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7D" w:rsidRPr="002717C7" w:rsidRDefault="00E66657" w:rsidP="00E66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об исполнении комплексного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мероприятий по формированию благоприятного инвестиционного климата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7C7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на 2022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41E09">
        <w:rPr>
          <w:rFonts w:ascii="Times New Roman" w:eastAsia="Calibri" w:hAnsi="Times New Roman" w:cs="Times New Roman"/>
          <w:sz w:val="28"/>
          <w:szCs w:val="28"/>
        </w:rPr>
        <w:t xml:space="preserve"> по состоянию на 01.07</w:t>
      </w:r>
      <w:r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289"/>
        <w:gridCol w:w="2199"/>
        <w:gridCol w:w="3261"/>
      </w:tblGrid>
      <w:tr w:rsidR="00341E09" w:rsidRPr="00341E09" w:rsidTr="00E66657">
        <w:trPr>
          <w:jc w:val="center"/>
        </w:trPr>
        <w:tc>
          <w:tcPr>
            <w:tcW w:w="847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289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99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61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49" w:type="dxa"/>
            <w:gridSpan w:val="3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правовых актов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89" w:type="dxa"/>
          </w:tcPr>
          <w:p w:rsidR="002717C7" w:rsidRPr="00341E09" w:rsidRDefault="002717C7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D33E4A"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D33E4A"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C3617D"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33E4A"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от 22.01.2021</w:t>
            </w: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D33E4A"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706" w:rsidRPr="00341E09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</w:t>
            </w:r>
            <w:r w:rsidR="00D33E4A" w:rsidRPr="00341E09">
              <w:rPr>
                <w:rFonts w:ascii="Times New Roman" w:hAnsi="Times New Roman" w:cs="Times New Roman"/>
                <w:sz w:val="28"/>
                <w:szCs w:val="28"/>
              </w:rPr>
              <w:t>объектов, в отношении которых</w:t>
            </w:r>
            <w:r w:rsidR="00737706" w:rsidRPr="00341E09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заключение концессионных соглашений»</w:t>
            </w:r>
          </w:p>
        </w:tc>
        <w:tc>
          <w:tcPr>
            <w:tcW w:w="2199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261" w:type="dxa"/>
          </w:tcPr>
          <w:p w:rsidR="002717C7" w:rsidRPr="00341E09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BF32C2" w:rsidRPr="00341E09" w:rsidRDefault="00BF32C2" w:rsidP="00BF3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Ханты-Мансийского района от 24.01.2022 № 21 утвержден перечень объектов, в отношении которых планируется заключение концессионных соглашений на 2022 год.</w:t>
            </w:r>
          </w:p>
          <w:p w:rsidR="008659AE" w:rsidRPr="00341E09" w:rsidRDefault="00BF32C2" w:rsidP="00BF3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 Перечень размещен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</w:t>
            </w:r>
            <w:r w:rsidR="005D1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Федерации, </w:t>
            </w: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на официальном сайте администрации Ханты-Мансийского района в разделе «Муниципальное имущество».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89" w:type="dxa"/>
          </w:tcPr>
          <w:p w:rsidR="002717C7" w:rsidRPr="00341E09" w:rsidRDefault="002717C7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План-график проведения аукционов                       по продаже и (или) предоставлению в аренду земельных участков, предназначенных для реализации инвестиционных проектов </w:t>
            </w:r>
            <w:r w:rsidR="00C3617D"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Ханты-Мансийском районе </w:t>
            </w:r>
          </w:p>
        </w:tc>
        <w:tc>
          <w:tcPr>
            <w:tcW w:w="2199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261" w:type="dxa"/>
          </w:tcPr>
          <w:p w:rsidR="002717C7" w:rsidRPr="00341E09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BF32C2" w:rsidRPr="00341E09" w:rsidRDefault="00BF32C2" w:rsidP="00BF32C2">
            <w:pPr>
              <w:pStyle w:val="ConsPlusTitle"/>
              <w:jc w:val="both"/>
              <w:rPr>
                <w:b w:val="0"/>
                <w:bCs w:val="0"/>
              </w:rPr>
            </w:pPr>
            <w:r w:rsidRPr="00341E09">
              <w:rPr>
                <w:b w:val="0"/>
                <w:bCs w:val="0"/>
              </w:rPr>
              <w:t xml:space="preserve">Перечень земельных участков перспективной жилищной застройки в населенных пунктах Ханты-Мансийского района на 2022-2024 годы, утвержден распоряжением администрации Ханты-Мансийского района от 21.12.2021 № 1416-р. </w:t>
            </w:r>
          </w:p>
          <w:p w:rsidR="008659AE" w:rsidRPr="00341E09" w:rsidRDefault="00BF32C2" w:rsidP="00BF32C2">
            <w:pPr>
              <w:pStyle w:val="ConsPlusTitle"/>
              <w:jc w:val="both"/>
              <w:rPr>
                <w:lang w:eastAsia="ru-RU"/>
              </w:rPr>
            </w:pPr>
            <w:r w:rsidRPr="00341E09">
              <w:rPr>
                <w:b w:val="0"/>
                <w:bCs w:val="0"/>
              </w:rPr>
              <w:t>Перечень размещен на официальном сайте администрации Ханты-Мансийского района в разделе «</w:t>
            </w:r>
            <w:hyperlink r:id="rId8" w:tooltip="Землепользование" w:history="1">
              <w:r w:rsidRPr="00341E09">
                <w:rPr>
                  <w:b w:val="0"/>
                  <w:bCs w:val="0"/>
                </w:rPr>
                <w:t>Землепользование</w:t>
              </w:r>
            </w:hyperlink>
            <w:r w:rsidRPr="00341E09">
              <w:rPr>
                <w:b w:val="0"/>
                <w:bCs w:val="0"/>
              </w:rPr>
              <w:t>/</w:t>
            </w:r>
            <w:hyperlink r:id="rId9" w:tooltip="Реестр земельных участков перспективной жилой застройки  на 2018-20 годы" w:history="1">
              <w:r w:rsidRPr="00341E09">
                <w:rPr>
                  <w:b w:val="0"/>
                  <w:bCs w:val="0"/>
                </w:rPr>
                <w:t>Реестр земельных участков перспективной жилой застройки</w:t>
              </w:r>
            </w:hyperlink>
            <w:r w:rsidRPr="00341E09">
              <w:rPr>
                <w:b w:val="0"/>
                <w:bCs w:val="0"/>
              </w:rPr>
              <w:t>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2717C7" w:rsidRPr="0038552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89" w:type="dxa"/>
          </w:tcPr>
          <w:p w:rsidR="002717C7" w:rsidRPr="00385524" w:rsidRDefault="002717C7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C3617D"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района от 02.06.2015 № 625-р </w:t>
            </w:r>
            <w:r w:rsidR="00C3617D"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перечня инвестиционных проектов, реализуемых и планируемых к реализации на территории Ханты-Манс</w:t>
            </w:r>
            <w:r w:rsidR="0022508D"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ийского </w:t>
            </w:r>
            <w:r w:rsidR="0022508D"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района» </w:t>
            </w:r>
          </w:p>
        </w:tc>
        <w:tc>
          <w:tcPr>
            <w:tcW w:w="2199" w:type="dxa"/>
          </w:tcPr>
          <w:p w:rsidR="002717C7" w:rsidRPr="0038552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</w:p>
          <w:p w:rsidR="002717C7" w:rsidRPr="0038552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261" w:type="dxa"/>
          </w:tcPr>
          <w:p w:rsidR="002717C7" w:rsidRPr="0038552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385524" w:rsidRDefault="00C74B50" w:rsidP="00C7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отчетном периоде изменения в распоряжение администрации Ханты-Мансийского района от 02.06.2015 № 625-р </w:t>
            </w: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«Об утверждении перечня инвестиционных проектов, реализуемых и планируемых к реализации на территории Ханты-Мансийского района» не вносились.</w:t>
            </w:r>
          </w:p>
        </w:tc>
      </w:tr>
      <w:tr w:rsidR="00341E09" w:rsidRPr="00341E09" w:rsidTr="00E66657">
        <w:trPr>
          <w:trHeight w:val="680"/>
          <w:jc w:val="center"/>
        </w:trPr>
        <w:tc>
          <w:tcPr>
            <w:tcW w:w="847" w:type="dxa"/>
          </w:tcPr>
          <w:p w:rsidR="002717C7" w:rsidRPr="0038552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89" w:type="dxa"/>
          </w:tcPr>
          <w:p w:rsidR="002717C7" w:rsidRPr="00385524" w:rsidRDefault="009C4AC1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администрации Ханты-Мансийского района «Об утверждении плана создания объектов инвестиционной инфраструктуры в Ханты-Мансийском районе </w:t>
            </w:r>
            <w:r w:rsidR="0089633B"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9E2317"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633B"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</w:tcPr>
          <w:p w:rsidR="002A27EC" w:rsidRPr="00385524" w:rsidRDefault="00C3617D" w:rsidP="002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A27EC"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633B"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27EC"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2717C7" w:rsidRPr="00385524" w:rsidRDefault="0089633B" w:rsidP="002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E2317"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2717C7" w:rsidRPr="0038552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341E09" w:rsidRPr="00341E09" w:rsidTr="00E66657">
        <w:trPr>
          <w:trHeight w:val="680"/>
          <w:jc w:val="center"/>
        </w:trPr>
        <w:tc>
          <w:tcPr>
            <w:tcW w:w="14596" w:type="dxa"/>
            <w:gridSpan w:val="4"/>
          </w:tcPr>
          <w:p w:rsidR="008659AE" w:rsidRPr="00385524" w:rsidRDefault="00C74B50" w:rsidP="0038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создания объектов инвестиционной инфраструктуры в Ханты-Мансийском районе </w:t>
            </w: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на 2022 год утвержден распоряжением администрации Ханты-Мансийского района от 02.02.2022 № 152-р.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89" w:type="dxa"/>
          </w:tcPr>
          <w:p w:rsidR="002717C7" w:rsidRPr="00341E09" w:rsidRDefault="002717C7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C3617D"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</w:t>
            </w:r>
            <w:r w:rsidR="009E2317"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реестр земельных участков, находящихся </w:t>
            </w:r>
            <w:r w:rsidR="00C3617D"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муниципальной собственности Ханты-Мансийского района, которые могут быть предоставлены  </w:t>
            </w:r>
            <w:r w:rsidR="00591CC9"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</w:t>
            </w: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ким лицам в аренду без проведения торгов для размещения объектов </w:t>
            </w:r>
            <w:r w:rsidR="00C3617D"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социально-культурного и коммунально-бытового назначения</w:t>
            </w:r>
          </w:p>
        </w:tc>
        <w:tc>
          <w:tcPr>
            <w:tcW w:w="2199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261" w:type="dxa"/>
          </w:tcPr>
          <w:p w:rsidR="002717C7" w:rsidRPr="00341E0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отношений; департамент строительства, архитектуры и ЖКХ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C74B50" w:rsidRPr="00341E09" w:rsidRDefault="00C74B50" w:rsidP="00E90C54">
            <w:pPr>
              <w:pStyle w:val="ConsPlusTitle"/>
              <w:jc w:val="both"/>
              <w:rPr>
                <w:b w:val="0"/>
                <w:bCs w:val="0"/>
              </w:rPr>
            </w:pPr>
            <w:r w:rsidRPr="00341E09">
              <w:rPr>
                <w:b w:val="0"/>
                <w:bCs w:val="0"/>
              </w:rPr>
              <w:t>В отчетном периоде изменения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 не вносились.</w:t>
            </w:r>
          </w:p>
          <w:p w:rsidR="00C74B50" w:rsidRPr="00341E09" w:rsidRDefault="00C74B50" w:rsidP="00E90C54">
            <w:pPr>
              <w:pStyle w:val="ConsPlusTitle"/>
              <w:jc w:val="both"/>
              <w:rPr>
                <w:b w:val="0"/>
                <w:bCs w:val="0"/>
              </w:rPr>
            </w:pPr>
            <w:r w:rsidRPr="00341E09">
              <w:rPr>
                <w:b w:val="0"/>
                <w:bCs w:val="0"/>
              </w:rPr>
              <w:t>Изменения в реестр земельных участков, находящихся в муниципальной собственности Ханты-Мансийского района, которые могут быть предоставлены к юридическим лицам в аренду без проведения торгов для размещения объектов социально-культурного и коммунально-бытового назначения не вносились.</w:t>
            </w:r>
          </w:p>
          <w:p w:rsidR="00C74B50" w:rsidRPr="00341E09" w:rsidRDefault="00C74B50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hAnsi="Times New Roman" w:cs="Times New Roman"/>
                <w:bCs/>
                <w:sz w:val="28"/>
                <w:szCs w:val="28"/>
              </w:rPr>
              <w:t>В актуальном виде документы размещены на официальном сайте администрации Ханты-Мансийского района в разделе «Инвестиционная деятельность/Путеводитель инвестора/Предоставление земельных участков».</w:t>
            </w:r>
          </w:p>
          <w:p w:rsidR="00341E09" w:rsidRPr="00341E09" w:rsidRDefault="00A534A3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 земельные участки в районе обеспечены градостроительной документацией. </w:t>
            </w:r>
          </w:p>
          <w:p w:rsidR="008659AE" w:rsidRPr="00341E09" w:rsidRDefault="00A534A3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Градостроительные ограничения для реализации инвестиционных проектов отсутствуют.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2717C7" w:rsidRPr="0038552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289" w:type="dxa"/>
          </w:tcPr>
          <w:p w:rsidR="002717C7" w:rsidRPr="00385524" w:rsidRDefault="002717C7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главы Ханты-Мансийского района </w:t>
            </w:r>
            <w:r w:rsidR="00C3617D" w:rsidRPr="0038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инвестиционного послания главы </w:t>
            </w:r>
            <w:r w:rsidR="00C3617D" w:rsidRPr="0038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457A" w:rsidRPr="0038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 на 202</w:t>
            </w:r>
            <w:r w:rsidR="00AA4383" w:rsidRPr="0038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99" w:type="dxa"/>
          </w:tcPr>
          <w:p w:rsidR="002717C7" w:rsidRPr="00385524" w:rsidRDefault="00C3617D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717C7"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E66775"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2717C7" w:rsidRPr="00385524" w:rsidRDefault="008A4BE1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E2317"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17C7"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2717C7" w:rsidRPr="0038552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38552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C74B50" w:rsidRPr="00385524" w:rsidRDefault="00C74B50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 не наступил.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88376B" w:rsidRPr="00385524" w:rsidRDefault="00E66775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  <w:r w:rsidR="000C1633"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88376B" w:rsidRPr="00385524" w:rsidRDefault="0088376B" w:rsidP="00E90C54">
            <w:pPr>
              <w:pStyle w:val="ac"/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</w:t>
            </w:r>
            <w:r w:rsidR="009C4AC1" w:rsidRPr="0038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 «Об утверждении плана создания объектов инвестиционной инфраструктуры в Ханты-Мансийском районе на 202</w:t>
            </w:r>
            <w:r w:rsidR="009E2317" w:rsidRPr="0038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99" w:type="dxa"/>
          </w:tcPr>
          <w:p w:rsidR="0088376B" w:rsidRPr="00385524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88376B" w:rsidRPr="00385524" w:rsidRDefault="0088376B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E2317"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85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88376B" w:rsidRPr="00385524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385524" w:rsidRDefault="00C74B50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524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 не наступил.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2717C7" w:rsidRPr="00F51D8B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749" w:type="dxa"/>
            <w:gridSpan w:val="3"/>
          </w:tcPr>
          <w:p w:rsidR="002717C7" w:rsidRPr="00F51D8B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2717C7" w:rsidRPr="00F51D8B" w:rsidRDefault="00497CD8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D8B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289" w:type="dxa"/>
          </w:tcPr>
          <w:p w:rsidR="002717C7" w:rsidRPr="00F51D8B" w:rsidRDefault="00497CD8" w:rsidP="00E90C54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Актуализация информации </w:t>
            </w:r>
            <w:r w:rsidR="005F2240" w:rsidRPr="00F51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стоимости сырья, строительных материалов, оборудования и комплектующих к ним, прочих материалов, используемых в ходе реализации инвестиционных проектов на территории Ханты-Мансийского района </w:t>
            </w:r>
            <w:r w:rsidR="00C3617D" w:rsidRPr="00F51D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51D8B">
              <w:rPr>
                <w:rFonts w:ascii="Times New Roman" w:hAnsi="Times New Roman" w:cs="Times New Roman"/>
                <w:sz w:val="28"/>
                <w:szCs w:val="28"/>
              </w:rPr>
              <w:t>в суще</w:t>
            </w:r>
            <w:r w:rsidR="005F2240" w:rsidRPr="00F51D8B">
              <w:rPr>
                <w:rFonts w:ascii="Times New Roman" w:hAnsi="Times New Roman" w:cs="Times New Roman"/>
                <w:sz w:val="28"/>
                <w:szCs w:val="28"/>
              </w:rPr>
              <w:t>ствующих экономических условиях</w:t>
            </w:r>
          </w:p>
        </w:tc>
        <w:tc>
          <w:tcPr>
            <w:tcW w:w="2199" w:type="dxa"/>
          </w:tcPr>
          <w:p w:rsidR="00497CD8" w:rsidRPr="00F51D8B" w:rsidRDefault="00C3617D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497CD8" w:rsidRPr="00F51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мая </w:t>
            </w:r>
          </w:p>
          <w:p w:rsidR="002717C7" w:rsidRPr="00F51D8B" w:rsidRDefault="00497CD8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D8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261" w:type="dxa"/>
          </w:tcPr>
          <w:p w:rsidR="002717C7" w:rsidRPr="00F51D8B" w:rsidRDefault="00497CD8" w:rsidP="005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F51D8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026F48" w:rsidRDefault="00385524" w:rsidP="0002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>Во исполнение Протокола заседания Совета по вопросам развития инвестиционной деятельности при администрации Ханты-Мансийского района от 18.03.2022 года, проведен а</w:t>
            </w:r>
            <w:r w:rsidRPr="00026F48">
              <w:rPr>
                <w:rFonts w:ascii="Times New Roman" w:hAnsi="Times New Roman" w:cs="Times New Roman"/>
                <w:sz w:val="28"/>
                <w:szCs w:val="28"/>
              </w:rPr>
              <w:t xml:space="preserve">нализ действующих цен на строительные материалы, оборудование, комплектующие, </w:t>
            </w:r>
            <w:r w:rsidR="00F51D8B" w:rsidRPr="00026F48">
              <w:rPr>
                <w:rFonts w:ascii="Times New Roman" w:hAnsi="Times New Roman" w:cs="Times New Roman"/>
                <w:sz w:val="28"/>
                <w:szCs w:val="28"/>
              </w:rPr>
              <w:t xml:space="preserve">а также сырье и материалы, </w:t>
            </w:r>
            <w:r w:rsidRPr="00026F48">
              <w:rPr>
                <w:rFonts w:ascii="Times New Roman" w:hAnsi="Times New Roman" w:cs="Times New Roman"/>
                <w:sz w:val="28"/>
                <w:szCs w:val="28"/>
              </w:rPr>
              <w:t>используемые при реализации инвестиционных проектов Ханты-Мансийского района</w:t>
            </w:r>
            <w:r w:rsidR="00C31D4E" w:rsidRPr="00026F4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26F48" w:rsidRPr="00026F48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существующих</w:t>
            </w:r>
            <w:r w:rsidR="00C31D4E" w:rsidRPr="0002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F48" w:rsidRPr="00026F48">
              <w:rPr>
                <w:rFonts w:ascii="Times New Roman" w:hAnsi="Times New Roman" w:cs="Times New Roman"/>
                <w:sz w:val="28"/>
                <w:szCs w:val="28"/>
              </w:rPr>
              <w:t>экономических условиях. С учетом роста цен (в среднем на 50%), инвесторами совместно с администрацией района актуализированы планы мероприятий («дорожные карты»), скорректированы сроки реализации проектов.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026F48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289" w:type="dxa"/>
          </w:tcPr>
          <w:p w:rsidR="00795503" w:rsidRPr="00026F48" w:rsidRDefault="00795503" w:rsidP="00E90C54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перечень инвестиционных проектов, реализуемых и планируемых к реализации на территории </w:t>
            </w:r>
            <w:r w:rsidR="00C3617D"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в части корректировки сроков реали</w:t>
            </w:r>
            <w:r w:rsidR="0040416A"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проектов, инвестиционной е</w:t>
            </w: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мкости </w:t>
            </w:r>
          </w:p>
        </w:tc>
        <w:tc>
          <w:tcPr>
            <w:tcW w:w="2199" w:type="dxa"/>
          </w:tcPr>
          <w:p w:rsidR="00795503" w:rsidRPr="00026F48" w:rsidRDefault="00C3617D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795503"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апреля </w:t>
            </w:r>
          </w:p>
          <w:p w:rsidR="00795503" w:rsidRPr="00026F48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261" w:type="dxa"/>
          </w:tcPr>
          <w:p w:rsidR="00795503" w:rsidRPr="00026F48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026F48" w:rsidRDefault="00EF0628" w:rsidP="00EF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перечень </w:t>
            </w: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инвестиционных проектов, реализуемых и планируемых к реализации на территории </w:t>
            </w: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Ханты-Мансийского района внесены изменения</w:t>
            </w:r>
            <w:r w:rsidR="003C4030"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>, касающиеся сроков реализации проектов и инвестиционной емкости.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341E0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289" w:type="dxa"/>
          </w:tcPr>
          <w:p w:rsidR="00795503" w:rsidRPr="00341E09" w:rsidRDefault="00795503" w:rsidP="00E90C54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3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2199" w:type="dxa"/>
          </w:tcPr>
          <w:p w:rsidR="00795503" w:rsidRPr="00A63D4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A63D4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органы администрации района; </w:t>
            </w:r>
          </w:p>
          <w:p w:rsidR="00795503" w:rsidRPr="00A63D4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«Организационно-методический центр»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A63D4E" w:rsidRDefault="00A63D4E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 полугодии 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была оказана информационно-консультацион</w:t>
            </w: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 поддержка: </w:t>
            </w:r>
          </w:p>
          <w:p w:rsidR="00A63D4E" w:rsidRDefault="00A63D4E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в «Конкурсе по предоставлени</w:t>
            </w: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грантов в форме субсидий на реализацию проектов по заготов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 и переработке дикоросов»: - </w:t>
            </w: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Маннинен Владимир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у;</w:t>
            </w:r>
          </w:p>
          <w:p w:rsidR="00A63D4E" w:rsidRDefault="00A63D4E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участию в Гранте в форме субсидии на создание системы поддержки фермеров и развития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кооперации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- </w:t>
            </w: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Слинкин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у;</w:t>
            </w:r>
          </w:p>
          <w:p w:rsidR="00A63D4E" w:rsidRDefault="00A63D4E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участию в Гранте в форме субсидии</w:t>
            </w:r>
            <w:r w:rsidR="00333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развитие семейных ферм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Кугаевскому</w:t>
            </w:r>
            <w:proofErr w:type="spellEnd"/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Константинови</w:t>
            </w: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 В</w:t>
            </w: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оронцов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Аркадию</w:t>
            </w: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Аркадьевич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у;</w:t>
            </w:r>
          </w:p>
          <w:p w:rsidR="008659AE" w:rsidRPr="00A63D4E" w:rsidRDefault="00A63D4E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участию в конкурсе на предоставление грантов в форме субсидий для реализации проектов, способствующих развитию традиционной хозяйственной деятельности коренных малочисленных народов Сев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 Ханты-</w:t>
            </w: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автономного округа – Югры: -</w:t>
            </w:r>
            <w:r w:rsidRPr="00A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«НП Кордон».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026F48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289" w:type="dxa"/>
          </w:tcPr>
          <w:p w:rsidR="00795503" w:rsidRPr="00026F48" w:rsidRDefault="00795503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проведения экспертизы и оценки фактического </w:t>
            </w:r>
          </w:p>
          <w:p w:rsidR="00795503" w:rsidRPr="00026F48" w:rsidRDefault="00795503" w:rsidP="00E90C54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C3617D" w:rsidRPr="0002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здействия нормативных правовых </w:t>
            </w: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актов, затрагивающих вопросы осуществления предпринимательской и инвестиционной деятельности на 2023 год</w:t>
            </w:r>
          </w:p>
        </w:tc>
        <w:tc>
          <w:tcPr>
            <w:tcW w:w="2199" w:type="dxa"/>
          </w:tcPr>
          <w:p w:rsidR="00795503" w:rsidRPr="00026F48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95503" w:rsidRPr="00026F48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261" w:type="dxa"/>
          </w:tcPr>
          <w:p w:rsidR="00795503" w:rsidRPr="00026F48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органы администрации района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3C4030" w:rsidRPr="00026F48" w:rsidRDefault="003C4030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 не наступил.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026F48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289" w:type="dxa"/>
          </w:tcPr>
          <w:p w:rsidR="00795503" w:rsidRPr="00026F48" w:rsidRDefault="00795503" w:rsidP="00E90C54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проведения экспертизы нормативных правовых актов, затрагивающих вопросы осуществления </w:t>
            </w: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и инвестиционной деятельности на 2023 год</w:t>
            </w:r>
            <w:r w:rsidR="00C3617D" w:rsidRPr="0002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на официальном сайте администрации </w:t>
            </w:r>
            <w:r w:rsidR="00C3617D" w:rsidRPr="0002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Ханты-Мансийского района в </w:t>
            </w:r>
            <w:r w:rsidR="008659AE" w:rsidRPr="0002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 «Экономическое развитие</w:t>
            </w: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/Реализация планов развития экономики»</w:t>
            </w:r>
          </w:p>
        </w:tc>
        <w:tc>
          <w:tcPr>
            <w:tcW w:w="2199" w:type="dxa"/>
          </w:tcPr>
          <w:p w:rsidR="00795503" w:rsidRPr="00026F48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795503" w:rsidRPr="00026F48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261" w:type="dxa"/>
          </w:tcPr>
          <w:p w:rsidR="00795503" w:rsidRPr="00026F48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55299E" w:rsidRDefault="003C4030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99E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 не наступил.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341E0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299E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289" w:type="dxa"/>
          </w:tcPr>
          <w:p w:rsidR="00795503" w:rsidRPr="0055299E" w:rsidRDefault="00795503" w:rsidP="00E9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9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процедуры публичного обсуждения (ОРВ)</w:t>
            </w:r>
            <w:r w:rsidRPr="0055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99" w:type="dxa"/>
          </w:tcPr>
          <w:p w:rsidR="00795503" w:rsidRPr="0055299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9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55299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администрации района; </w:t>
            </w:r>
          </w:p>
          <w:p w:rsidR="00795503" w:rsidRPr="0055299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341E09" w:rsidRDefault="0006367C" w:rsidP="00C35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5299E" w:rsidRPr="00C3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2</w:t>
            </w:r>
            <w:r w:rsidRPr="00C3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2022 года пров</w:t>
            </w:r>
            <w:r w:rsidR="00C35C96" w:rsidRPr="00C3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3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35C96" w:rsidRPr="00C3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</w:t>
            </w:r>
            <w:r w:rsidRPr="00C3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процедура публичного обсуждения (ОРВ) </w:t>
            </w:r>
            <w:r w:rsidR="00C35C96" w:rsidRPr="00C3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отношении 2-х </w:t>
            </w:r>
            <w:r w:rsidRPr="00C3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B4500B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00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49" w:type="dxa"/>
            <w:gridSpan w:val="3"/>
          </w:tcPr>
          <w:p w:rsidR="00795503" w:rsidRPr="00B4500B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00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026F48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289" w:type="dxa"/>
          </w:tcPr>
          <w:p w:rsidR="00795503" w:rsidRPr="00026F48" w:rsidRDefault="00795503" w:rsidP="00E90C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предложений в органы исполнительной власти Ханты-Мансийского автономного округа</w:t>
            </w:r>
            <w:r w:rsidR="00C3617D"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>Югры об увеличении размера финансовой поддержки (введении новых мер поддержки) для субъектов малого и среднего предпринимательства</w:t>
            </w:r>
          </w:p>
        </w:tc>
        <w:tc>
          <w:tcPr>
            <w:tcW w:w="2199" w:type="dxa"/>
          </w:tcPr>
          <w:p w:rsidR="00795503" w:rsidRPr="00026F48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>до 1 апреля</w:t>
            </w:r>
          </w:p>
          <w:p w:rsidR="00795503" w:rsidRPr="00026F48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261" w:type="dxa"/>
          </w:tcPr>
          <w:p w:rsidR="00795503" w:rsidRPr="00026F48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</w:t>
            </w:r>
            <w:r w:rsidR="00DD19D3"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>ономической политики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026F48" w:rsidRDefault="003C4030" w:rsidP="003C4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адрес Департамента промышленности и Департамента экономического развития Ханты-Мансийского автономного округа-Югры направлены предложения </w:t>
            </w:r>
            <w:r w:rsidR="00E605D1"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>о введении новых мер поддержки, а также увеличении размера имеющейся финансовой поддержки для субъектов малого и среднего предпринимательства.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B943BC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3BC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289" w:type="dxa"/>
          </w:tcPr>
          <w:p w:rsidR="00795503" w:rsidRPr="00B943BC" w:rsidRDefault="00795503" w:rsidP="00B450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плана мероприятий («дорожной карты») по </w:t>
            </w:r>
            <w:r w:rsidR="00397CF1" w:rsidRPr="00B943B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943BC">
              <w:rPr>
                <w:rFonts w:ascii="Times New Roman" w:eastAsia="Calibri" w:hAnsi="Times New Roman" w:cs="Times New Roman"/>
                <w:sz w:val="28"/>
                <w:szCs w:val="28"/>
              </w:rPr>
              <w:t>одействию развитию конкуренции в Ханты-Мансийском районе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2199" w:type="dxa"/>
          </w:tcPr>
          <w:p w:rsidR="00795503" w:rsidRPr="00B943BC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B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B943BC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B943B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341E09" w:rsidRDefault="003344D3" w:rsidP="008D54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94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по исполнению плана мероприятий («дорожной карты») по содействию развитию конкуренции в Ханты-Мансийском районе </w:t>
            </w:r>
            <w:r w:rsidR="006662F8" w:rsidRPr="00B943BC">
              <w:rPr>
                <w:rFonts w:ascii="Times New Roman" w:eastAsia="Calibri" w:hAnsi="Times New Roman" w:cs="Times New Roman"/>
                <w:sz w:val="28"/>
                <w:szCs w:val="28"/>
              </w:rPr>
              <w:t>за 1</w:t>
            </w:r>
            <w:r w:rsidR="008D544F" w:rsidRPr="00B94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полугодие</w:t>
            </w:r>
            <w:r w:rsidR="006662F8" w:rsidRPr="00B94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 года размещен на официальном сайте администрации Ханты-Мансийского района в разделе: Экономическое развитие/</w:t>
            </w:r>
            <w:r w:rsidR="00A2781D" w:rsidRPr="00B943B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планов развития экономики (http://hmrn.ru/raion/ekonomika/realizatsiya-planov/konkurent.php)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B943BC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3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289" w:type="dxa"/>
          </w:tcPr>
          <w:p w:rsidR="00795503" w:rsidRPr="00B943BC" w:rsidRDefault="00795503" w:rsidP="00B94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плана мероприятий по информированию представителей бизнеса и экспертного сообщества </w:t>
            </w:r>
            <w:r w:rsidR="003B53CA" w:rsidRPr="00B9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9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</w:t>
            </w:r>
            <w:r w:rsidR="00C3617D" w:rsidRPr="00B9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9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годы, утвержденного распоряжением администрации Ханты-Мансийского района от 08.12.2020 </w:t>
            </w:r>
            <w:r w:rsidR="003B53CA" w:rsidRPr="00B9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66657" w:rsidRPr="00B9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1305-р</w:t>
            </w:r>
          </w:p>
        </w:tc>
        <w:tc>
          <w:tcPr>
            <w:tcW w:w="2199" w:type="dxa"/>
          </w:tcPr>
          <w:p w:rsidR="00795503" w:rsidRPr="00B943BC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B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B943BC" w:rsidRDefault="00795503" w:rsidP="00E6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3BC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341E09" w:rsidRDefault="00510B5B" w:rsidP="00E35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35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исполнение плана мероприятий по информированию представителей бизнеса и экспертного сообщества за </w:t>
            </w:r>
            <w:r w:rsidR="00B943BC" w:rsidRPr="00E35B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35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2022 года проведен</w:t>
            </w:r>
            <w:r w:rsidR="00B943BC" w:rsidRPr="00E35B8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35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5B8A">
              <w:rPr>
                <w:rFonts w:ascii="Times New Roman" w:hAnsi="Times New Roman"/>
                <w:sz w:val="28"/>
                <w:szCs w:val="28"/>
              </w:rPr>
              <w:t>1</w:t>
            </w:r>
            <w:r w:rsidR="00B943BC" w:rsidRPr="00E35B8A">
              <w:rPr>
                <w:rFonts w:ascii="Times New Roman" w:hAnsi="Times New Roman"/>
                <w:sz w:val="28"/>
                <w:szCs w:val="28"/>
              </w:rPr>
              <w:t xml:space="preserve"> круглых столов</w:t>
            </w:r>
            <w:r w:rsidRPr="00E35B8A">
              <w:rPr>
                <w:rFonts w:ascii="Times New Roman" w:hAnsi="Times New Roman"/>
                <w:sz w:val="28"/>
                <w:szCs w:val="28"/>
              </w:rPr>
              <w:t>, в мероприятии приняло участие</w:t>
            </w:r>
            <w:r w:rsidR="00E35B8A" w:rsidRPr="00E35B8A">
              <w:rPr>
                <w:rFonts w:ascii="Times New Roman" w:hAnsi="Times New Roman"/>
                <w:sz w:val="28"/>
                <w:szCs w:val="28"/>
              </w:rPr>
              <w:t xml:space="preserve"> 116</w:t>
            </w:r>
            <w:r w:rsidRPr="00E35B8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E35B8A" w:rsidRPr="00E35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966DC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9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289" w:type="dxa"/>
          </w:tcPr>
          <w:p w:rsidR="00795503" w:rsidRPr="00966DC9" w:rsidRDefault="00795503" w:rsidP="001A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в рамках портфелей проектов </w:t>
            </w:r>
            <w:r w:rsidR="00C3617D" w:rsidRPr="00966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66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</w:t>
            </w:r>
            <w:r w:rsidR="00C3617D" w:rsidRPr="00966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966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 в соответствии </w:t>
            </w:r>
            <w:r w:rsidR="00C3617D" w:rsidRPr="00966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66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направлениями, определенными перечнем поручений Президента Росс</w:t>
            </w:r>
            <w:r w:rsidR="00C3617D" w:rsidRPr="00966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ийской Федерации от 05.12.2016 </w:t>
            </w:r>
            <w:r w:rsidRPr="00966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ПР-2347ГС</w:t>
            </w:r>
          </w:p>
        </w:tc>
        <w:tc>
          <w:tcPr>
            <w:tcW w:w="2199" w:type="dxa"/>
          </w:tcPr>
          <w:p w:rsidR="00795503" w:rsidRPr="00341E09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795503" w:rsidRPr="00341E09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026F48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8289" w:type="dxa"/>
          </w:tcPr>
          <w:p w:rsidR="00795503" w:rsidRPr="00026F48" w:rsidRDefault="00795503" w:rsidP="001A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2199" w:type="dxa"/>
          </w:tcPr>
          <w:p w:rsidR="00795503" w:rsidRPr="00026F48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026F48" w:rsidRDefault="00795503" w:rsidP="00C36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  <w:r w:rsidR="00C3617D"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6F48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E605D1" w:rsidRPr="00026F48" w:rsidRDefault="00E605D1" w:rsidP="00E6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совершенствования и внедрения положений регионального инвестиционного стандарта проведены следующие мероприятия:</w:t>
            </w:r>
          </w:p>
          <w:p w:rsidR="00E605D1" w:rsidRPr="00026F48" w:rsidRDefault="00E605D1" w:rsidP="00E605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>1. Актуализирован инвестиционный паспорт Ханты-Мансийского района по состоянию на 01.01.2022, и размещен на официальном сайте администрации Ханты-Мансийского района в разделе Инвестиционная деятельность/Инвестиционная политика;</w:t>
            </w:r>
          </w:p>
          <w:p w:rsidR="00E605D1" w:rsidRPr="00026F48" w:rsidRDefault="00E605D1" w:rsidP="00E605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>2. В Департамент экономического развития Ханты-Мансийского автономного округа-Югры направлена информация для проведения ежегодного рейтинга муниципальных образований автономного округа по обеспечению благоприятного инвестиционного климата и содействию развитию конкуренции в 2021 году.</w:t>
            </w:r>
          </w:p>
          <w:p w:rsidR="008659AE" w:rsidRPr="00026F48" w:rsidRDefault="00606202" w:rsidP="00026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F48">
              <w:rPr>
                <w:rFonts w:ascii="Times New Roman" w:eastAsia="Calibri" w:hAnsi="Times New Roman" w:cs="Times New Roman"/>
                <w:sz w:val="28"/>
                <w:szCs w:val="28"/>
              </w:rPr>
              <w:t>3. Актуализирован перечень инвестиционных проектов, реализуемый и планируемых к реализации на территории Ханты-Мансийского района.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057CC8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C8">
              <w:rPr>
                <w:rFonts w:ascii="Times New Roman" w:eastAsia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8289" w:type="dxa"/>
          </w:tcPr>
          <w:p w:rsidR="00795503" w:rsidRPr="00057CC8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 и среднее предпринимательство</w:t>
            </w:r>
          </w:p>
        </w:tc>
        <w:tc>
          <w:tcPr>
            <w:tcW w:w="2199" w:type="dxa"/>
          </w:tcPr>
          <w:p w:rsidR="00795503" w:rsidRPr="00057CC8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CC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057CC8" w:rsidRDefault="00795503" w:rsidP="0005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</w:t>
            </w:r>
            <w:r w:rsidR="00057CC8" w:rsidRPr="00057CC8">
              <w:rPr>
                <w:rFonts w:ascii="Times New Roman" w:eastAsia="Calibri" w:hAnsi="Times New Roman" w:cs="Times New Roman"/>
                <w:sz w:val="28"/>
                <w:szCs w:val="28"/>
              </w:rPr>
              <w:t>политики;</w:t>
            </w:r>
            <w:r w:rsidR="00057CC8" w:rsidRPr="00057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</w:t>
            </w:r>
            <w:r w:rsidRPr="00057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7C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имущественных и земельных отношений; департамент строительства, архитектуры и ЖКХ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D77862" w:rsidRDefault="00D77862" w:rsidP="00705258">
            <w:pPr>
              <w:pStyle w:val="ConsPlusTitle"/>
              <w:contextualSpacing/>
              <w:jc w:val="both"/>
              <w:rPr>
                <w:b w:val="0"/>
                <w:bCs w:val="0"/>
                <w:lang w:eastAsia="ru-RU"/>
              </w:rPr>
            </w:pPr>
            <w:r w:rsidRPr="00F05DF6">
              <w:rPr>
                <w:b w:val="0"/>
              </w:rPr>
              <w:lastRenderedPageBreak/>
              <w:t xml:space="preserve">В соответствии с Правилами оказания имущественной поддержки субъектам малого и среднего предпринимательства и </w:t>
            </w:r>
            <w:r w:rsidRPr="00F05DF6">
              <w:rPr>
                <w:b w:val="0"/>
                <w:bCs w:val="0"/>
              </w:rPr>
      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  <w:r w:rsidRPr="00F05DF6">
              <w:rPr>
                <w:b w:val="0"/>
              </w:rPr>
              <w:t>Ханты-Мансийского района, утвержденными постановлением администрации Ханты-Мансийс</w:t>
            </w:r>
            <w:r w:rsidR="00705258" w:rsidRPr="00F05DF6">
              <w:rPr>
                <w:b w:val="0"/>
              </w:rPr>
              <w:t xml:space="preserve">кого района от 02.09.2016 № 266 в отчетном периоде </w:t>
            </w:r>
            <w:r w:rsidR="00F05DF6" w:rsidRPr="00F05DF6">
              <w:rPr>
                <w:rFonts w:eastAsia="Calibri"/>
                <w:b w:val="0"/>
                <w:lang w:eastAsia="ru-RU"/>
              </w:rPr>
              <w:t>предоставлена имущественная поддержка 29 субъектам МСП района в форме предоставления в аренду на льготных условиях муниципального недвижимого имущества общей площадью 977,8 кв.м и 39 объектов движимого имущества (оборудование)</w:t>
            </w:r>
            <w:r w:rsidRPr="00F05DF6">
              <w:rPr>
                <w:b w:val="0"/>
              </w:rPr>
              <w:t xml:space="preserve"> имущественная поддержка </w:t>
            </w:r>
            <w:r w:rsidR="00705258" w:rsidRPr="00F05DF6">
              <w:rPr>
                <w:b w:val="0"/>
              </w:rPr>
              <w:t>2</w:t>
            </w:r>
            <w:r w:rsidR="009D0648" w:rsidRPr="00F05DF6">
              <w:rPr>
                <w:b w:val="0"/>
              </w:rPr>
              <w:t xml:space="preserve">7 субъектам малого и среднего предпринимательства и 2 </w:t>
            </w:r>
            <w:r w:rsidR="009A7888" w:rsidRPr="00F05DF6">
              <w:rPr>
                <w:b w:val="0"/>
                <w:bCs w:val="0"/>
                <w:lang w:eastAsia="ru-RU"/>
              </w:rPr>
      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      </w:r>
            <w:r w:rsidR="00F05DF6">
              <w:rPr>
                <w:b w:val="0"/>
                <w:bCs w:val="0"/>
                <w:lang w:eastAsia="ru-RU"/>
              </w:rPr>
              <w:t>.</w:t>
            </w:r>
          </w:p>
          <w:p w:rsidR="00974DE3" w:rsidRPr="00F05DF6" w:rsidRDefault="00846EDF" w:rsidP="00E03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DF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B53384" w:rsidRPr="00F05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субъектам малого и среднего предпринимательства предоставлена финансовая поддержка в форме субсидии на общую сумму – </w:t>
            </w:r>
            <w:r w:rsidR="00E038B2" w:rsidRPr="00F05DF6">
              <w:rPr>
                <w:rFonts w:ascii="Times New Roman" w:eastAsia="Calibri" w:hAnsi="Times New Roman" w:cs="Times New Roman"/>
                <w:sz w:val="28"/>
                <w:szCs w:val="28"/>
              </w:rPr>
              <w:t>3 841,90</w:t>
            </w:r>
            <w:r w:rsidR="00B53384" w:rsidRPr="00F05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038B2" w:rsidRPr="00341E09" w:rsidRDefault="00E038B2" w:rsidP="00E03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05DF6">
              <w:rPr>
                <w:rFonts w:ascii="Times New Roman" w:hAnsi="Times New Roman" w:cs="Times New Roman"/>
                <w:sz w:val="28"/>
                <w:szCs w:val="28"/>
              </w:rPr>
              <w:t>Сведения об оказании финансовой и имущественной поддержки в установленном порядке размещены в Едином реестре субъектов МСП – получателей поддержки.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EA202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8289" w:type="dxa"/>
          </w:tcPr>
          <w:p w:rsidR="00795503" w:rsidRPr="00EA2024" w:rsidRDefault="00795503" w:rsidP="00F0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2199" w:type="dxa"/>
          </w:tcPr>
          <w:p w:rsidR="00795503" w:rsidRPr="00EA2024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EA2024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EA2024" w:rsidRDefault="00A534A3" w:rsidP="00F0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 о подключении к электрическим сетям в адрес департамента строительства</w:t>
            </w:r>
            <w:r w:rsid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>, архитектуры и ЖКХ в 1 полугодии</w:t>
            </w: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 не поступали.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EA202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>3.4.4.</w:t>
            </w:r>
          </w:p>
        </w:tc>
        <w:tc>
          <w:tcPr>
            <w:tcW w:w="8289" w:type="dxa"/>
          </w:tcPr>
          <w:p w:rsidR="00795503" w:rsidRPr="00EA202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2199" w:type="dxa"/>
          </w:tcPr>
          <w:p w:rsidR="00795503" w:rsidRPr="00EA202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EA202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EA2024" w:rsidRDefault="00A534A3" w:rsidP="00F0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1 </w:t>
            </w:r>
            <w:r w:rsidR="00EA2024"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полугодии</w:t>
            </w: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 выдано 5 разрешений на строительство. Заключены муниципальные контракты на выполнение </w:t>
            </w: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 по внесению изменений в генеральные планы и правила землепользования и застройки СП Шапша, Горноправдинск, Луговской, Кедровый, Выкатной, Нялинское.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EA202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3.4.5.</w:t>
            </w:r>
          </w:p>
        </w:tc>
        <w:tc>
          <w:tcPr>
            <w:tcW w:w="8289" w:type="dxa"/>
          </w:tcPr>
          <w:p w:rsidR="00795503" w:rsidRPr="00EA202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ЖКУ</w:t>
            </w:r>
          </w:p>
        </w:tc>
        <w:tc>
          <w:tcPr>
            <w:tcW w:w="2199" w:type="dxa"/>
          </w:tcPr>
          <w:p w:rsidR="00795503" w:rsidRPr="00EA202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EA202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341E09" w:rsidRDefault="00A534A3" w:rsidP="00F0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A2024">
              <w:rPr>
                <w:rFonts w:ascii="Times New Roman" w:eastAsia="Times New Roman" w:hAnsi="Times New Roman"/>
                <w:sz w:val="28"/>
                <w:szCs w:val="28"/>
              </w:rPr>
              <w:t>По информации Департамента строительства, архитектуры и ЖКХ, 92,5% населения Ханты-Мансийского района обеспечены качественной питьевой водой из систем централизованного водоснабжения.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EA202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>3.4.6.</w:t>
            </w:r>
          </w:p>
        </w:tc>
        <w:tc>
          <w:tcPr>
            <w:tcW w:w="8289" w:type="dxa"/>
          </w:tcPr>
          <w:p w:rsidR="00795503" w:rsidRPr="00EA202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2199" w:type="dxa"/>
          </w:tcPr>
          <w:p w:rsidR="00795503" w:rsidRPr="00EA202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EA202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EA2024" w:rsidRDefault="00A534A3" w:rsidP="00F0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ФП «ФКГС» заключены 2 муниципальных проекта, направленных на благоустройство общественных территорий в п. Горноправдинск, с. Нялинское за счет средств из федерального, регионального, районного, местного бюджетов. В настоящее время все объекты </w:t>
            </w:r>
            <w:r w:rsidR="00EA2024" w:rsidRPr="00EA2024">
              <w:rPr>
                <w:rFonts w:ascii="Times New Roman" w:hAnsi="Times New Roman" w:cs="Times New Roman"/>
                <w:sz w:val="28"/>
                <w:szCs w:val="28"/>
              </w:rPr>
              <w:t>выполнены на 100%</w:t>
            </w:r>
            <w:r w:rsidRPr="00EA2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341E0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3.4.7.</w:t>
            </w:r>
          </w:p>
        </w:tc>
        <w:tc>
          <w:tcPr>
            <w:tcW w:w="8289" w:type="dxa"/>
          </w:tcPr>
          <w:p w:rsidR="00795503" w:rsidRPr="00341E0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2199" w:type="dxa"/>
          </w:tcPr>
          <w:p w:rsidR="00795503" w:rsidRPr="00341E0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341E0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341E09" w:rsidRDefault="00341E09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hAnsi="Times New Roman" w:cs="Times New Roman"/>
                <w:sz w:val="28"/>
                <w:szCs w:val="28"/>
              </w:rPr>
              <w:t>В отчетном периоде осуществлена государственная регистрация права собственности МО Ханты-Мансийский район на 9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1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341E0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3.4.8.</w:t>
            </w:r>
          </w:p>
        </w:tc>
        <w:tc>
          <w:tcPr>
            <w:tcW w:w="8289" w:type="dxa"/>
          </w:tcPr>
          <w:p w:rsidR="00795503" w:rsidRPr="00341E09" w:rsidRDefault="00795503" w:rsidP="00F0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2199" w:type="dxa"/>
          </w:tcPr>
          <w:p w:rsidR="00795503" w:rsidRPr="00341E0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341E0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341E09" w:rsidRDefault="00341E09" w:rsidP="00341E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hAnsi="Times New Roman" w:cs="Times New Roman"/>
                <w:sz w:val="28"/>
                <w:szCs w:val="28"/>
              </w:rPr>
              <w:t>В отчетном периоде осуществлена постановка на государственный кадастровый учет 8 земельных участков.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966DC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9">
              <w:rPr>
                <w:rFonts w:ascii="Times New Roman" w:eastAsia="Times New Roman" w:hAnsi="Times New Roman" w:cs="Times New Roman"/>
                <w:sz w:val="28"/>
                <w:szCs w:val="28"/>
              </w:rPr>
              <w:t>3.4.9.</w:t>
            </w:r>
          </w:p>
        </w:tc>
        <w:tc>
          <w:tcPr>
            <w:tcW w:w="8289" w:type="dxa"/>
          </w:tcPr>
          <w:p w:rsidR="00795503" w:rsidRPr="00966DC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9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Доступное дополнительное образование для детей в Югре</w:t>
            </w:r>
          </w:p>
        </w:tc>
        <w:tc>
          <w:tcPr>
            <w:tcW w:w="2199" w:type="dxa"/>
          </w:tcPr>
          <w:p w:rsidR="00795503" w:rsidRPr="00966DC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966DC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</w:t>
            </w:r>
            <w:r w:rsidR="00C3617D" w:rsidRPr="00966D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66DC9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образованию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606202" w:rsidRPr="00966DC9" w:rsidRDefault="00606202" w:rsidP="006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Ханты-Мансийского района в I </w:t>
            </w:r>
            <w:r w:rsidR="00966DC9"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t>полугодии</w:t>
            </w:r>
            <w:r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 года дополнительным образованием охвачено 2 303 детей, что составляет 67,8% от общего количества детей из них:</w:t>
            </w:r>
          </w:p>
          <w:p w:rsidR="00606202" w:rsidRPr="00966DC9" w:rsidRDefault="00606202" w:rsidP="006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программам персонифицированного финансирования с использованием сертификата персонифицированного </w:t>
            </w:r>
            <w:r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финансирования обучаются 965 детей (41,9%); </w:t>
            </w:r>
          </w:p>
          <w:p w:rsidR="00606202" w:rsidRPr="00966DC9" w:rsidRDefault="00606202" w:rsidP="006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дополнительным общеразвивающим программам и предпрофессиональным программам в области спорта и искусства с использованием сертификата учета обучаются </w:t>
            </w:r>
            <w:r w:rsidR="00966DC9"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t>2 070</w:t>
            </w:r>
            <w:r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детей. </w:t>
            </w:r>
          </w:p>
          <w:p w:rsidR="00606202" w:rsidRPr="00966DC9" w:rsidRDefault="00606202" w:rsidP="006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t>Всего на территории района реализуется 166 программ дополнительного образования по шести направленностям: художественная, социально-педагогическая, физкультурно-спортивная, техническая, естественнонаучная, туристско-краеведческая (44 программы по сертификату персонифицированного финансирования, 122 программ по сертификату учета).</w:t>
            </w:r>
          </w:p>
          <w:p w:rsidR="008659AE" w:rsidRPr="00966DC9" w:rsidRDefault="00606202" w:rsidP="006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t>До конца 2022 года планируемый охват детей в возрасте от 5 до 18 лет дополнительным образованием составляет 86,9%.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FA06B8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6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8289" w:type="dxa"/>
          </w:tcPr>
          <w:p w:rsidR="00795503" w:rsidRPr="00FA06B8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Модернизация пекарен, расположенных на территории </w:t>
            </w:r>
            <w:r w:rsidR="00C3617D" w:rsidRPr="00FA06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A06B8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в соответствии с планом мероприятий до 2025 года</w:t>
            </w:r>
          </w:p>
        </w:tc>
        <w:tc>
          <w:tcPr>
            <w:tcW w:w="2199" w:type="dxa"/>
          </w:tcPr>
          <w:p w:rsidR="00795503" w:rsidRPr="00FA06B8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6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FA06B8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6B8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FA06B8" w:rsidRDefault="00FA06B8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6B8">
              <w:rPr>
                <w:rFonts w:ascii="Times New Roman" w:eastAsia="Calibri" w:hAnsi="Times New Roman" w:cs="Times New Roman"/>
                <w:sz w:val="28"/>
                <w:szCs w:val="28"/>
              </w:rPr>
              <w:t>Модернизация хлебопекарен осуществляется в соответствии с утвержденным планом.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341E0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7697F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289" w:type="dxa"/>
          </w:tcPr>
          <w:p w:rsidR="00795503" w:rsidRPr="00A7697F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97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сельскохозяйственных кооперативов по выращиванию и сбыту сельскохозяйственной продукции в населенных пунктах Ханты-Мансийского района</w:t>
            </w:r>
          </w:p>
        </w:tc>
        <w:tc>
          <w:tcPr>
            <w:tcW w:w="2199" w:type="dxa"/>
          </w:tcPr>
          <w:p w:rsidR="00795503" w:rsidRPr="00A7697F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9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341E09" w:rsidRDefault="00795503" w:rsidP="00C1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7697F">
              <w:rPr>
                <w:rFonts w:ascii="Times New Roman" w:eastAsia="Calibri" w:hAnsi="Times New Roman" w:cs="Times New Roman"/>
                <w:sz w:val="28"/>
                <w:szCs w:val="28"/>
              </w:rPr>
              <w:t>МАУ «Организационно-методический центр»</w:t>
            </w:r>
            <w:r w:rsidR="00C3617D" w:rsidRPr="00A7697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A769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 экономической политики; органы администрации района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E8792D" w:rsidRDefault="00C15582" w:rsidP="00E8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87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плану по развитию кооператива по выращиванию овощей в </w:t>
            </w:r>
            <w:proofErr w:type="spellStart"/>
            <w:r w:rsidRPr="00E8792D">
              <w:rPr>
                <w:rFonts w:ascii="Times New Roman" w:eastAsia="Times New Roman" w:hAnsi="Times New Roman" w:cs="Times New Roman"/>
                <w:sz w:val="28"/>
                <w:szCs w:val="28"/>
              </w:rPr>
              <w:t>с.Елизарово</w:t>
            </w:r>
            <w:proofErr w:type="spellEnd"/>
            <w:r w:rsidRPr="00E87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Ханты-Мансийского района, оказана консультационная поддержка </w:t>
            </w:r>
            <w:proofErr w:type="spellStart"/>
            <w:r w:rsidRPr="00E8792D">
              <w:rPr>
                <w:rFonts w:ascii="Times New Roman" w:eastAsia="Times New Roman" w:hAnsi="Times New Roman" w:cs="Times New Roman"/>
                <w:sz w:val="28"/>
                <w:szCs w:val="28"/>
              </w:rPr>
              <w:t>Агонен</w:t>
            </w:r>
            <w:proofErr w:type="spellEnd"/>
            <w:r w:rsidRPr="00E87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Валерию Викторовичу, Наумовой Валентине Васильевне, </w:t>
            </w:r>
            <w:proofErr w:type="spellStart"/>
            <w:r w:rsidRPr="00E8792D">
              <w:rPr>
                <w:rFonts w:ascii="Times New Roman" w:eastAsia="Times New Roman" w:hAnsi="Times New Roman" w:cs="Times New Roman"/>
                <w:sz w:val="28"/>
                <w:szCs w:val="28"/>
              </w:rPr>
              <w:t>Тукрановой</w:t>
            </w:r>
            <w:proofErr w:type="spellEnd"/>
            <w:r w:rsidRPr="00E87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Раисе </w:t>
            </w:r>
            <w:proofErr w:type="spellStart"/>
            <w:r w:rsidRPr="00E879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Прокофьевне</w:t>
            </w:r>
            <w:proofErr w:type="spellEnd"/>
            <w:r w:rsidRPr="00E87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792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Кулькину</w:t>
            </w:r>
            <w:proofErr w:type="spellEnd"/>
            <w:r w:rsidRPr="00E87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Николаю Николаевичу. </w:t>
            </w:r>
            <w:r w:rsidR="00A93E5E" w:rsidRPr="00E8792D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граждане намерены выр</w:t>
            </w:r>
            <w:r w:rsidR="00E87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ащивать картофель (в среднем от </w:t>
            </w:r>
            <w:r w:rsidR="00A93E5E" w:rsidRPr="00E8792D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E87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700</w:t>
            </w:r>
            <w:r w:rsidR="00A93E5E" w:rsidRPr="00E87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тонн каждый) с целью последующей сдачи в кооператив по цене 25-30 рублей за кг.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966DC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9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8289" w:type="dxa"/>
          </w:tcPr>
          <w:p w:rsidR="00795503" w:rsidRPr="00966DC9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9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персонифицированного дополнительного образования в Ханты-Мансийском районе</w:t>
            </w:r>
          </w:p>
        </w:tc>
        <w:tc>
          <w:tcPr>
            <w:tcW w:w="2199" w:type="dxa"/>
          </w:tcPr>
          <w:p w:rsidR="00795503" w:rsidRPr="00966DC9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966DC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</w:t>
            </w:r>
            <w:r w:rsidR="00C3617D"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t>по образованию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966DC9" w:rsidRDefault="00530BC8" w:rsidP="00530BC8">
            <w:pPr>
              <w:pStyle w:val="1"/>
              <w:shd w:val="clear" w:color="auto" w:fill="auto"/>
              <w:ind w:firstLine="0"/>
              <w:jc w:val="both"/>
            </w:pPr>
            <w:r w:rsidRPr="00966DC9">
              <w:t xml:space="preserve">Согласно распоряжению администрации Ханты-Мансийского района № 535-р от 04.06.2018 «О внедрении системы персонифицированного дополнительного образования детей на территории Ханты-Мансийского района» с января 2018 года в учреждениях дополнительного образования муниципального образования внедрена система </w:t>
            </w:r>
            <w:r w:rsidRPr="00966DC9">
              <w:lastRenderedPageBreak/>
              <w:t xml:space="preserve">персонифицированного дополнительного образования. Муниципальной программой, утвержденной постановлением № 143 от 04.06.2020 года «Об утверждении муниципальной программы персонифицированного финансирования дополнительного образования детей в Ханты-Мансийском районе на 2020 год и плановый период 2021 – 2022 годов». Порядком обеспечения сертификатами дополнительного образования, определена категория детей, которым предоставляются сертификаты – дети в возрасте от 5 до 18 лет. Число сертификатов дополнительного образования, закрепляющих гарантию по оплате выбираемых ребенком дополнительных общеразвивающих программ в объеме, не превышающем установленный </w:t>
            </w:r>
            <w:proofErr w:type="spellStart"/>
            <w:r w:rsidRPr="00966DC9">
              <w:t>подушевой</w:t>
            </w:r>
            <w:proofErr w:type="spellEnd"/>
            <w:r w:rsidRPr="00966DC9">
              <w:t xml:space="preserve"> норматив на 20</w:t>
            </w:r>
            <w:r w:rsidR="00FA06B8" w:rsidRPr="00FA06B8">
              <w:t>2</w:t>
            </w:r>
            <w:r w:rsidRPr="00966DC9">
              <w:t>2 год, составляет 965 сертификатов (41,9%), предоставляемых детям в возрасте от 5 до 18 лет.</w:t>
            </w:r>
          </w:p>
          <w:p w:rsidR="00530BC8" w:rsidRPr="00966DC9" w:rsidRDefault="00530BC8" w:rsidP="0053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Номинал одного сертификата персонифицированного финансирования в I </w:t>
            </w:r>
            <w:r w:rsidR="00966DC9">
              <w:rPr>
                <w:rFonts w:ascii="Times New Roman" w:eastAsia="Calibri" w:hAnsi="Times New Roman" w:cs="Times New Roman"/>
                <w:sz w:val="28"/>
                <w:szCs w:val="28"/>
              </w:rPr>
              <w:t>полугодии</w:t>
            </w:r>
            <w:r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 года составляет 28 167,88 рублей. </w:t>
            </w:r>
            <w:bookmarkStart w:id="0" w:name="_GoBack"/>
            <w:bookmarkEnd w:id="0"/>
          </w:p>
          <w:p w:rsidR="00530BC8" w:rsidRPr="00966DC9" w:rsidRDefault="00530BC8" w:rsidP="0053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обеспечения сертификатов персонифицированного финансирования дополнительного образования из средств бюджета муниципального образования на 2022 </w:t>
            </w:r>
            <w:proofErr w:type="gramStart"/>
            <w:r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t>год  –</w:t>
            </w:r>
            <w:proofErr w:type="gramEnd"/>
            <w:r w:rsidRPr="0096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27 182,00 тыс. рублей.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2F635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8289" w:type="dxa"/>
          </w:tcPr>
          <w:p w:rsidR="00795503" w:rsidRPr="002F6354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реализации инвестиционных проектов </w:t>
            </w:r>
            <w:r w:rsidR="00C3617D" w:rsidRPr="002F635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F635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199" w:type="dxa"/>
          </w:tcPr>
          <w:p w:rsidR="00795503" w:rsidRPr="002F635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20 числа месяца, следующего </w:t>
            </w:r>
            <w:r w:rsidR="00C3617D" w:rsidRPr="002F63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F6354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3261" w:type="dxa"/>
          </w:tcPr>
          <w:p w:rsidR="00795503" w:rsidRPr="002F6354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8659AE" w:rsidRPr="002F6354" w:rsidRDefault="00530BC8" w:rsidP="0053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354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реализации инвестиционных проектов, реализуемых на Ханты-Мансийского района осуществляется ежеквартально.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2F635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54">
              <w:rPr>
                <w:rFonts w:ascii="Times New Roman" w:eastAsia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8289" w:type="dxa"/>
          </w:tcPr>
          <w:p w:rsidR="00795503" w:rsidRPr="002F6354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54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интерактивной инвестиционной карты Югры в части информации по Ханты-Мансийскому району</w:t>
            </w:r>
          </w:p>
        </w:tc>
        <w:tc>
          <w:tcPr>
            <w:tcW w:w="2199" w:type="dxa"/>
            <w:vMerge w:val="restart"/>
          </w:tcPr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внесения изменений в распоряжения администрации Ханты-Мансийского района </w:t>
            </w:r>
          </w:p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02.06.2015 </w:t>
            </w:r>
          </w:p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№ 625-р,</w:t>
            </w:r>
          </w:p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02.02.2022 </w:t>
            </w:r>
          </w:p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№ 152-р,</w:t>
            </w:r>
          </w:p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19.01.2018 </w:t>
            </w:r>
          </w:p>
          <w:p w:rsidR="00795503" w:rsidRPr="00341E0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№ 42-р</w:t>
            </w:r>
          </w:p>
        </w:tc>
        <w:tc>
          <w:tcPr>
            <w:tcW w:w="3261" w:type="dxa"/>
          </w:tcPr>
          <w:p w:rsidR="00795503" w:rsidRPr="00341E09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экономической политики</w:t>
            </w:r>
          </w:p>
        </w:tc>
      </w:tr>
      <w:tr w:rsidR="00341E09" w:rsidRPr="00341E09" w:rsidTr="00E66657">
        <w:trPr>
          <w:jc w:val="center"/>
        </w:trPr>
        <w:tc>
          <w:tcPr>
            <w:tcW w:w="9136" w:type="dxa"/>
            <w:gridSpan w:val="2"/>
          </w:tcPr>
          <w:p w:rsidR="00FA7486" w:rsidRPr="00341E09" w:rsidRDefault="00FA7486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FA7486" w:rsidRPr="00341E09" w:rsidRDefault="00FA7486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A7486" w:rsidRPr="00341E09" w:rsidRDefault="00FA7486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8289" w:type="dxa"/>
          </w:tcPr>
          <w:p w:rsidR="00795503" w:rsidRPr="00306199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инвестиционной карты Ханты-Мансийского района</w:t>
            </w:r>
          </w:p>
        </w:tc>
        <w:tc>
          <w:tcPr>
            <w:tcW w:w="2199" w:type="dxa"/>
            <w:vMerge/>
          </w:tcPr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95503" w:rsidRPr="00306199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6266B9" w:rsidRPr="00306199" w:rsidRDefault="006266B9" w:rsidP="0030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99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Инвестиционная карта Ханты-Мансийского района актуализирована в связи с принятием распоряжения администрации Ханты-Мансийского района от 02.02.2022 № 152-р.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743AE7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E7">
              <w:rPr>
                <w:rFonts w:ascii="Times New Roman" w:eastAsia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8289" w:type="dxa"/>
          </w:tcPr>
          <w:p w:rsidR="00795503" w:rsidRPr="00743AE7" w:rsidRDefault="00795503" w:rsidP="00F05DF6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AE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2199" w:type="dxa"/>
          </w:tcPr>
          <w:p w:rsidR="00795503" w:rsidRPr="00743AE7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E7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утвержденным планом на 2022 год</w:t>
            </w:r>
          </w:p>
        </w:tc>
        <w:tc>
          <w:tcPr>
            <w:tcW w:w="3261" w:type="dxa"/>
          </w:tcPr>
          <w:p w:rsidR="00795503" w:rsidRPr="00743AE7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F05DF6" w:rsidRPr="00341E09" w:rsidTr="006E4597">
        <w:trPr>
          <w:jc w:val="center"/>
        </w:trPr>
        <w:tc>
          <w:tcPr>
            <w:tcW w:w="14596" w:type="dxa"/>
            <w:gridSpan w:val="4"/>
          </w:tcPr>
          <w:p w:rsidR="00F05DF6" w:rsidRPr="00341E09" w:rsidRDefault="00B95156" w:rsidP="00743AE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51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отчетном периоде организовано и проведено </w:t>
            </w:r>
            <w:r w:rsidR="00743A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B951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заседани</w:t>
            </w:r>
            <w:r w:rsidR="00743A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B951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B95156">
              <w:rPr>
                <w:rFonts w:ascii="Times New Roman" w:eastAsia="Calibri" w:hAnsi="Times New Roman" w:cs="Times New Roman"/>
                <w:sz w:val="28"/>
                <w:szCs w:val="28"/>
              </w:rPr>
              <w:t>овета по развитию малого и среднего предпринимательства при администрации района (в заочном режиме) по вопросам предоставления в аренду муниципального имущества Ханты-Мансийского района в соответствии с потупившими запросами от пре</w:t>
            </w:r>
            <w:r w:rsidR="00743AE7">
              <w:rPr>
                <w:rFonts w:ascii="Times New Roman" w:eastAsia="Calibri" w:hAnsi="Times New Roman" w:cs="Times New Roman"/>
                <w:sz w:val="28"/>
                <w:szCs w:val="28"/>
              </w:rPr>
              <w:t>дпринимательского сообщества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8289" w:type="dxa"/>
          </w:tcPr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2199" w:type="dxa"/>
          </w:tcPr>
          <w:p w:rsidR="00795503" w:rsidRPr="00306199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утвержденным планом на 2022 год</w:t>
            </w:r>
          </w:p>
        </w:tc>
        <w:tc>
          <w:tcPr>
            <w:tcW w:w="3261" w:type="dxa"/>
          </w:tcPr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6266B9" w:rsidRPr="00306199" w:rsidRDefault="006266B9" w:rsidP="006266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Совета по вопросам развития инвестиционной деятельности при администрации Ханты-Мансийского района под председательством главы Ханты-Мансийского района состоялось 18.03.2022 года. Рассмотрено 3 вопроса о реализации на территории района инвестиционных проектов: </w:t>
            </w:r>
            <w:r w:rsidRPr="00306199"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логистического комплекса» (инвестор – ООО «Терминал»); «Создание цеха по переработке молока (сыроварни) в </w:t>
            </w:r>
            <w:proofErr w:type="spellStart"/>
            <w:r w:rsidRPr="00306199">
              <w:rPr>
                <w:rFonts w:ascii="Times New Roman" w:hAnsi="Times New Roman" w:cs="Times New Roman"/>
                <w:sz w:val="28"/>
                <w:szCs w:val="28"/>
              </w:rPr>
              <w:t>с.Кышик</w:t>
            </w:r>
            <w:proofErr w:type="spellEnd"/>
            <w:r w:rsidRPr="00306199">
              <w:rPr>
                <w:rFonts w:ascii="Times New Roman" w:hAnsi="Times New Roman" w:cs="Times New Roman"/>
                <w:sz w:val="28"/>
                <w:szCs w:val="28"/>
              </w:rPr>
              <w:t>» (инвестор – сельскохозяйственный потребительский перерабатывающий кооператив «Партнер-Агро»); «Строительство фермы «Югорское подворье» (инвестор – КФХ Берсеневой Л.А.).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8289" w:type="dxa"/>
          </w:tcPr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2199" w:type="dxa"/>
          </w:tcPr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апреля</w:t>
            </w:r>
          </w:p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261" w:type="dxa"/>
          </w:tcPr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306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</w:t>
            </w:r>
            <w:r w:rsidRPr="003061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6266B9" w:rsidRPr="00306199" w:rsidRDefault="006266B9" w:rsidP="0074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Инвестиционный паспорт Ханты-Мансийского района актуализирован по состоянию на 01.01.2022 года и размещен на официальном сайте администрации Ханты-Мансийского района в разделе «Инвестиционная деятельность».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8D544F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44F">
              <w:rPr>
                <w:rFonts w:ascii="Times New Roman" w:eastAsia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8289" w:type="dxa"/>
          </w:tcPr>
          <w:p w:rsidR="00795503" w:rsidRPr="008D544F" w:rsidRDefault="00795503" w:rsidP="0074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информации о реализации плана создания объектов инвестиционной инфраструктуры в Ханты-Мансийском районе </w:t>
            </w:r>
            <w:r w:rsidR="00C3617D" w:rsidRPr="008D54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D544F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</w:t>
            </w:r>
          </w:p>
        </w:tc>
        <w:tc>
          <w:tcPr>
            <w:tcW w:w="2199" w:type="dxa"/>
          </w:tcPr>
          <w:p w:rsidR="00795503" w:rsidRPr="008D544F" w:rsidRDefault="00C3617D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795503" w:rsidRPr="008D5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апреля </w:t>
            </w:r>
          </w:p>
          <w:p w:rsidR="00795503" w:rsidRPr="008D544F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44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261" w:type="dxa"/>
          </w:tcPr>
          <w:p w:rsidR="00795503" w:rsidRPr="008D544F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8D544F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677676" w:rsidRPr="008D544F" w:rsidRDefault="008D544F" w:rsidP="008D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44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реализации плана создания объектов инвестиционной инфраструктуры в Ханты-Мансийском районе за 2021 год сформирована, размещена на официальном сайте администрации Ханты-Мансийского района.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6953ED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3ED">
              <w:rPr>
                <w:rFonts w:ascii="Times New Roman" w:eastAsia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8289" w:type="dxa"/>
          </w:tcPr>
          <w:p w:rsidR="00795503" w:rsidRPr="006953ED" w:rsidRDefault="00795503" w:rsidP="0074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муниципальных служащих,</w:t>
            </w:r>
            <w:r w:rsidRPr="0069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ответственных за формирование </w:t>
            </w:r>
            <w:r w:rsidRPr="006953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инвестиционного климата на территории Ханты-Мансийского района</w:t>
            </w:r>
          </w:p>
          <w:p w:rsidR="00795503" w:rsidRPr="006953ED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795503" w:rsidRPr="006953ED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3E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6953ED" w:rsidRDefault="00795503" w:rsidP="0079550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кадровой работы </w:t>
            </w:r>
          </w:p>
          <w:p w:rsidR="00795503" w:rsidRPr="006953ED" w:rsidRDefault="00795503" w:rsidP="0079550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муниципальной службы управления юридической, кадровой работы и муниципальной службы; </w:t>
            </w:r>
            <w:r w:rsidRPr="0069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</w:t>
            </w:r>
          </w:p>
          <w:p w:rsidR="00795503" w:rsidRPr="006953ED" w:rsidRDefault="00795503" w:rsidP="0079550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отношений;</w:t>
            </w:r>
          </w:p>
          <w:p w:rsidR="00795503" w:rsidRPr="006953ED" w:rsidRDefault="00795503" w:rsidP="0079550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строительства, архитектуры и ЖКХ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677676" w:rsidRPr="006953ED" w:rsidRDefault="00677676" w:rsidP="0074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ED">
              <w:rPr>
                <w:rFonts w:ascii="Times New Roman" w:eastAsia="Times New Roman" w:hAnsi="Times New Roman" w:cs="Times New Roman"/>
                <w:sz w:val="28"/>
                <w:szCs w:val="28"/>
              </w:rPr>
              <w:t>В отчетном периоде повышение квалификации муниципальных служащих,</w:t>
            </w:r>
            <w:r w:rsidRPr="0069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ответственных за формирование </w:t>
            </w:r>
            <w:r w:rsidRPr="006953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инвестиционного климата на территории Ханты-Мансийского района, не осуществлялось.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8289" w:type="dxa"/>
          </w:tcPr>
          <w:p w:rsidR="00795503" w:rsidRPr="00306199" w:rsidRDefault="00795503" w:rsidP="0074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плана работы Совета по вопросам развития инвестиционной деятельности при администрации </w:t>
            </w:r>
            <w:r w:rsidR="00C3617D"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на 2023 год</w:t>
            </w:r>
          </w:p>
        </w:tc>
        <w:tc>
          <w:tcPr>
            <w:tcW w:w="2199" w:type="dxa"/>
          </w:tcPr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261" w:type="dxa"/>
          </w:tcPr>
          <w:p w:rsidR="00795503" w:rsidRPr="00306199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FA7486" w:rsidRPr="00306199" w:rsidRDefault="00677676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не наступил.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8289" w:type="dxa"/>
          </w:tcPr>
          <w:p w:rsidR="00795503" w:rsidRPr="00306199" w:rsidRDefault="00795503" w:rsidP="0074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плана работы Совета по развитию малого и среднего предпринимательства при администрации </w:t>
            </w:r>
            <w:r w:rsidR="00C3617D"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Ханты-Мансийского района на 2023 год</w:t>
            </w:r>
          </w:p>
        </w:tc>
        <w:tc>
          <w:tcPr>
            <w:tcW w:w="2199" w:type="dxa"/>
          </w:tcPr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261" w:type="dxa"/>
          </w:tcPr>
          <w:p w:rsidR="00795503" w:rsidRPr="00306199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FA7486" w:rsidRPr="00306199" w:rsidRDefault="00677676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не наступил.</w:t>
            </w:r>
          </w:p>
        </w:tc>
      </w:tr>
      <w:tr w:rsidR="00341E09" w:rsidRPr="00341E09" w:rsidTr="00E66657">
        <w:trPr>
          <w:jc w:val="center"/>
        </w:trPr>
        <w:tc>
          <w:tcPr>
            <w:tcW w:w="847" w:type="dxa"/>
          </w:tcPr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8289" w:type="dxa"/>
          </w:tcPr>
          <w:p w:rsidR="00795503" w:rsidRPr="00306199" w:rsidRDefault="00795503" w:rsidP="0074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обновление разделов «Малое предпринимательство», «Инвестиционная деятельность», «Социально-экономическое развитие», «Реализация планов развития экономики» на официальном сайте администрации </w:t>
            </w:r>
            <w:r w:rsidR="00C3617D"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 </w:t>
            </w: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199" w:type="dxa"/>
          </w:tcPr>
          <w:p w:rsidR="00795503" w:rsidRPr="00306199" w:rsidRDefault="00795503" w:rsidP="00C3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необходимости, но </w:t>
            </w:r>
            <w:r w:rsidR="00C3617D"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реже </w:t>
            </w:r>
            <w:r w:rsidR="00C3617D"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раза в квартал</w:t>
            </w:r>
          </w:p>
        </w:tc>
        <w:tc>
          <w:tcPr>
            <w:tcW w:w="3261" w:type="dxa"/>
          </w:tcPr>
          <w:p w:rsidR="00795503" w:rsidRPr="00306199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341E09" w:rsidRPr="00341E09" w:rsidTr="00E66657">
        <w:trPr>
          <w:jc w:val="center"/>
        </w:trPr>
        <w:tc>
          <w:tcPr>
            <w:tcW w:w="14596" w:type="dxa"/>
            <w:gridSpan w:val="4"/>
          </w:tcPr>
          <w:p w:rsidR="00FA7486" w:rsidRPr="00306199" w:rsidRDefault="00306199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обновление разделов осуществляется на регулярной основе, по мере актуализации информации.</w:t>
            </w:r>
          </w:p>
        </w:tc>
      </w:tr>
      <w:tr w:rsidR="00341E09" w:rsidRPr="00341E09" w:rsidTr="00E66657">
        <w:trPr>
          <w:trHeight w:val="272"/>
          <w:jc w:val="center"/>
        </w:trPr>
        <w:tc>
          <w:tcPr>
            <w:tcW w:w="847" w:type="dxa"/>
          </w:tcPr>
          <w:p w:rsidR="00795503" w:rsidRPr="008F581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814">
              <w:rPr>
                <w:rFonts w:ascii="Times New Roman" w:eastAsia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8289" w:type="dxa"/>
          </w:tcPr>
          <w:p w:rsidR="00795503" w:rsidRPr="008F5814" w:rsidRDefault="00795503" w:rsidP="0074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субъектов малого предпринимательства по участию в публичных консультациях в целях ОРВ </w:t>
            </w:r>
            <w:r w:rsidRPr="008F58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муниципальных нормативных правовых актов администрации Ханты-Мансийского </w:t>
            </w:r>
            <w:r w:rsidR="008F5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района, </w:t>
            </w:r>
            <w:r w:rsidR="00743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экспертизы и оценки </w:t>
            </w:r>
            <w:r w:rsidR="00743AE7" w:rsidRPr="008F5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фактического воздействия,</w:t>
            </w:r>
            <w:r w:rsidRPr="008F5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99" w:type="dxa"/>
          </w:tcPr>
          <w:p w:rsidR="00795503" w:rsidRPr="008F5814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81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8F5814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8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="00C3617D" w:rsidRPr="008F581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5814">
              <w:rPr>
                <w:rFonts w:ascii="Times New Roman" w:eastAsia="Calibri" w:hAnsi="Times New Roman" w:cs="Times New Roman"/>
                <w:sz w:val="28"/>
                <w:szCs w:val="28"/>
              </w:rPr>
              <w:t>МАУ «</w:t>
            </w:r>
            <w:proofErr w:type="spellStart"/>
            <w:proofErr w:type="gramStart"/>
            <w:r w:rsidRPr="008F581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proofErr w:type="spellEnd"/>
            <w:r w:rsidR="00C3617D" w:rsidRPr="008F581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8F5814">
              <w:rPr>
                <w:rFonts w:ascii="Times New Roman" w:eastAsia="Calibri" w:hAnsi="Times New Roman" w:cs="Times New Roman"/>
                <w:sz w:val="28"/>
                <w:szCs w:val="28"/>
              </w:rPr>
              <w:t>онно</w:t>
            </w:r>
            <w:proofErr w:type="spellEnd"/>
            <w:proofErr w:type="gramEnd"/>
            <w:r w:rsidRPr="008F5814">
              <w:rPr>
                <w:rFonts w:ascii="Times New Roman" w:eastAsia="Calibri" w:hAnsi="Times New Roman" w:cs="Times New Roman"/>
                <w:sz w:val="28"/>
                <w:szCs w:val="28"/>
              </w:rPr>
              <w:t>-методический центр»</w:t>
            </w:r>
          </w:p>
        </w:tc>
      </w:tr>
      <w:tr w:rsidR="00341E09" w:rsidRPr="00341E09" w:rsidTr="00E66657">
        <w:trPr>
          <w:trHeight w:val="272"/>
          <w:jc w:val="center"/>
        </w:trPr>
        <w:tc>
          <w:tcPr>
            <w:tcW w:w="14596" w:type="dxa"/>
            <w:gridSpan w:val="4"/>
          </w:tcPr>
          <w:p w:rsidR="00A93E5E" w:rsidRPr="008F5814" w:rsidRDefault="00A93E5E" w:rsidP="0074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814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проинформировано 10 субъектов малого предпринимательства Ханты-Мансийского района</w:t>
            </w:r>
            <w:r w:rsidR="003A3AC4" w:rsidRPr="008F5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7676" w:rsidRPr="008F5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8F5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A7486" w:rsidRPr="00341E09" w:rsidRDefault="00677676" w:rsidP="0074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F5814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поправках</w:t>
            </w:r>
            <w:r w:rsidR="00A93E5E" w:rsidRPr="008F5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проекту федерального закона № 200303-6 "О любительском рыболовстве", внесенному Правительством Российской Федерации, принятому Государственной Думой в первом чтении 10 декабря 2013 года.</w:t>
            </w:r>
          </w:p>
        </w:tc>
      </w:tr>
      <w:tr w:rsidR="00341E09" w:rsidRPr="00341E09" w:rsidTr="00E66657">
        <w:trPr>
          <w:trHeight w:val="272"/>
          <w:jc w:val="center"/>
        </w:trPr>
        <w:tc>
          <w:tcPr>
            <w:tcW w:w="847" w:type="dxa"/>
          </w:tcPr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8289" w:type="dxa"/>
          </w:tcPr>
          <w:p w:rsidR="00795503" w:rsidRPr="00306199" w:rsidRDefault="00795503" w:rsidP="0074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2199" w:type="dxa"/>
          </w:tcPr>
          <w:p w:rsidR="00795503" w:rsidRPr="001339AA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1339AA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341E09" w:rsidRPr="00341E09" w:rsidTr="00E66657">
        <w:trPr>
          <w:trHeight w:val="272"/>
          <w:jc w:val="center"/>
        </w:trPr>
        <w:tc>
          <w:tcPr>
            <w:tcW w:w="14596" w:type="dxa"/>
            <w:gridSpan w:val="4"/>
          </w:tcPr>
          <w:p w:rsidR="00FA7486" w:rsidRPr="00306199" w:rsidRDefault="008E2EEC" w:rsidP="0074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Практика по реализации на территории Ханты-Мансийского района системы </w:t>
            </w:r>
            <w:proofErr w:type="spellStart"/>
            <w:r w:rsidRPr="0030619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306199">
              <w:rPr>
                <w:rFonts w:ascii="Times New Roman" w:eastAsia="Calibri" w:hAnsi="Times New Roman" w:cs="Times New Roman"/>
                <w:sz w:val="28"/>
                <w:szCs w:val="28"/>
              </w:rPr>
              <w:t>-частного партнерства в отчетном периоде отсутствовала.</w:t>
            </w:r>
          </w:p>
        </w:tc>
      </w:tr>
      <w:tr w:rsidR="00341E09" w:rsidRPr="00341E09" w:rsidTr="00E66657">
        <w:trPr>
          <w:trHeight w:val="272"/>
          <w:jc w:val="center"/>
        </w:trPr>
        <w:tc>
          <w:tcPr>
            <w:tcW w:w="847" w:type="dxa"/>
          </w:tcPr>
          <w:p w:rsidR="00795503" w:rsidRPr="00341E0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.21.</w:t>
            </w:r>
          </w:p>
        </w:tc>
        <w:tc>
          <w:tcPr>
            <w:tcW w:w="8289" w:type="dxa"/>
          </w:tcPr>
          <w:p w:rsidR="00795503" w:rsidRPr="00341E09" w:rsidRDefault="00795503" w:rsidP="0074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мероприятий, обеспечивающих вовлеченность субъектов малого и среднего предпринимательства </w:t>
            </w: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социально-ориентированных некоммерческих организаций </w:t>
            </w:r>
            <w:r w:rsidR="00C3617D"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к участию в закупках для государственных нужд</w:t>
            </w:r>
          </w:p>
        </w:tc>
        <w:tc>
          <w:tcPr>
            <w:tcW w:w="2199" w:type="dxa"/>
          </w:tcPr>
          <w:p w:rsidR="00795503" w:rsidRPr="00341E09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61" w:type="dxa"/>
          </w:tcPr>
          <w:p w:rsidR="00795503" w:rsidRPr="00341E0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341E09" w:rsidRPr="00341E09" w:rsidTr="00E66657">
        <w:trPr>
          <w:trHeight w:val="272"/>
          <w:jc w:val="center"/>
        </w:trPr>
        <w:tc>
          <w:tcPr>
            <w:tcW w:w="14596" w:type="dxa"/>
            <w:gridSpan w:val="4"/>
          </w:tcPr>
          <w:p w:rsidR="00FA7486" w:rsidRPr="00341E09" w:rsidRDefault="00341E09" w:rsidP="00341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Calibri" w:hAnsi="Times New Roman" w:cs="Times New Roman"/>
                <w:sz w:val="28"/>
                <w:szCs w:val="28"/>
              </w:rPr>
              <w:t>Закупки для СМП и СОНКО размещаются в соответствии с планом-графиком закупок товаров, работ, услуг на 2022 финансовый год и плановый период 2023 и 2024 годов,</w:t>
            </w:r>
            <w:r w:rsidRPr="00341E0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размещенным в Единой информационной системе в сфере закупок посредствам интеграции из ГИС «Государственный заказ».</w:t>
            </w:r>
          </w:p>
        </w:tc>
      </w:tr>
      <w:tr w:rsidR="00341E09" w:rsidRPr="00341E09" w:rsidTr="00E66657">
        <w:trPr>
          <w:trHeight w:val="272"/>
          <w:jc w:val="center"/>
        </w:trPr>
        <w:tc>
          <w:tcPr>
            <w:tcW w:w="847" w:type="dxa"/>
          </w:tcPr>
          <w:p w:rsidR="00795503" w:rsidRPr="00306199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8289" w:type="dxa"/>
          </w:tcPr>
          <w:p w:rsidR="00795503" w:rsidRPr="00306199" w:rsidRDefault="00795503" w:rsidP="0074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размещение на официальном сайте админист</w:t>
            </w:r>
            <w:r w:rsidR="00C3617D"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рации Ханты-Мансийского района </w:t>
            </w: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C3617D"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</w:t>
            </w:r>
            <w:r w:rsidRPr="00306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комплексного плана мероприятий </w:t>
            </w:r>
            <w:r w:rsidR="00C3617D" w:rsidRPr="003061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06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формированию благоприятного инвестиционного климата </w:t>
            </w:r>
            <w:r w:rsidR="00C3617D" w:rsidRPr="003061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06199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Ханты-Мансийского района на 2022 год</w:t>
            </w:r>
          </w:p>
        </w:tc>
        <w:tc>
          <w:tcPr>
            <w:tcW w:w="2199" w:type="dxa"/>
          </w:tcPr>
          <w:p w:rsidR="00795503" w:rsidRPr="00306199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795503" w:rsidRPr="00306199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20 числа месяца, следующего </w:t>
            </w:r>
            <w:r w:rsidR="00C3617D"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3261" w:type="dxa"/>
          </w:tcPr>
          <w:p w:rsidR="00795503" w:rsidRPr="0030619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341E09" w:rsidRPr="00341E09" w:rsidTr="00E66657">
        <w:trPr>
          <w:trHeight w:val="272"/>
          <w:jc w:val="center"/>
        </w:trPr>
        <w:tc>
          <w:tcPr>
            <w:tcW w:w="14596" w:type="dxa"/>
            <w:gridSpan w:val="4"/>
          </w:tcPr>
          <w:p w:rsidR="00FA7486" w:rsidRPr="00306199" w:rsidRDefault="00677676" w:rsidP="00677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19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исполнении комплексного плана мероприятий по формированию благоприятного инвестиционного климата на территории Ханты-Мансийского района н</w:t>
            </w:r>
            <w:r w:rsidR="00306199" w:rsidRPr="00306199">
              <w:rPr>
                <w:rFonts w:ascii="Times New Roman" w:eastAsia="Calibri" w:hAnsi="Times New Roman" w:cs="Times New Roman"/>
                <w:sz w:val="28"/>
                <w:szCs w:val="28"/>
              </w:rPr>
              <w:t>а 2022 год по состоянию на 01.07</w:t>
            </w:r>
            <w:r w:rsidRPr="00306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.2022 года сформирована и </w:t>
            </w:r>
            <w:r w:rsidRPr="0030619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 на официальном сайте администрации Ханты-Мансийского района в разделе «Реализация планов развития экономики».</w:t>
            </w:r>
          </w:p>
        </w:tc>
      </w:tr>
      <w:tr w:rsidR="00341E09" w:rsidRPr="00341E09" w:rsidTr="00E66657">
        <w:trPr>
          <w:trHeight w:val="272"/>
          <w:jc w:val="center"/>
        </w:trPr>
        <w:tc>
          <w:tcPr>
            <w:tcW w:w="847" w:type="dxa"/>
          </w:tcPr>
          <w:p w:rsidR="00795503" w:rsidRPr="00341E09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3.23.</w:t>
            </w:r>
          </w:p>
        </w:tc>
        <w:tc>
          <w:tcPr>
            <w:tcW w:w="8289" w:type="dxa"/>
          </w:tcPr>
          <w:p w:rsidR="00795503" w:rsidRPr="00341E09" w:rsidRDefault="00795503" w:rsidP="0074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предпринимательского сообщества </w:t>
            </w:r>
            <w:r w:rsidR="00CC6C6C" w:rsidRPr="00341E0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1E09">
              <w:rPr>
                <w:rFonts w:ascii="Times New Roman" w:eastAsia="Calibri" w:hAnsi="Times New Roman" w:cs="Times New Roman"/>
                <w:sz w:val="28"/>
                <w:szCs w:val="28"/>
              </w:rPr>
              <w:t>о предоставлении муниципальных услуг, необходимых для ведения предпринимательской деятельности посредствам размещения актуальной информации на официальном сайте администрации Ханты-Мансийского района</w:t>
            </w:r>
          </w:p>
        </w:tc>
        <w:tc>
          <w:tcPr>
            <w:tcW w:w="2199" w:type="dxa"/>
          </w:tcPr>
          <w:p w:rsidR="00795503" w:rsidRPr="00341E09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341E0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341E09" w:rsidRPr="00341E09" w:rsidTr="00E66657">
        <w:trPr>
          <w:trHeight w:val="272"/>
          <w:jc w:val="center"/>
        </w:trPr>
        <w:tc>
          <w:tcPr>
            <w:tcW w:w="14596" w:type="dxa"/>
            <w:gridSpan w:val="4"/>
          </w:tcPr>
          <w:p w:rsidR="00FA7486" w:rsidRPr="00341E09" w:rsidRDefault="00A534A3" w:rsidP="0074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сайте администрации Ханты-Мансийского района в разделе «Муниципальное имущество» создан подраздел «</w:t>
            </w:r>
            <w:r w:rsidRPr="00341E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Имущественная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в котором содержится актуальная информация по вопросам оказания муниципальной услуги по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в том числе: перечень муниципального имущества, подлежащего передаче указанным лицам, порядок и условия оказания </w:t>
            </w:r>
            <w:r w:rsidRPr="00341E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имущественной поддержки.</w:t>
            </w:r>
          </w:p>
        </w:tc>
      </w:tr>
      <w:tr w:rsidR="00341E09" w:rsidRPr="00341E09" w:rsidTr="00E66657">
        <w:trPr>
          <w:trHeight w:val="272"/>
          <w:jc w:val="center"/>
        </w:trPr>
        <w:tc>
          <w:tcPr>
            <w:tcW w:w="847" w:type="dxa"/>
          </w:tcPr>
          <w:p w:rsidR="00795503" w:rsidRPr="00043A9F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3.24.</w:t>
            </w:r>
          </w:p>
        </w:tc>
        <w:tc>
          <w:tcPr>
            <w:tcW w:w="8289" w:type="dxa"/>
          </w:tcPr>
          <w:p w:rsidR="00795503" w:rsidRPr="00043A9F" w:rsidRDefault="00795503" w:rsidP="00743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жителей Ханты-Мансийского района о мерах поддержки посредством размещения информации на официальном сайте администрации Ханты-Мансийского района, в газете </w:t>
            </w:r>
            <w:r w:rsidR="00CC6C6C"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«Наш район», группах в социальных сетях, в том числе </w:t>
            </w:r>
            <w:r w:rsidR="00CC6C6C"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преимуществах получения услуг в электронном виде на портале </w:t>
            </w:r>
            <w:proofErr w:type="spellStart"/>
            <w:r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2199" w:type="dxa"/>
          </w:tcPr>
          <w:p w:rsidR="00795503" w:rsidRPr="00043A9F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A9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795503" w:rsidRPr="00043A9F" w:rsidRDefault="00795503" w:rsidP="00C3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ХМР «Редакция газеты </w:t>
            </w:r>
            <w:r w:rsidR="00C3617D"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t>«Наш район»</w:t>
            </w:r>
            <w:r w:rsidR="00C3617D"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управление </w:t>
            </w:r>
            <w:r w:rsidR="00C3617D"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</w:t>
            </w:r>
            <w:r w:rsidR="00C3617D"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t>онным</w:t>
            </w:r>
            <w:proofErr w:type="spellEnd"/>
            <w:proofErr w:type="gramEnd"/>
            <w:r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технологиям</w:t>
            </w:r>
            <w:r w:rsidR="00C3617D"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043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органы администрации района</w:t>
            </w:r>
          </w:p>
        </w:tc>
      </w:tr>
      <w:tr w:rsidR="00341E09" w:rsidRPr="00341E09" w:rsidTr="00E66657">
        <w:trPr>
          <w:trHeight w:val="272"/>
          <w:jc w:val="center"/>
        </w:trPr>
        <w:tc>
          <w:tcPr>
            <w:tcW w:w="14596" w:type="dxa"/>
            <w:gridSpan w:val="4"/>
          </w:tcPr>
          <w:p w:rsidR="00FA7486" w:rsidRPr="00043A9F" w:rsidRDefault="00C74B50" w:rsidP="0004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A9F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Ханты-Мансийского района </w:t>
            </w:r>
            <w:r w:rsidR="00043A9F" w:rsidRPr="00043A9F">
              <w:rPr>
                <w:rFonts w:ascii="Times New Roman" w:hAnsi="Times New Roman" w:cs="Times New Roman"/>
                <w:sz w:val="28"/>
                <w:szCs w:val="28"/>
              </w:rPr>
              <w:t>размещена информация о мерах поддержки в Ханты-Мансийском районе, а также о преимуществах получения услуг в электронном виде на портале государственных услуг Российской Федерации.</w:t>
            </w:r>
          </w:p>
        </w:tc>
      </w:tr>
    </w:tbl>
    <w:p w:rsidR="00F114E8" w:rsidRPr="00341E09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341E09" w:rsidRPr="00341E09" w:rsidRDefault="00341E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sectPr w:rsidR="00341E09" w:rsidRPr="00341E09" w:rsidSect="008659AE">
      <w:headerReference w:type="default" r:id="rId10"/>
      <w:headerReference w:type="first" r:id="rId11"/>
      <w:pgSz w:w="16838" w:h="11906" w:orient="landscape"/>
      <w:pgMar w:top="1559" w:right="1418" w:bottom="1276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76" w:rsidRDefault="00677676" w:rsidP="00617B40">
      <w:pPr>
        <w:spacing w:after="0" w:line="240" w:lineRule="auto"/>
      </w:pPr>
      <w:r>
        <w:separator/>
      </w:r>
    </w:p>
  </w:endnote>
  <w:endnote w:type="continuationSeparator" w:id="0">
    <w:p w:rsidR="00677676" w:rsidRDefault="0067767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76" w:rsidRDefault="00677676" w:rsidP="00617B40">
      <w:pPr>
        <w:spacing w:after="0" w:line="240" w:lineRule="auto"/>
      </w:pPr>
      <w:r>
        <w:separator/>
      </w:r>
    </w:p>
  </w:footnote>
  <w:footnote w:type="continuationSeparator" w:id="0">
    <w:p w:rsidR="00677676" w:rsidRDefault="0067767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76" w:rsidRPr="00F22413" w:rsidRDefault="00677676">
    <w:pPr>
      <w:pStyle w:val="a6"/>
      <w:jc w:val="center"/>
      <w:rPr>
        <w:rFonts w:ascii="Times New Roman" w:hAnsi="Times New Roman" w:cs="Times New Roman"/>
        <w:sz w:val="24"/>
      </w:rPr>
    </w:pPr>
    <w:r w:rsidRPr="00F22413">
      <w:rPr>
        <w:rFonts w:ascii="Times New Roman" w:hAnsi="Times New Roman" w:cs="Times New Roman"/>
        <w:sz w:val="24"/>
      </w:rPr>
      <w:fldChar w:fldCharType="begin"/>
    </w:r>
    <w:r w:rsidRPr="00F22413">
      <w:rPr>
        <w:rFonts w:ascii="Times New Roman" w:hAnsi="Times New Roman" w:cs="Times New Roman"/>
        <w:sz w:val="24"/>
      </w:rPr>
      <w:instrText>PAGE   \* MERGEFORMAT</w:instrText>
    </w:r>
    <w:r w:rsidRPr="00F22413">
      <w:rPr>
        <w:rFonts w:ascii="Times New Roman" w:hAnsi="Times New Roman" w:cs="Times New Roman"/>
        <w:sz w:val="24"/>
      </w:rPr>
      <w:fldChar w:fldCharType="separate"/>
    </w:r>
    <w:r w:rsidR="00FA06B8">
      <w:rPr>
        <w:rFonts w:ascii="Times New Roman" w:hAnsi="Times New Roman" w:cs="Times New Roman"/>
        <w:noProof/>
        <w:sz w:val="24"/>
      </w:rPr>
      <w:t>15</w:t>
    </w:r>
    <w:r w:rsidRPr="00F22413">
      <w:rPr>
        <w:rFonts w:ascii="Times New Roman" w:hAnsi="Times New Roman" w:cs="Times New Roman"/>
        <w:sz w:val="24"/>
      </w:rPr>
      <w:fldChar w:fldCharType="end"/>
    </w:r>
  </w:p>
  <w:p w:rsidR="00677676" w:rsidRDefault="006776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76" w:rsidRPr="00CC6C6C" w:rsidRDefault="00677676">
    <w:pPr>
      <w:pStyle w:val="a6"/>
      <w:jc w:val="center"/>
      <w:rPr>
        <w:rFonts w:ascii="Times New Roman" w:hAnsi="Times New Roman" w:cs="Times New Roman"/>
        <w:sz w:val="24"/>
      </w:rPr>
    </w:pPr>
    <w:r w:rsidRPr="00CC6C6C">
      <w:rPr>
        <w:rFonts w:ascii="Times New Roman" w:hAnsi="Times New Roman" w:cs="Times New Roman"/>
        <w:sz w:val="24"/>
      </w:rPr>
      <w:fldChar w:fldCharType="begin"/>
    </w:r>
    <w:r w:rsidRPr="00CC6C6C">
      <w:rPr>
        <w:rFonts w:ascii="Times New Roman" w:hAnsi="Times New Roman" w:cs="Times New Roman"/>
        <w:sz w:val="24"/>
      </w:rPr>
      <w:instrText>PAGE   \* MERGEFORMAT</w:instrText>
    </w:r>
    <w:r w:rsidRPr="00CC6C6C">
      <w:rPr>
        <w:rFonts w:ascii="Times New Roman" w:hAnsi="Times New Roman" w:cs="Times New Roman"/>
        <w:sz w:val="24"/>
      </w:rPr>
      <w:fldChar w:fldCharType="separate"/>
    </w:r>
    <w:r w:rsidR="00FA06B8">
      <w:rPr>
        <w:rFonts w:ascii="Times New Roman" w:hAnsi="Times New Roman" w:cs="Times New Roman"/>
        <w:noProof/>
        <w:sz w:val="24"/>
      </w:rPr>
      <w:t>1</w:t>
    </w:r>
    <w:r w:rsidRPr="00CC6C6C">
      <w:rPr>
        <w:rFonts w:ascii="Times New Roman" w:hAnsi="Times New Roman" w:cs="Times New Roman"/>
        <w:sz w:val="24"/>
      </w:rPr>
      <w:fldChar w:fldCharType="end"/>
    </w:r>
  </w:p>
  <w:p w:rsidR="00677676" w:rsidRPr="00552552" w:rsidRDefault="00677676" w:rsidP="006776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E7D04"/>
    <w:multiLevelType w:val="hybridMultilevel"/>
    <w:tmpl w:val="16D42994"/>
    <w:lvl w:ilvl="0" w:tplc="8B1ADF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6F48"/>
    <w:rsid w:val="00043A9F"/>
    <w:rsid w:val="00055238"/>
    <w:rsid w:val="000553F6"/>
    <w:rsid w:val="00057CC8"/>
    <w:rsid w:val="0006367C"/>
    <w:rsid w:val="0006494D"/>
    <w:rsid w:val="0009485B"/>
    <w:rsid w:val="00094C89"/>
    <w:rsid w:val="000A20DE"/>
    <w:rsid w:val="000B30E4"/>
    <w:rsid w:val="000B4C48"/>
    <w:rsid w:val="000B6BD3"/>
    <w:rsid w:val="000C1633"/>
    <w:rsid w:val="000E0090"/>
    <w:rsid w:val="000E0751"/>
    <w:rsid w:val="000E2AD9"/>
    <w:rsid w:val="000F242D"/>
    <w:rsid w:val="001027EF"/>
    <w:rsid w:val="00113D3B"/>
    <w:rsid w:val="0012490D"/>
    <w:rsid w:val="001339AA"/>
    <w:rsid w:val="00150967"/>
    <w:rsid w:val="00167936"/>
    <w:rsid w:val="00182B80"/>
    <w:rsid w:val="001847D2"/>
    <w:rsid w:val="0018600B"/>
    <w:rsid w:val="00186A59"/>
    <w:rsid w:val="001A77ED"/>
    <w:rsid w:val="001C2A02"/>
    <w:rsid w:val="001C5C3F"/>
    <w:rsid w:val="0022508D"/>
    <w:rsid w:val="00225C7D"/>
    <w:rsid w:val="002300FD"/>
    <w:rsid w:val="00234040"/>
    <w:rsid w:val="002400C1"/>
    <w:rsid w:val="002529F0"/>
    <w:rsid w:val="00261D49"/>
    <w:rsid w:val="002717C7"/>
    <w:rsid w:val="0029592E"/>
    <w:rsid w:val="002A27EC"/>
    <w:rsid w:val="002A75A0"/>
    <w:rsid w:val="002D0994"/>
    <w:rsid w:val="002D1D50"/>
    <w:rsid w:val="002F6354"/>
    <w:rsid w:val="00301280"/>
    <w:rsid w:val="0030390A"/>
    <w:rsid w:val="00306199"/>
    <w:rsid w:val="00333C6C"/>
    <w:rsid w:val="003344D3"/>
    <w:rsid w:val="00341E09"/>
    <w:rsid w:val="00343BF0"/>
    <w:rsid w:val="00343FF5"/>
    <w:rsid w:val="003624D8"/>
    <w:rsid w:val="00383630"/>
    <w:rsid w:val="00385524"/>
    <w:rsid w:val="00392EA2"/>
    <w:rsid w:val="00393DAD"/>
    <w:rsid w:val="00397CF1"/>
    <w:rsid w:val="00397EFC"/>
    <w:rsid w:val="003A3AC4"/>
    <w:rsid w:val="003B53CA"/>
    <w:rsid w:val="003C4030"/>
    <w:rsid w:val="003F2416"/>
    <w:rsid w:val="003F3603"/>
    <w:rsid w:val="003F36A0"/>
    <w:rsid w:val="003F4590"/>
    <w:rsid w:val="0040416A"/>
    <w:rsid w:val="00404BE7"/>
    <w:rsid w:val="00414997"/>
    <w:rsid w:val="00417101"/>
    <w:rsid w:val="00422070"/>
    <w:rsid w:val="00431272"/>
    <w:rsid w:val="004333EE"/>
    <w:rsid w:val="00437270"/>
    <w:rsid w:val="004448F7"/>
    <w:rsid w:val="0044500A"/>
    <w:rsid w:val="00457FA3"/>
    <w:rsid w:val="00465FC6"/>
    <w:rsid w:val="00466DF9"/>
    <w:rsid w:val="00497CD8"/>
    <w:rsid w:val="004B28BF"/>
    <w:rsid w:val="004B2AEF"/>
    <w:rsid w:val="004C069C"/>
    <w:rsid w:val="004C7125"/>
    <w:rsid w:val="004F72DA"/>
    <w:rsid w:val="004F7CDE"/>
    <w:rsid w:val="0051041D"/>
    <w:rsid w:val="00510B5B"/>
    <w:rsid w:val="00530BC8"/>
    <w:rsid w:val="00532CA8"/>
    <w:rsid w:val="005439BD"/>
    <w:rsid w:val="0055299E"/>
    <w:rsid w:val="0056694C"/>
    <w:rsid w:val="00572453"/>
    <w:rsid w:val="00591CC9"/>
    <w:rsid w:val="005A66B0"/>
    <w:rsid w:val="005B0F95"/>
    <w:rsid w:val="005B2935"/>
    <w:rsid w:val="005B7083"/>
    <w:rsid w:val="005C0555"/>
    <w:rsid w:val="005D12AB"/>
    <w:rsid w:val="005F0864"/>
    <w:rsid w:val="005F2240"/>
    <w:rsid w:val="00606202"/>
    <w:rsid w:val="00617B40"/>
    <w:rsid w:val="0062166C"/>
    <w:rsid w:val="00623C81"/>
    <w:rsid w:val="00624276"/>
    <w:rsid w:val="00626321"/>
    <w:rsid w:val="006266B9"/>
    <w:rsid w:val="00636F28"/>
    <w:rsid w:val="00646AE5"/>
    <w:rsid w:val="00655734"/>
    <w:rsid w:val="006615CF"/>
    <w:rsid w:val="006662F8"/>
    <w:rsid w:val="006722F9"/>
    <w:rsid w:val="00677676"/>
    <w:rsid w:val="00681141"/>
    <w:rsid w:val="006953ED"/>
    <w:rsid w:val="006A5B30"/>
    <w:rsid w:val="006B1282"/>
    <w:rsid w:val="006C37AF"/>
    <w:rsid w:val="006C77B8"/>
    <w:rsid w:val="006D18AE"/>
    <w:rsid w:val="006D495B"/>
    <w:rsid w:val="00705258"/>
    <w:rsid w:val="00722DF0"/>
    <w:rsid w:val="007300F3"/>
    <w:rsid w:val="007343BF"/>
    <w:rsid w:val="00737706"/>
    <w:rsid w:val="0074096E"/>
    <w:rsid w:val="00743AE7"/>
    <w:rsid w:val="0075457A"/>
    <w:rsid w:val="0077481C"/>
    <w:rsid w:val="00795503"/>
    <w:rsid w:val="007A0722"/>
    <w:rsid w:val="007C5828"/>
    <w:rsid w:val="007D2956"/>
    <w:rsid w:val="00805A4C"/>
    <w:rsid w:val="00822F9D"/>
    <w:rsid w:val="00827A88"/>
    <w:rsid w:val="008459BB"/>
    <w:rsid w:val="00846EDF"/>
    <w:rsid w:val="008526F4"/>
    <w:rsid w:val="00852EB3"/>
    <w:rsid w:val="008532BE"/>
    <w:rsid w:val="008659AE"/>
    <w:rsid w:val="0088376B"/>
    <w:rsid w:val="00886731"/>
    <w:rsid w:val="00887852"/>
    <w:rsid w:val="0089633B"/>
    <w:rsid w:val="00897CB6"/>
    <w:rsid w:val="008A4BE1"/>
    <w:rsid w:val="008B416D"/>
    <w:rsid w:val="008C2ACB"/>
    <w:rsid w:val="008D544F"/>
    <w:rsid w:val="008D6252"/>
    <w:rsid w:val="008E2EEC"/>
    <w:rsid w:val="008E4601"/>
    <w:rsid w:val="008F5814"/>
    <w:rsid w:val="00903CF1"/>
    <w:rsid w:val="00910C78"/>
    <w:rsid w:val="00927695"/>
    <w:rsid w:val="00933810"/>
    <w:rsid w:val="0096338B"/>
    <w:rsid w:val="00966DC9"/>
    <w:rsid w:val="00967859"/>
    <w:rsid w:val="00972C59"/>
    <w:rsid w:val="00974DE3"/>
    <w:rsid w:val="009917B5"/>
    <w:rsid w:val="009A231B"/>
    <w:rsid w:val="009A7888"/>
    <w:rsid w:val="009C0855"/>
    <w:rsid w:val="009C1751"/>
    <w:rsid w:val="009C4AC1"/>
    <w:rsid w:val="009D0648"/>
    <w:rsid w:val="009E2317"/>
    <w:rsid w:val="009F6EC2"/>
    <w:rsid w:val="00A14960"/>
    <w:rsid w:val="00A2781D"/>
    <w:rsid w:val="00A33D50"/>
    <w:rsid w:val="00A534A3"/>
    <w:rsid w:val="00A63D4E"/>
    <w:rsid w:val="00A7697F"/>
    <w:rsid w:val="00A93E5E"/>
    <w:rsid w:val="00AA4383"/>
    <w:rsid w:val="00AC16A7"/>
    <w:rsid w:val="00AC194A"/>
    <w:rsid w:val="00AD45CB"/>
    <w:rsid w:val="00AD697A"/>
    <w:rsid w:val="00AE0F42"/>
    <w:rsid w:val="00AF5837"/>
    <w:rsid w:val="00B17E67"/>
    <w:rsid w:val="00B2079F"/>
    <w:rsid w:val="00B2259C"/>
    <w:rsid w:val="00B230DD"/>
    <w:rsid w:val="00B249A1"/>
    <w:rsid w:val="00B4500B"/>
    <w:rsid w:val="00B45F61"/>
    <w:rsid w:val="00B53384"/>
    <w:rsid w:val="00B53A62"/>
    <w:rsid w:val="00B57433"/>
    <w:rsid w:val="00B626AF"/>
    <w:rsid w:val="00B76CD1"/>
    <w:rsid w:val="00B81A2D"/>
    <w:rsid w:val="00B943BC"/>
    <w:rsid w:val="00B95156"/>
    <w:rsid w:val="00BB611F"/>
    <w:rsid w:val="00BB6639"/>
    <w:rsid w:val="00BC4F28"/>
    <w:rsid w:val="00BE2AF4"/>
    <w:rsid w:val="00BF262A"/>
    <w:rsid w:val="00BF32C2"/>
    <w:rsid w:val="00C002B4"/>
    <w:rsid w:val="00C134BC"/>
    <w:rsid w:val="00C15582"/>
    <w:rsid w:val="00C16253"/>
    <w:rsid w:val="00C21D1F"/>
    <w:rsid w:val="00C239F1"/>
    <w:rsid w:val="00C31D4E"/>
    <w:rsid w:val="00C35C96"/>
    <w:rsid w:val="00C3617D"/>
    <w:rsid w:val="00C36F0C"/>
    <w:rsid w:val="00C36F5A"/>
    <w:rsid w:val="00C51F70"/>
    <w:rsid w:val="00C7412C"/>
    <w:rsid w:val="00C74B50"/>
    <w:rsid w:val="00CA7141"/>
    <w:rsid w:val="00CC6C6C"/>
    <w:rsid w:val="00CC7C2A"/>
    <w:rsid w:val="00CF3794"/>
    <w:rsid w:val="00CF44D0"/>
    <w:rsid w:val="00CF60C7"/>
    <w:rsid w:val="00CF744D"/>
    <w:rsid w:val="00D007DF"/>
    <w:rsid w:val="00D155CC"/>
    <w:rsid w:val="00D20948"/>
    <w:rsid w:val="00D213D8"/>
    <w:rsid w:val="00D26095"/>
    <w:rsid w:val="00D33E4A"/>
    <w:rsid w:val="00D4701F"/>
    <w:rsid w:val="00D53054"/>
    <w:rsid w:val="00D64FB3"/>
    <w:rsid w:val="00D77862"/>
    <w:rsid w:val="00D77EF7"/>
    <w:rsid w:val="00D80107"/>
    <w:rsid w:val="00D8061E"/>
    <w:rsid w:val="00DB032D"/>
    <w:rsid w:val="00DD19D3"/>
    <w:rsid w:val="00DE12FA"/>
    <w:rsid w:val="00E020E1"/>
    <w:rsid w:val="00E024DC"/>
    <w:rsid w:val="00E038B2"/>
    <w:rsid w:val="00E05238"/>
    <w:rsid w:val="00E05262"/>
    <w:rsid w:val="00E26486"/>
    <w:rsid w:val="00E35B8A"/>
    <w:rsid w:val="00E516F7"/>
    <w:rsid w:val="00E605D1"/>
    <w:rsid w:val="00E624C3"/>
    <w:rsid w:val="00E66657"/>
    <w:rsid w:val="00E66775"/>
    <w:rsid w:val="00E81A4D"/>
    <w:rsid w:val="00E8792D"/>
    <w:rsid w:val="00E90C54"/>
    <w:rsid w:val="00EA2024"/>
    <w:rsid w:val="00ED01A2"/>
    <w:rsid w:val="00ED123C"/>
    <w:rsid w:val="00EF0628"/>
    <w:rsid w:val="00EF214F"/>
    <w:rsid w:val="00F05DF6"/>
    <w:rsid w:val="00F114E8"/>
    <w:rsid w:val="00F12996"/>
    <w:rsid w:val="00F155DA"/>
    <w:rsid w:val="00F22413"/>
    <w:rsid w:val="00F262C9"/>
    <w:rsid w:val="00F3312F"/>
    <w:rsid w:val="00F449DF"/>
    <w:rsid w:val="00F51D8B"/>
    <w:rsid w:val="00F530DC"/>
    <w:rsid w:val="00F55E37"/>
    <w:rsid w:val="00F6322C"/>
    <w:rsid w:val="00F765C7"/>
    <w:rsid w:val="00FA06B8"/>
    <w:rsid w:val="00FA4CF5"/>
    <w:rsid w:val="00FA748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,Без интервала1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aliases w:val="Обрнадзор Знак,Без интервала1 Знак"/>
    <w:link w:val="ac"/>
    <w:uiPriority w:val="1"/>
    <w:locked/>
    <w:rsid w:val="008526F4"/>
  </w:style>
  <w:style w:type="character" w:styleId="ae">
    <w:name w:val="Hyperlink"/>
    <w:rsid w:val="00BF32C2"/>
    <w:rPr>
      <w:color w:val="0000FF"/>
      <w:u w:val="single"/>
    </w:rPr>
  </w:style>
  <w:style w:type="character" w:customStyle="1" w:styleId="af">
    <w:name w:val="Основной текст_"/>
    <w:basedOn w:val="a0"/>
    <w:link w:val="1"/>
    <w:locked/>
    <w:rsid w:val="00530B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530BC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626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grad/zemlepolzova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grad/zemlepolzovanie/reestry-zemelnykh-uchast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4D9C-F1EF-43D8-B7A7-9A1AEC55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2022-03-25T08:35:00Z</dcterms:created>
  <dcterms:modified xsi:type="dcterms:W3CDTF">2022-07-20T07:43:00Z</dcterms:modified>
</cp:coreProperties>
</file>