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A91A5" w14:textId="77777777" w:rsidR="00F45B6F" w:rsidRPr="00B722B8" w:rsidRDefault="00CB5BAC" w:rsidP="00CB5BAC">
      <w:pPr>
        <w:pStyle w:val="ConsPlusNormal0"/>
        <w:jc w:val="right"/>
        <w:rPr>
          <w:rFonts w:ascii="Times New Roman" w:hAnsi="Times New Roman" w:cs="Times New Roman"/>
          <w:sz w:val="28"/>
          <w:szCs w:val="28"/>
        </w:rPr>
      </w:pPr>
      <w:r>
        <w:rPr>
          <w:rFonts w:ascii="Times New Roman" w:hAnsi="Times New Roman" w:cs="Times New Roman"/>
          <w:sz w:val="28"/>
          <w:szCs w:val="28"/>
        </w:rPr>
        <w:t>Приложение2</w:t>
      </w:r>
    </w:p>
    <w:p w14:paraId="4A82408E" w14:textId="77777777" w:rsidR="00F45B6F" w:rsidRPr="00E6700F" w:rsidRDefault="00F45B6F" w:rsidP="00AA1AFA">
      <w:pPr>
        <w:pStyle w:val="ConsPlusTitle"/>
        <w:jc w:val="center"/>
        <w:rPr>
          <w:rFonts w:ascii="Times New Roman" w:hAnsi="Times New Roman" w:cs="Times New Roman"/>
          <w:b w:val="0"/>
          <w:sz w:val="28"/>
          <w:szCs w:val="28"/>
        </w:rPr>
      </w:pPr>
    </w:p>
    <w:p w14:paraId="01F36AB8" w14:textId="77777777" w:rsidR="00F45B6F" w:rsidRPr="00E6700F" w:rsidRDefault="00F45B6F" w:rsidP="00AA1AFA">
      <w:pPr>
        <w:widowControl w:val="0"/>
        <w:tabs>
          <w:tab w:val="left" w:pos="7797"/>
          <w:tab w:val="left" w:pos="11907"/>
        </w:tabs>
        <w:jc w:val="both"/>
        <w:rPr>
          <w:rFonts w:ascii="Times New Roman" w:hAnsi="Times New Roman"/>
          <w:sz w:val="28"/>
          <w:szCs w:val="28"/>
        </w:rPr>
      </w:pPr>
    </w:p>
    <w:p w14:paraId="7251D43B" w14:textId="77777777" w:rsidR="00B722B8" w:rsidRPr="00E6700F" w:rsidRDefault="002A135A" w:rsidP="00350EB5">
      <w:pPr>
        <w:pStyle w:val="ConsPlusTitle"/>
        <w:jc w:val="center"/>
        <w:outlineLvl w:val="1"/>
        <w:rPr>
          <w:rFonts w:ascii="Times New Roman" w:hAnsi="Times New Roman" w:cs="Times New Roman"/>
          <w:b w:val="0"/>
          <w:sz w:val="28"/>
          <w:szCs w:val="28"/>
        </w:rPr>
      </w:pPr>
      <w:r w:rsidRPr="00E6700F">
        <w:rPr>
          <w:rFonts w:ascii="Times New Roman" w:hAnsi="Times New Roman" w:cs="Times New Roman"/>
          <w:b w:val="0"/>
          <w:sz w:val="28"/>
          <w:szCs w:val="28"/>
        </w:rPr>
        <w:t xml:space="preserve">Раздел I. </w:t>
      </w:r>
      <w:r w:rsidR="00350EB5" w:rsidRPr="00350EB5">
        <w:rPr>
          <w:rFonts w:ascii="Times New Roman" w:hAnsi="Times New Roman" w:cs="Times New Roman"/>
          <w:b w:val="0"/>
          <w:sz w:val="28"/>
          <w:szCs w:val="28"/>
        </w:rPr>
        <w:t>Мероприятия по содействию развитию конкуренции на товарных рынках для содействия развитию конкуренции в Ханты-Мансийском автономном округе - Югре</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62"/>
        <w:gridCol w:w="5245"/>
        <w:gridCol w:w="2268"/>
        <w:gridCol w:w="2693"/>
        <w:gridCol w:w="3828"/>
      </w:tblGrid>
      <w:tr w:rsidR="00350EB5" w:rsidRPr="00476883" w14:paraId="17F4B6F8" w14:textId="77777777" w:rsidTr="006B300C">
        <w:trPr>
          <w:trHeight w:val="20"/>
        </w:trPr>
        <w:tc>
          <w:tcPr>
            <w:tcW w:w="562" w:type="dxa"/>
          </w:tcPr>
          <w:p w14:paraId="4847CEE6"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 п/п</w:t>
            </w:r>
          </w:p>
        </w:tc>
        <w:tc>
          <w:tcPr>
            <w:tcW w:w="5245" w:type="dxa"/>
          </w:tcPr>
          <w:p w14:paraId="05D93AE1"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Наименование мероприятия</w:t>
            </w:r>
          </w:p>
        </w:tc>
        <w:tc>
          <w:tcPr>
            <w:tcW w:w="2268" w:type="dxa"/>
          </w:tcPr>
          <w:p w14:paraId="79B47DBC"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Описание проблемы, на решение которой направлено мероприятие</w:t>
            </w:r>
          </w:p>
        </w:tc>
        <w:tc>
          <w:tcPr>
            <w:tcW w:w="2693" w:type="dxa"/>
          </w:tcPr>
          <w:p w14:paraId="1C4897C0"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Ключевое событие/результат</w:t>
            </w:r>
          </w:p>
        </w:tc>
        <w:tc>
          <w:tcPr>
            <w:tcW w:w="3828" w:type="dxa"/>
          </w:tcPr>
          <w:p w14:paraId="27F25D5E" w14:textId="63A4B59E" w:rsidR="00350EB5" w:rsidRPr="00E6700F" w:rsidRDefault="00350EB5" w:rsidP="00CF0023">
            <w:pPr>
              <w:pStyle w:val="ConsPlusNormal0"/>
              <w:jc w:val="center"/>
              <w:rPr>
                <w:rFonts w:ascii="Times New Roman" w:hAnsi="Times New Roman" w:cs="Times New Roman"/>
                <w:sz w:val="20"/>
              </w:rPr>
            </w:pPr>
            <w:r>
              <w:rPr>
                <w:rFonts w:ascii="Times New Roman" w:hAnsi="Times New Roman" w:cs="Times New Roman"/>
                <w:sz w:val="20"/>
              </w:rPr>
              <w:t xml:space="preserve">Исполнение </w:t>
            </w:r>
            <w:r w:rsidR="008305A0">
              <w:rPr>
                <w:rFonts w:ascii="Times New Roman" w:hAnsi="Times New Roman" w:cs="Times New Roman"/>
                <w:sz w:val="20"/>
              </w:rPr>
              <w:t xml:space="preserve">на </w:t>
            </w:r>
            <w:r w:rsidR="0048335F" w:rsidRPr="0048335F">
              <w:rPr>
                <w:rFonts w:ascii="Times New Roman" w:hAnsi="Times New Roman" w:cs="Times New Roman"/>
                <w:sz w:val="20"/>
              </w:rPr>
              <w:t>01.</w:t>
            </w:r>
            <w:r w:rsidR="00CF0023">
              <w:rPr>
                <w:rFonts w:ascii="Times New Roman" w:hAnsi="Times New Roman" w:cs="Times New Roman"/>
                <w:sz w:val="20"/>
              </w:rPr>
              <w:t>10</w:t>
            </w:r>
            <w:r w:rsidR="0048335F" w:rsidRPr="0048335F">
              <w:rPr>
                <w:rFonts w:ascii="Times New Roman" w:hAnsi="Times New Roman" w:cs="Times New Roman"/>
                <w:sz w:val="20"/>
              </w:rPr>
              <w:t>.2024</w:t>
            </w:r>
          </w:p>
        </w:tc>
      </w:tr>
      <w:tr w:rsidR="00350EB5" w:rsidRPr="00476883" w14:paraId="154764C9" w14:textId="77777777" w:rsidTr="006B300C">
        <w:trPr>
          <w:trHeight w:val="20"/>
        </w:trPr>
        <w:tc>
          <w:tcPr>
            <w:tcW w:w="562" w:type="dxa"/>
            <w:tcBorders>
              <w:bottom w:val="single" w:sz="4" w:space="0" w:color="auto"/>
            </w:tcBorders>
          </w:tcPr>
          <w:p w14:paraId="221BF713"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1</w:t>
            </w:r>
          </w:p>
        </w:tc>
        <w:tc>
          <w:tcPr>
            <w:tcW w:w="5245" w:type="dxa"/>
            <w:tcBorders>
              <w:bottom w:val="single" w:sz="4" w:space="0" w:color="auto"/>
            </w:tcBorders>
          </w:tcPr>
          <w:p w14:paraId="25E26979"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2</w:t>
            </w:r>
          </w:p>
        </w:tc>
        <w:tc>
          <w:tcPr>
            <w:tcW w:w="2268" w:type="dxa"/>
            <w:tcBorders>
              <w:bottom w:val="single" w:sz="4" w:space="0" w:color="auto"/>
            </w:tcBorders>
          </w:tcPr>
          <w:p w14:paraId="79F50B10"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3</w:t>
            </w:r>
          </w:p>
        </w:tc>
        <w:tc>
          <w:tcPr>
            <w:tcW w:w="2693" w:type="dxa"/>
            <w:tcBorders>
              <w:bottom w:val="single" w:sz="4" w:space="0" w:color="auto"/>
            </w:tcBorders>
          </w:tcPr>
          <w:p w14:paraId="48B66949" w14:textId="77777777" w:rsidR="00350EB5" w:rsidRPr="00E6700F" w:rsidRDefault="00350EB5" w:rsidP="00214F2C">
            <w:pPr>
              <w:pStyle w:val="ConsPlusNormal0"/>
              <w:jc w:val="center"/>
              <w:rPr>
                <w:rFonts w:ascii="Times New Roman" w:hAnsi="Times New Roman" w:cs="Times New Roman"/>
                <w:sz w:val="20"/>
              </w:rPr>
            </w:pPr>
            <w:r w:rsidRPr="00E6700F">
              <w:rPr>
                <w:rFonts w:ascii="Times New Roman" w:hAnsi="Times New Roman" w:cs="Times New Roman"/>
                <w:sz w:val="20"/>
              </w:rPr>
              <w:t>4</w:t>
            </w:r>
          </w:p>
        </w:tc>
        <w:tc>
          <w:tcPr>
            <w:tcW w:w="3828" w:type="dxa"/>
            <w:tcBorders>
              <w:bottom w:val="single" w:sz="4" w:space="0" w:color="auto"/>
            </w:tcBorders>
          </w:tcPr>
          <w:p w14:paraId="18F1F4C2" w14:textId="77777777" w:rsidR="00350EB5" w:rsidRPr="00E6700F" w:rsidRDefault="00350EB5" w:rsidP="00214F2C">
            <w:pPr>
              <w:pStyle w:val="ConsPlusNormal0"/>
              <w:jc w:val="center"/>
              <w:rPr>
                <w:rFonts w:ascii="Times New Roman" w:hAnsi="Times New Roman" w:cs="Times New Roman"/>
                <w:sz w:val="20"/>
              </w:rPr>
            </w:pPr>
            <w:r>
              <w:rPr>
                <w:rFonts w:ascii="Times New Roman" w:hAnsi="Times New Roman" w:cs="Times New Roman"/>
                <w:sz w:val="20"/>
              </w:rPr>
              <w:t>5</w:t>
            </w:r>
          </w:p>
        </w:tc>
      </w:tr>
      <w:tr w:rsidR="00214F2C" w:rsidRPr="00476883" w14:paraId="6BE34F5F" w14:textId="77777777" w:rsidTr="006B300C">
        <w:trPr>
          <w:trHeight w:val="20"/>
        </w:trPr>
        <w:tc>
          <w:tcPr>
            <w:tcW w:w="562" w:type="dxa"/>
            <w:tcBorders>
              <w:bottom w:val="single" w:sz="4" w:space="0" w:color="auto"/>
            </w:tcBorders>
          </w:tcPr>
          <w:p w14:paraId="6EF2303C" w14:textId="77777777" w:rsidR="00214F2C" w:rsidRPr="00E6700F" w:rsidRDefault="00936AB5" w:rsidP="00214F2C">
            <w:pPr>
              <w:pStyle w:val="ConsPlusNormal0"/>
              <w:jc w:val="center"/>
              <w:rPr>
                <w:rFonts w:ascii="Times New Roman" w:hAnsi="Times New Roman" w:cs="Times New Roman"/>
                <w:sz w:val="20"/>
              </w:rPr>
            </w:pPr>
            <w:r>
              <w:rPr>
                <w:rFonts w:ascii="Times New Roman" w:hAnsi="Times New Roman" w:cs="Times New Roman"/>
                <w:sz w:val="20"/>
              </w:rPr>
              <w:t>3</w:t>
            </w:r>
          </w:p>
        </w:tc>
        <w:tc>
          <w:tcPr>
            <w:tcW w:w="14034" w:type="dxa"/>
            <w:gridSpan w:val="4"/>
            <w:tcBorders>
              <w:bottom w:val="single" w:sz="4" w:space="0" w:color="auto"/>
            </w:tcBorders>
          </w:tcPr>
          <w:p w14:paraId="5C3156FF" w14:textId="77777777" w:rsidR="00214F2C" w:rsidRDefault="00936AB5" w:rsidP="00214F2C">
            <w:pPr>
              <w:pStyle w:val="ConsPlusNormal0"/>
              <w:rPr>
                <w:rFonts w:ascii="Times New Roman" w:hAnsi="Times New Roman" w:cs="Times New Roman"/>
                <w:sz w:val="20"/>
              </w:rPr>
            </w:pPr>
            <w:r w:rsidRPr="00936AB5">
              <w:rPr>
                <w:rFonts w:ascii="Times New Roman" w:hAnsi="Times New Roman" w:cs="Times New Roman"/>
                <w:sz w:val="20"/>
              </w:rPr>
              <w:t>Рынок поставки сжиженного газа в баллонах</w:t>
            </w:r>
          </w:p>
        </w:tc>
      </w:tr>
      <w:tr w:rsidR="00350EB5" w:rsidRPr="00003F95" w14:paraId="2C17C0DB" w14:textId="77777777" w:rsidTr="006B300C">
        <w:tblPrEx>
          <w:tblBorders>
            <w:insideH w:val="nil"/>
          </w:tblBorders>
        </w:tblPrEx>
        <w:trPr>
          <w:trHeight w:val="20"/>
        </w:trPr>
        <w:tc>
          <w:tcPr>
            <w:tcW w:w="562" w:type="dxa"/>
            <w:tcBorders>
              <w:top w:val="single" w:sz="4" w:space="0" w:color="auto"/>
              <w:bottom w:val="single" w:sz="4" w:space="0" w:color="auto"/>
            </w:tcBorders>
          </w:tcPr>
          <w:p w14:paraId="0A68EE72" w14:textId="77777777" w:rsidR="00350EB5" w:rsidRPr="00003F95" w:rsidRDefault="00936AB5" w:rsidP="00214F2C">
            <w:pPr>
              <w:pStyle w:val="ConsPlusNormal0"/>
              <w:jc w:val="center"/>
              <w:rPr>
                <w:rFonts w:ascii="Times New Roman" w:hAnsi="Times New Roman" w:cs="Times New Roman"/>
                <w:sz w:val="20"/>
              </w:rPr>
            </w:pPr>
            <w:r>
              <w:rPr>
                <w:rFonts w:ascii="Times New Roman" w:hAnsi="Times New Roman" w:cs="Times New Roman"/>
                <w:sz w:val="20"/>
              </w:rPr>
              <w:t>3.1</w:t>
            </w:r>
          </w:p>
        </w:tc>
        <w:tc>
          <w:tcPr>
            <w:tcW w:w="5245" w:type="dxa"/>
            <w:tcBorders>
              <w:top w:val="single" w:sz="4" w:space="0" w:color="auto"/>
              <w:bottom w:val="single" w:sz="4" w:space="0" w:color="auto"/>
            </w:tcBorders>
          </w:tcPr>
          <w:p w14:paraId="7690337F" w14:textId="77777777" w:rsidR="00350EB5" w:rsidRPr="00003F95" w:rsidRDefault="00936AB5" w:rsidP="00214F2C">
            <w:pPr>
              <w:pStyle w:val="ConsPlusNormal0"/>
              <w:rPr>
                <w:rFonts w:ascii="Times New Roman" w:hAnsi="Times New Roman" w:cs="Times New Roman"/>
                <w:sz w:val="20"/>
              </w:rPr>
            </w:pPr>
            <w:r w:rsidRPr="00936AB5">
              <w:rPr>
                <w:rFonts w:ascii="Times New Roman" w:hAnsi="Times New Roman" w:cs="Times New Roman"/>
                <w:sz w:val="20"/>
              </w:rPr>
              <w:t>Ежегодный анализ данных об объемах реализации и потребления населением автономного округа сжиженного газа, реализуемого уполномоченной организацией</w:t>
            </w:r>
          </w:p>
        </w:tc>
        <w:tc>
          <w:tcPr>
            <w:tcW w:w="2268" w:type="dxa"/>
            <w:tcBorders>
              <w:top w:val="single" w:sz="4" w:space="0" w:color="auto"/>
              <w:bottom w:val="single" w:sz="4" w:space="0" w:color="auto"/>
            </w:tcBorders>
          </w:tcPr>
          <w:p w14:paraId="15149629" w14:textId="77777777" w:rsidR="00350EB5" w:rsidRPr="00003F95" w:rsidRDefault="00936AB5" w:rsidP="00214F2C">
            <w:pPr>
              <w:pStyle w:val="ConsPlusNormal0"/>
              <w:rPr>
                <w:rFonts w:ascii="Times New Roman" w:hAnsi="Times New Roman" w:cs="Times New Roman"/>
                <w:sz w:val="20"/>
              </w:rPr>
            </w:pPr>
            <w:r w:rsidRPr="00936AB5">
              <w:rPr>
                <w:rFonts w:ascii="Times New Roman" w:hAnsi="Times New Roman" w:cs="Times New Roman"/>
                <w:sz w:val="20"/>
              </w:rPr>
              <w:t>недостаточное удовлетворение населения услугами газоснабжения</w:t>
            </w:r>
          </w:p>
        </w:tc>
        <w:tc>
          <w:tcPr>
            <w:tcW w:w="2693" w:type="dxa"/>
            <w:tcBorders>
              <w:top w:val="single" w:sz="4" w:space="0" w:color="auto"/>
              <w:bottom w:val="single" w:sz="4" w:space="0" w:color="auto"/>
            </w:tcBorders>
          </w:tcPr>
          <w:p w14:paraId="51D162A8" w14:textId="77777777" w:rsidR="00350EB5" w:rsidRPr="00003F95" w:rsidRDefault="00936AB5" w:rsidP="00214F2C">
            <w:pPr>
              <w:pStyle w:val="ConsPlusNormal0"/>
              <w:rPr>
                <w:rFonts w:ascii="Times New Roman" w:hAnsi="Times New Roman" w:cs="Times New Roman"/>
                <w:sz w:val="20"/>
              </w:rPr>
            </w:pPr>
            <w:r w:rsidRPr="00936AB5">
              <w:rPr>
                <w:rFonts w:ascii="Times New Roman" w:hAnsi="Times New Roman" w:cs="Times New Roman"/>
                <w:sz w:val="20"/>
              </w:rPr>
              <w:t>обеспечение потребности населения сжиженным газом для бытовых нужд по регулируемой цене реализуемым уполномоченной организацией</w:t>
            </w:r>
          </w:p>
        </w:tc>
        <w:tc>
          <w:tcPr>
            <w:tcW w:w="3828" w:type="dxa"/>
            <w:tcBorders>
              <w:top w:val="single" w:sz="4" w:space="0" w:color="auto"/>
              <w:bottom w:val="single" w:sz="4" w:space="0" w:color="auto"/>
            </w:tcBorders>
          </w:tcPr>
          <w:p w14:paraId="3F9FBD61" w14:textId="02401B94" w:rsidR="0058006F" w:rsidRPr="00D0315C" w:rsidRDefault="00CF0023" w:rsidP="0058006F">
            <w:pPr>
              <w:rPr>
                <w:rFonts w:ascii="Times New Roman" w:hAnsi="Times New Roman"/>
                <w:sz w:val="20"/>
                <w:szCs w:val="20"/>
                <w:lang w:eastAsia="ru-RU"/>
              </w:rPr>
            </w:pPr>
            <w:r>
              <w:rPr>
                <w:rFonts w:ascii="Times New Roman" w:hAnsi="Times New Roman"/>
                <w:sz w:val="20"/>
                <w:szCs w:val="20"/>
                <w:lang w:eastAsia="ru-RU"/>
              </w:rPr>
              <w:t>Н</w:t>
            </w:r>
            <w:r w:rsidR="0058006F" w:rsidRPr="00D0315C">
              <w:rPr>
                <w:rFonts w:ascii="Times New Roman" w:hAnsi="Times New Roman"/>
                <w:sz w:val="20"/>
                <w:szCs w:val="20"/>
                <w:lang w:eastAsia="ru-RU"/>
              </w:rPr>
              <w:t xml:space="preserve">а </w:t>
            </w:r>
            <w:r>
              <w:rPr>
                <w:rFonts w:ascii="Times New Roman" w:hAnsi="Times New Roman"/>
                <w:sz w:val="20"/>
                <w:szCs w:val="20"/>
                <w:lang w:eastAsia="ru-RU"/>
              </w:rPr>
              <w:t>01.09.</w:t>
            </w:r>
            <w:r w:rsidR="0058006F" w:rsidRPr="00D0315C">
              <w:rPr>
                <w:rFonts w:ascii="Times New Roman" w:hAnsi="Times New Roman"/>
                <w:sz w:val="20"/>
                <w:szCs w:val="20"/>
                <w:lang w:eastAsia="ru-RU"/>
              </w:rPr>
              <w:t xml:space="preserve">2024 года на территории </w:t>
            </w:r>
            <w:r w:rsidR="0058006F" w:rsidRPr="00D0315C">
              <w:rPr>
                <w:rFonts w:ascii="Times New Roman" w:hAnsi="Times New Roman"/>
                <w:sz w:val="20"/>
                <w:szCs w:val="20"/>
                <w:lang w:eastAsia="ru-RU"/>
              </w:rPr>
              <w:br/>
              <w:t>Ханты-Мансийского района</w:t>
            </w:r>
            <w:r w:rsidR="0058006F" w:rsidRPr="00D0315C">
              <w:rPr>
                <w:rFonts w:ascii="Times New Roman" w:hAnsi="Times New Roman"/>
                <w:sz w:val="20"/>
                <w:szCs w:val="20"/>
                <w:lang w:eastAsia="ru-RU"/>
              </w:rPr>
              <w:br/>
              <w:t>ООО «Центр отопительной техники» конечным потребителям было поставлено 1</w:t>
            </w:r>
            <w:r>
              <w:rPr>
                <w:rFonts w:ascii="Times New Roman" w:hAnsi="Times New Roman"/>
                <w:sz w:val="20"/>
                <w:szCs w:val="20"/>
                <w:lang w:eastAsia="ru-RU"/>
              </w:rPr>
              <w:t>536</w:t>
            </w:r>
            <w:r w:rsidR="0058006F" w:rsidRPr="00D0315C">
              <w:rPr>
                <w:rFonts w:ascii="Times New Roman" w:hAnsi="Times New Roman"/>
                <w:sz w:val="20"/>
                <w:szCs w:val="20"/>
                <w:lang w:eastAsia="ru-RU"/>
              </w:rPr>
              <w:t xml:space="preserve"> баллонов </w:t>
            </w:r>
            <w:r w:rsidR="0058006F" w:rsidRPr="00D0315C">
              <w:rPr>
                <w:rFonts w:ascii="Times New Roman" w:hAnsi="Times New Roman"/>
                <w:sz w:val="20"/>
                <w:szCs w:val="20"/>
              </w:rPr>
              <w:t xml:space="preserve">сжиженного газа </w:t>
            </w:r>
            <w:r w:rsidR="0058006F" w:rsidRPr="00D0315C">
              <w:rPr>
                <w:rFonts w:ascii="Times New Roman" w:hAnsi="Times New Roman"/>
                <w:sz w:val="20"/>
                <w:szCs w:val="20"/>
                <w:lang w:eastAsia="ru-RU"/>
              </w:rPr>
              <w:t>(по 11 кг), что составляет 100% от изначальной потребности</w:t>
            </w:r>
            <w:r w:rsidR="0058006F">
              <w:rPr>
                <w:rFonts w:ascii="Times New Roman" w:hAnsi="Times New Roman"/>
                <w:sz w:val="20"/>
                <w:szCs w:val="20"/>
                <w:lang w:eastAsia="ru-RU"/>
              </w:rPr>
              <w:t>.</w:t>
            </w:r>
          </w:p>
          <w:p w14:paraId="0CAB8B9D" w14:textId="396C054B" w:rsidR="00350EB5" w:rsidRPr="00214F2C" w:rsidRDefault="00350EB5" w:rsidP="00DF781C">
            <w:pPr>
              <w:rPr>
                <w:lang w:eastAsia="ru-RU"/>
              </w:rPr>
            </w:pPr>
          </w:p>
        </w:tc>
      </w:tr>
      <w:tr w:rsidR="000C758D" w:rsidRPr="00003F95" w14:paraId="271C7504" w14:textId="77777777" w:rsidTr="006B300C">
        <w:tblPrEx>
          <w:tblBorders>
            <w:insideH w:val="nil"/>
          </w:tblBorders>
        </w:tblPrEx>
        <w:trPr>
          <w:trHeight w:val="20"/>
        </w:trPr>
        <w:tc>
          <w:tcPr>
            <w:tcW w:w="14596" w:type="dxa"/>
            <w:gridSpan w:val="5"/>
            <w:tcBorders>
              <w:top w:val="single" w:sz="4" w:space="0" w:color="auto"/>
              <w:bottom w:val="single" w:sz="4" w:space="0" w:color="auto"/>
              <w:right w:val="nil"/>
            </w:tcBorders>
          </w:tcPr>
          <w:p w14:paraId="264E5B97" w14:textId="77777777" w:rsidR="000C758D" w:rsidRPr="00F744AF" w:rsidRDefault="000C758D" w:rsidP="00214F2C">
            <w:pPr>
              <w:rPr>
                <w:rFonts w:ascii="Times New Roman" w:hAnsi="Times New Roman"/>
                <w:lang w:eastAsia="ru-RU"/>
              </w:rPr>
            </w:pPr>
            <w:r w:rsidRPr="00F744AF">
              <w:rPr>
                <w:rFonts w:ascii="Times New Roman" w:hAnsi="Times New Roman"/>
                <w:lang w:eastAsia="ru-RU"/>
              </w:rPr>
              <w:tab/>
              <w:t>Рынок дорожной деятельности (за исключением проектирования)</w:t>
            </w:r>
          </w:p>
        </w:tc>
      </w:tr>
      <w:tr w:rsidR="000C758D" w:rsidRPr="00003F95" w14:paraId="5C97EFFF" w14:textId="77777777" w:rsidTr="006B300C">
        <w:tblPrEx>
          <w:tblBorders>
            <w:insideH w:val="nil"/>
          </w:tblBorders>
        </w:tblPrEx>
        <w:trPr>
          <w:trHeight w:val="20"/>
        </w:trPr>
        <w:tc>
          <w:tcPr>
            <w:tcW w:w="562" w:type="dxa"/>
            <w:tcBorders>
              <w:top w:val="single" w:sz="4" w:space="0" w:color="auto"/>
              <w:bottom w:val="single" w:sz="4" w:space="0" w:color="auto"/>
            </w:tcBorders>
          </w:tcPr>
          <w:p w14:paraId="09C1E709" w14:textId="77777777" w:rsidR="000C758D" w:rsidRDefault="000C758D" w:rsidP="00214F2C">
            <w:pPr>
              <w:pStyle w:val="ConsPlusNormal0"/>
              <w:jc w:val="center"/>
              <w:rPr>
                <w:rFonts w:ascii="Times New Roman" w:hAnsi="Times New Roman" w:cs="Times New Roman"/>
                <w:sz w:val="20"/>
              </w:rPr>
            </w:pPr>
            <w:r>
              <w:rPr>
                <w:rFonts w:ascii="Times New Roman" w:hAnsi="Times New Roman" w:cs="Times New Roman"/>
                <w:sz w:val="20"/>
              </w:rPr>
              <w:t>5.3</w:t>
            </w:r>
          </w:p>
        </w:tc>
        <w:tc>
          <w:tcPr>
            <w:tcW w:w="5245" w:type="dxa"/>
            <w:tcBorders>
              <w:top w:val="single" w:sz="4" w:space="0" w:color="auto"/>
              <w:bottom w:val="single" w:sz="4" w:space="0" w:color="auto"/>
            </w:tcBorders>
          </w:tcPr>
          <w:p w14:paraId="6EC8E9CE" w14:textId="77777777" w:rsidR="000C758D" w:rsidRPr="00936AB5" w:rsidRDefault="000C758D" w:rsidP="00214F2C">
            <w:pPr>
              <w:pStyle w:val="ConsPlusNormal0"/>
              <w:rPr>
                <w:rFonts w:ascii="Times New Roman" w:hAnsi="Times New Roman" w:cs="Times New Roman"/>
                <w:sz w:val="20"/>
              </w:rPr>
            </w:pPr>
            <w:r w:rsidRPr="000C758D">
              <w:rPr>
                <w:rFonts w:ascii="Times New Roman" w:hAnsi="Times New Roman" w:cs="Times New Roman"/>
                <w:sz w:val="20"/>
              </w:rPr>
              <w:t>Оказание муниципальных услуг в сфере строительства в соответствии с административным регламентом</w:t>
            </w:r>
          </w:p>
        </w:tc>
        <w:tc>
          <w:tcPr>
            <w:tcW w:w="2268" w:type="dxa"/>
            <w:tcBorders>
              <w:top w:val="single" w:sz="4" w:space="0" w:color="auto"/>
              <w:bottom w:val="single" w:sz="4" w:space="0" w:color="auto"/>
            </w:tcBorders>
          </w:tcPr>
          <w:p w14:paraId="2CBE841D" w14:textId="77777777" w:rsidR="000C758D" w:rsidRPr="00936AB5" w:rsidRDefault="000C758D" w:rsidP="00214F2C">
            <w:pPr>
              <w:pStyle w:val="ConsPlusNormal0"/>
              <w:rPr>
                <w:rFonts w:ascii="Times New Roman" w:hAnsi="Times New Roman" w:cs="Times New Roman"/>
                <w:sz w:val="20"/>
              </w:rPr>
            </w:pPr>
            <w:r w:rsidRPr="000C758D">
              <w:rPr>
                <w:rFonts w:ascii="Times New Roman" w:hAnsi="Times New Roman" w:cs="Times New Roman"/>
                <w:sz w:val="20"/>
              </w:rPr>
              <w:t>низкая информированность участников градостроительных отношений о порядке получения муниципальных услуг в сфере строительства</w:t>
            </w:r>
          </w:p>
        </w:tc>
        <w:tc>
          <w:tcPr>
            <w:tcW w:w="2693" w:type="dxa"/>
            <w:tcBorders>
              <w:top w:val="single" w:sz="4" w:space="0" w:color="auto"/>
              <w:bottom w:val="single" w:sz="4" w:space="0" w:color="auto"/>
            </w:tcBorders>
          </w:tcPr>
          <w:p w14:paraId="23DF252D" w14:textId="77777777" w:rsidR="000C758D" w:rsidRPr="00936AB5" w:rsidRDefault="000C758D" w:rsidP="00214F2C">
            <w:pPr>
              <w:pStyle w:val="ConsPlusNormal0"/>
              <w:rPr>
                <w:rFonts w:ascii="Times New Roman" w:hAnsi="Times New Roman" w:cs="Times New Roman"/>
                <w:sz w:val="20"/>
              </w:rPr>
            </w:pPr>
            <w:r w:rsidRPr="000C758D">
              <w:rPr>
                <w:rFonts w:ascii="Times New Roman" w:hAnsi="Times New Roman" w:cs="Times New Roman"/>
                <w:sz w:val="20"/>
              </w:rPr>
              <w:t>сокращение сроков получения разрешений на строительство и ввод объекта в эксплуатацию, сроков проведения экспертизы проектной документации</w:t>
            </w:r>
          </w:p>
        </w:tc>
        <w:tc>
          <w:tcPr>
            <w:tcW w:w="3828" w:type="dxa"/>
            <w:tcBorders>
              <w:top w:val="single" w:sz="4" w:space="0" w:color="auto"/>
              <w:bottom w:val="single" w:sz="4" w:space="0" w:color="auto"/>
            </w:tcBorders>
          </w:tcPr>
          <w:tbl>
            <w:tblPr>
              <w:tblpPr w:leftFromText="180" w:rightFromText="180" w:vertAnchor="text" w:tblpY="1"/>
              <w:tblOverlap w:val="never"/>
              <w:tblW w:w="1431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51" w:type="dxa"/>
                <w:right w:w="51" w:type="dxa"/>
              </w:tblCellMar>
              <w:tblLook w:val="0000" w:firstRow="0" w:lastRow="0" w:firstColumn="0" w:lastColumn="0" w:noHBand="0" w:noVBand="0"/>
            </w:tblPr>
            <w:tblGrid>
              <w:gridCol w:w="14312"/>
            </w:tblGrid>
            <w:tr w:rsidR="002A6120" w:rsidRPr="001E7000" w14:paraId="36718F40" w14:textId="77777777" w:rsidTr="008442E5">
              <w:trPr>
                <w:trHeight w:val="20"/>
              </w:trPr>
              <w:tc>
                <w:tcPr>
                  <w:tcW w:w="3544" w:type="dxa"/>
                  <w:tcBorders>
                    <w:top w:val="single" w:sz="4" w:space="0" w:color="auto"/>
                    <w:bottom w:val="single" w:sz="4" w:space="0" w:color="auto"/>
                  </w:tcBorders>
                </w:tcPr>
                <w:p w14:paraId="6D502392" w14:textId="6C161813" w:rsidR="002A6120" w:rsidRPr="001E7000" w:rsidRDefault="002A6120" w:rsidP="002A6120">
                  <w:pPr>
                    <w:rPr>
                      <w:lang w:eastAsia="ru-RU"/>
                    </w:rPr>
                  </w:pPr>
                </w:p>
              </w:tc>
            </w:tr>
          </w:tbl>
          <w:p w14:paraId="0CC8E41B" w14:textId="77777777" w:rsidR="006B300C" w:rsidRPr="006B300C" w:rsidRDefault="006B300C" w:rsidP="006B300C">
            <w:pPr>
              <w:widowControl w:val="0"/>
              <w:rPr>
                <w:rFonts w:ascii="Times New Roman" w:eastAsia="Times New Roman" w:hAnsi="Times New Roman"/>
                <w:color w:val="000000" w:themeColor="text1"/>
                <w:sz w:val="20"/>
                <w:szCs w:val="20"/>
                <w:lang w:eastAsia="ru-RU"/>
              </w:rPr>
            </w:pPr>
            <w:r w:rsidRPr="006B300C">
              <w:rPr>
                <w:rFonts w:ascii="Times New Roman" w:eastAsia="Times New Roman" w:hAnsi="Times New Roman"/>
                <w:color w:val="000000" w:themeColor="text1"/>
                <w:sz w:val="20"/>
                <w:szCs w:val="20"/>
                <w:lang w:eastAsia="ru-RU"/>
              </w:rPr>
              <w:t xml:space="preserve">Муниципальные услуги в сфере строительства оказываются в соответствии с утвержденными административными регламентами. </w:t>
            </w:r>
          </w:p>
          <w:p w14:paraId="11E38E0B" w14:textId="77777777" w:rsidR="006B300C" w:rsidRPr="006B300C" w:rsidRDefault="006B300C" w:rsidP="006B300C">
            <w:pPr>
              <w:widowControl w:val="0"/>
              <w:rPr>
                <w:rFonts w:ascii="Times New Roman" w:eastAsia="Times New Roman" w:hAnsi="Times New Roman"/>
                <w:color w:val="000000" w:themeColor="text1"/>
                <w:sz w:val="20"/>
                <w:szCs w:val="20"/>
                <w:lang w:eastAsia="ru-RU"/>
              </w:rPr>
            </w:pPr>
            <w:r w:rsidRPr="006B300C">
              <w:rPr>
                <w:rFonts w:ascii="Times New Roman" w:eastAsia="Times New Roman" w:hAnsi="Times New Roman"/>
                <w:color w:val="000000" w:themeColor="text1"/>
                <w:sz w:val="20"/>
                <w:szCs w:val="20"/>
                <w:lang w:eastAsia="ru-RU"/>
              </w:rPr>
              <w:t>Срок предоставления муниципальных услуг по выдаче разрешения на строительство и выдаче разрешения на ввод объекта в эксплуатацию сокращен до 5 рабочих дней.</w:t>
            </w:r>
          </w:p>
          <w:p w14:paraId="5BF82F90" w14:textId="77777777" w:rsidR="006B300C" w:rsidRDefault="0058006F" w:rsidP="0058006F">
            <w:pPr>
              <w:pStyle w:val="ConsPlusNormal0"/>
              <w:rPr>
                <w:rFonts w:ascii="Times New Roman" w:hAnsi="Times New Roman" w:cs="Times New Roman"/>
                <w:sz w:val="20"/>
              </w:rPr>
            </w:pPr>
            <w:r w:rsidRPr="00EC272B">
              <w:rPr>
                <w:rFonts w:ascii="Times New Roman" w:hAnsi="Times New Roman" w:cs="Times New Roman"/>
                <w:sz w:val="20"/>
              </w:rPr>
              <w:t>Информация</w:t>
            </w:r>
            <w:r w:rsidR="006B300C">
              <w:rPr>
                <w:rFonts w:ascii="Times New Roman" w:hAnsi="Times New Roman" w:cs="Times New Roman"/>
                <w:sz w:val="20"/>
              </w:rPr>
              <w:t xml:space="preserve"> о предоставлении муниципальных услуг</w:t>
            </w:r>
            <w:r w:rsidRPr="00EC272B">
              <w:rPr>
                <w:rFonts w:ascii="Times New Roman" w:hAnsi="Times New Roman" w:cs="Times New Roman"/>
                <w:sz w:val="20"/>
              </w:rPr>
              <w:t xml:space="preserve"> размещена на</w:t>
            </w:r>
          </w:p>
          <w:p w14:paraId="70901137" w14:textId="5B4580C7" w:rsidR="0058006F" w:rsidRPr="00EC272B" w:rsidRDefault="0058006F" w:rsidP="0058006F">
            <w:pPr>
              <w:pStyle w:val="ConsPlusNormal0"/>
              <w:rPr>
                <w:rFonts w:ascii="Times New Roman" w:hAnsi="Times New Roman" w:cs="Times New Roman"/>
                <w:sz w:val="20"/>
              </w:rPr>
            </w:pPr>
            <w:r w:rsidRPr="00EC272B">
              <w:rPr>
                <w:rFonts w:ascii="Times New Roman" w:hAnsi="Times New Roman" w:cs="Times New Roman"/>
                <w:sz w:val="20"/>
              </w:rPr>
              <w:t xml:space="preserve"> </w:t>
            </w:r>
            <w:r w:rsidR="006B300C">
              <w:rPr>
                <w:rFonts w:ascii="Times New Roman" w:hAnsi="Times New Roman" w:cs="Times New Roman"/>
                <w:sz w:val="20"/>
              </w:rPr>
              <w:t xml:space="preserve">1) </w:t>
            </w:r>
            <w:r w:rsidRPr="00EC272B">
              <w:rPr>
                <w:rFonts w:ascii="Times New Roman" w:hAnsi="Times New Roman" w:cs="Times New Roman"/>
                <w:sz w:val="20"/>
              </w:rPr>
              <w:t>официальном сайте администрации Ханты-Мансийского района по адресу:</w:t>
            </w:r>
          </w:p>
          <w:p w14:paraId="3B9CCFD6" w14:textId="77366861" w:rsidR="0058006F" w:rsidRDefault="00CF0023" w:rsidP="0058006F">
            <w:pPr>
              <w:pStyle w:val="ConsPlusNormal0"/>
              <w:rPr>
                <w:rStyle w:val="afa"/>
                <w:rFonts w:ascii="Times New Roman" w:hAnsi="Times New Roman" w:cs="Times New Roman"/>
                <w:color w:val="auto"/>
                <w:sz w:val="20"/>
                <w:u w:val="none"/>
              </w:rPr>
            </w:pPr>
            <w:hyperlink r:id="rId8" w:history="1">
              <w:r w:rsidR="0058006F" w:rsidRPr="00EC272B">
                <w:rPr>
                  <w:rStyle w:val="afa"/>
                  <w:rFonts w:ascii="Times New Roman" w:hAnsi="Times New Roman" w:cs="Times New Roman"/>
                  <w:color w:val="auto"/>
                  <w:sz w:val="20"/>
                  <w:u w:val="none"/>
                </w:rPr>
                <w:t>http://hmrn.ru/municserv/npa/rmu/adm/</w:t>
              </w:r>
            </w:hyperlink>
            <w:r w:rsidR="006B300C">
              <w:rPr>
                <w:rStyle w:val="afa"/>
                <w:rFonts w:ascii="Times New Roman" w:hAnsi="Times New Roman" w:cs="Times New Roman"/>
                <w:color w:val="auto"/>
                <w:sz w:val="20"/>
                <w:u w:val="none"/>
              </w:rPr>
              <w:t>;</w:t>
            </w:r>
          </w:p>
          <w:p w14:paraId="419ED4D1" w14:textId="77777777" w:rsidR="000C758D" w:rsidRDefault="006B300C" w:rsidP="006B300C">
            <w:pPr>
              <w:rPr>
                <w:lang w:eastAsia="ru-RU"/>
              </w:rPr>
            </w:pPr>
            <w:proofErr w:type="gramStart"/>
            <w:r w:rsidRPr="006B300C">
              <w:rPr>
                <w:rFonts w:ascii="Times New Roman" w:eastAsia="Times New Roman" w:hAnsi="Times New Roman"/>
                <w:sz w:val="20"/>
                <w:szCs w:val="20"/>
                <w:lang w:eastAsia="ru-RU"/>
              </w:rPr>
              <w:t>2)</w:t>
            </w:r>
            <w:r>
              <w:rPr>
                <w:rFonts w:ascii="Times New Roman" w:eastAsia="Times New Roman" w:hAnsi="Times New Roman"/>
                <w:sz w:val="20"/>
                <w:szCs w:val="20"/>
                <w:lang w:eastAsia="ru-RU"/>
              </w:rPr>
              <w:t>На</w:t>
            </w:r>
            <w:proofErr w:type="gramEnd"/>
            <w:r>
              <w:rPr>
                <w:rFonts w:ascii="Times New Roman" w:eastAsia="Times New Roman" w:hAnsi="Times New Roman"/>
                <w:sz w:val="20"/>
                <w:szCs w:val="20"/>
                <w:lang w:eastAsia="ru-RU"/>
              </w:rPr>
              <w:t xml:space="preserve"> информационном стенде </w:t>
            </w:r>
            <w:proofErr w:type="spellStart"/>
            <w:r>
              <w:rPr>
                <w:rFonts w:ascii="Times New Roman" w:eastAsia="Times New Roman" w:hAnsi="Times New Roman"/>
                <w:sz w:val="20"/>
                <w:szCs w:val="20"/>
                <w:lang w:eastAsia="ru-RU"/>
              </w:rPr>
              <w:t>ДСАиЖКХ</w:t>
            </w:r>
            <w:proofErr w:type="spellEnd"/>
            <w:r>
              <w:rPr>
                <w:rFonts w:ascii="Times New Roman" w:eastAsia="Times New Roman" w:hAnsi="Times New Roman"/>
                <w:sz w:val="20"/>
                <w:szCs w:val="20"/>
                <w:lang w:eastAsia="ru-RU"/>
              </w:rPr>
              <w:t>;</w:t>
            </w:r>
            <w:r>
              <w:rPr>
                <w:lang w:eastAsia="ru-RU"/>
              </w:rPr>
              <w:t xml:space="preserve"> </w:t>
            </w:r>
          </w:p>
          <w:p w14:paraId="42A2049E" w14:textId="78A266FE" w:rsidR="006B300C" w:rsidRDefault="006B300C" w:rsidP="006B300C">
            <w:pPr>
              <w:rPr>
                <w:lang w:eastAsia="ru-RU"/>
              </w:rPr>
            </w:pPr>
            <w:proofErr w:type="gramStart"/>
            <w:r w:rsidRPr="006B300C">
              <w:rPr>
                <w:rFonts w:ascii="Times New Roman" w:eastAsia="Times New Roman" w:hAnsi="Times New Roman"/>
                <w:sz w:val="20"/>
                <w:szCs w:val="20"/>
                <w:lang w:eastAsia="ru-RU"/>
              </w:rPr>
              <w:t>3)</w:t>
            </w:r>
            <w:r>
              <w:rPr>
                <w:rFonts w:ascii="Times New Roman" w:eastAsia="Times New Roman" w:hAnsi="Times New Roman"/>
                <w:sz w:val="20"/>
                <w:szCs w:val="20"/>
                <w:lang w:eastAsia="ru-RU"/>
              </w:rPr>
              <w:t>на</w:t>
            </w:r>
            <w:proofErr w:type="gramEnd"/>
            <w:r>
              <w:rPr>
                <w:rFonts w:ascii="Times New Roman" w:eastAsia="Times New Roman" w:hAnsi="Times New Roman"/>
                <w:sz w:val="20"/>
                <w:szCs w:val="20"/>
                <w:lang w:eastAsia="ru-RU"/>
              </w:rPr>
              <w:t xml:space="preserve"> портале Госуслуг.</w:t>
            </w:r>
          </w:p>
        </w:tc>
      </w:tr>
      <w:tr w:rsidR="00214F2C" w:rsidRPr="00476883" w14:paraId="37548A09" w14:textId="77777777" w:rsidTr="006B300C">
        <w:tblPrEx>
          <w:tblBorders>
            <w:insideH w:val="nil"/>
          </w:tblBorders>
        </w:tblPrEx>
        <w:trPr>
          <w:trHeight w:val="20"/>
        </w:trPr>
        <w:tc>
          <w:tcPr>
            <w:tcW w:w="562" w:type="dxa"/>
            <w:tcBorders>
              <w:top w:val="single" w:sz="4" w:space="0" w:color="auto"/>
              <w:bottom w:val="single" w:sz="4" w:space="0" w:color="auto"/>
            </w:tcBorders>
          </w:tcPr>
          <w:p w14:paraId="4BDEF83B" w14:textId="77777777" w:rsidR="00214F2C" w:rsidRDefault="00214F2C" w:rsidP="00214F2C">
            <w:pPr>
              <w:pStyle w:val="ConsPlusNormal0"/>
              <w:jc w:val="center"/>
              <w:rPr>
                <w:rFonts w:ascii="Times New Roman" w:hAnsi="Times New Roman" w:cs="Times New Roman"/>
                <w:sz w:val="20"/>
              </w:rPr>
            </w:pPr>
            <w:r>
              <w:rPr>
                <w:rFonts w:ascii="Times New Roman" w:hAnsi="Times New Roman" w:cs="Times New Roman"/>
                <w:sz w:val="20"/>
              </w:rPr>
              <w:t>18</w:t>
            </w:r>
          </w:p>
        </w:tc>
        <w:tc>
          <w:tcPr>
            <w:tcW w:w="5245" w:type="dxa"/>
            <w:tcBorders>
              <w:top w:val="single" w:sz="4" w:space="0" w:color="auto"/>
              <w:bottom w:val="single" w:sz="4" w:space="0" w:color="auto"/>
            </w:tcBorders>
          </w:tcPr>
          <w:p w14:paraId="43E5CD2B" w14:textId="77777777" w:rsidR="00214F2C" w:rsidRPr="00003F95" w:rsidRDefault="00214F2C" w:rsidP="00214F2C">
            <w:pPr>
              <w:pStyle w:val="ConsPlusNormal0"/>
              <w:rPr>
                <w:rFonts w:ascii="Times New Roman" w:hAnsi="Times New Roman" w:cs="Times New Roman"/>
                <w:sz w:val="20"/>
              </w:rPr>
            </w:pPr>
            <w:r>
              <w:rPr>
                <w:rFonts w:ascii="Times New Roman" w:hAnsi="Times New Roman" w:cs="Times New Roman"/>
                <w:sz w:val="20"/>
              </w:rPr>
              <w:t>Рынок услуг дошкольного образования</w:t>
            </w:r>
          </w:p>
        </w:tc>
        <w:tc>
          <w:tcPr>
            <w:tcW w:w="2268" w:type="dxa"/>
            <w:tcBorders>
              <w:top w:val="single" w:sz="4" w:space="0" w:color="auto"/>
              <w:bottom w:val="single" w:sz="4" w:space="0" w:color="auto"/>
            </w:tcBorders>
          </w:tcPr>
          <w:p w14:paraId="61FCCD60" w14:textId="77777777" w:rsidR="00214F2C" w:rsidRPr="00003F95" w:rsidRDefault="00214F2C" w:rsidP="00214F2C">
            <w:pPr>
              <w:pStyle w:val="ConsPlusNormal0"/>
              <w:rPr>
                <w:rFonts w:ascii="Times New Roman" w:hAnsi="Times New Roman" w:cs="Times New Roman"/>
                <w:sz w:val="20"/>
              </w:rPr>
            </w:pPr>
          </w:p>
        </w:tc>
        <w:tc>
          <w:tcPr>
            <w:tcW w:w="2693" w:type="dxa"/>
            <w:tcBorders>
              <w:top w:val="single" w:sz="4" w:space="0" w:color="auto"/>
              <w:bottom w:val="single" w:sz="4" w:space="0" w:color="auto"/>
            </w:tcBorders>
          </w:tcPr>
          <w:p w14:paraId="3A5FC526" w14:textId="77777777" w:rsidR="00214F2C" w:rsidRPr="00003F95" w:rsidRDefault="00214F2C" w:rsidP="00214F2C">
            <w:pPr>
              <w:pStyle w:val="ConsPlusNormal0"/>
              <w:rPr>
                <w:rFonts w:ascii="Times New Roman" w:hAnsi="Times New Roman" w:cs="Times New Roman"/>
                <w:sz w:val="20"/>
              </w:rPr>
            </w:pPr>
          </w:p>
        </w:tc>
        <w:tc>
          <w:tcPr>
            <w:tcW w:w="3828" w:type="dxa"/>
            <w:tcBorders>
              <w:top w:val="single" w:sz="4" w:space="0" w:color="auto"/>
              <w:bottom w:val="single" w:sz="4" w:space="0" w:color="auto"/>
            </w:tcBorders>
          </w:tcPr>
          <w:p w14:paraId="071B2484" w14:textId="77777777" w:rsidR="00214F2C" w:rsidRPr="00E6700F" w:rsidRDefault="00214F2C" w:rsidP="00214F2C">
            <w:pPr>
              <w:pStyle w:val="ConsPlusNormal0"/>
              <w:rPr>
                <w:rFonts w:ascii="Times New Roman" w:hAnsi="Times New Roman" w:cs="Times New Roman"/>
                <w:sz w:val="20"/>
              </w:rPr>
            </w:pPr>
          </w:p>
        </w:tc>
      </w:tr>
      <w:tr w:rsidR="00CD35E5" w:rsidRPr="00476883" w14:paraId="55F13EBD" w14:textId="77777777" w:rsidTr="006B300C">
        <w:tblPrEx>
          <w:tblBorders>
            <w:insideH w:val="nil"/>
          </w:tblBorders>
        </w:tblPrEx>
        <w:trPr>
          <w:trHeight w:val="20"/>
        </w:trPr>
        <w:tc>
          <w:tcPr>
            <w:tcW w:w="562" w:type="dxa"/>
            <w:tcBorders>
              <w:top w:val="single" w:sz="4" w:space="0" w:color="auto"/>
              <w:bottom w:val="single" w:sz="4" w:space="0" w:color="auto"/>
            </w:tcBorders>
          </w:tcPr>
          <w:p w14:paraId="414049F2" w14:textId="77777777" w:rsidR="00CD35E5" w:rsidRPr="00E6700F" w:rsidRDefault="00CD35E5" w:rsidP="00CD35E5">
            <w:pPr>
              <w:pStyle w:val="ConsPlusNormal0"/>
              <w:jc w:val="center"/>
              <w:rPr>
                <w:rFonts w:ascii="Times New Roman" w:hAnsi="Times New Roman" w:cs="Times New Roman"/>
                <w:sz w:val="20"/>
              </w:rPr>
            </w:pPr>
            <w:r>
              <w:rPr>
                <w:rFonts w:ascii="Times New Roman" w:hAnsi="Times New Roman" w:cs="Times New Roman"/>
                <w:sz w:val="20"/>
              </w:rPr>
              <w:lastRenderedPageBreak/>
              <w:t>1</w:t>
            </w:r>
            <w:r w:rsidRPr="00E6700F">
              <w:rPr>
                <w:rFonts w:ascii="Times New Roman" w:hAnsi="Times New Roman" w:cs="Times New Roman"/>
                <w:sz w:val="20"/>
              </w:rPr>
              <w:t>8.1.</w:t>
            </w:r>
          </w:p>
        </w:tc>
        <w:tc>
          <w:tcPr>
            <w:tcW w:w="5245" w:type="dxa"/>
            <w:tcBorders>
              <w:top w:val="single" w:sz="4" w:space="0" w:color="auto"/>
              <w:bottom w:val="single" w:sz="4" w:space="0" w:color="auto"/>
            </w:tcBorders>
          </w:tcPr>
          <w:p w14:paraId="5A61981D" w14:textId="77777777" w:rsidR="00CD35E5" w:rsidRPr="00E6700F" w:rsidRDefault="00CD35E5" w:rsidP="00CD35E5">
            <w:pPr>
              <w:pStyle w:val="ConsPlusNormal0"/>
              <w:rPr>
                <w:rFonts w:ascii="Times New Roman" w:hAnsi="Times New Roman" w:cs="Times New Roman"/>
                <w:sz w:val="20"/>
              </w:rPr>
            </w:pPr>
            <w:r w:rsidRPr="00E6700F">
              <w:rPr>
                <w:rFonts w:ascii="Times New Roman" w:hAnsi="Times New Roman" w:cs="Times New Roman"/>
                <w:sz w:val="20"/>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268" w:type="dxa"/>
            <w:tcBorders>
              <w:top w:val="single" w:sz="4" w:space="0" w:color="auto"/>
              <w:bottom w:val="single" w:sz="4" w:space="0" w:color="auto"/>
            </w:tcBorders>
          </w:tcPr>
          <w:p w14:paraId="6D156A26" w14:textId="77777777" w:rsidR="00CD35E5" w:rsidRPr="00E6700F" w:rsidRDefault="00CD35E5" w:rsidP="00CD35E5">
            <w:pPr>
              <w:pStyle w:val="ConsPlusNormal0"/>
              <w:rPr>
                <w:rFonts w:ascii="Times New Roman" w:hAnsi="Times New Roman" w:cs="Times New Roman"/>
                <w:sz w:val="20"/>
              </w:rPr>
            </w:pPr>
            <w:r w:rsidRPr="00E6700F">
              <w:rPr>
                <w:rFonts w:ascii="Times New Roman" w:hAnsi="Times New Roman" w:cs="Times New Roman"/>
                <w:sz w:val="20"/>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693" w:type="dxa"/>
            <w:tcBorders>
              <w:top w:val="single" w:sz="4" w:space="0" w:color="auto"/>
              <w:bottom w:val="single" w:sz="4" w:space="0" w:color="auto"/>
            </w:tcBorders>
          </w:tcPr>
          <w:p w14:paraId="699616EF" w14:textId="77777777" w:rsidR="00CD35E5" w:rsidRPr="00E6700F" w:rsidRDefault="00CD35E5" w:rsidP="00CD35E5">
            <w:pPr>
              <w:pStyle w:val="ConsPlusNormal0"/>
              <w:rPr>
                <w:rFonts w:ascii="Times New Roman" w:hAnsi="Times New Roman" w:cs="Times New Roman"/>
                <w:sz w:val="20"/>
              </w:rPr>
            </w:pPr>
            <w:r w:rsidRPr="00E6700F">
              <w:rPr>
                <w:rFonts w:ascii="Times New Roman" w:hAnsi="Times New Roman" w:cs="Times New Roman"/>
                <w:sz w:val="20"/>
              </w:rPr>
              <w:t>возмещение затрат частной организации на реализацию образовательной программы дошкольного образования</w:t>
            </w:r>
          </w:p>
        </w:tc>
        <w:tc>
          <w:tcPr>
            <w:tcW w:w="3828" w:type="dxa"/>
            <w:tcBorders>
              <w:top w:val="single" w:sz="4" w:space="0" w:color="auto"/>
              <w:bottom w:val="single" w:sz="4" w:space="0" w:color="auto"/>
            </w:tcBorders>
          </w:tcPr>
          <w:p w14:paraId="3DFAB4A7" w14:textId="01F8F237" w:rsidR="00CD35E5" w:rsidRPr="00E6700F" w:rsidRDefault="006B300C" w:rsidP="00CD35E5">
            <w:pPr>
              <w:pStyle w:val="ConsPlusNormal0"/>
              <w:jc w:val="center"/>
              <w:rPr>
                <w:rFonts w:ascii="Times New Roman" w:hAnsi="Times New Roman" w:cs="Times New Roman"/>
                <w:sz w:val="20"/>
              </w:rPr>
            </w:pPr>
            <w:r w:rsidRPr="00091EFB">
              <w:rPr>
                <w:rFonts w:ascii="Times New Roman" w:hAnsi="Times New Roman" w:cs="Times New Roman"/>
                <w:sz w:val="20"/>
              </w:rPr>
              <w:t>Возмещение затрат частной организации на реализацию образовательной программы дошкольного образования не производилось в связи с отсутствием заявителей</w:t>
            </w:r>
            <w:r>
              <w:rPr>
                <w:rFonts w:ascii="Times New Roman" w:hAnsi="Times New Roman" w:cs="Times New Roman"/>
                <w:sz w:val="20"/>
              </w:rPr>
              <w:t>.</w:t>
            </w:r>
          </w:p>
        </w:tc>
      </w:tr>
      <w:tr w:rsidR="00CD35E5" w:rsidRPr="00476883" w14:paraId="309EF6F1" w14:textId="77777777" w:rsidTr="006B300C">
        <w:tblPrEx>
          <w:tblBorders>
            <w:insideH w:val="nil"/>
          </w:tblBorders>
        </w:tblPrEx>
        <w:trPr>
          <w:trHeight w:val="20"/>
        </w:trPr>
        <w:tc>
          <w:tcPr>
            <w:tcW w:w="562" w:type="dxa"/>
            <w:tcBorders>
              <w:top w:val="single" w:sz="4" w:space="0" w:color="auto"/>
              <w:bottom w:val="single" w:sz="4" w:space="0" w:color="auto"/>
            </w:tcBorders>
          </w:tcPr>
          <w:p w14:paraId="2300AADC" w14:textId="77777777" w:rsidR="00CD35E5" w:rsidRPr="00E6700F" w:rsidRDefault="00CD35E5" w:rsidP="00CD35E5">
            <w:pPr>
              <w:pStyle w:val="ConsPlusNormal0"/>
              <w:jc w:val="center"/>
              <w:rPr>
                <w:rFonts w:ascii="Times New Roman" w:hAnsi="Times New Roman" w:cs="Times New Roman"/>
                <w:sz w:val="20"/>
              </w:rPr>
            </w:pPr>
            <w:r>
              <w:rPr>
                <w:rFonts w:ascii="Times New Roman" w:hAnsi="Times New Roman" w:cs="Times New Roman"/>
                <w:sz w:val="20"/>
              </w:rPr>
              <w:t>1</w:t>
            </w:r>
            <w:r w:rsidRPr="00E6700F">
              <w:rPr>
                <w:rFonts w:ascii="Times New Roman" w:hAnsi="Times New Roman" w:cs="Times New Roman"/>
                <w:sz w:val="20"/>
              </w:rPr>
              <w:t>8.2.</w:t>
            </w:r>
          </w:p>
        </w:tc>
        <w:tc>
          <w:tcPr>
            <w:tcW w:w="5245" w:type="dxa"/>
            <w:tcBorders>
              <w:top w:val="single" w:sz="4" w:space="0" w:color="auto"/>
              <w:bottom w:val="single" w:sz="4" w:space="0" w:color="auto"/>
            </w:tcBorders>
          </w:tcPr>
          <w:p w14:paraId="6BA7775C" w14:textId="77777777" w:rsidR="00CD35E5" w:rsidRPr="00E6700F" w:rsidRDefault="00CD35E5" w:rsidP="00CD35E5">
            <w:pPr>
              <w:pStyle w:val="ConsPlusNormal0"/>
              <w:rPr>
                <w:rFonts w:ascii="Times New Roman" w:hAnsi="Times New Roman" w:cs="Times New Roman"/>
                <w:sz w:val="20"/>
              </w:rPr>
            </w:pPr>
            <w:r w:rsidRPr="00E6700F">
              <w:rPr>
                <w:rFonts w:ascii="Times New Roman" w:hAnsi="Times New Roman" w:cs="Times New Roman"/>
                <w:sz w:val="20"/>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268" w:type="dxa"/>
            <w:tcBorders>
              <w:top w:val="single" w:sz="4" w:space="0" w:color="auto"/>
              <w:bottom w:val="single" w:sz="4" w:space="0" w:color="auto"/>
            </w:tcBorders>
          </w:tcPr>
          <w:p w14:paraId="129B0287" w14:textId="77777777" w:rsidR="00CD35E5" w:rsidRPr="00E6700F" w:rsidRDefault="00CD35E5" w:rsidP="00CD35E5">
            <w:pPr>
              <w:pStyle w:val="ConsPlusNormal0"/>
              <w:rPr>
                <w:rFonts w:ascii="Times New Roman" w:hAnsi="Times New Roman" w:cs="Times New Roman"/>
                <w:sz w:val="20"/>
              </w:rPr>
            </w:pPr>
            <w:r w:rsidRPr="00E6700F">
              <w:rPr>
                <w:rFonts w:ascii="Times New Roman" w:hAnsi="Times New Roman" w:cs="Times New Roman"/>
                <w:sz w:val="20"/>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2693" w:type="dxa"/>
            <w:tcBorders>
              <w:top w:val="single" w:sz="4" w:space="0" w:color="auto"/>
              <w:bottom w:val="single" w:sz="4" w:space="0" w:color="auto"/>
            </w:tcBorders>
          </w:tcPr>
          <w:p w14:paraId="5FBCC37E" w14:textId="77777777" w:rsidR="00CD35E5" w:rsidRPr="00E6700F" w:rsidRDefault="00CD35E5" w:rsidP="00CD35E5">
            <w:pPr>
              <w:pStyle w:val="ConsPlusNormal0"/>
              <w:rPr>
                <w:rFonts w:ascii="Times New Roman" w:hAnsi="Times New Roman" w:cs="Times New Roman"/>
                <w:sz w:val="20"/>
              </w:rPr>
            </w:pPr>
            <w:r w:rsidRPr="00E6700F">
              <w:rPr>
                <w:rFonts w:ascii="Times New Roman" w:hAnsi="Times New Roman" w:cs="Times New Roman"/>
                <w:sz w:val="20"/>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3828" w:type="dxa"/>
            <w:tcBorders>
              <w:top w:val="single" w:sz="4" w:space="0" w:color="auto"/>
              <w:bottom w:val="single" w:sz="4" w:space="0" w:color="auto"/>
            </w:tcBorders>
          </w:tcPr>
          <w:p w14:paraId="13BBAD53" w14:textId="77777777" w:rsidR="006B300C" w:rsidRPr="006B300C" w:rsidRDefault="006B300C" w:rsidP="006B300C">
            <w:pPr>
              <w:widowControl w:val="0"/>
              <w:jc w:val="both"/>
              <w:rPr>
                <w:rFonts w:eastAsia="Times New Roman" w:cs="Calibri"/>
                <w:szCs w:val="20"/>
                <w:lang w:eastAsia="ru-RU"/>
              </w:rPr>
            </w:pPr>
            <w:r w:rsidRPr="006B300C">
              <w:rPr>
                <w:rFonts w:ascii="Times New Roman" w:eastAsia="Times New Roman" w:hAnsi="Times New Roman"/>
                <w:sz w:val="20"/>
                <w:szCs w:val="20"/>
              </w:rPr>
              <w:t xml:space="preserve">Частные организации, осуществляющие образовательную деятельность по реализации образовательных программ дошкольного образования, отсутствуют. </w:t>
            </w:r>
            <w:r w:rsidRPr="006B300C">
              <w:rPr>
                <w:rFonts w:eastAsia="Times New Roman" w:cs="Calibri"/>
                <w:szCs w:val="20"/>
                <w:lang w:eastAsia="ru-RU"/>
              </w:rPr>
              <w:t xml:space="preserve"> </w:t>
            </w:r>
          </w:p>
          <w:p w14:paraId="67A4996E" w14:textId="21F5161B" w:rsidR="00CD35E5" w:rsidRPr="00E6700F" w:rsidRDefault="006B300C" w:rsidP="006B300C">
            <w:pPr>
              <w:pStyle w:val="ConsPlusNormal0"/>
              <w:jc w:val="center"/>
              <w:rPr>
                <w:rFonts w:ascii="Times New Roman" w:hAnsi="Times New Roman" w:cs="Times New Roman"/>
                <w:sz w:val="20"/>
              </w:rPr>
            </w:pPr>
            <w:r w:rsidRPr="006B300C">
              <w:rPr>
                <w:rFonts w:ascii="Times New Roman" w:eastAsiaTheme="minorHAnsi" w:hAnsi="Times New Roman" w:cs="Times New Roman"/>
                <w:sz w:val="20"/>
                <w:szCs w:val="22"/>
                <w:lang w:eastAsia="en-US"/>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 нецелесообразно</w:t>
            </w:r>
            <w:r w:rsidRPr="006B300C">
              <w:rPr>
                <w:rFonts w:eastAsiaTheme="minorHAnsi" w:cs="Times New Roman"/>
                <w:szCs w:val="22"/>
                <w:lang w:eastAsia="en-US"/>
              </w:rPr>
              <w:t xml:space="preserve"> </w:t>
            </w:r>
            <w:r w:rsidRPr="006B300C">
              <w:rPr>
                <w:rFonts w:ascii="Times New Roman" w:eastAsiaTheme="minorHAnsi" w:hAnsi="Times New Roman" w:cs="Times New Roman"/>
                <w:sz w:val="20"/>
                <w:szCs w:val="22"/>
                <w:lang w:eastAsia="en-US"/>
              </w:rPr>
              <w:t>в связи с отсутствием очередности в дошкольных образовательных организациях.</w:t>
            </w:r>
          </w:p>
        </w:tc>
      </w:tr>
      <w:tr w:rsidR="006B300C" w:rsidRPr="00476883" w14:paraId="45C11F4A" w14:textId="77777777" w:rsidTr="006B300C">
        <w:tblPrEx>
          <w:tblBorders>
            <w:insideH w:val="nil"/>
          </w:tblBorders>
        </w:tblPrEx>
        <w:trPr>
          <w:trHeight w:val="20"/>
        </w:trPr>
        <w:tc>
          <w:tcPr>
            <w:tcW w:w="562" w:type="dxa"/>
            <w:tcBorders>
              <w:top w:val="single" w:sz="4" w:space="0" w:color="auto"/>
              <w:bottom w:val="single" w:sz="4" w:space="0" w:color="auto"/>
            </w:tcBorders>
          </w:tcPr>
          <w:p w14:paraId="5D743731" w14:textId="77777777" w:rsidR="006B300C" w:rsidRPr="00E6700F" w:rsidRDefault="006B300C" w:rsidP="006B300C">
            <w:pPr>
              <w:pStyle w:val="ConsPlusNormal0"/>
              <w:jc w:val="center"/>
              <w:rPr>
                <w:rFonts w:ascii="Times New Roman" w:hAnsi="Times New Roman" w:cs="Times New Roman"/>
                <w:sz w:val="20"/>
              </w:rPr>
            </w:pPr>
            <w:r>
              <w:rPr>
                <w:rFonts w:ascii="Times New Roman" w:hAnsi="Times New Roman" w:cs="Times New Roman"/>
                <w:sz w:val="20"/>
              </w:rPr>
              <w:t>1</w:t>
            </w:r>
            <w:r w:rsidRPr="00E6700F">
              <w:rPr>
                <w:rFonts w:ascii="Times New Roman" w:hAnsi="Times New Roman" w:cs="Times New Roman"/>
                <w:sz w:val="20"/>
              </w:rPr>
              <w:t>8.3.</w:t>
            </w:r>
          </w:p>
        </w:tc>
        <w:tc>
          <w:tcPr>
            <w:tcW w:w="5245" w:type="dxa"/>
            <w:tcBorders>
              <w:top w:val="single" w:sz="4" w:space="0" w:color="auto"/>
              <w:bottom w:val="single" w:sz="4" w:space="0" w:color="auto"/>
            </w:tcBorders>
          </w:tcPr>
          <w:p w14:paraId="4E76431E"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Содействие в реализации инвестиционных программ и проектов в сфере дошкольного образования</w:t>
            </w:r>
          </w:p>
        </w:tc>
        <w:tc>
          <w:tcPr>
            <w:tcW w:w="2268" w:type="dxa"/>
            <w:tcBorders>
              <w:top w:val="single" w:sz="4" w:space="0" w:color="auto"/>
              <w:bottom w:val="single" w:sz="4" w:space="0" w:color="auto"/>
            </w:tcBorders>
          </w:tcPr>
          <w:p w14:paraId="29F9BA74"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наличие дефицита мест в дошкольных образовательных организациях</w:t>
            </w:r>
          </w:p>
        </w:tc>
        <w:tc>
          <w:tcPr>
            <w:tcW w:w="2693" w:type="dxa"/>
            <w:tcBorders>
              <w:top w:val="single" w:sz="4" w:space="0" w:color="auto"/>
              <w:bottom w:val="single" w:sz="4" w:space="0" w:color="auto"/>
            </w:tcBorders>
          </w:tcPr>
          <w:p w14:paraId="6C72C4D6"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создание условий для развития конкуренции на рынке услуг дошкольного образования</w:t>
            </w:r>
          </w:p>
        </w:tc>
        <w:tc>
          <w:tcPr>
            <w:tcW w:w="3828" w:type="dxa"/>
            <w:tcBorders>
              <w:top w:val="single" w:sz="4" w:space="0" w:color="auto"/>
              <w:bottom w:val="single" w:sz="4" w:space="0" w:color="auto"/>
            </w:tcBorders>
          </w:tcPr>
          <w:p w14:paraId="4B67AD5E" w14:textId="77777777" w:rsidR="006B300C" w:rsidRPr="00091EFB" w:rsidRDefault="006B300C" w:rsidP="006B300C">
            <w:pPr>
              <w:pStyle w:val="ConsPlusNormal0"/>
              <w:jc w:val="both"/>
              <w:rPr>
                <w:rFonts w:ascii="Times New Roman" w:hAnsi="Times New Roman" w:cs="Times New Roman"/>
                <w:sz w:val="20"/>
              </w:rPr>
            </w:pPr>
            <w:r w:rsidRPr="00091EFB">
              <w:rPr>
                <w:rFonts w:ascii="Times New Roman" w:hAnsi="Times New Roman" w:cs="Times New Roman"/>
                <w:sz w:val="20"/>
              </w:rPr>
              <w:t>Инвестиционные программы и проекты в сфере дошкольного образования не реализуются в связи с отсутствием очередности в дошкольных образовательных организациях</w:t>
            </w:r>
            <w:r>
              <w:rPr>
                <w:rFonts w:ascii="Times New Roman" w:hAnsi="Times New Roman" w:cs="Times New Roman"/>
                <w:sz w:val="20"/>
              </w:rPr>
              <w:t>.</w:t>
            </w:r>
          </w:p>
          <w:p w14:paraId="09F637A3" w14:textId="0B442ED9" w:rsidR="006B300C" w:rsidRPr="00E6700F" w:rsidRDefault="006B300C" w:rsidP="006B300C">
            <w:pPr>
              <w:pStyle w:val="ConsPlusNormal0"/>
              <w:jc w:val="center"/>
              <w:rPr>
                <w:rFonts w:ascii="Times New Roman" w:hAnsi="Times New Roman" w:cs="Times New Roman"/>
                <w:sz w:val="20"/>
              </w:rPr>
            </w:pPr>
          </w:p>
        </w:tc>
      </w:tr>
      <w:tr w:rsidR="006B300C" w:rsidRPr="00476883" w14:paraId="650793F1" w14:textId="77777777" w:rsidTr="006B300C">
        <w:tblPrEx>
          <w:tblBorders>
            <w:insideH w:val="nil"/>
          </w:tblBorders>
        </w:tblPrEx>
        <w:trPr>
          <w:trHeight w:val="20"/>
        </w:trPr>
        <w:tc>
          <w:tcPr>
            <w:tcW w:w="562" w:type="dxa"/>
            <w:tcBorders>
              <w:top w:val="single" w:sz="4" w:space="0" w:color="auto"/>
              <w:bottom w:val="single" w:sz="4" w:space="0" w:color="auto"/>
            </w:tcBorders>
          </w:tcPr>
          <w:p w14:paraId="1CDA20C4" w14:textId="77777777" w:rsidR="006B300C" w:rsidRPr="00E6700F" w:rsidRDefault="006B300C" w:rsidP="006B300C">
            <w:pPr>
              <w:pStyle w:val="ConsPlusNormal0"/>
              <w:jc w:val="center"/>
              <w:rPr>
                <w:rFonts w:ascii="Times New Roman" w:hAnsi="Times New Roman" w:cs="Times New Roman"/>
                <w:sz w:val="20"/>
              </w:rPr>
            </w:pPr>
            <w:r>
              <w:rPr>
                <w:rFonts w:ascii="Times New Roman" w:hAnsi="Times New Roman" w:cs="Times New Roman"/>
                <w:sz w:val="20"/>
              </w:rPr>
              <w:t>1</w:t>
            </w:r>
            <w:r w:rsidRPr="00E6700F">
              <w:rPr>
                <w:rFonts w:ascii="Times New Roman" w:hAnsi="Times New Roman" w:cs="Times New Roman"/>
                <w:sz w:val="20"/>
              </w:rPr>
              <w:t>8.4.</w:t>
            </w:r>
          </w:p>
        </w:tc>
        <w:tc>
          <w:tcPr>
            <w:tcW w:w="5245" w:type="dxa"/>
            <w:tcBorders>
              <w:top w:val="single" w:sz="4" w:space="0" w:color="auto"/>
              <w:bottom w:val="single" w:sz="4" w:space="0" w:color="auto"/>
            </w:tcBorders>
          </w:tcPr>
          <w:p w14:paraId="7727D298"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268" w:type="dxa"/>
            <w:tcBorders>
              <w:top w:val="single" w:sz="4" w:space="0" w:color="auto"/>
              <w:bottom w:val="single" w:sz="4" w:space="0" w:color="auto"/>
            </w:tcBorders>
          </w:tcPr>
          <w:p w14:paraId="4DC717CA"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693" w:type="dxa"/>
            <w:tcBorders>
              <w:top w:val="single" w:sz="4" w:space="0" w:color="auto"/>
              <w:bottom w:val="single" w:sz="4" w:space="0" w:color="auto"/>
            </w:tcBorders>
          </w:tcPr>
          <w:p w14:paraId="69E882E9"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3828" w:type="dxa"/>
            <w:tcBorders>
              <w:top w:val="single" w:sz="4" w:space="0" w:color="auto"/>
              <w:bottom w:val="single" w:sz="4" w:space="0" w:color="auto"/>
            </w:tcBorders>
          </w:tcPr>
          <w:p w14:paraId="17F31F61" w14:textId="6372BB80" w:rsidR="006B300C" w:rsidRPr="00E6700F" w:rsidRDefault="006B300C" w:rsidP="006B300C">
            <w:pPr>
              <w:pStyle w:val="ConsPlusNormal0"/>
              <w:jc w:val="center"/>
              <w:rPr>
                <w:rFonts w:ascii="Times New Roman" w:hAnsi="Times New Roman" w:cs="Times New Roman"/>
                <w:sz w:val="20"/>
              </w:rPr>
            </w:pPr>
            <w:r>
              <w:rPr>
                <w:rFonts w:ascii="Times New Roman" w:hAnsi="Times New Roman" w:cs="Times New Roman"/>
                <w:sz w:val="20"/>
                <w:lang w:eastAsia="en-US"/>
              </w:rPr>
              <w:t>Организационно-методическая и информационно-консультативная помощь частным организациям, осуществляющим образовательную деятельность по реализации образовательных программ дошкольного образования, не осуществлялась в связи с отсутствием заявителей.</w:t>
            </w:r>
          </w:p>
        </w:tc>
      </w:tr>
      <w:tr w:rsidR="006B300C" w:rsidRPr="00476883" w14:paraId="229AEAC4" w14:textId="77777777" w:rsidTr="006B300C">
        <w:tblPrEx>
          <w:tblBorders>
            <w:insideH w:val="nil"/>
          </w:tblBorders>
        </w:tblPrEx>
        <w:trPr>
          <w:trHeight w:val="20"/>
        </w:trPr>
        <w:tc>
          <w:tcPr>
            <w:tcW w:w="562" w:type="dxa"/>
            <w:tcBorders>
              <w:top w:val="single" w:sz="4" w:space="0" w:color="auto"/>
              <w:bottom w:val="single" w:sz="4" w:space="0" w:color="auto"/>
            </w:tcBorders>
          </w:tcPr>
          <w:p w14:paraId="6EC37E3B" w14:textId="77777777" w:rsidR="006B300C" w:rsidRDefault="006B300C" w:rsidP="006B300C">
            <w:pPr>
              <w:pStyle w:val="ConsPlusNormal0"/>
              <w:jc w:val="center"/>
              <w:rPr>
                <w:rFonts w:ascii="Times New Roman" w:hAnsi="Times New Roman" w:cs="Times New Roman"/>
                <w:sz w:val="20"/>
              </w:rPr>
            </w:pPr>
            <w:r>
              <w:rPr>
                <w:rFonts w:ascii="Times New Roman" w:hAnsi="Times New Roman" w:cs="Times New Roman"/>
                <w:sz w:val="20"/>
              </w:rPr>
              <w:t>19</w:t>
            </w:r>
          </w:p>
        </w:tc>
        <w:tc>
          <w:tcPr>
            <w:tcW w:w="5245" w:type="dxa"/>
            <w:tcBorders>
              <w:top w:val="single" w:sz="4" w:space="0" w:color="auto"/>
              <w:bottom w:val="single" w:sz="4" w:space="0" w:color="auto"/>
            </w:tcBorders>
          </w:tcPr>
          <w:p w14:paraId="5CCE9D09" w14:textId="77777777" w:rsidR="006B300C" w:rsidRPr="00E6700F" w:rsidRDefault="006B300C" w:rsidP="006B300C">
            <w:pPr>
              <w:pStyle w:val="ConsPlusNormal0"/>
              <w:rPr>
                <w:rFonts w:ascii="Times New Roman" w:hAnsi="Times New Roman" w:cs="Times New Roman"/>
                <w:sz w:val="20"/>
              </w:rPr>
            </w:pPr>
            <w:r>
              <w:rPr>
                <w:rFonts w:ascii="Times New Roman" w:hAnsi="Times New Roman" w:cs="Times New Roman"/>
                <w:sz w:val="20"/>
              </w:rPr>
              <w:t>Рынок услуг общего образования</w:t>
            </w:r>
          </w:p>
        </w:tc>
        <w:tc>
          <w:tcPr>
            <w:tcW w:w="2268" w:type="dxa"/>
            <w:tcBorders>
              <w:top w:val="single" w:sz="4" w:space="0" w:color="auto"/>
              <w:bottom w:val="single" w:sz="4" w:space="0" w:color="auto"/>
            </w:tcBorders>
          </w:tcPr>
          <w:p w14:paraId="7D6B48FE" w14:textId="77777777" w:rsidR="006B300C" w:rsidRPr="00E6700F" w:rsidRDefault="006B300C" w:rsidP="006B300C">
            <w:pPr>
              <w:pStyle w:val="ConsPlusNormal0"/>
              <w:rPr>
                <w:rFonts w:ascii="Times New Roman" w:hAnsi="Times New Roman" w:cs="Times New Roman"/>
                <w:sz w:val="20"/>
              </w:rPr>
            </w:pPr>
          </w:p>
        </w:tc>
        <w:tc>
          <w:tcPr>
            <w:tcW w:w="2693" w:type="dxa"/>
            <w:tcBorders>
              <w:top w:val="single" w:sz="4" w:space="0" w:color="auto"/>
              <w:bottom w:val="single" w:sz="4" w:space="0" w:color="auto"/>
            </w:tcBorders>
          </w:tcPr>
          <w:p w14:paraId="17DC399A" w14:textId="77777777" w:rsidR="006B300C" w:rsidRPr="00E6700F" w:rsidRDefault="006B300C" w:rsidP="006B300C">
            <w:pPr>
              <w:pStyle w:val="ConsPlusNormal0"/>
              <w:rPr>
                <w:rFonts w:ascii="Times New Roman" w:hAnsi="Times New Roman" w:cs="Times New Roman"/>
                <w:sz w:val="20"/>
              </w:rPr>
            </w:pPr>
          </w:p>
        </w:tc>
        <w:tc>
          <w:tcPr>
            <w:tcW w:w="3828" w:type="dxa"/>
            <w:tcBorders>
              <w:top w:val="single" w:sz="4" w:space="0" w:color="auto"/>
              <w:bottom w:val="single" w:sz="4" w:space="0" w:color="auto"/>
            </w:tcBorders>
          </w:tcPr>
          <w:p w14:paraId="769A9033" w14:textId="77777777" w:rsidR="006B300C" w:rsidRPr="00E6700F" w:rsidRDefault="006B300C" w:rsidP="006B300C">
            <w:pPr>
              <w:pStyle w:val="ConsPlusNormal0"/>
              <w:rPr>
                <w:rFonts w:ascii="Times New Roman" w:hAnsi="Times New Roman" w:cs="Times New Roman"/>
                <w:sz w:val="20"/>
              </w:rPr>
            </w:pPr>
          </w:p>
        </w:tc>
      </w:tr>
      <w:tr w:rsidR="006B300C" w:rsidRPr="00476883" w14:paraId="3BF88FC7" w14:textId="77777777" w:rsidTr="006B300C">
        <w:tblPrEx>
          <w:tblBorders>
            <w:insideH w:val="nil"/>
          </w:tblBorders>
        </w:tblPrEx>
        <w:trPr>
          <w:trHeight w:val="20"/>
        </w:trPr>
        <w:tc>
          <w:tcPr>
            <w:tcW w:w="562" w:type="dxa"/>
            <w:tcBorders>
              <w:top w:val="single" w:sz="4" w:space="0" w:color="auto"/>
              <w:bottom w:val="single" w:sz="4" w:space="0" w:color="auto"/>
            </w:tcBorders>
          </w:tcPr>
          <w:p w14:paraId="2C2D2CF5" w14:textId="77777777" w:rsidR="006B300C" w:rsidRPr="00E6700F" w:rsidRDefault="006B300C" w:rsidP="006B300C">
            <w:pPr>
              <w:pStyle w:val="ConsPlusNormal0"/>
              <w:jc w:val="center"/>
              <w:rPr>
                <w:rFonts w:ascii="Times New Roman" w:hAnsi="Times New Roman" w:cs="Times New Roman"/>
                <w:sz w:val="20"/>
              </w:rPr>
            </w:pPr>
            <w:r>
              <w:rPr>
                <w:rFonts w:ascii="Times New Roman" w:hAnsi="Times New Roman" w:cs="Times New Roman"/>
                <w:sz w:val="20"/>
              </w:rPr>
              <w:t>1</w:t>
            </w:r>
            <w:r w:rsidRPr="00E6700F">
              <w:rPr>
                <w:rFonts w:ascii="Times New Roman" w:hAnsi="Times New Roman" w:cs="Times New Roman"/>
                <w:sz w:val="20"/>
              </w:rPr>
              <w:t>9.1.</w:t>
            </w:r>
          </w:p>
        </w:tc>
        <w:tc>
          <w:tcPr>
            <w:tcW w:w="5245" w:type="dxa"/>
            <w:tcBorders>
              <w:top w:val="single" w:sz="4" w:space="0" w:color="auto"/>
              <w:bottom w:val="single" w:sz="4" w:space="0" w:color="auto"/>
            </w:tcBorders>
          </w:tcPr>
          <w:p w14:paraId="5C227EFB"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2268" w:type="dxa"/>
            <w:tcBorders>
              <w:top w:val="single" w:sz="4" w:space="0" w:color="auto"/>
              <w:bottom w:val="single" w:sz="4" w:space="0" w:color="auto"/>
            </w:tcBorders>
          </w:tcPr>
          <w:p w14:paraId="326E4411"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потребность населения в качественных услугах образовательных организаций, реализующих основные общеобразовательные программы</w:t>
            </w:r>
          </w:p>
        </w:tc>
        <w:tc>
          <w:tcPr>
            <w:tcW w:w="2693" w:type="dxa"/>
            <w:tcBorders>
              <w:top w:val="single" w:sz="4" w:space="0" w:color="auto"/>
              <w:bottom w:val="single" w:sz="4" w:space="0" w:color="auto"/>
            </w:tcBorders>
          </w:tcPr>
          <w:p w14:paraId="4B3614B2"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возмещение затрат частной организации на реализацию основных общеобразовательных программ</w:t>
            </w:r>
          </w:p>
        </w:tc>
        <w:tc>
          <w:tcPr>
            <w:tcW w:w="3828" w:type="dxa"/>
            <w:tcBorders>
              <w:top w:val="single" w:sz="4" w:space="0" w:color="auto"/>
              <w:bottom w:val="single" w:sz="4" w:space="0" w:color="auto"/>
            </w:tcBorders>
          </w:tcPr>
          <w:p w14:paraId="74C4C64E" w14:textId="274F6C0C" w:rsidR="006B300C" w:rsidRPr="00E6700F" w:rsidRDefault="006B300C" w:rsidP="006B300C">
            <w:pPr>
              <w:pStyle w:val="ConsPlusNormal0"/>
              <w:jc w:val="center"/>
              <w:rPr>
                <w:rFonts w:ascii="Times New Roman" w:hAnsi="Times New Roman" w:cs="Times New Roman"/>
                <w:sz w:val="20"/>
              </w:rPr>
            </w:pPr>
            <w:r w:rsidRPr="002A5C4C">
              <w:rPr>
                <w:rFonts w:ascii="Times New Roman" w:hAnsi="Times New Roman" w:cs="Times New Roman"/>
                <w:sz w:val="20"/>
              </w:rPr>
              <w:t>Возмещение затрат частной организации на реализацию основных общеобразовательных программ не осуществляется в связи с отсутствием заявителей</w:t>
            </w:r>
            <w:r>
              <w:rPr>
                <w:rFonts w:ascii="Times New Roman" w:hAnsi="Times New Roman" w:cs="Times New Roman"/>
                <w:sz w:val="20"/>
              </w:rPr>
              <w:t>.</w:t>
            </w:r>
          </w:p>
        </w:tc>
      </w:tr>
      <w:tr w:rsidR="006B300C" w:rsidRPr="00476883" w14:paraId="37714B1C" w14:textId="77777777" w:rsidTr="006B300C">
        <w:tblPrEx>
          <w:tblBorders>
            <w:insideH w:val="nil"/>
          </w:tblBorders>
        </w:tblPrEx>
        <w:trPr>
          <w:trHeight w:val="20"/>
        </w:trPr>
        <w:tc>
          <w:tcPr>
            <w:tcW w:w="562" w:type="dxa"/>
            <w:tcBorders>
              <w:top w:val="single" w:sz="4" w:space="0" w:color="auto"/>
              <w:bottom w:val="single" w:sz="4" w:space="0" w:color="auto"/>
            </w:tcBorders>
          </w:tcPr>
          <w:p w14:paraId="49B09F6E" w14:textId="77777777" w:rsidR="006B300C" w:rsidRPr="00E6700F" w:rsidRDefault="006B300C" w:rsidP="006B300C">
            <w:pPr>
              <w:pStyle w:val="ConsPlusNormal0"/>
              <w:jc w:val="center"/>
              <w:rPr>
                <w:rFonts w:ascii="Times New Roman" w:hAnsi="Times New Roman" w:cs="Times New Roman"/>
                <w:sz w:val="20"/>
              </w:rPr>
            </w:pPr>
            <w:r>
              <w:rPr>
                <w:rFonts w:ascii="Times New Roman" w:hAnsi="Times New Roman" w:cs="Times New Roman"/>
                <w:sz w:val="20"/>
              </w:rPr>
              <w:t>1</w:t>
            </w:r>
            <w:r w:rsidRPr="00E6700F">
              <w:rPr>
                <w:rFonts w:ascii="Times New Roman" w:hAnsi="Times New Roman" w:cs="Times New Roman"/>
                <w:sz w:val="20"/>
              </w:rPr>
              <w:t>9.2.</w:t>
            </w:r>
          </w:p>
        </w:tc>
        <w:tc>
          <w:tcPr>
            <w:tcW w:w="5245" w:type="dxa"/>
            <w:tcBorders>
              <w:top w:val="single" w:sz="4" w:space="0" w:color="auto"/>
              <w:bottom w:val="single" w:sz="4" w:space="0" w:color="auto"/>
            </w:tcBorders>
          </w:tcPr>
          <w:p w14:paraId="17E12C82"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2268" w:type="dxa"/>
            <w:tcBorders>
              <w:top w:val="single" w:sz="4" w:space="0" w:color="auto"/>
              <w:bottom w:val="single" w:sz="4" w:space="0" w:color="auto"/>
            </w:tcBorders>
          </w:tcPr>
          <w:p w14:paraId="34754022"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2693" w:type="dxa"/>
            <w:tcBorders>
              <w:top w:val="single" w:sz="4" w:space="0" w:color="auto"/>
              <w:bottom w:val="single" w:sz="4" w:space="0" w:color="auto"/>
            </w:tcBorders>
          </w:tcPr>
          <w:p w14:paraId="112A2814" w14:textId="77777777" w:rsidR="006B300C" w:rsidRPr="00E6700F" w:rsidRDefault="006B300C" w:rsidP="006B300C">
            <w:pPr>
              <w:pStyle w:val="ConsPlusNormal0"/>
              <w:rPr>
                <w:rFonts w:ascii="Times New Roman" w:hAnsi="Times New Roman" w:cs="Times New Roman"/>
                <w:sz w:val="20"/>
              </w:rPr>
            </w:pPr>
            <w:r w:rsidRPr="00E6700F">
              <w:rPr>
                <w:rFonts w:ascii="Times New Roman" w:hAnsi="Times New Roman" w:cs="Times New Roman"/>
                <w:sz w:val="20"/>
              </w:rPr>
              <w:t>развитие сектора частных организаций, оказывающих услуги общего образования</w:t>
            </w:r>
          </w:p>
        </w:tc>
        <w:tc>
          <w:tcPr>
            <w:tcW w:w="3828" w:type="dxa"/>
            <w:tcBorders>
              <w:top w:val="single" w:sz="4" w:space="0" w:color="auto"/>
              <w:bottom w:val="single" w:sz="4" w:space="0" w:color="auto"/>
            </w:tcBorders>
          </w:tcPr>
          <w:p w14:paraId="195044EF" w14:textId="22301D27" w:rsidR="006B300C" w:rsidRPr="00E6700F" w:rsidRDefault="006B300C" w:rsidP="006B300C">
            <w:pPr>
              <w:pStyle w:val="ConsPlusNormal0"/>
              <w:jc w:val="center"/>
              <w:rPr>
                <w:rFonts w:ascii="Times New Roman" w:hAnsi="Times New Roman" w:cs="Times New Roman"/>
                <w:sz w:val="20"/>
              </w:rPr>
            </w:pPr>
            <w:r w:rsidRPr="00091EFB">
              <w:rPr>
                <w:rFonts w:ascii="Times New Roman" w:hAnsi="Times New Roman" w:cs="Times New Roman"/>
                <w:sz w:val="20"/>
              </w:rPr>
              <w:t xml:space="preserve">Оказание организационно-консультативной и информационно-методической помощи частным организациям, реализующим </w:t>
            </w:r>
            <w:proofErr w:type="gramStart"/>
            <w:r w:rsidRPr="00091EFB">
              <w:rPr>
                <w:rFonts w:ascii="Times New Roman" w:hAnsi="Times New Roman" w:cs="Times New Roman"/>
                <w:sz w:val="20"/>
              </w:rPr>
              <w:t>основные общеобразовательные программы</w:t>
            </w:r>
            <w:proofErr w:type="gramEnd"/>
            <w:r w:rsidRPr="00091EFB">
              <w:rPr>
                <w:rFonts w:ascii="Times New Roman" w:hAnsi="Times New Roman" w:cs="Times New Roman"/>
                <w:sz w:val="20"/>
              </w:rPr>
              <w:t xml:space="preserve"> не производилось в связи с отсутствием заявителей</w:t>
            </w:r>
            <w:r>
              <w:rPr>
                <w:rFonts w:ascii="Times New Roman" w:hAnsi="Times New Roman" w:cs="Times New Roman"/>
                <w:sz w:val="20"/>
              </w:rPr>
              <w:t>.</w:t>
            </w:r>
          </w:p>
        </w:tc>
      </w:tr>
      <w:tr w:rsidR="006B300C" w:rsidRPr="00476883" w14:paraId="1EA92000" w14:textId="77777777" w:rsidTr="006B300C">
        <w:tblPrEx>
          <w:tblBorders>
            <w:insideH w:val="nil"/>
          </w:tblBorders>
        </w:tblPrEx>
        <w:trPr>
          <w:trHeight w:val="20"/>
        </w:trPr>
        <w:tc>
          <w:tcPr>
            <w:tcW w:w="562" w:type="dxa"/>
            <w:tcBorders>
              <w:bottom w:val="single" w:sz="4" w:space="0" w:color="auto"/>
            </w:tcBorders>
          </w:tcPr>
          <w:p w14:paraId="105B3330" w14:textId="77777777" w:rsidR="006B300C" w:rsidRDefault="006B300C" w:rsidP="006B300C">
            <w:pPr>
              <w:pStyle w:val="ConsPlusNormal0"/>
              <w:jc w:val="center"/>
              <w:rPr>
                <w:rFonts w:ascii="Times New Roman" w:hAnsi="Times New Roman" w:cs="Times New Roman"/>
                <w:sz w:val="20"/>
              </w:rPr>
            </w:pPr>
            <w:r>
              <w:rPr>
                <w:rFonts w:ascii="Times New Roman" w:hAnsi="Times New Roman" w:cs="Times New Roman"/>
                <w:sz w:val="20"/>
              </w:rPr>
              <w:t>23</w:t>
            </w:r>
          </w:p>
        </w:tc>
        <w:tc>
          <w:tcPr>
            <w:tcW w:w="14034" w:type="dxa"/>
            <w:gridSpan w:val="4"/>
            <w:tcBorders>
              <w:bottom w:val="single" w:sz="4" w:space="0" w:color="auto"/>
            </w:tcBorders>
          </w:tcPr>
          <w:p w14:paraId="15C76CE4" w14:textId="77777777" w:rsidR="006B300C" w:rsidRPr="00E6700F" w:rsidRDefault="006B300C" w:rsidP="006B300C">
            <w:pPr>
              <w:pStyle w:val="ConsPlusNormal0"/>
              <w:rPr>
                <w:rFonts w:ascii="Times New Roman" w:hAnsi="Times New Roman" w:cs="Times New Roman"/>
                <w:sz w:val="20"/>
              </w:rPr>
            </w:pPr>
            <w:r w:rsidRPr="00461E3A">
              <w:rPr>
                <w:rFonts w:ascii="Times New Roman" w:hAnsi="Times New Roman" w:cs="Times New Roman"/>
                <w:sz w:val="20"/>
              </w:rPr>
              <w:t>Рынок услуг психолого-педагогического сопровождения детей с ограниченными возможностями здоровья</w:t>
            </w:r>
          </w:p>
        </w:tc>
      </w:tr>
      <w:tr w:rsidR="001741FA" w:rsidRPr="00476883" w14:paraId="6C650599" w14:textId="77777777" w:rsidTr="006B300C">
        <w:tblPrEx>
          <w:tblBorders>
            <w:insideH w:val="nil"/>
          </w:tblBorders>
        </w:tblPrEx>
        <w:trPr>
          <w:trHeight w:val="20"/>
        </w:trPr>
        <w:tc>
          <w:tcPr>
            <w:tcW w:w="562" w:type="dxa"/>
            <w:tcBorders>
              <w:top w:val="single" w:sz="4" w:space="0" w:color="auto"/>
              <w:bottom w:val="single" w:sz="4" w:space="0" w:color="auto"/>
            </w:tcBorders>
          </w:tcPr>
          <w:p w14:paraId="593D6A2E" w14:textId="77777777" w:rsidR="001741FA" w:rsidRPr="00E6700F" w:rsidRDefault="001741FA" w:rsidP="001741FA">
            <w:pPr>
              <w:pStyle w:val="ConsPlusNormal0"/>
              <w:jc w:val="center"/>
              <w:rPr>
                <w:rFonts w:ascii="Times New Roman" w:hAnsi="Times New Roman" w:cs="Times New Roman"/>
                <w:sz w:val="20"/>
              </w:rPr>
            </w:pPr>
            <w:r>
              <w:rPr>
                <w:rFonts w:ascii="Times New Roman" w:hAnsi="Times New Roman" w:cs="Times New Roman"/>
                <w:sz w:val="20"/>
              </w:rPr>
              <w:t>23.1</w:t>
            </w:r>
          </w:p>
        </w:tc>
        <w:tc>
          <w:tcPr>
            <w:tcW w:w="5245" w:type="dxa"/>
            <w:tcBorders>
              <w:top w:val="single" w:sz="4" w:space="0" w:color="auto"/>
              <w:bottom w:val="single" w:sz="4" w:space="0" w:color="auto"/>
            </w:tcBorders>
          </w:tcPr>
          <w:p w14:paraId="241F39CF" w14:textId="77777777" w:rsidR="001741FA" w:rsidRPr="00E6700F" w:rsidRDefault="001741FA" w:rsidP="001741FA">
            <w:pPr>
              <w:pStyle w:val="ConsPlusNormal0"/>
              <w:rPr>
                <w:rFonts w:ascii="Times New Roman" w:hAnsi="Times New Roman" w:cs="Times New Roman"/>
                <w:sz w:val="20"/>
              </w:rPr>
            </w:pPr>
            <w:r w:rsidRPr="00D67EE4">
              <w:rPr>
                <w:rFonts w:ascii="Times New Roman" w:hAnsi="Times New Roman" w:cs="Times New Roman"/>
                <w:sz w:val="20"/>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auto"/>
              <w:bottom w:val="single" w:sz="4" w:space="0" w:color="auto"/>
            </w:tcBorders>
          </w:tcPr>
          <w:p w14:paraId="5CF97E88" w14:textId="77777777" w:rsidR="001741FA" w:rsidRPr="00E6700F" w:rsidRDefault="001741FA" w:rsidP="001741FA">
            <w:pPr>
              <w:pStyle w:val="ConsPlusNormal0"/>
              <w:rPr>
                <w:rFonts w:ascii="Times New Roman" w:hAnsi="Times New Roman" w:cs="Times New Roman"/>
                <w:sz w:val="20"/>
              </w:rPr>
            </w:pPr>
            <w:r w:rsidRPr="00D67EE4">
              <w:rPr>
                <w:rFonts w:ascii="Times New Roman" w:hAnsi="Times New Roman" w:cs="Times New Roman"/>
                <w:sz w:val="20"/>
              </w:rPr>
              <w:t>отсутствие комплексной помощи в дошкольном образовании детей с ограниченными возможностями здоровья</w:t>
            </w:r>
          </w:p>
        </w:tc>
        <w:tc>
          <w:tcPr>
            <w:tcW w:w="2693" w:type="dxa"/>
            <w:tcBorders>
              <w:top w:val="single" w:sz="4" w:space="0" w:color="auto"/>
              <w:bottom w:val="single" w:sz="4" w:space="0" w:color="auto"/>
            </w:tcBorders>
          </w:tcPr>
          <w:p w14:paraId="6A781A6B" w14:textId="77777777" w:rsidR="001741FA" w:rsidRPr="00E6700F" w:rsidRDefault="001741FA" w:rsidP="001741FA">
            <w:pPr>
              <w:pStyle w:val="ConsPlusNormal0"/>
              <w:rPr>
                <w:rFonts w:ascii="Times New Roman" w:hAnsi="Times New Roman" w:cs="Times New Roman"/>
                <w:sz w:val="20"/>
              </w:rPr>
            </w:pPr>
            <w:r w:rsidRPr="00D67EE4">
              <w:rPr>
                <w:rFonts w:ascii="Times New Roman" w:hAnsi="Times New Roman" w:cs="Times New Roman"/>
                <w:sz w:val="20"/>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828" w:type="dxa"/>
            <w:tcBorders>
              <w:top w:val="single" w:sz="4" w:space="0" w:color="auto"/>
              <w:bottom w:val="single" w:sz="4" w:space="0" w:color="auto"/>
            </w:tcBorders>
          </w:tcPr>
          <w:p w14:paraId="62DD3A8A" w14:textId="77777777" w:rsidR="001741FA" w:rsidRPr="00C80580" w:rsidRDefault="001741FA" w:rsidP="001741FA">
            <w:pPr>
              <w:pStyle w:val="ConsPlusNormal0"/>
              <w:jc w:val="both"/>
              <w:rPr>
                <w:rFonts w:ascii="Times New Roman" w:hAnsi="Times New Roman" w:cs="Times New Roman"/>
                <w:sz w:val="20"/>
              </w:rPr>
            </w:pPr>
            <w:r w:rsidRPr="00C80580">
              <w:rPr>
                <w:rFonts w:ascii="Times New Roman" w:hAnsi="Times New Roman" w:cs="Times New Roman"/>
                <w:sz w:val="20"/>
              </w:rPr>
              <w:t xml:space="preserve">Заседания </w:t>
            </w:r>
            <w:r>
              <w:rPr>
                <w:rFonts w:ascii="Times New Roman" w:hAnsi="Times New Roman" w:cs="Times New Roman"/>
                <w:sz w:val="20"/>
              </w:rPr>
              <w:t xml:space="preserve">межведомственной </w:t>
            </w:r>
            <w:r w:rsidRPr="00C80580">
              <w:rPr>
                <w:rFonts w:ascii="Times New Roman" w:hAnsi="Times New Roman" w:cs="Times New Roman"/>
                <w:sz w:val="20"/>
              </w:rPr>
              <w:t xml:space="preserve">рабочей группы не проводятся в связи с Постановлением администрации Ханты-Мансийского района от 12 апреля 2023 г. N 116 "О признании утратившим силу постановления администрации Ханты-Мансийского района от 04.07.2018 N 192 "О создании межведомственной рабочей группы по разработке, утверждению и реализации непрерывных индивидуальных маршрутов комплексной реабилитации детей с ограниченными возможностями и молодых инвалидов"; </w:t>
            </w:r>
          </w:p>
          <w:p w14:paraId="5C1BA283" w14:textId="77777777" w:rsidR="001741FA" w:rsidRPr="00C80580" w:rsidRDefault="001741FA" w:rsidP="001741FA">
            <w:pPr>
              <w:pStyle w:val="ConsPlusNormal0"/>
              <w:jc w:val="both"/>
              <w:rPr>
                <w:rFonts w:ascii="Times New Roman" w:hAnsi="Times New Roman" w:cs="Times New Roman"/>
                <w:sz w:val="20"/>
              </w:rPr>
            </w:pPr>
            <w:r w:rsidRPr="00C80580">
              <w:rPr>
                <w:rFonts w:ascii="Times New Roman" w:hAnsi="Times New Roman" w:cs="Times New Roman"/>
                <w:sz w:val="20"/>
              </w:rPr>
              <w:t xml:space="preserve">Принято участие в заседании рабочей группы по управлению системой комплексной реабилитации и </w:t>
            </w:r>
            <w:proofErr w:type="spellStart"/>
            <w:r w:rsidRPr="00C80580">
              <w:rPr>
                <w:rFonts w:ascii="Times New Roman" w:hAnsi="Times New Roman" w:cs="Times New Roman"/>
                <w:sz w:val="20"/>
              </w:rPr>
              <w:t>абилитации</w:t>
            </w:r>
            <w:proofErr w:type="spellEnd"/>
            <w:r w:rsidRPr="00C80580">
              <w:rPr>
                <w:rFonts w:ascii="Times New Roman" w:hAnsi="Times New Roman" w:cs="Times New Roman"/>
                <w:sz w:val="20"/>
              </w:rPr>
              <w:t xml:space="preserve"> инвалидов, в том числе детей-инвалидов, и региональной системой комплексного сопровождения людей с расстройствами аутистического спектра и другими ментальными</w:t>
            </w:r>
          </w:p>
          <w:p w14:paraId="2B366863" w14:textId="77777777" w:rsidR="001741FA" w:rsidRPr="00C80580" w:rsidRDefault="001741FA" w:rsidP="001741FA">
            <w:pPr>
              <w:pStyle w:val="ConsPlusNormal0"/>
              <w:jc w:val="both"/>
              <w:rPr>
                <w:rFonts w:ascii="Times New Roman" w:hAnsi="Times New Roman" w:cs="Times New Roman"/>
                <w:sz w:val="20"/>
              </w:rPr>
            </w:pPr>
            <w:r w:rsidRPr="00C80580">
              <w:rPr>
                <w:rFonts w:ascii="Times New Roman" w:hAnsi="Times New Roman" w:cs="Times New Roman"/>
                <w:sz w:val="20"/>
              </w:rPr>
              <w:t>нарушениями в Ханты-Мансийском автономном округе – Югре</w:t>
            </w:r>
          </w:p>
          <w:p w14:paraId="614F6DE9" w14:textId="77777777" w:rsidR="001741FA" w:rsidRPr="00C80580" w:rsidRDefault="001741FA" w:rsidP="001741FA">
            <w:pPr>
              <w:pStyle w:val="ConsPlusNormal0"/>
              <w:jc w:val="both"/>
              <w:rPr>
                <w:rFonts w:ascii="Times New Roman" w:hAnsi="Times New Roman" w:cs="Times New Roman"/>
                <w:sz w:val="20"/>
              </w:rPr>
            </w:pPr>
            <w:r w:rsidRPr="00C80580">
              <w:rPr>
                <w:rFonts w:ascii="Times New Roman" w:hAnsi="Times New Roman" w:cs="Times New Roman"/>
                <w:sz w:val="20"/>
              </w:rPr>
              <w:t>под председательством заместителя Губернатора автономного округа</w:t>
            </w:r>
          </w:p>
          <w:p w14:paraId="1C9A741C" w14:textId="3F387C94" w:rsidR="001741FA" w:rsidRPr="00E6700F" w:rsidRDefault="001741FA" w:rsidP="001741FA">
            <w:pPr>
              <w:pStyle w:val="ConsPlusNormal0"/>
              <w:jc w:val="center"/>
              <w:rPr>
                <w:rFonts w:ascii="Times New Roman" w:hAnsi="Times New Roman" w:cs="Times New Roman"/>
                <w:sz w:val="20"/>
              </w:rPr>
            </w:pPr>
            <w:r w:rsidRPr="00C80580">
              <w:rPr>
                <w:rFonts w:ascii="Times New Roman" w:hAnsi="Times New Roman"/>
                <w:sz w:val="20"/>
              </w:rPr>
              <w:t>В.С. Кольцова 31.01.2024 (3 участника)</w:t>
            </w:r>
            <w:r w:rsidRPr="00C63B70">
              <w:rPr>
                <w:rFonts w:ascii="Times New Roman" w:hAnsi="Times New Roman"/>
                <w:color w:val="FF0000"/>
                <w:sz w:val="20"/>
              </w:rPr>
              <w:t xml:space="preserve"> </w:t>
            </w:r>
          </w:p>
        </w:tc>
      </w:tr>
      <w:tr w:rsidR="001741FA" w:rsidRPr="00476883" w14:paraId="31B76123" w14:textId="77777777" w:rsidTr="006B300C">
        <w:tblPrEx>
          <w:tblBorders>
            <w:insideH w:val="nil"/>
          </w:tblBorders>
        </w:tblPrEx>
        <w:trPr>
          <w:trHeight w:val="20"/>
        </w:trPr>
        <w:tc>
          <w:tcPr>
            <w:tcW w:w="562" w:type="dxa"/>
            <w:tcBorders>
              <w:top w:val="single" w:sz="4" w:space="0" w:color="auto"/>
              <w:bottom w:val="single" w:sz="4" w:space="0" w:color="auto"/>
            </w:tcBorders>
          </w:tcPr>
          <w:p w14:paraId="7A94BDF5" w14:textId="77777777" w:rsidR="001741FA" w:rsidRPr="00E6700F" w:rsidRDefault="001741FA" w:rsidP="001741FA">
            <w:pPr>
              <w:pStyle w:val="ConsPlusNormal0"/>
              <w:jc w:val="center"/>
              <w:rPr>
                <w:rFonts w:ascii="Times New Roman" w:hAnsi="Times New Roman" w:cs="Times New Roman"/>
                <w:sz w:val="20"/>
              </w:rPr>
            </w:pPr>
            <w:r>
              <w:rPr>
                <w:rFonts w:ascii="Times New Roman" w:hAnsi="Times New Roman" w:cs="Times New Roman"/>
                <w:sz w:val="20"/>
              </w:rPr>
              <w:t>23.2</w:t>
            </w:r>
          </w:p>
        </w:tc>
        <w:tc>
          <w:tcPr>
            <w:tcW w:w="5245" w:type="dxa"/>
            <w:tcBorders>
              <w:top w:val="single" w:sz="4" w:space="0" w:color="auto"/>
              <w:bottom w:val="single" w:sz="4" w:space="0" w:color="auto"/>
            </w:tcBorders>
          </w:tcPr>
          <w:p w14:paraId="3748581D" w14:textId="77777777" w:rsidR="001741FA" w:rsidRPr="00E6700F" w:rsidRDefault="001741FA" w:rsidP="001741FA">
            <w:pPr>
              <w:pStyle w:val="ConsPlusNormal0"/>
              <w:rPr>
                <w:rFonts w:ascii="Times New Roman" w:hAnsi="Times New Roman" w:cs="Times New Roman"/>
                <w:sz w:val="20"/>
              </w:rPr>
            </w:pPr>
            <w:r w:rsidRPr="00D67EE4">
              <w:rPr>
                <w:rFonts w:ascii="Times New Roman" w:hAnsi="Times New Roman" w:cs="Times New Roman"/>
                <w:sz w:val="20"/>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auto"/>
              <w:bottom w:val="single" w:sz="4" w:space="0" w:color="auto"/>
            </w:tcBorders>
          </w:tcPr>
          <w:p w14:paraId="6D6930F7" w14:textId="77777777" w:rsidR="001741FA" w:rsidRPr="00E6700F" w:rsidRDefault="001741FA" w:rsidP="001741FA">
            <w:pPr>
              <w:pStyle w:val="ConsPlusNormal0"/>
              <w:rPr>
                <w:rFonts w:ascii="Times New Roman" w:hAnsi="Times New Roman" w:cs="Times New Roman"/>
                <w:sz w:val="20"/>
              </w:rPr>
            </w:pPr>
            <w:r w:rsidRPr="00D67EE4">
              <w:rPr>
                <w:rFonts w:ascii="Times New Roman" w:hAnsi="Times New Roman" w:cs="Times New Roman"/>
                <w:sz w:val="20"/>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693" w:type="dxa"/>
            <w:tcBorders>
              <w:top w:val="single" w:sz="4" w:space="0" w:color="auto"/>
              <w:bottom w:val="single" w:sz="4" w:space="0" w:color="auto"/>
            </w:tcBorders>
          </w:tcPr>
          <w:p w14:paraId="77886B2A" w14:textId="77777777" w:rsidR="001741FA" w:rsidRPr="00E6700F" w:rsidRDefault="001741FA" w:rsidP="001741FA">
            <w:pPr>
              <w:pStyle w:val="ConsPlusNormal0"/>
              <w:rPr>
                <w:rFonts w:ascii="Times New Roman" w:hAnsi="Times New Roman" w:cs="Times New Roman"/>
                <w:sz w:val="20"/>
              </w:rPr>
            </w:pPr>
            <w:r w:rsidRPr="00D67EE4">
              <w:rPr>
                <w:rFonts w:ascii="Times New Roman" w:hAnsi="Times New Roman" w:cs="Times New Roman"/>
                <w:sz w:val="20"/>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828" w:type="dxa"/>
            <w:tcBorders>
              <w:top w:val="single" w:sz="4" w:space="0" w:color="auto"/>
              <w:bottom w:val="single" w:sz="4" w:space="0" w:color="auto"/>
            </w:tcBorders>
          </w:tcPr>
          <w:p w14:paraId="478418C7" w14:textId="05B3CFD3" w:rsidR="001741FA" w:rsidRPr="00E6700F" w:rsidRDefault="001741FA" w:rsidP="001741FA">
            <w:pPr>
              <w:pStyle w:val="ConsPlusNormal0"/>
              <w:jc w:val="both"/>
              <w:rPr>
                <w:rFonts w:ascii="Times New Roman" w:hAnsi="Times New Roman" w:cs="Times New Roman"/>
                <w:sz w:val="20"/>
              </w:rPr>
            </w:pPr>
            <w:r w:rsidRPr="001741FA">
              <w:rPr>
                <w:rFonts w:ascii="Times New Roman" w:hAnsi="Times New Roman" w:cs="Times New Roman"/>
                <w:sz w:val="20"/>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 не осуществлялось в связи с отсутствием заявителей.</w:t>
            </w:r>
          </w:p>
        </w:tc>
      </w:tr>
    </w:tbl>
    <w:p w14:paraId="681CB9F1" w14:textId="73BD6EA9" w:rsidR="002A135A" w:rsidRPr="00447413" w:rsidRDefault="002A135A" w:rsidP="00447413">
      <w:pPr>
        <w:pStyle w:val="ConsPlusTitle"/>
        <w:outlineLvl w:val="1"/>
        <w:rPr>
          <w:rFonts w:ascii="Times New Roman" w:hAnsi="Times New Roman" w:cs="Times New Roman"/>
          <w:b w:val="0"/>
          <w:sz w:val="28"/>
          <w:szCs w:val="28"/>
        </w:rPr>
      </w:pPr>
    </w:p>
    <w:p w14:paraId="31163828" w14:textId="77777777" w:rsidR="00C71E8F" w:rsidRDefault="00C71E8F" w:rsidP="00507784">
      <w:pPr>
        <w:pStyle w:val="ConsPlusTitle"/>
        <w:jc w:val="center"/>
        <w:outlineLvl w:val="1"/>
        <w:rPr>
          <w:rFonts w:ascii="Times New Roman" w:hAnsi="Times New Roman" w:cs="Times New Roman"/>
          <w:sz w:val="28"/>
          <w:szCs w:val="28"/>
        </w:rPr>
      </w:pPr>
    </w:p>
    <w:p w14:paraId="3C7515B2" w14:textId="77777777" w:rsidR="002A135A" w:rsidRPr="00C71E8F" w:rsidRDefault="002A135A" w:rsidP="00507784">
      <w:pPr>
        <w:pStyle w:val="ConsPlusTitle"/>
        <w:jc w:val="center"/>
        <w:outlineLvl w:val="1"/>
        <w:rPr>
          <w:rFonts w:ascii="Times New Roman" w:hAnsi="Times New Roman" w:cs="Times New Roman"/>
          <w:b w:val="0"/>
          <w:sz w:val="28"/>
          <w:szCs w:val="28"/>
        </w:rPr>
      </w:pPr>
      <w:r w:rsidRPr="00C71E8F">
        <w:rPr>
          <w:rFonts w:ascii="Times New Roman" w:hAnsi="Times New Roman" w:cs="Times New Roman"/>
          <w:b w:val="0"/>
          <w:sz w:val="28"/>
          <w:szCs w:val="28"/>
        </w:rPr>
        <w:t>Раздел I</w:t>
      </w:r>
      <w:r w:rsidR="000819A7" w:rsidRPr="00C71E8F">
        <w:rPr>
          <w:rFonts w:ascii="Times New Roman" w:hAnsi="Times New Roman" w:cs="Times New Roman"/>
          <w:b w:val="0"/>
          <w:sz w:val="28"/>
          <w:szCs w:val="28"/>
          <w:lang w:val="en-US"/>
        </w:rPr>
        <w:t>II</w:t>
      </w:r>
      <w:r w:rsidRPr="00C71E8F">
        <w:rPr>
          <w:rFonts w:ascii="Times New Roman" w:hAnsi="Times New Roman" w:cs="Times New Roman"/>
          <w:b w:val="0"/>
          <w:sz w:val="28"/>
          <w:szCs w:val="28"/>
        </w:rPr>
        <w:t>. СИСТЕМНЫЕ МЕРОПРИЯТИЯ, НАПРАВЛЕННЫЕ НА РАЗВИТИЕ</w:t>
      </w:r>
    </w:p>
    <w:p w14:paraId="72CE2C39" w14:textId="77777777" w:rsidR="002A135A" w:rsidRPr="00C71E8F" w:rsidRDefault="002A135A" w:rsidP="00507784">
      <w:pPr>
        <w:pStyle w:val="ConsPlusTitle"/>
        <w:jc w:val="center"/>
        <w:rPr>
          <w:rFonts w:ascii="Times New Roman" w:hAnsi="Times New Roman" w:cs="Times New Roman"/>
          <w:b w:val="0"/>
          <w:sz w:val="28"/>
          <w:szCs w:val="28"/>
        </w:rPr>
      </w:pPr>
      <w:r w:rsidRPr="00C71E8F">
        <w:rPr>
          <w:rFonts w:ascii="Times New Roman" w:hAnsi="Times New Roman" w:cs="Times New Roman"/>
          <w:b w:val="0"/>
          <w:sz w:val="28"/>
          <w:szCs w:val="28"/>
        </w:rPr>
        <w:t>КОНКУРЕНТНОЙ СРЕДЫ</w:t>
      </w:r>
    </w:p>
    <w:p w14:paraId="6A836963" w14:textId="77777777" w:rsidR="002A135A" w:rsidRPr="00F8148B" w:rsidRDefault="002A135A" w:rsidP="00AA1AFA">
      <w:pPr>
        <w:pStyle w:val="ConsPlusTitle"/>
        <w:jc w:val="center"/>
        <w:rPr>
          <w:rFonts w:ascii="Times New Roman" w:hAnsi="Times New Roman" w:cs="Times New Roman"/>
          <w:b w:val="0"/>
          <w:sz w:val="20"/>
        </w:rPr>
      </w:pPr>
    </w:p>
    <w:tbl>
      <w:tblPr>
        <w:tblpPr w:leftFromText="180" w:rightFromText="180" w:vertAnchor="text"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62"/>
        <w:gridCol w:w="5245"/>
        <w:gridCol w:w="4820"/>
        <w:gridCol w:w="3685"/>
      </w:tblGrid>
      <w:tr w:rsidR="00350EB5" w:rsidRPr="00F8148B" w14:paraId="0DCC0B21" w14:textId="77777777" w:rsidTr="00CB5BAC">
        <w:tc>
          <w:tcPr>
            <w:tcW w:w="562" w:type="dxa"/>
          </w:tcPr>
          <w:p w14:paraId="4E6EDD58" w14:textId="77777777" w:rsidR="00350EB5" w:rsidRPr="00F8148B" w:rsidRDefault="00350EB5" w:rsidP="00DB0529">
            <w:pPr>
              <w:pStyle w:val="ConsPlusNormal0"/>
              <w:contextualSpacing/>
              <w:jc w:val="center"/>
              <w:rPr>
                <w:rFonts w:ascii="Times New Roman" w:hAnsi="Times New Roman" w:cs="Times New Roman"/>
                <w:sz w:val="20"/>
              </w:rPr>
            </w:pPr>
            <w:r w:rsidRPr="00F8148B">
              <w:rPr>
                <w:rFonts w:ascii="Times New Roman" w:hAnsi="Times New Roman" w:cs="Times New Roman"/>
                <w:sz w:val="20"/>
              </w:rPr>
              <w:t xml:space="preserve">№ </w:t>
            </w:r>
          </w:p>
          <w:p w14:paraId="0E2E65C5" w14:textId="77777777" w:rsidR="00350EB5" w:rsidRPr="00F8148B" w:rsidRDefault="00350EB5" w:rsidP="00DB0529">
            <w:pPr>
              <w:pStyle w:val="ConsPlusNormal0"/>
              <w:contextualSpacing/>
              <w:jc w:val="center"/>
              <w:rPr>
                <w:rFonts w:ascii="Times New Roman" w:hAnsi="Times New Roman"/>
                <w:sz w:val="20"/>
              </w:rPr>
            </w:pPr>
            <w:r w:rsidRPr="00F8148B">
              <w:rPr>
                <w:rFonts w:ascii="Times New Roman" w:hAnsi="Times New Roman" w:cs="Times New Roman"/>
                <w:sz w:val="20"/>
              </w:rPr>
              <w:t>п/п</w:t>
            </w:r>
          </w:p>
        </w:tc>
        <w:tc>
          <w:tcPr>
            <w:tcW w:w="5245" w:type="dxa"/>
          </w:tcPr>
          <w:p w14:paraId="2502E027" w14:textId="77777777" w:rsidR="00350EB5" w:rsidRPr="00F8148B" w:rsidRDefault="00350EB5" w:rsidP="00DB0529">
            <w:pPr>
              <w:pStyle w:val="ConsPlusNormal0"/>
              <w:contextualSpacing/>
              <w:jc w:val="center"/>
              <w:rPr>
                <w:rFonts w:ascii="Times New Roman" w:hAnsi="Times New Roman" w:cs="Times New Roman"/>
                <w:sz w:val="20"/>
              </w:rPr>
            </w:pPr>
            <w:r w:rsidRPr="00F8148B">
              <w:rPr>
                <w:rFonts w:ascii="Times New Roman" w:hAnsi="Times New Roman" w:cs="Times New Roman"/>
                <w:sz w:val="20"/>
              </w:rPr>
              <w:t>Наименование мероприятия</w:t>
            </w:r>
          </w:p>
        </w:tc>
        <w:tc>
          <w:tcPr>
            <w:tcW w:w="4820" w:type="dxa"/>
          </w:tcPr>
          <w:p w14:paraId="7A5E0ABC" w14:textId="77777777" w:rsidR="00350EB5" w:rsidRPr="00F8148B" w:rsidRDefault="00350EB5" w:rsidP="00DB0529">
            <w:pPr>
              <w:pStyle w:val="ConsPlusNormal0"/>
              <w:contextualSpacing/>
              <w:jc w:val="center"/>
              <w:rPr>
                <w:rFonts w:ascii="Times New Roman" w:hAnsi="Times New Roman" w:cs="Times New Roman"/>
                <w:sz w:val="20"/>
              </w:rPr>
            </w:pPr>
            <w:r w:rsidRPr="00F8148B">
              <w:rPr>
                <w:rFonts w:ascii="Times New Roman" w:hAnsi="Times New Roman" w:cs="Times New Roman"/>
                <w:sz w:val="20"/>
              </w:rPr>
              <w:t>Ключевое событие/результат</w:t>
            </w:r>
          </w:p>
        </w:tc>
        <w:tc>
          <w:tcPr>
            <w:tcW w:w="3685" w:type="dxa"/>
          </w:tcPr>
          <w:p w14:paraId="04CED4F2" w14:textId="5E4FD005" w:rsidR="00226B7E" w:rsidRPr="00F8148B" w:rsidRDefault="00350EB5" w:rsidP="00CF0023">
            <w:pPr>
              <w:pStyle w:val="ConsPlusNormal0"/>
              <w:contextualSpacing/>
              <w:jc w:val="center"/>
              <w:rPr>
                <w:rFonts w:ascii="Times New Roman" w:hAnsi="Times New Roman" w:cs="Times New Roman"/>
                <w:sz w:val="20"/>
              </w:rPr>
            </w:pPr>
            <w:r>
              <w:rPr>
                <w:rFonts w:ascii="Times New Roman" w:hAnsi="Times New Roman" w:cs="Times New Roman"/>
                <w:sz w:val="20"/>
              </w:rPr>
              <w:t xml:space="preserve">Исполнение </w:t>
            </w:r>
            <w:r w:rsidR="00226B7E">
              <w:rPr>
                <w:rFonts w:ascii="Times New Roman" w:hAnsi="Times New Roman" w:cs="Times New Roman"/>
                <w:sz w:val="20"/>
              </w:rPr>
              <w:t>на</w:t>
            </w:r>
            <w:r w:rsidR="008650C2">
              <w:rPr>
                <w:rFonts w:ascii="Times New Roman" w:hAnsi="Times New Roman" w:cs="Times New Roman"/>
                <w:sz w:val="20"/>
              </w:rPr>
              <w:t xml:space="preserve"> </w:t>
            </w:r>
            <w:r w:rsidR="0048335F">
              <w:rPr>
                <w:rFonts w:ascii="Times New Roman" w:hAnsi="Times New Roman" w:cs="Times New Roman"/>
                <w:sz w:val="20"/>
              </w:rPr>
              <w:t>01.</w:t>
            </w:r>
            <w:r w:rsidR="00CF0023">
              <w:rPr>
                <w:rFonts w:ascii="Times New Roman" w:hAnsi="Times New Roman" w:cs="Times New Roman"/>
                <w:sz w:val="20"/>
              </w:rPr>
              <w:t>10</w:t>
            </w:r>
            <w:r w:rsidR="0048335F">
              <w:rPr>
                <w:rFonts w:ascii="Times New Roman" w:hAnsi="Times New Roman" w:cs="Times New Roman"/>
                <w:sz w:val="20"/>
              </w:rPr>
              <w:t>.2024</w:t>
            </w:r>
          </w:p>
        </w:tc>
      </w:tr>
      <w:tr w:rsidR="00350EB5" w:rsidRPr="00F8148B" w14:paraId="15AC02F0" w14:textId="77777777" w:rsidTr="00CB5BAC">
        <w:tc>
          <w:tcPr>
            <w:tcW w:w="562" w:type="dxa"/>
          </w:tcPr>
          <w:p w14:paraId="67D3A1D7" w14:textId="77777777" w:rsidR="00350EB5" w:rsidRPr="00F8148B" w:rsidRDefault="00350EB5" w:rsidP="00DB0529">
            <w:pPr>
              <w:pStyle w:val="ConsPlusNormal0"/>
              <w:contextualSpacing/>
              <w:jc w:val="center"/>
              <w:rPr>
                <w:rFonts w:ascii="Times New Roman" w:hAnsi="Times New Roman" w:cs="Times New Roman"/>
                <w:sz w:val="20"/>
              </w:rPr>
            </w:pPr>
            <w:r w:rsidRPr="00F8148B">
              <w:rPr>
                <w:rFonts w:ascii="Times New Roman" w:hAnsi="Times New Roman" w:cs="Times New Roman"/>
                <w:sz w:val="20"/>
              </w:rPr>
              <w:t>1</w:t>
            </w:r>
          </w:p>
        </w:tc>
        <w:tc>
          <w:tcPr>
            <w:tcW w:w="5245" w:type="dxa"/>
          </w:tcPr>
          <w:p w14:paraId="3CF49F6E" w14:textId="77777777" w:rsidR="00350EB5" w:rsidRPr="00F8148B" w:rsidRDefault="00350EB5" w:rsidP="00DB0529">
            <w:pPr>
              <w:pStyle w:val="ConsPlusNormal0"/>
              <w:contextualSpacing/>
              <w:jc w:val="center"/>
              <w:rPr>
                <w:rFonts w:ascii="Times New Roman" w:hAnsi="Times New Roman" w:cs="Times New Roman"/>
                <w:sz w:val="20"/>
              </w:rPr>
            </w:pPr>
            <w:r w:rsidRPr="00F8148B">
              <w:rPr>
                <w:rFonts w:ascii="Times New Roman" w:hAnsi="Times New Roman" w:cs="Times New Roman"/>
                <w:sz w:val="20"/>
              </w:rPr>
              <w:t>2</w:t>
            </w:r>
          </w:p>
        </w:tc>
        <w:tc>
          <w:tcPr>
            <w:tcW w:w="4820" w:type="dxa"/>
          </w:tcPr>
          <w:p w14:paraId="0F950F23" w14:textId="77777777" w:rsidR="00350EB5" w:rsidRPr="00F8148B" w:rsidRDefault="00350EB5" w:rsidP="00DB0529">
            <w:pPr>
              <w:pStyle w:val="ConsPlusNormal0"/>
              <w:contextualSpacing/>
              <w:jc w:val="center"/>
              <w:rPr>
                <w:rFonts w:ascii="Times New Roman" w:hAnsi="Times New Roman" w:cs="Times New Roman"/>
                <w:sz w:val="20"/>
              </w:rPr>
            </w:pPr>
            <w:r>
              <w:rPr>
                <w:rFonts w:ascii="Times New Roman" w:hAnsi="Times New Roman" w:cs="Times New Roman"/>
                <w:sz w:val="20"/>
              </w:rPr>
              <w:t>3</w:t>
            </w:r>
          </w:p>
        </w:tc>
        <w:tc>
          <w:tcPr>
            <w:tcW w:w="3685" w:type="dxa"/>
          </w:tcPr>
          <w:p w14:paraId="647272D3" w14:textId="77777777" w:rsidR="00350EB5" w:rsidRPr="00F8148B" w:rsidRDefault="00350EB5" w:rsidP="00DB0529">
            <w:pPr>
              <w:pStyle w:val="ConsPlusNormal0"/>
              <w:contextualSpacing/>
              <w:jc w:val="center"/>
              <w:rPr>
                <w:rFonts w:ascii="Times New Roman" w:hAnsi="Times New Roman" w:cs="Times New Roman"/>
                <w:sz w:val="20"/>
              </w:rPr>
            </w:pPr>
            <w:r>
              <w:rPr>
                <w:rFonts w:ascii="Times New Roman" w:hAnsi="Times New Roman" w:cs="Times New Roman"/>
                <w:sz w:val="20"/>
              </w:rPr>
              <w:t>4</w:t>
            </w:r>
          </w:p>
        </w:tc>
      </w:tr>
      <w:tr w:rsidR="00DB0529" w:rsidRPr="00F8148B" w14:paraId="3568BFDD" w14:textId="77777777" w:rsidTr="00CB5BAC">
        <w:tc>
          <w:tcPr>
            <w:tcW w:w="562" w:type="dxa"/>
          </w:tcPr>
          <w:p w14:paraId="02F97574" w14:textId="77777777" w:rsidR="00DB0529" w:rsidRPr="00F8148B" w:rsidRDefault="00DB0529" w:rsidP="00DB0529">
            <w:pPr>
              <w:pStyle w:val="ConsPlusNormal0"/>
              <w:contextualSpacing/>
              <w:jc w:val="center"/>
              <w:rPr>
                <w:rFonts w:ascii="Times New Roman" w:hAnsi="Times New Roman" w:cs="Times New Roman"/>
                <w:sz w:val="20"/>
              </w:rPr>
            </w:pPr>
            <w:r>
              <w:rPr>
                <w:rFonts w:ascii="Times New Roman" w:hAnsi="Times New Roman" w:cs="Times New Roman"/>
                <w:sz w:val="20"/>
              </w:rPr>
              <w:t>1</w:t>
            </w:r>
          </w:p>
        </w:tc>
        <w:tc>
          <w:tcPr>
            <w:tcW w:w="13750" w:type="dxa"/>
            <w:gridSpan w:val="3"/>
          </w:tcPr>
          <w:p w14:paraId="371B8276" w14:textId="77777777" w:rsidR="00DB0529" w:rsidRDefault="000476F0" w:rsidP="00DB0529">
            <w:pPr>
              <w:pStyle w:val="ConsPlusNormal0"/>
              <w:contextualSpacing/>
              <w:rPr>
                <w:rFonts w:ascii="Times New Roman" w:hAnsi="Times New Roman" w:cs="Times New Roman"/>
                <w:sz w:val="20"/>
              </w:rPr>
            </w:pPr>
            <w:r w:rsidRPr="000476F0">
              <w:rPr>
                <w:rFonts w:ascii="Times New Roman" w:hAnsi="Times New Roman"/>
                <w:sz w:val="20"/>
              </w:rPr>
              <w:t>Развитие конкурентоспособности товаров, работ, услуг субъектов малого и среднего предпринимательства (далее – СМСП)</w:t>
            </w:r>
          </w:p>
        </w:tc>
      </w:tr>
      <w:tr w:rsidR="00350EB5" w:rsidRPr="00F8148B" w14:paraId="72D7D254" w14:textId="77777777" w:rsidTr="00CB5BAC">
        <w:tc>
          <w:tcPr>
            <w:tcW w:w="562" w:type="dxa"/>
          </w:tcPr>
          <w:p w14:paraId="0E954759" w14:textId="77777777" w:rsidR="00350EB5" w:rsidRPr="00F8148B" w:rsidRDefault="00350EB5" w:rsidP="00DB0529">
            <w:pPr>
              <w:pStyle w:val="ConsPlusNormal0"/>
              <w:contextualSpacing/>
              <w:jc w:val="center"/>
              <w:rPr>
                <w:rFonts w:ascii="Times New Roman" w:hAnsi="Times New Roman" w:cs="Times New Roman"/>
                <w:sz w:val="20"/>
              </w:rPr>
            </w:pPr>
          </w:p>
        </w:tc>
        <w:tc>
          <w:tcPr>
            <w:tcW w:w="5245" w:type="dxa"/>
          </w:tcPr>
          <w:p w14:paraId="0FDECE71" w14:textId="77777777" w:rsidR="00350EB5" w:rsidRPr="00F8148B" w:rsidRDefault="00933EC9" w:rsidP="00DB0529">
            <w:pPr>
              <w:widowControl w:val="0"/>
              <w:contextualSpacing/>
              <w:rPr>
                <w:rFonts w:ascii="Times New Roman" w:hAnsi="Times New Roman"/>
                <w:sz w:val="20"/>
                <w:szCs w:val="20"/>
              </w:rPr>
            </w:pPr>
            <w:r w:rsidRPr="00933EC9">
              <w:rPr>
                <w:rFonts w:ascii="Times New Roman" w:hAnsi="Times New Roman"/>
                <w:sz w:val="20"/>
                <w:szCs w:val="20"/>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4820" w:type="dxa"/>
          </w:tcPr>
          <w:p w14:paraId="71A285DC" w14:textId="77777777" w:rsidR="00350EB5" w:rsidRPr="00F8148B" w:rsidRDefault="00933EC9" w:rsidP="00DB0529">
            <w:pPr>
              <w:pStyle w:val="ConsPlusNormal0"/>
              <w:rPr>
                <w:rFonts w:ascii="Times New Roman" w:hAnsi="Times New Roman" w:cs="Times New Roman"/>
                <w:sz w:val="20"/>
              </w:rPr>
            </w:pPr>
            <w:r w:rsidRPr="00933EC9">
              <w:rPr>
                <w:rFonts w:ascii="Times New Roman" w:hAnsi="Times New Roman" w:cs="Times New Roman"/>
                <w:sz w:val="20"/>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3685" w:type="dxa"/>
          </w:tcPr>
          <w:p w14:paraId="02F64DB3" w14:textId="77777777" w:rsidR="00DB0529" w:rsidRDefault="00DB0529" w:rsidP="00F44DCA">
            <w:pPr>
              <w:pStyle w:val="ConsPlusNormal0"/>
              <w:contextualSpacing/>
              <w:jc w:val="center"/>
              <w:rPr>
                <w:rFonts w:ascii="Times New Roman" w:hAnsi="Times New Roman" w:cs="Times New Roman"/>
                <w:sz w:val="20"/>
              </w:rPr>
            </w:pPr>
          </w:p>
          <w:p w14:paraId="3E0F7A69" w14:textId="1F00CCF2" w:rsidR="00350EB5" w:rsidRPr="00DB0529" w:rsidRDefault="0001785B" w:rsidP="00CF0023">
            <w:pPr>
              <w:jc w:val="center"/>
              <w:rPr>
                <w:lang w:eastAsia="ru-RU"/>
              </w:rPr>
            </w:pPr>
            <w:r w:rsidRPr="00F36A06">
              <w:rPr>
                <w:rFonts w:ascii="Times New Roman" w:hAnsi="Times New Roman"/>
                <w:sz w:val="20"/>
                <w:szCs w:val="20"/>
                <w:lang w:eastAsia="ru-RU"/>
              </w:rPr>
              <w:t xml:space="preserve">В Ханты-Мансийском районе </w:t>
            </w:r>
            <w:r w:rsidR="00CF0023">
              <w:rPr>
                <w:rFonts w:ascii="Times New Roman" w:hAnsi="Times New Roman"/>
                <w:sz w:val="20"/>
                <w:szCs w:val="20"/>
                <w:lang w:eastAsia="ru-RU"/>
              </w:rPr>
              <w:t>75,66</w:t>
            </w:r>
            <w:r>
              <w:rPr>
                <w:rFonts w:ascii="Times New Roman" w:hAnsi="Times New Roman"/>
                <w:sz w:val="20"/>
                <w:szCs w:val="20"/>
                <w:lang w:eastAsia="ru-RU"/>
              </w:rPr>
              <w:t xml:space="preserve"> </w:t>
            </w:r>
            <w:r w:rsidRPr="00B6383C">
              <w:rPr>
                <w:rFonts w:ascii="Times New Roman" w:hAnsi="Times New Roman"/>
                <w:sz w:val="20"/>
                <w:szCs w:val="20"/>
                <w:lang w:eastAsia="ru-RU"/>
              </w:rPr>
              <w:t xml:space="preserve">% </w:t>
            </w:r>
            <w:r>
              <w:rPr>
                <w:rFonts w:ascii="Times New Roman" w:hAnsi="Times New Roman"/>
                <w:sz w:val="20"/>
                <w:szCs w:val="20"/>
                <w:lang w:eastAsia="ru-RU"/>
              </w:rPr>
              <w:t>детей в возрасте от 5 до 18 лет</w:t>
            </w:r>
            <w:r w:rsidRPr="00B6383C">
              <w:rPr>
                <w:rFonts w:ascii="Times New Roman" w:hAnsi="Times New Roman"/>
                <w:sz w:val="20"/>
                <w:szCs w:val="20"/>
                <w:lang w:eastAsia="ru-RU"/>
              </w:rPr>
              <w:t xml:space="preserve"> получают услуги дополнительного образования с использованием сертификата</w:t>
            </w:r>
          </w:p>
        </w:tc>
      </w:tr>
      <w:tr w:rsidR="00933EC9" w:rsidRPr="00F8148B" w14:paraId="1E59475E" w14:textId="77777777" w:rsidTr="00CB5BAC">
        <w:tc>
          <w:tcPr>
            <w:tcW w:w="562" w:type="dxa"/>
          </w:tcPr>
          <w:p w14:paraId="5CACDC98" w14:textId="77777777" w:rsidR="00933EC9" w:rsidRPr="00F8148B" w:rsidRDefault="00933EC9" w:rsidP="00933EC9">
            <w:pPr>
              <w:pStyle w:val="ConsPlusNormal0"/>
              <w:contextualSpacing/>
              <w:jc w:val="center"/>
              <w:rPr>
                <w:rFonts w:ascii="Times New Roman" w:hAnsi="Times New Roman" w:cs="Times New Roman"/>
                <w:sz w:val="20"/>
              </w:rPr>
            </w:pPr>
            <w:r w:rsidRPr="00F8148B">
              <w:rPr>
                <w:rFonts w:ascii="Times New Roman" w:hAnsi="Times New Roman" w:cs="Times New Roman"/>
                <w:sz w:val="20"/>
              </w:rPr>
              <w:t>1.4.</w:t>
            </w:r>
          </w:p>
        </w:tc>
        <w:tc>
          <w:tcPr>
            <w:tcW w:w="5245" w:type="dxa"/>
          </w:tcPr>
          <w:p w14:paraId="6E97ABA0" w14:textId="77777777" w:rsidR="00933EC9" w:rsidRPr="00F8148B" w:rsidRDefault="00933EC9" w:rsidP="00933EC9">
            <w:pPr>
              <w:widowControl w:val="0"/>
              <w:contextualSpacing/>
              <w:rPr>
                <w:rFonts w:ascii="Times New Roman" w:hAnsi="Times New Roman"/>
                <w:sz w:val="20"/>
                <w:szCs w:val="20"/>
              </w:rPr>
            </w:pPr>
            <w:r w:rsidRPr="00C14BEF">
              <w:rPr>
                <w:rFonts w:ascii="Times New Roman" w:hAnsi="Times New Roman"/>
                <w:sz w:val="20"/>
                <w:szCs w:val="20"/>
              </w:rPr>
              <w:t>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4820" w:type="dxa"/>
          </w:tcPr>
          <w:p w14:paraId="4BA0155B" w14:textId="77777777" w:rsidR="00933EC9" w:rsidRPr="00F8148B" w:rsidRDefault="00933EC9" w:rsidP="00933EC9">
            <w:pPr>
              <w:pStyle w:val="ConsPlusNormal0"/>
              <w:rPr>
                <w:rFonts w:ascii="Times New Roman" w:hAnsi="Times New Roman" w:cs="Times New Roman"/>
                <w:sz w:val="20"/>
              </w:rPr>
            </w:pPr>
            <w:r w:rsidRPr="00C14BEF">
              <w:rPr>
                <w:rFonts w:ascii="Times New Roman" w:hAnsi="Times New Roman" w:cs="Times New Roman"/>
                <w:sz w:val="20"/>
              </w:rPr>
              <w:t>увеличение доли частных организаций, занимающихся реализацией образовательной программы дошкольного образования</w:t>
            </w:r>
          </w:p>
        </w:tc>
        <w:tc>
          <w:tcPr>
            <w:tcW w:w="3685" w:type="dxa"/>
          </w:tcPr>
          <w:p w14:paraId="0B6A5CDB" w14:textId="77777777" w:rsidR="001741FA" w:rsidRPr="001741FA" w:rsidRDefault="001741FA" w:rsidP="001741FA">
            <w:pPr>
              <w:widowControl w:val="0"/>
              <w:contextualSpacing/>
              <w:jc w:val="both"/>
              <w:rPr>
                <w:rFonts w:ascii="Times New Roman" w:eastAsia="Times New Roman" w:hAnsi="Times New Roman"/>
                <w:sz w:val="20"/>
                <w:szCs w:val="20"/>
                <w:lang w:eastAsia="ru-RU"/>
              </w:rPr>
            </w:pPr>
            <w:r w:rsidRPr="001741FA">
              <w:rPr>
                <w:rFonts w:ascii="Times New Roman" w:eastAsia="Times New Roman" w:hAnsi="Times New Roman"/>
                <w:sz w:val="20"/>
                <w:szCs w:val="20"/>
                <w:lang w:eastAsia="ru-RU"/>
              </w:rPr>
              <w:t xml:space="preserve">Частные организации, занимающиеся реализацией образовательной программы дошкольного образования </w:t>
            </w:r>
            <w:proofErr w:type="gramStart"/>
            <w:r w:rsidRPr="001741FA">
              <w:rPr>
                <w:rFonts w:ascii="Times New Roman" w:eastAsia="Times New Roman" w:hAnsi="Times New Roman"/>
                <w:sz w:val="20"/>
                <w:szCs w:val="20"/>
                <w:lang w:eastAsia="ru-RU"/>
              </w:rPr>
              <w:t>в Ханты-Мансийском районе</w:t>
            </w:r>
            <w:proofErr w:type="gramEnd"/>
            <w:r w:rsidRPr="001741FA">
              <w:rPr>
                <w:rFonts w:ascii="Times New Roman" w:eastAsia="Times New Roman" w:hAnsi="Times New Roman"/>
                <w:sz w:val="20"/>
                <w:szCs w:val="20"/>
                <w:lang w:eastAsia="ru-RU"/>
              </w:rPr>
              <w:t xml:space="preserve"> отсутствуют.</w:t>
            </w:r>
          </w:p>
          <w:p w14:paraId="57602431" w14:textId="5CE91642" w:rsidR="00933EC9" w:rsidRDefault="001741FA" w:rsidP="001741FA">
            <w:pPr>
              <w:pStyle w:val="ConsPlusNormal0"/>
              <w:contextualSpacing/>
              <w:jc w:val="center"/>
              <w:rPr>
                <w:rFonts w:ascii="Times New Roman" w:hAnsi="Times New Roman" w:cs="Times New Roman"/>
                <w:sz w:val="20"/>
              </w:rPr>
            </w:pPr>
            <w:r w:rsidRPr="001741FA">
              <w:rPr>
                <w:rFonts w:ascii="Times New Roman" w:eastAsiaTheme="minorHAnsi" w:hAnsi="Times New Roman" w:cs="Times New Roman"/>
                <w:sz w:val="20"/>
                <w:szCs w:val="22"/>
                <w:lang w:eastAsia="en-US"/>
              </w:rPr>
              <w:t xml:space="preserve">Развитие сектора частных </w:t>
            </w:r>
            <w:proofErr w:type="gramStart"/>
            <w:r w:rsidRPr="001741FA">
              <w:rPr>
                <w:rFonts w:ascii="Times New Roman" w:eastAsiaTheme="minorHAnsi" w:hAnsi="Times New Roman" w:cs="Times New Roman"/>
                <w:sz w:val="20"/>
                <w:szCs w:val="22"/>
                <w:lang w:eastAsia="en-US"/>
              </w:rPr>
              <w:t>организаций,  занимающихся</w:t>
            </w:r>
            <w:proofErr w:type="gramEnd"/>
            <w:r w:rsidRPr="001741FA">
              <w:rPr>
                <w:rFonts w:ascii="Times New Roman" w:eastAsiaTheme="minorHAnsi" w:hAnsi="Times New Roman" w:cs="Times New Roman"/>
                <w:sz w:val="20"/>
                <w:szCs w:val="22"/>
                <w:lang w:eastAsia="en-US"/>
              </w:rPr>
              <w:t xml:space="preserve"> реализацией образовательных программ дошкольного образования нецелесообразно в связи с отсутствием очередности в дошкольных образовательных организациях.</w:t>
            </w:r>
          </w:p>
        </w:tc>
      </w:tr>
      <w:tr w:rsidR="00933EC9" w:rsidRPr="00F8148B" w14:paraId="0E5AEC78" w14:textId="77777777" w:rsidTr="00CB5BAC">
        <w:tc>
          <w:tcPr>
            <w:tcW w:w="562" w:type="dxa"/>
          </w:tcPr>
          <w:p w14:paraId="62139346" w14:textId="77777777" w:rsidR="00933EC9" w:rsidRPr="00F8148B" w:rsidRDefault="00933EC9" w:rsidP="00933EC9">
            <w:pPr>
              <w:pStyle w:val="ConsPlusNormal0"/>
              <w:contextualSpacing/>
              <w:jc w:val="center"/>
              <w:rPr>
                <w:rFonts w:ascii="Times New Roman" w:hAnsi="Times New Roman" w:cs="Times New Roman"/>
                <w:sz w:val="20"/>
              </w:rPr>
            </w:pPr>
            <w:r>
              <w:rPr>
                <w:rFonts w:ascii="Times New Roman" w:hAnsi="Times New Roman" w:cs="Times New Roman"/>
                <w:sz w:val="20"/>
              </w:rPr>
              <w:t>4</w:t>
            </w:r>
          </w:p>
        </w:tc>
        <w:tc>
          <w:tcPr>
            <w:tcW w:w="13750" w:type="dxa"/>
            <w:gridSpan w:val="3"/>
          </w:tcPr>
          <w:p w14:paraId="2405D220" w14:textId="77777777" w:rsidR="00933EC9" w:rsidRDefault="00933EC9" w:rsidP="00933EC9">
            <w:pPr>
              <w:pStyle w:val="ConsPlusNormal0"/>
              <w:contextualSpacing/>
              <w:rPr>
                <w:rFonts w:ascii="Times New Roman" w:hAnsi="Times New Roman" w:cs="Times New Roman"/>
                <w:sz w:val="20"/>
              </w:rPr>
            </w:pPr>
            <w:r w:rsidRPr="00C14BEF">
              <w:rPr>
                <w:rFonts w:ascii="Times New Roman" w:hAnsi="Times New Roman" w:cs="Times New Roman"/>
                <w:sz w:val="20"/>
              </w:rPr>
              <w:t>Совершенствование процессов управления объектами государственной собственности и муниципальной собственности,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933EC9" w:rsidRPr="00F8148B" w14:paraId="76DA14AF" w14:textId="77777777" w:rsidTr="00CB5BAC">
        <w:tc>
          <w:tcPr>
            <w:tcW w:w="562" w:type="dxa"/>
          </w:tcPr>
          <w:p w14:paraId="512E7F13" w14:textId="77777777" w:rsidR="00933EC9" w:rsidRPr="00F8148B" w:rsidRDefault="00FC3D6C" w:rsidP="00933EC9">
            <w:pPr>
              <w:pStyle w:val="ConsPlusNormal0"/>
              <w:contextualSpacing/>
              <w:jc w:val="center"/>
              <w:rPr>
                <w:rFonts w:ascii="Times New Roman" w:hAnsi="Times New Roman" w:cs="Times New Roman"/>
                <w:sz w:val="20"/>
              </w:rPr>
            </w:pPr>
            <w:r>
              <w:rPr>
                <w:rFonts w:ascii="Times New Roman" w:hAnsi="Times New Roman" w:cs="Times New Roman"/>
                <w:sz w:val="20"/>
              </w:rPr>
              <w:t>4.2</w:t>
            </w:r>
          </w:p>
        </w:tc>
        <w:tc>
          <w:tcPr>
            <w:tcW w:w="5245" w:type="dxa"/>
          </w:tcPr>
          <w:p w14:paraId="7FCDE0AD" w14:textId="77777777" w:rsidR="00933EC9" w:rsidRPr="00F8148B" w:rsidRDefault="00FC3D6C" w:rsidP="00933EC9">
            <w:pPr>
              <w:widowControl w:val="0"/>
              <w:contextualSpacing/>
              <w:rPr>
                <w:rFonts w:ascii="Times New Roman" w:hAnsi="Times New Roman"/>
                <w:sz w:val="20"/>
                <w:szCs w:val="20"/>
              </w:rPr>
            </w:pPr>
            <w:r w:rsidRPr="00FC3D6C">
              <w:rPr>
                <w:rFonts w:ascii="Times New Roman" w:hAnsi="Times New Roman"/>
                <w:sz w:val="20"/>
                <w:szCs w:val="20"/>
              </w:rPr>
              <w:t>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4820" w:type="dxa"/>
          </w:tcPr>
          <w:p w14:paraId="183158D1" w14:textId="77777777" w:rsidR="00933EC9" w:rsidRPr="00F8148B" w:rsidRDefault="00FC3D6C" w:rsidP="00933EC9">
            <w:pPr>
              <w:pStyle w:val="ConsPlusNormal0"/>
              <w:contextualSpacing/>
              <w:rPr>
                <w:rFonts w:ascii="Times New Roman" w:hAnsi="Times New Roman" w:cs="Times New Roman"/>
                <w:sz w:val="20"/>
              </w:rPr>
            </w:pPr>
            <w:r w:rsidRPr="00FC3D6C">
              <w:rPr>
                <w:rFonts w:ascii="Times New Roman" w:hAnsi="Times New Roman" w:cs="Times New Roman"/>
                <w:sz w:val="20"/>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w:t>
            </w:r>
            <w:bookmarkStart w:id="0" w:name="_GoBack"/>
            <w:bookmarkEnd w:id="0"/>
            <w:r w:rsidRPr="00FC3D6C">
              <w:rPr>
                <w:rFonts w:ascii="Times New Roman" w:hAnsi="Times New Roman" w:cs="Times New Roman"/>
                <w:sz w:val="20"/>
              </w:rPr>
              <w:t>ю</w:t>
            </w:r>
          </w:p>
        </w:tc>
        <w:tc>
          <w:tcPr>
            <w:tcW w:w="3685" w:type="dxa"/>
          </w:tcPr>
          <w:p w14:paraId="4405EDD2" w14:textId="77777777" w:rsidR="00327581" w:rsidRDefault="00327581" w:rsidP="00327581">
            <w:pPr>
              <w:pStyle w:val="ConsPlusNormal0"/>
              <w:contextualSpacing/>
              <w:rPr>
                <w:rFonts w:ascii="Times New Roman" w:hAnsi="Times New Roman" w:cs="Times New Roman"/>
                <w:sz w:val="20"/>
              </w:rPr>
            </w:pPr>
            <w:r>
              <w:rPr>
                <w:rFonts w:ascii="Times New Roman" w:hAnsi="Times New Roman" w:cs="Times New Roman"/>
                <w:sz w:val="20"/>
              </w:rPr>
              <w:t>в</w:t>
            </w:r>
            <w:r w:rsidRPr="003B3564">
              <w:rPr>
                <w:rFonts w:ascii="Times New Roman" w:hAnsi="Times New Roman" w:cs="Times New Roman"/>
                <w:sz w:val="20"/>
              </w:rPr>
              <w:t xml:space="preserve"> </w:t>
            </w:r>
            <w:r>
              <w:rPr>
                <w:rFonts w:ascii="Times New Roman" w:hAnsi="Times New Roman" w:cs="Times New Roman"/>
                <w:sz w:val="20"/>
              </w:rPr>
              <w:t>отчетном периоде</w:t>
            </w:r>
            <w:r w:rsidRPr="003B3564">
              <w:rPr>
                <w:rFonts w:ascii="Times New Roman" w:hAnsi="Times New Roman" w:cs="Times New Roman"/>
                <w:sz w:val="20"/>
              </w:rPr>
              <w:t xml:space="preserve"> </w:t>
            </w:r>
            <w:r>
              <w:rPr>
                <w:rFonts w:ascii="Times New Roman" w:hAnsi="Times New Roman" w:cs="Times New Roman"/>
                <w:sz w:val="20"/>
              </w:rPr>
              <w:t>депимущества района принято решение о согласовании муниципальному предприятию «ЖЭК-3» Ханты-Мансийского района совершения двух сделок по продаже движимого имущества, закрепленного за предприятием на праве хозяйственного ведения, путем проведения публичных торгов в соответствии с требованиями законодательства о защите конкуренции</w:t>
            </w:r>
          </w:p>
          <w:p w14:paraId="194E95EB" w14:textId="77777777" w:rsidR="00933EC9" w:rsidRPr="00DB0529" w:rsidRDefault="00933EC9" w:rsidP="00DF781C">
            <w:pPr>
              <w:pStyle w:val="ConsPlusNormal0"/>
              <w:contextualSpacing/>
            </w:pPr>
          </w:p>
        </w:tc>
      </w:tr>
    </w:tbl>
    <w:p w14:paraId="2758863F" w14:textId="77777777" w:rsidR="00E75098" w:rsidRPr="00B82C15" w:rsidRDefault="00E75098" w:rsidP="00AA1AFA">
      <w:pPr>
        <w:pStyle w:val="ConsPlusTitle"/>
        <w:jc w:val="center"/>
        <w:outlineLvl w:val="1"/>
        <w:rPr>
          <w:rFonts w:ascii="Times New Roman" w:hAnsi="Times New Roman" w:cs="Times New Roman"/>
          <w:b w:val="0"/>
          <w:sz w:val="24"/>
          <w:szCs w:val="24"/>
        </w:rPr>
      </w:pPr>
    </w:p>
    <w:sectPr w:rsidR="00E75098" w:rsidRPr="00B82C15" w:rsidSect="00C14BEF">
      <w:headerReference w:type="default" r:id="rId9"/>
      <w:type w:val="continuous"/>
      <w:pgSz w:w="16838" w:h="11905" w:orient="landscape"/>
      <w:pgMar w:top="1418" w:right="1276" w:bottom="1134" w:left="1559" w:header="34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B61CB" w14:textId="77777777" w:rsidR="00104F86" w:rsidRDefault="00104F86">
      <w:r>
        <w:separator/>
      </w:r>
    </w:p>
  </w:endnote>
  <w:endnote w:type="continuationSeparator" w:id="0">
    <w:p w14:paraId="281EB8DD" w14:textId="77777777" w:rsidR="00104F86" w:rsidRDefault="0010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3E69D" w14:textId="77777777" w:rsidR="00104F86" w:rsidRDefault="00104F86">
      <w:r>
        <w:separator/>
      </w:r>
    </w:p>
  </w:footnote>
  <w:footnote w:type="continuationSeparator" w:id="0">
    <w:p w14:paraId="7263C326" w14:textId="77777777" w:rsidR="00104F86" w:rsidRDefault="0010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906124"/>
      <w:docPartObj>
        <w:docPartGallery w:val="Page Numbers (Top of Page)"/>
        <w:docPartUnique/>
      </w:docPartObj>
    </w:sdtPr>
    <w:sdtEndPr/>
    <w:sdtContent>
      <w:p w14:paraId="173A6B79" w14:textId="77777777" w:rsidR="00350EB5" w:rsidRDefault="00C521EC" w:rsidP="00B82C15">
        <w:pPr>
          <w:pStyle w:val="af1"/>
          <w:jc w:val="center"/>
        </w:pPr>
        <w:r>
          <w:rPr>
            <w:rFonts w:ascii="Times New Roman" w:hAnsi="Times New Roman"/>
            <w:sz w:val="24"/>
            <w:szCs w:val="24"/>
          </w:rPr>
          <w:fldChar w:fldCharType="begin"/>
        </w:r>
        <w:r w:rsidR="00350EB5">
          <w:rPr>
            <w:rFonts w:ascii="Times New Roman" w:hAnsi="Times New Roman"/>
            <w:sz w:val="24"/>
            <w:szCs w:val="24"/>
          </w:rPr>
          <w:instrText>PAGE</w:instrText>
        </w:r>
        <w:r>
          <w:rPr>
            <w:rFonts w:ascii="Times New Roman" w:hAnsi="Times New Roman"/>
            <w:sz w:val="24"/>
            <w:szCs w:val="24"/>
          </w:rPr>
          <w:fldChar w:fldCharType="separate"/>
        </w:r>
        <w:r w:rsidR="00CF0023">
          <w:rPr>
            <w:rFonts w:ascii="Times New Roman" w:hAnsi="Times New Roman"/>
            <w:noProof/>
            <w:sz w:val="24"/>
            <w:szCs w:val="24"/>
          </w:rPr>
          <w:t>5</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2DF"/>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B143620"/>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4024026"/>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1FBE01CA"/>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26984E70"/>
    <w:multiLevelType w:val="multilevel"/>
    <w:tmpl w:val="38C2EB50"/>
    <w:lvl w:ilvl="0">
      <w:start w:val="1"/>
      <w:numFmt w:val="decimal"/>
      <w:lvlText w:val="%1."/>
      <w:lvlJc w:val="left"/>
      <w:pPr>
        <w:ind w:left="107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8F568D0"/>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29490377"/>
    <w:multiLevelType w:val="multilevel"/>
    <w:tmpl w:val="339C321C"/>
    <w:lvl w:ilvl="0">
      <w:start w:val="1"/>
      <w:numFmt w:val="decimal"/>
      <w:lvlText w:val="%1."/>
      <w:lvlJc w:val="left"/>
      <w:pPr>
        <w:ind w:left="390" w:hanging="390"/>
      </w:pPr>
      <w:rPr>
        <w:rFonts w:hint="default"/>
      </w:rPr>
    </w:lvl>
    <w:lvl w:ilvl="1">
      <w:start w:val="1"/>
      <w:numFmt w:val="decimal"/>
      <w:lvlText w:val="%1.%2."/>
      <w:lvlJc w:val="left"/>
      <w:pPr>
        <w:ind w:left="436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EC036B9"/>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2ED31A82"/>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2FAB64AF"/>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3C607F03"/>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42480BED"/>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45910F0D"/>
    <w:multiLevelType w:val="hybridMultilevel"/>
    <w:tmpl w:val="506A66FC"/>
    <w:lvl w:ilvl="0" w:tplc="6EA62F26">
      <w:start w:val="1"/>
      <w:numFmt w:val="decimal"/>
      <w:lvlText w:val="%1."/>
      <w:lvlJc w:val="left"/>
      <w:pPr>
        <w:ind w:left="-283"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44A57"/>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4CD3102C"/>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4CF80F6E"/>
    <w:multiLevelType w:val="hybridMultilevel"/>
    <w:tmpl w:val="4CFE18F2"/>
    <w:lvl w:ilvl="0" w:tplc="F3B8959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5735FB"/>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58114D6A"/>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59C34B4A"/>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5A5371B5"/>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5C237CC7"/>
    <w:multiLevelType w:val="multilevel"/>
    <w:tmpl w:val="4DE01FF2"/>
    <w:lvl w:ilvl="0">
      <w:start w:val="4"/>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62CF647D"/>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64904092"/>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6C3577BD"/>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6C652074"/>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41A6BD6"/>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7AE1F1E"/>
    <w:multiLevelType w:val="multilevel"/>
    <w:tmpl w:val="EC32CA70"/>
    <w:lvl w:ilvl="0">
      <w:start w:val="1"/>
      <w:numFmt w:val="russianLower"/>
      <w:lvlText w:val="%1."/>
      <w:lvlJc w:val="left"/>
      <w:pPr>
        <w:ind w:left="0" w:firstLine="708"/>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79D06E49"/>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CBF75DF"/>
    <w:multiLevelType w:val="multilevel"/>
    <w:tmpl w:val="928458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CCB3E65"/>
    <w:multiLevelType w:val="multilevel"/>
    <w:tmpl w:val="38C2E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
  </w:num>
  <w:num w:numId="2">
    <w:abstractNumId w:val="9"/>
  </w:num>
  <w:num w:numId="3">
    <w:abstractNumId w:val="23"/>
  </w:num>
  <w:num w:numId="4">
    <w:abstractNumId w:val="6"/>
  </w:num>
  <w:num w:numId="5">
    <w:abstractNumId w:val="14"/>
  </w:num>
  <w:num w:numId="6">
    <w:abstractNumId w:val="8"/>
  </w:num>
  <w:num w:numId="7">
    <w:abstractNumId w:val="15"/>
  </w:num>
  <w:num w:numId="8">
    <w:abstractNumId w:val="5"/>
  </w:num>
  <w:num w:numId="9">
    <w:abstractNumId w:val="21"/>
  </w:num>
  <w:num w:numId="10">
    <w:abstractNumId w:val="10"/>
  </w:num>
  <w:num w:numId="11">
    <w:abstractNumId w:val="27"/>
  </w:num>
  <w:num w:numId="12">
    <w:abstractNumId w:val="7"/>
  </w:num>
  <w:num w:numId="13">
    <w:abstractNumId w:val="17"/>
  </w:num>
  <w:num w:numId="14">
    <w:abstractNumId w:val="13"/>
  </w:num>
  <w:num w:numId="15">
    <w:abstractNumId w:val="0"/>
  </w:num>
  <w:num w:numId="16">
    <w:abstractNumId w:val="3"/>
  </w:num>
  <w:num w:numId="17">
    <w:abstractNumId w:val="24"/>
  </w:num>
  <w:num w:numId="18">
    <w:abstractNumId w:val="1"/>
  </w:num>
  <w:num w:numId="19">
    <w:abstractNumId w:val="19"/>
  </w:num>
  <w:num w:numId="20">
    <w:abstractNumId w:val="22"/>
  </w:num>
  <w:num w:numId="21">
    <w:abstractNumId w:val="20"/>
  </w:num>
  <w:num w:numId="22">
    <w:abstractNumId w:val="29"/>
  </w:num>
  <w:num w:numId="23">
    <w:abstractNumId w:val="16"/>
  </w:num>
  <w:num w:numId="24">
    <w:abstractNumId w:val="18"/>
  </w:num>
  <w:num w:numId="25">
    <w:abstractNumId w:val="4"/>
    <w:lvlOverride w:ilvl="0">
      <w:lvl w:ilvl="0">
        <w:start w:val="1"/>
        <w:numFmt w:val="decimal"/>
        <w:lvlText w:val="%1."/>
        <w:lvlJc w:val="left"/>
        <w:pPr>
          <w:ind w:left="1068" w:hanging="360"/>
        </w:pPr>
        <w:rPr>
          <w:rFonts w:hint="default"/>
        </w:rPr>
      </w:lvl>
    </w:lvlOverride>
    <w:lvlOverride w:ilvl="1">
      <w:lvl w:ilvl="1">
        <w:start w:val="1"/>
        <w:numFmt w:val="decimal"/>
        <w:isLgl/>
        <w:lvlText w:val="%1.%2."/>
        <w:lvlJc w:val="left"/>
        <w:pPr>
          <w:ind w:left="0" w:firstLine="708"/>
        </w:pPr>
        <w:rPr>
          <w:rFonts w:hint="default"/>
        </w:rPr>
      </w:lvl>
    </w:lvlOverride>
    <w:lvlOverride w:ilvl="2">
      <w:lvl w:ilvl="2">
        <w:start w:val="1"/>
        <w:numFmt w:val="decimal"/>
        <w:isLgl/>
        <w:lvlText w:val="%1.%2.%3."/>
        <w:lvlJc w:val="left"/>
        <w:pPr>
          <w:ind w:left="1713" w:hanging="720"/>
        </w:pPr>
        <w:rPr>
          <w:rFonts w:hint="default"/>
        </w:rPr>
      </w:lvl>
    </w:lvlOverride>
    <w:lvlOverride w:ilvl="3">
      <w:lvl w:ilvl="3">
        <w:start w:val="1"/>
        <w:numFmt w:val="decimal"/>
        <w:isLgl/>
        <w:lvlText w:val="%1.%2.%3.%4."/>
        <w:lvlJc w:val="left"/>
        <w:pPr>
          <w:ind w:left="1788" w:hanging="108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2148" w:hanging="1440"/>
        </w:pPr>
        <w:rPr>
          <w:rFonts w:hint="default"/>
        </w:rPr>
      </w:lvl>
    </w:lvlOverride>
    <w:lvlOverride w:ilvl="6">
      <w:lvl w:ilvl="6">
        <w:start w:val="1"/>
        <w:numFmt w:val="decimal"/>
        <w:isLgl/>
        <w:lvlText w:val="%1.%2.%3.%4.%5.%6.%7."/>
        <w:lvlJc w:val="left"/>
        <w:pPr>
          <w:ind w:left="2508" w:hanging="1800"/>
        </w:pPr>
        <w:rPr>
          <w:rFonts w:hint="default"/>
        </w:rPr>
      </w:lvl>
    </w:lvlOverride>
    <w:lvlOverride w:ilvl="7">
      <w:lvl w:ilvl="7">
        <w:start w:val="1"/>
        <w:numFmt w:val="decimal"/>
        <w:isLgl/>
        <w:lvlText w:val="%1.%2.%3.%4.%5.%6.%7.%8."/>
        <w:lvlJc w:val="left"/>
        <w:pPr>
          <w:ind w:left="2508" w:hanging="1800"/>
        </w:pPr>
        <w:rPr>
          <w:rFonts w:hint="default"/>
        </w:rPr>
      </w:lvl>
    </w:lvlOverride>
    <w:lvlOverride w:ilvl="8">
      <w:lvl w:ilvl="8">
        <w:start w:val="1"/>
        <w:numFmt w:val="decimal"/>
        <w:isLgl/>
        <w:lvlText w:val="%1.%2.%3.%4.%5.%6.%7.%8.%9."/>
        <w:lvlJc w:val="left"/>
        <w:pPr>
          <w:ind w:left="2868" w:hanging="2160"/>
        </w:pPr>
        <w:rPr>
          <w:rFonts w:hint="default"/>
        </w:rPr>
      </w:lvl>
    </w:lvlOverride>
  </w:num>
  <w:num w:numId="26">
    <w:abstractNumId w:val="4"/>
    <w:lvlOverride w:ilvl="0">
      <w:lvl w:ilvl="0">
        <w:start w:val="1"/>
        <w:numFmt w:val="decimal"/>
        <w:lvlText w:val="%1."/>
        <w:lvlJc w:val="left"/>
        <w:pPr>
          <w:ind w:left="1068" w:hanging="360"/>
        </w:pPr>
        <w:rPr>
          <w:rFonts w:hint="default"/>
        </w:rPr>
      </w:lvl>
    </w:lvlOverride>
    <w:lvlOverride w:ilvl="1">
      <w:lvl w:ilvl="1">
        <w:start w:val="1"/>
        <w:numFmt w:val="decimal"/>
        <w:isLgl/>
        <w:lvlText w:val="%1.%2."/>
        <w:lvlJc w:val="left"/>
        <w:pPr>
          <w:ind w:left="1428" w:hanging="720"/>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1788" w:hanging="108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2148" w:hanging="1440"/>
        </w:pPr>
        <w:rPr>
          <w:rFonts w:hint="default"/>
        </w:rPr>
      </w:lvl>
    </w:lvlOverride>
    <w:lvlOverride w:ilvl="6">
      <w:lvl w:ilvl="6">
        <w:start w:val="1"/>
        <w:numFmt w:val="decimal"/>
        <w:isLgl/>
        <w:lvlText w:val="%1.%2.%3.%4.%5.%6.%7."/>
        <w:lvlJc w:val="left"/>
        <w:pPr>
          <w:ind w:left="2508" w:hanging="1800"/>
        </w:pPr>
        <w:rPr>
          <w:rFonts w:hint="default"/>
        </w:rPr>
      </w:lvl>
    </w:lvlOverride>
    <w:lvlOverride w:ilvl="7">
      <w:lvl w:ilvl="7">
        <w:start w:val="1"/>
        <w:numFmt w:val="decimal"/>
        <w:isLgl/>
        <w:lvlText w:val="%1.%2.%3.%4.%5.%6.%7.%8."/>
        <w:lvlJc w:val="left"/>
        <w:pPr>
          <w:ind w:left="2508" w:hanging="1800"/>
        </w:pPr>
        <w:rPr>
          <w:rFonts w:hint="default"/>
        </w:rPr>
      </w:lvl>
    </w:lvlOverride>
    <w:lvlOverride w:ilvl="8">
      <w:lvl w:ilvl="8">
        <w:start w:val="1"/>
        <w:numFmt w:val="decimal"/>
        <w:isLgl/>
        <w:lvlText w:val="%1.%2.%3.%4.%5.%6.%7.%8.%9."/>
        <w:lvlJc w:val="left"/>
        <w:pPr>
          <w:ind w:left="2868" w:hanging="2160"/>
        </w:pPr>
        <w:rPr>
          <w:rFonts w:hint="default"/>
        </w:rPr>
      </w:lvl>
    </w:lvlOverride>
  </w:num>
  <w:num w:numId="27">
    <w:abstractNumId w:val="11"/>
  </w:num>
  <w:num w:numId="28">
    <w:abstractNumId w:val="25"/>
  </w:num>
  <w:num w:numId="29">
    <w:abstractNumId w:val="2"/>
  </w:num>
  <w:num w:numId="30">
    <w:abstractNumId w:val="28"/>
  </w:num>
  <w:num w:numId="31">
    <w:abstractNumId w:val="26"/>
  </w:num>
  <w:num w:numId="32">
    <w:abstractNumId w:val="12"/>
  </w:num>
  <w:num w:numId="33">
    <w:abstractNumId w:val="4"/>
    <w:lvlOverride w:ilvl="0">
      <w:lvl w:ilvl="0">
        <w:start w:val="1"/>
        <w:numFmt w:val="decimal"/>
        <w:lvlText w:val="%1."/>
        <w:lvlJc w:val="left"/>
        <w:pPr>
          <w:ind w:left="1068" w:hanging="360"/>
        </w:pPr>
        <w:rPr>
          <w:rFonts w:hint="default"/>
        </w:rPr>
      </w:lvl>
    </w:lvlOverride>
    <w:lvlOverride w:ilvl="1">
      <w:lvl w:ilvl="1">
        <w:start w:val="1"/>
        <w:numFmt w:val="decimal"/>
        <w:isLgl/>
        <w:lvlText w:val="%1.%2."/>
        <w:lvlJc w:val="left"/>
        <w:pPr>
          <w:ind w:left="-567" w:firstLine="709"/>
        </w:pPr>
        <w:rPr>
          <w:rFonts w:hint="default"/>
        </w:rPr>
      </w:lvl>
    </w:lvlOverride>
    <w:lvlOverride w:ilvl="2">
      <w:lvl w:ilvl="2">
        <w:start w:val="1"/>
        <w:numFmt w:val="decimal"/>
        <w:isLgl/>
        <w:lvlText w:val="%1.%2.%3."/>
        <w:lvlJc w:val="left"/>
        <w:pPr>
          <w:ind w:left="1713" w:hanging="720"/>
        </w:pPr>
        <w:rPr>
          <w:rFonts w:hint="default"/>
        </w:rPr>
      </w:lvl>
    </w:lvlOverride>
    <w:lvlOverride w:ilvl="3">
      <w:lvl w:ilvl="3">
        <w:start w:val="1"/>
        <w:numFmt w:val="decimal"/>
        <w:isLgl/>
        <w:lvlText w:val="%1.%2.%3.%4."/>
        <w:lvlJc w:val="left"/>
        <w:pPr>
          <w:ind w:left="1788" w:hanging="108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2148" w:hanging="1440"/>
        </w:pPr>
        <w:rPr>
          <w:rFonts w:hint="default"/>
        </w:rPr>
      </w:lvl>
    </w:lvlOverride>
    <w:lvlOverride w:ilvl="6">
      <w:lvl w:ilvl="6">
        <w:start w:val="1"/>
        <w:numFmt w:val="decimal"/>
        <w:isLgl/>
        <w:lvlText w:val="%1.%2.%3.%4.%5.%6.%7."/>
        <w:lvlJc w:val="left"/>
        <w:pPr>
          <w:ind w:left="2508" w:hanging="1800"/>
        </w:pPr>
        <w:rPr>
          <w:rFonts w:hint="default"/>
        </w:rPr>
      </w:lvl>
    </w:lvlOverride>
    <w:lvlOverride w:ilvl="7">
      <w:lvl w:ilvl="7">
        <w:start w:val="1"/>
        <w:numFmt w:val="decimal"/>
        <w:isLgl/>
        <w:lvlText w:val="%1.%2.%3.%4.%5.%6.%7.%8."/>
        <w:lvlJc w:val="left"/>
        <w:pPr>
          <w:ind w:left="2508" w:hanging="1800"/>
        </w:pPr>
        <w:rPr>
          <w:rFonts w:hint="default"/>
        </w:rPr>
      </w:lvl>
    </w:lvlOverride>
    <w:lvlOverride w:ilvl="8">
      <w:lvl w:ilvl="8">
        <w:start w:val="1"/>
        <w:numFmt w:val="decimal"/>
        <w:isLgl/>
        <w:lvlText w:val="%1.%2.%3.%4.%5.%6.%7.%8.%9."/>
        <w:lvlJc w:val="left"/>
        <w:pPr>
          <w:ind w:left="2868"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07"/>
    <w:rsid w:val="000001C7"/>
    <w:rsid w:val="00000DED"/>
    <w:rsid w:val="00003F95"/>
    <w:rsid w:val="000051BC"/>
    <w:rsid w:val="00007086"/>
    <w:rsid w:val="000071FF"/>
    <w:rsid w:val="0000746E"/>
    <w:rsid w:val="000078BA"/>
    <w:rsid w:val="00010242"/>
    <w:rsid w:val="00010F69"/>
    <w:rsid w:val="00016A29"/>
    <w:rsid w:val="000170A6"/>
    <w:rsid w:val="0001785B"/>
    <w:rsid w:val="00021A6D"/>
    <w:rsid w:val="00021ADF"/>
    <w:rsid w:val="00022282"/>
    <w:rsid w:val="00027BB4"/>
    <w:rsid w:val="0003027F"/>
    <w:rsid w:val="00034647"/>
    <w:rsid w:val="00040FBC"/>
    <w:rsid w:val="00042366"/>
    <w:rsid w:val="00042E09"/>
    <w:rsid w:val="0004460B"/>
    <w:rsid w:val="00045260"/>
    <w:rsid w:val="000476F0"/>
    <w:rsid w:val="000505BF"/>
    <w:rsid w:val="00051CBC"/>
    <w:rsid w:val="000527E4"/>
    <w:rsid w:val="00053513"/>
    <w:rsid w:val="000545CE"/>
    <w:rsid w:val="000548A8"/>
    <w:rsid w:val="00057230"/>
    <w:rsid w:val="000578C7"/>
    <w:rsid w:val="000624B0"/>
    <w:rsid w:val="0006344A"/>
    <w:rsid w:val="00063F2F"/>
    <w:rsid w:val="00070818"/>
    <w:rsid w:val="00070EF0"/>
    <w:rsid w:val="000718D4"/>
    <w:rsid w:val="00072510"/>
    <w:rsid w:val="00073473"/>
    <w:rsid w:val="000752A9"/>
    <w:rsid w:val="00075FA3"/>
    <w:rsid w:val="000764B6"/>
    <w:rsid w:val="00081896"/>
    <w:rsid w:val="000819A7"/>
    <w:rsid w:val="00082655"/>
    <w:rsid w:val="000827EC"/>
    <w:rsid w:val="00083073"/>
    <w:rsid w:val="00083197"/>
    <w:rsid w:val="00083204"/>
    <w:rsid w:val="0008380F"/>
    <w:rsid w:val="00083A4C"/>
    <w:rsid w:val="00083E59"/>
    <w:rsid w:val="00084403"/>
    <w:rsid w:val="00085628"/>
    <w:rsid w:val="000857D4"/>
    <w:rsid w:val="000859E1"/>
    <w:rsid w:val="0008663A"/>
    <w:rsid w:val="000867A5"/>
    <w:rsid w:val="00087140"/>
    <w:rsid w:val="00090C89"/>
    <w:rsid w:val="00091427"/>
    <w:rsid w:val="00095F1E"/>
    <w:rsid w:val="00097840"/>
    <w:rsid w:val="000A0A02"/>
    <w:rsid w:val="000A0E7D"/>
    <w:rsid w:val="000A1E7D"/>
    <w:rsid w:val="000A396C"/>
    <w:rsid w:val="000A3B14"/>
    <w:rsid w:val="000A4B5E"/>
    <w:rsid w:val="000A7C8D"/>
    <w:rsid w:val="000B0B28"/>
    <w:rsid w:val="000B0C13"/>
    <w:rsid w:val="000B1805"/>
    <w:rsid w:val="000B1CD5"/>
    <w:rsid w:val="000B22D7"/>
    <w:rsid w:val="000B2CCE"/>
    <w:rsid w:val="000B35F3"/>
    <w:rsid w:val="000B3FC2"/>
    <w:rsid w:val="000B5045"/>
    <w:rsid w:val="000B57F7"/>
    <w:rsid w:val="000B68E9"/>
    <w:rsid w:val="000C00F0"/>
    <w:rsid w:val="000C0C6A"/>
    <w:rsid w:val="000C3174"/>
    <w:rsid w:val="000C758D"/>
    <w:rsid w:val="000D09A1"/>
    <w:rsid w:val="000D4EED"/>
    <w:rsid w:val="000D575C"/>
    <w:rsid w:val="000D5D08"/>
    <w:rsid w:val="000D6C00"/>
    <w:rsid w:val="000D7999"/>
    <w:rsid w:val="000D7F26"/>
    <w:rsid w:val="000E13B1"/>
    <w:rsid w:val="000E2501"/>
    <w:rsid w:val="000E2DFC"/>
    <w:rsid w:val="000E3E76"/>
    <w:rsid w:val="000E4178"/>
    <w:rsid w:val="000E5946"/>
    <w:rsid w:val="000E5BA4"/>
    <w:rsid w:val="000E645F"/>
    <w:rsid w:val="000E67CA"/>
    <w:rsid w:val="000E69BF"/>
    <w:rsid w:val="000E7602"/>
    <w:rsid w:val="000E7703"/>
    <w:rsid w:val="000F41E6"/>
    <w:rsid w:val="000F72E3"/>
    <w:rsid w:val="00102D79"/>
    <w:rsid w:val="00104403"/>
    <w:rsid w:val="00104E1A"/>
    <w:rsid w:val="00104F86"/>
    <w:rsid w:val="00110217"/>
    <w:rsid w:val="00110DA8"/>
    <w:rsid w:val="001118CA"/>
    <w:rsid w:val="00112B9E"/>
    <w:rsid w:val="0011316F"/>
    <w:rsid w:val="0011363E"/>
    <w:rsid w:val="00116CD6"/>
    <w:rsid w:val="00120F46"/>
    <w:rsid w:val="001271AE"/>
    <w:rsid w:val="00132C5E"/>
    <w:rsid w:val="00134BB7"/>
    <w:rsid w:val="001352E3"/>
    <w:rsid w:val="00140888"/>
    <w:rsid w:val="00141571"/>
    <w:rsid w:val="00141B80"/>
    <w:rsid w:val="00142C32"/>
    <w:rsid w:val="00142D8B"/>
    <w:rsid w:val="00147473"/>
    <w:rsid w:val="00153DDC"/>
    <w:rsid w:val="00156456"/>
    <w:rsid w:val="001566F6"/>
    <w:rsid w:val="00160B14"/>
    <w:rsid w:val="00164A64"/>
    <w:rsid w:val="00165301"/>
    <w:rsid w:val="00165B69"/>
    <w:rsid w:val="001712F5"/>
    <w:rsid w:val="00172860"/>
    <w:rsid w:val="00173505"/>
    <w:rsid w:val="001741FA"/>
    <w:rsid w:val="00175AC9"/>
    <w:rsid w:val="0017608C"/>
    <w:rsid w:val="001764DA"/>
    <w:rsid w:val="001772AC"/>
    <w:rsid w:val="0018023F"/>
    <w:rsid w:val="00180579"/>
    <w:rsid w:val="001837D4"/>
    <w:rsid w:val="00186B10"/>
    <w:rsid w:val="00186F8C"/>
    <w:rsid w:val="00187E1F"/>
    <w:rsid w:val="001901EA"/>
    <w:rsid w:val="00190309"/>
    <w:rsid w:val="00190EE8"/>
    <w:rsid w:val="00192E57"/>
    <w:rsid w:val="001937EC"/>
    <w:rsid w:val="00195036"/>
    <w:rsid w:val="001A047C"/>
    <w:rsid w:val="001A0B08"/>
    <w:rsid w:val="001A1F57"/>
    <w:rsid w:val="001A4CF4"/>
    <w:rsid w:val="001A50A7"/>
    <w:rsid w:val="001B0031"/>
    <w:rsid w:val="001B211A"/>
    <w:rsid w:val="001B2385"/>
    <w:rsid w:val="001B4762"/>
    <w:rsid w:val="001B4B17"/>
    <w:rsid w:val="001B50D4"/>
    <w:rsid w:val="001B690F"/>
    <w:rsid w:val="001B721B"/>
    <w:rsid w:val="001B7751"/>
    <w:rsid w:val="001B788A"/>
    <w:rsid w:val="001B7E0A"/>
    <w:rsid w:val="001C0541"/>
    <w:rsid w:val="001C2A55"/>
    <w:rsid w:val="001C3AFE"/>
    <w:rsid w:val="001C45D1"/>
    <w:rsid w:val="001C4CCC"/>
    <w:rsid w:val="001C584F"/>
    <w:rsid w:val="001C5DA7"/>
    <w:rsid w:val="001C7F18"/>
    <w:rsid w:val="001D1389"/>
    <w:rsid w:val="001D2DF3"/>
    <w:rsid w:val="001D32BC"/>
    <w:rsid w:val="001D393B"/>
    <w:rsid w:val="001D621A"/>
    <w:rsid w:val="001D6865"/>
    <w:rsid w:val="001E17EE"/>
    <w:rsid w:val="001E1FBD"/>
    <w:rsid w:val="001E34CC"/>
    <w:rsid w:val="001E35F0"/>
    <w:rsid w:val="001E3799"/>
    <w:rsid w:val="001E55DC"/>
    <w:rsid w:val="001E70B5"/>
    <w:rsid w:val="001F02CF"/>
    <w:rsid w:val="001F0685"/>
    <w:rsid w:val="001F3152"/>
    <w:rsid w:val="001F3E94"/>
    <w:rsid w:val="001F3F6A"/>
    <w:rsid w:val="001F4DF5"/>
    <w:rsid w:val="001F592D"/>
    <w:rsid w:val="001F645E"/>
    <w:rsid w:val="001F699A"/>
    <w:rsid w:val="001F6F16"/>
    <w:rsid w:val="001F752F"/>
    <w:rsid w:val="001F77BC"/>
    <w:rsid w:val="00200B7F"/>
    <w:rsid w:val="002019B7"/>
    <w:rsid w:val="00201DE2"/>
    <w:rsid w:val="002054A6"/>
    <w:rsid w:val="00206229"/>
    <w:rsid w:val="00206524"/>
    <w:rsid w:val="00206A4D"/>
    <w:rsid w:val="00212170"/>
    <w:rsid w:val="00213252"/>
    <w:rsid w:val="0021364E"/>
    <w:rsid w:val="00214F2C"/>
    <w:rsid w:val="002158DF"/>
    <w:rsid w:val="002161BB"/>
    <w:rsid w:val="002177EB"/>
    <w:rsid w:val="00217AA5"/>
    <w:rsid w:val="00220B46"/>
    <w:rsid w:val="002240DC"/>
    <w:rsid w:val="00226551"/>
    <w:rsid w:val="00226B7E"/>
    <w:rsid w:val="00227B6D"/>
    <w:rsid w:val="00227BC4"/>
    <w:rsid w:val="00230A7E"/>
    <w:rsid w:val="00232087"/>
    <w:rsid w:val="0023229F"/>
    <w:rsid w:val="0023253C"/>
    <w:rsid w:val="00232615"/>
    <w:rsid w:val="002327E2"/>
    <w:rsid w:val="00234411"/>
    <w:rsid w:val="00235639"/>
    <w:rsid w:val="00235B16"/>
    <w:rsid w:val="002403A5"/>
    <w:rsid w:val="00240CB0"/>
    <w:rsid w:val="002421B9"/>
    <w:rsid w:val="00242972"/>
    <w:rsid w:val="00244BF8"/>
    <w:rsid w:val="002464BC"/>
    <w:rsid w:val="00247761"/>
    <w:rsid w:val="0025374C"/>
    <w:rsid w:val="00253ADF"/>
    <w:rsid w:val="00260E4E"/>
    <w:rsid w:val="002631BE"/>
    <w:rsid w:val="002639D1"/>
    <w:rsid w:val="00264B1A"/>
    <w:rsid w:val="00264FBA"/>
    <w:rsid w:val="0026697B"/>
    <w:rsid w:val="0026703A"/>
    <w:rsid w:val="00267E7A"/>
    <w:rsid w:val="0027057D"/>
    <w:rsid w:val="002721A9"/>
    <w:rsid w:val="00272396"/>
    <w:rsid w:val="002723B9"/>
    <w:rsid w:val="00273689"/>
    <w:rsid w:val="00274BF0"/>
    <w:rsid w:val="00274DA3"/>
    <w:rsid w:val="00275337"/>
    <w:rsid w:val="00275A6D"/>
    <w:rsid w:val="002768C1"/>
    <w:rsid w:val="00276AA4"/>
    <w:rsid w:val="00276B94"/>
    <w:rsid w:val="00276C61"/>
    <w:rsid w:val="002770AF"/>
    <w:rsid w:val="00280EDF"/>
    <w:rsid w:val="00284CE0"/>
    <w:rsid w:val="00284F24"/>
    <w:rsid w:val="002863D1"/>
    <w:rsid w:val="00290BF2"/>
    <w:rsid w:val="0029283C"/>
    <w:rsid w:val="002965DC"/>
    <w:rsid w:val="00296F2D"/>
    <w:rsid w:val="002970C4"/>
    <w:rsid w:val="002A089E"/>
    <w:rsid w:val="002A135A"/>
    <w:rsid w:val="002A2366"/>
    <w:rsid w:val="002A4005"/>
    <w:rsid w:val="002A45CB"/>
    <w:rsid w:val="002A6120"/>
    <w:rsid w:val="002A631F"/>
    <w:rsid w:val="002B0805"/>
    <w:rsid w:val="002B0E51"/>
    <w:rsid w:val="002B1084"/>
    <w:rsid w:val="002B2891"/>
    <w:rsid w:val="002B5F7E"/>
    <w:rsid w:val="002B7EC3"/>
    <w:rsid w:val="002B7FB6"/>
    <w:rsid w:val="002C0FF6"/>
    <w:rsid w:val="002C113A"/>
    <w:rsid w:val="002C1AF4"/>
    <w:rsid w:val="002C2826"/>
    <w:rsid w:val="002C4321"/>
    <w:rsid w:val="002C57F6"/>
    <w:rsid w:val="002C65DD"/>
    <w:rsid w:val="002C6E1B"/>
    <w:rsid w:val="002D291F"/>
    <w:rsid w:val="002D35FC"/>
    <w:rsid w:val="002D3713"/>
    <w:rsid w:val="002D52A2"/>
    <w:rsid w:val="002D5BF3"/>
    <w:rsid w:val="002D5C40"/>
    <w:rsid w:val="002D5FE2"/>
    <w:rsid w:val="002D6C1D"/>
    <w:rsid w:val="002E0445"/>
    <w:rsid w:val="002E4369"/>
    <w:rsid w:val="002E73CB"/>
    <w:rsid w:val="002F10AA"/>
    <w:rsid w:val="002F435F"/>
    <w:rsid w:val="002F468B"/>
    <w:rsid w:val="002F677C"/>
    <w:rsid w:val="002F686C"/>
    <w:rsid w:val="002F7653"/>
    <w:rsid w:val="002F7F16"/>
    <w:rsid w:val="00300CC2"/>
    <w:rsid w:val="0030252F"/>
    <w:rsid w:val="003051B9"/>
    <w:rsid w:val="0030647A"/>
    <w:rsid w:val="00307654"/>
    <w:rsid w:val="003108EE"/>
    <w:rsid w:val="00311C5E"/>
    <w:rsid w:val="00311F9A"/>
    <w:rsid w:val="003127F8"/>
    <w:rsid w:val="00313EB8"/>
    <w:rsid w:val="003163FA"/>
    <w:rsid w:val="003166FF"/>
    <w:rsid w:val="00316B83"/>
    <w:rsid w:val="00321810"/>
    <w:rsid w:val="003227D6"/>
    <w:rsid w:val="00322BE2"/>
    <w:rsid w:val="003239D1"/>
    <w:rsid w:val="003251FE"/>
    <w:rsid w:val="00327581"/>
    <w:rsid w:val="00327AC1"/>
    <w:rsid w:val="00331871"/>
    <w:rsid w:val="003337A8"/>
    <w:rsid w:val="00333C08"/>
    <w:rsid w:val="00336B36"/>
    <w:rsid w:val="00336CDB"/>
    <w:rsid w:val="00336D4D"/>
    <w:rsid w:val="00345F91"/>
    <w:rsid w:val="00347C69"/>
    <w:rsid w:val="00347EA6"/>
    <w:rsid w:val="00350EB5"/>
    <w:rsid w:val="003516A4"/>
    <w:rsid w:val="0035217E"/>
    <w:rsid w:val="00353D57"/>
    <w:rsid w:val="00354916"/>
    <w:rsid w:val="00356881"/>
    <w:rsid w:val="00356DDC"/>
    <w:rsid w:val="003575D1"/>
    <w:rsid w:val="00357F61"/>
    <w:rsid w:val="003604D9"/>
    <w:rsid w:val="00361077"/>
    <w:rsid w:val="00361535"/>
    <w:rsid w:val="00361CC3"/>
    <w:rsid w:val="0036235D"/>
    <w:rsid w:val="0036253E"/>
    <w:rsid w:val="003627FB"/>
    <w:rsid w:val="00362832"/>
    <w:rsid w:val="00365D77"/>
    <w:rsid w:val="003668A9"/>
    <w:rsid w:val="003673ED"/>
    <w:rsid w:val="00367C01"/>
    <w:rsid w:val="00371578"/>
    <w:rsid w:val="00372530"/>
    <w:rsid w:val="00373369"/>
    <w:rsid w:val="00373892"/>
    <w:rsid w:val="00374C8A"/>
    <w:rsid w:val="00376039"/>
    <w:rsid w:val="003801F9"/>
    <w:rsid w:val="003814AD"/>
    <w:rsid w:val="00383273"/>
    <w:rsid w:val="003836E1"/>
    <w:rsid w:val="00383D68"/>
    <w:rsid w:val="00384DCF"/>
    <w:rsid w:val="0038536F"/>
    <w:rsid w:val="00386F6C"/>
    <w:rsid w:val="003877A9"/>
    <w:rsid w:val="00392020"/>
    <w:rsid w:val="0039228A"/>
    <w:rsid w:val="00397E6A"/>
    <w:rsid w:val="003A5614"/>
    <w:rsid w:val="003A7B41"/>
    <w:rsid w:val="003B0983"/>
    <w:rsid w:val="003B0B15"/>
    <w:rsid w:val="003B0D18"/>
    <w:rsid w:val="003B2147"/>
    <w:rsid w:val="003B2D0C"/>
    <w:rsid w:val="003B33C2"/>
    <w:rsid w:val="003B568A"/>
    <w:rsid w:val="003B7FE9"/>
    <w:rsid w:val="003C05EB"/>
    <w:rsid w:val="003C0A36"/>
    <w:rsid w:val="003C0AA9"/>
    <w:rsid w:val="003C30A4"/>
    <w:rsid w:val="003C39E9"/>
    <w:rsid w:val="003C4D3E"/>
    <w:rsid w:val="003C72E9"/>
    <w:rsid w:val="003D0478"/>
    <w:rsid w:val="003D11AA"/>
    <w:rsid w:val="003D198C"/>
    <w:rsid w:val="003D27F3"/>
    <w:rsid w:val="003D306B"/>
    <w:rsid w:val="003D3085"/>
    <w:rsid w:val="003D5565"/>
    <w:rsid w:val="003D6DDC"/>
    <w:rsid w:val="003D7F28"/>
    <w:rsid w:val="003E006C"/>
    <w:rsid w:val="003E21D8"/>
    <w:rsid w:val="003E2860"/>
    <w:rsid w:val="003E3A23"/>
    <w:rsid w:val="003E3B22"/>
    <w:rsid w:val="003E58CE"/>
    <w:rsid w:val="003E5C84"/>
    <w:rsid w:val="003F0222"/>
    <w:rsid w:val="003F05DC"/>
    <w:rsid w:val="003F0628"/>
    <w:rsid w:val="003F1367"/>
    <w:rsid w:val="003F1B63"/>
    <w:rsid w:val="003F2F56"/>
    <w:rsid w:val="003F5760"/>
    <w:rsid w:val="003F5D68"/>
    <w:rsid w:val="003F5DBA"/>
    <w:rsid w:val="003F6F8A"/>
    <w:rsid w:val="003F7D55"/>
    <w:rsid w:val="00400A90"/>
    <w:rsid w:val="0040337D"/>
    <w:rsid w:val="00404412"/>
    <w:rsid w:val="00404CDC"/>
    <w:rsid w:val="00406ACF"/>
    <w:rsid w:val="00407B2D"/>
    <w:rsid w:val="0041082D"/>
    <w:rsid w:val="00413B2C"/>
    <w:rsid w:val="00414214"/>
    <w:rsid w:val="004161AE"/>
    <w:rsid w:val="004162B1"/>
    <w:rsid w:val="00417E11"/>
    <w:rsid w:val="00420189"/>
    <w:rsid w:val="00420675"/>
    <w:rsid w:val="00425B46"/>
    <w:rsid w:val="00426B61"/>
    <w:rsid w:val="004274C3"/>
    <w:rsid w:val="004276EC"/>
    <w:rsid w:val="00427E2B"/>
    <w:rsid w:val="004300F3"/>
    <w:rsid w:val="00433602"/>
    <w:rsid w:val="00433B67"/>
    <w:rsid w:val="004343C1"/>
    <w:rsid w:val="0043446E"/>
    <w:rsid w:val="0043783B"/>
    <w:rsid w:val="004445B9"/>
    <w:rsid w:val="00444628"/>
    <w:rsid w:val="00444FD3"/>
    <w:rsid w:val="00445193"/>
    <w:rsid w:val="00446AC2"/>
    <w:rsid w:val="00447413"/>
    <w:rsid w:val="00447C19"/>
    <w:rsid w:val="00453DA7"/>
    <w:rsid w:val="00455EDC"/>
    <w:rsid w:val="00461E3A"/>
    <w:rsid w:val="0046205D"/>
    <w:rsid w:val="00462D86"/>
    <w:rsid w:val="0046344B"/>
    <w:rsid w:val="00464CAD"/>
    <w:rsid w:val="00466D17"/>
    <w:rsid w:val="0046706A"/>
    <w:rsid w:val="004676C0"/>
    <w:rsid w:val="00471477"/>
    <w:rsid w:val="00471D23"/>
    <w:rsid w:val="004725F4"/>
    <w:rsid w:val="00474198"/>
    <w:rsid w:val="0047527F"/>
    <w:rsid w:val="004756A7"/>
    <w:rsid w:val="00475E54"/>
    <w:rsid w:val="00476883"/>
    <w:rsid w:val="00476FA1"/>
    <w:rsid w:val="00477E15"/>
    <w:rsid w:val="00482924"/>
    <w:rsid w:val="00482BE1"/>
    <w:rsid w:val="00482C13"/>
    <w:rsid w:val="0048335F"/>
    <w:rsid w:val="00484E4D"/>
    <w:rsid w:val="00485675"/>
    <w:rsid w:val="00485B11"/>
    <w:rsid w:val="00486CE6"/>
    <w:rsid w:val="004876BA"/>
    <w:rsid w:val="004915F1"/>
    <w:rsid w:val="004923B0"/>
    <w:rsid w:val="004938E7"/>
    <w:rsid w:val="0049512F"/>
    <w:rsid w:val="004971B7"/>
    <w:rsid w:val="004A1827"/>
    <w:rsid w:val="004A2733"/>
    <w:rsid w:val="004A3466"/>
    <w:rsid w:val="004B130C"/>
    <w:rsid w:val="004B41C5"/>
    <w:rsid w:val="004B5486"/>
    <w:rsid w:val="004B6C20"/>
    <w:rsid w:val="004B7FE6"/>
    <w:rsid w:val="004C10C7"/>
    <w:rsid w:val="004C29B9"/>
    <w:rsid w:val="004C3422"/>
    <w:rsid w:val="004C380F"/>
    <w:rsid w:val="004C5284"/>
    <w:rsid w:val="004C5F65"/>
    <w:rsid w:val="004C7D28"/>
    <w:rsid w:val="004D0DFD"/>
    <w:rsid w:val="004D3C63"/>
    <w:rsid w:val="004D3CA4"/>
    <w:rsid w:val="004D47BA"/>
    <w:rsid w:val="004D47D7"/>
    <w:rsid w:val="004D5916"/>
    <w:rsid w:val="004D6FF1"/>
    <w:rsid w:val="004D76E8"/>
    <w:rsid w:val="004E082A"/>
    <w:rsid w:val="004E189E"/>
    <w:rsid w:val="004E6481"/>
    <w:rsid w:val="004E7C70"/>
    <w:rsid w:val="004F03C8"/>
    <w:rsid w:val="004F0585"/>
    <w:rsid w:val="004F344A"/>
    <w:rsid w:val="004F5753"/>
    <w:rsid w:val="004F67B7"/>
    <w:rsid w:val="004F6F8C"/>
    <w:rsid w:val="004F714F"/>
    <w:rsid w:val="00502123"/>
    <w:rsid w:val="005052AA"/>
    <w:rsid w:val="0050635D"/>
    <w:rsid w:val="00507784"/>
    <w:rsid w:val="005123E3"/>
    <w:rsid w:val="00513B02"/>
    <w:rsid w:val="0051697F"/>
    <w:rsid w:val="005208AC"/>
    <w:rsid w:val="00523FA2"/>
    <w:rsid w:val="00525433"/>
    <w:rsid w:val="00526819"/>
    <w:rsid w:val="005278EE"/>
    <w:rsid w:val="00530FF9"/>
    <w:rsid w:val="0053163A"/>
    <w:rsid w:val="00532386"/>
    <w:rsid w:val="00533C3B"/>
    <w:rsid w:val="0053400A"/>
    <w:rsid w:val="00535138"/>
    <w:rsid w:val="00535467"/>
    <w:rsid w:val="00535A47"/>
    <w:rsid w:val="00535C7A"/>
    <w:rsid w:val="00540308"/>
    <w:rsid w:val="00541E5F"/>
    <w:rsid w:val="00542FCD"/>
    <w:rsid w:val="00544C1F"/>
    <w:rsid w:val="00545E13"/>
    <w:rsid w:val="00545F17"/>
    <w:rsid w:val="005476E9"/>
    <w:rsid w:val="00550ACE"/>
    <w:rsid w:val="00552FD9"/>
    <w:rsid w:val="00553937"/>
    <w:rsid w:val="00555466"/>
    <w:rsid w:val="00556E9C"/>
    <w:rsid w:val="00562E3B"/>
    <w:rsid w:val="00563D11"/>
    <w:rsid w:val="00565246"/>
    <w:rsid w:val="00570EDE"/>
    <w:rsid w:val="005711EA"/>
    <w:rsid w:val="00572FE9"/>
    <w:rsid w:val="00575966"/>
    <w:rsid w:val="0058006F"/>
    <w:rsid w:val="00581455"/>
    <w:rsid w:val="00582F26"/>
    <w:rsid w:val="0058384C"/>
    <w:rsid w:val="00583B66"/>
    <w:rsid w:val="00583BC9"/>
    <w:rsid w:val="00586856"/>
    <w:rsid w:val="00587775"/>
    <w:rsid w:val="00590927"/>
    <w:rsid w:val="005917B8"/>
    <w:rsid w:val="0059275F"/>
    <w:rsid w:val="00595A04"/>
    <w:rsid w:val="005966C2"/>
    <w:rsid w:val="00596949"/>
    <w:rsid w:val="005A5A06"/>
    <w:rsid w:val="005A5E89"/>
    <w:rsid w:val="005A6DD9"/>
    <w:rsid w:val="005A6E66"/>
    <w:rsid w:val="005B02E3"/>
    <w:rsid w:val="005B06C6"/>
    <w:rsid w:val="005B0F49"/>
    <w:rsid w:val="005B179A"/>
    <w:rsid w:val="005B1A2E"/>
    <w:rsid w:val="005B40F6"/>
    <w:rsid w:val="005B4B76"/>
    <w:rsid w:val="005B6691"/>
    <w:rsid w:val="005B6C97"/>
    <w:rsid w:val="005C3DE6"/>
    <w:rsid w:val="005C64C0"/>
    <w:rsid w:val="005D0A10"/>
    <w:rsid w:val="005D2239"/>
    <w:rsid w:val="005D50DF"/>
    <w:rsid w:val="005D517B"/>
    <w:rsid w:val="005D6770"/>
    <w:rsid w:val="005D6AD2"/>
    <w:rsid w:val="005E059C"/>
    <w:rsid w:val="005E0D67"/>
    <w:rsid w:val="005E1C4A"/>
    <w:rsid w:val="005E2264"/>
    <w:rsid w:val="005E3836"/>
    <w:rsid w:val="005E3956"/>
    <w:rsid w:val="005E59F8"/>
    <w:rsid w:val="005E6ED2"/>
    <w:rsid w:val="005E7F30"/>
    <w:rsid w:val="005F168C"/>
    <w:rsid w:val="005F180B"/>
    <w:rsid w:val="005F4734"/>
    <w:rsid w:val="005F4DB1"/>
    <w:rsid w:val="006001EA"/>
    <w:rsid w:val="00602546"/>
    <w:rsid w:val="00603CC3"/>
    <w:rsid w:val="00604DA3"/>
    <w:rsid w:val="00606903"/>
    <w:rsid w:val="006100C5"/>
    <w:rsid w:val="00612901"/>
    <w:rsid w:val="00613FBC"/>
    <w:rsid w:val="006146FE"/>
    <w:rsid w:val="006148E7"/>
    <w:rsid w:val="00616CDC"/>
    <w:rsid w:val="00616DD5"/>
    <w:rsid w:val="0062054D"/>
    <w:rsid w:val="00621D45"/>
    <w:rsid w:val="0062459D"/>
    <w:rsid w:val="00624A55"/>
    <w:rsid w:val="006254BE"/>
    <w:rsid w:val="0062553B"/>
    <w:rsid w:val="00625847"/>
    <w:rsid w:val="00630DD0"/>
    <w:rsid w:val="00631189"/>
    <w:rsid w:val="006316EE"/>
    <w:rsid w:val="00631FBB"/>
    <w:rsid w:val="00632293"/>
    <w:rsid w:val="00633FB6"/>
    <w:rsid w:val="00636530"/>
    <w:rsid w:val="00636994"/>
    <w:rsid w:val="006421E8"/>
    <w:rsid w:val="00643D3A"/>
    <w:rsid w:val="0064567A"/>
    <w:rsid w:val="006458F8"/>
    <w:rsid w:val="00651252"/>
    <w:rsid w:val="0065268F"/>
    <w:rsid w:val="00653DB2"/>
    <w:rsid w:val="00654583"/>
    <w:rsid w:val="00655A94"/>
    <w:rsid w:val="00657CF4"/>
    <w:rsid w:val="0066161C"/>
    <w:rsid w:val="006618B4"/>
    <w:rsid w:val="0066203B"/>
    <w:rsid w:val="0066215F"/>
    <w:rsid w:val="0066353A"/>
    <w:rsid w:val="0066664D"/>
    <w:rsid w:val="00667705"/>
    <w:rsid w:val="00670F30"/>
    <w:rsid w:val="00671C59"/>
    <w:rsid w:val="00671F29"/>
    <w:rsid w:val="0067247F"/>
    <w:rsid w:val="006800BB"/>
    <w:rsid w:val="00682F1A"/>
    <w:rsid w:val="00690F13"/>
    <w:rsid w:val="00691749"/>
    <w:rsid w:val="006925E8"/>
    <w:rsid w:val="006929E6"/>
    <w:rsid w:val="00693CF5"/>
    <w:rsid w:val="00695B76"/>
    <w:rsid w:val="006966E0"/>
    <w:rsid w:val="00696BBB"/>
    <w:rsid w:val="006979F0"/>
    <w:rsid w:val="006A0044"/>
    <w:rsid w:val="006A01F2"/>
    <w:rsid w:val="006A05FE"/>
    <w:rsid w:val="006A1007"/>
    <w:rsid w:val="006A133B"/>
    <w:rsid w:val="006A1B41"/>
    <w:rsid w:val="006A2154"/>
    <w:rsid w:val="006A3280"/>
    <w:rsid w:val="006A6638"/>
    <w:rsid w:val="006B068D"/>
    <w:rsid w:val="006B0E4B"/>
    <w:rsid w:val="006B1C34"/>
    <w:rsid w:val="006B300C"/>
    <w:rsid w:val="006B3839"/>
    <w:rsid w:val="006B3CE3"/>
    <w:rsid w:val="006B46A0"/>
    <w:rsid w:val="006C3452"/>
    <w:rsid w:val="006C4D5F"/>
    <w:rsid w:val="006C5DD5"/>
    <w:rsid w:val="006C5EAE"/>
    <w:rsid w:val="006C7191"/>
    <w:rsid w:val="006D467C"/>
    <w:rsid w:val="006D582E"/>
    <w:rsid w:val="006D5DE3"/>
    <w:rsid w:val="006D67B0"/>
    <w:rsid w:val="006D717C"/>
    <w:rsid w:val="006D7C01"/>
    <w:rsid w:val="006E258B"/>
    <w:rsid w:val="006E294F"/>
    <w:rsid w:val="006E2BAF"/>
    <w:rsid w:val="006E6C79"/>
    <w:rsid w:val="006E6D92"/>
    <w:rsid w:val="006E6E9A"/>
    <w:rsid w:val="006E737D"/>
    <w:rsid w:val="006F23A3"/>
    <w:rsid w:val="006F667C"/>
    <w:rsid w:val="006F67A7"/>
    <w:rsid w:val="0070155A"/>
    <w:rsid w:val="0070269F"/>
    <w:rsid w:val="00702F29"/>
    <w:rsid w:val="0070471C"/>
    <w:rsid w:val="00707C5A"/>
    <w:rsid w:val="0071136C"/>
    <w:rsid w:val="007121FE"/>
    <w:rsid w:val="00713B63"/>
    <w:rsid w:val="00714C7D"/>
    <w:rsid w:val="0071678F"/>
    <w:rsid w:val="00720E10"/>
    <w:rsid w:val="00721B13"/>
    <w:rsid w:val="00721E77"/>
    <w:rsid w:val="00723A88"/>
    <w:rsid w:val="00724405"/>
    <w:rsid w:val="00725E95"/>
    <w:rsid w:val="00734FED"/>
    <w:rsid w:val="00735502"/>
    <w:rsid w:val="0073552C"/>
    <w:rsid w:val="00737500"/>
    <w:rsid w:val="00737DE9"/>
    <w:rsid w:val="0074194B"/>
    <w:rsid w:val="00742D40"/>
    <w:rsid w:val="00743926"/>
    <w:rsid w:val="007441F8"/>
    <w:rsid w:val="00744319"/>
    <w:rsid w:val="00745605"/>
    <w:rsid w:val="0075584E"/>
    <w:rsid w:val="007564E2"/>
    <w:rsid w:val="0076013F"/>
    <w:rsid w:val="00764C4D"/>
    <w:rsid w:val="00767427"/>
    <w:rsid w:val="00772DB1"/>
    <w:rsid w:val="00773C1B"/>
    <w:rsid w:val="0077614F"/>
    <w:rsid w:val="00782781"/>
    <w:rsid w:val="00782CA5"/>
    <w:rsid w:val="0078445F"/>
    <w:rsid w:val="007849EC"/>
    <w:rsid w:val="00785DB3"/>
    <w:rsid w:val="007875C0"/>
    <w:rsid w:val="00791645"/>
    <w:rsid w:val="00791AB8"/>
    <w:rsid w:val="00792E9E"/>
    <w:rsid w:val="007965EB"/>
    <w:rsid w:val="00796831"/>
    <w:rsid w:val="007976F2"/>
    <w:rsid w:val="007A0D29"/>
    <w:rsid w:val="007A216B"/>
    <w:rsid w:val="007A2AD1"/>
    <w:rsid w:val="007B06F1"/>
    <w:rsid w:val="007B252D"/>
    <w:rsid w:val="007B3D5A"/>
    <w:rsid w:val="007B53B2"/>
    <w:rsid w:val="007B561E"/>
    <w:rsid w:val="007B6481"/>
    <w:rsid w:val="007C0A5C"/>
    <w:rsid w:val="007C291C"/>
    <w:rsid w:val="007C2C21"/>
    <w:rsid w:val="007C3791"/>
    <w:rsid w:val="007C3E9A"/>
    <w:rsid w:val="007C4254"/>
    <w:rsid w:val="007C4388"/>
    <w:rsid w:val="007C564B"/>
    <w:rsid w:val="007D161E"/>
    <w:rsid w:val="007D45E7"/>
    <w:rsid w:val="007D46DC"/>
    <w:rsid w:val="007D4A7D"/>
    <w:rsid w:val="007D4B6F"/>
    <w:rsid w:val="007D51AE"/>
    <w:rsid w:val="007D6DCA"/>
    <w:rsid w:val="007E2650"/>
    <w:rsid w:val="007E37F6"/>
    <w:rsid w:val="007E3DF1"/>
    <w:rsid w:val="007E53D2"/>
    <w:rsid w:val="007E5AF5"/>
    <w:rsid w:val="007E6E22"/>
    <w:rsid w:val="007F11D6"/>
    <w:rsid w:val="007F1E06"/>
    <w:rsid w:val="007F2FBC"/>
    <w:rsid w:val="007F3190"/>
    <w:rsid w:val="007F4557"/>
    <w:rsid w:val="007F45BB"/>
    <w:rsid w:val="007F4DF2"/>
    <w:rsid w:val="007F5D6C"/>
    <w:rsid w:val="007F777B"/>
    <w:rsid w:val="008002E7"/>
    <w:rsid w:val="00801419"/>
    <w:rsid w:val="008033CF"/>
    <w:rsid w:val="008067F0"/>
    <w:rsid w:val="0080730E"/>
    <w:rsid w:val="00810F7D"/>
    <w:rsid w:val="008136B0"/>
    <w:rsid w:val="00815A04"/>
    <w:rsid w:val="00816935"/>
    <w:rsid w:val="00817E9B"/>
    <w:rsid w:val="0082246F"/>
    <w:rsid w:val="00824760"/>
    <w:rsid w:val="00825A08"/>
    <w:rsid w:val="00827C03"/>
    <w:rsid w:val="008305A0"/>
    <w:rsid w:val="0083091A"/>
    <w:rsid w:val="00830AF6"/>
    <w:rsid w:val="008315D3"/>
    <w:rsid w:val="008315E9"/>
    <w:rsid w:val="00832B74"/>
    <w:rsid w:val="0083350E"/>
    <w:rsid w:val="00834A63"/>
    <w:rsid w:val="008358FA"/>
    <w:rsid w:val="00835C2B"/>
    <w:rsid w:val="00837C66"/>
    <w:rsid w:val="0084007E"/>
    <w:rsid w:val="00842C62"/>
    <w:rsid w:val="0084372F"/>
    <w:rsid w:val="0084473F"/>
    <w:rsid w:val="0084505F"/>
    <w:rsid w:val="008452E2"/>
    <w:rsid w:val="00853F2D"/>
    <w:rsid w:val="00856AE7"/>
    <w:rsid w:val="008571DB"/>
    <w:rsid w:val="008572C3"/>
    <w:rsid w:val="00857C6F"/>
    <w:rsid w:val="008601EB"/>
    <w:rsid w:val="00860F78"/>
    <w:rsid w:val="00861604"/>
    <w:rsid w:val="00861BF8"/>
    <w:rsid w:val="0086338C"/>
    <w:rsid w:val="00864200"/>
    <w:rsid w:val="008642D0"/>
    <w:rsid w:val="008650C2"/>
    <w:rsid w:val="00867350"/>
    <w:rsid w:val="0087035E"/>
    <w:rsid w:val="008707A7"/>
    <w:rsid w:val="00871B81"/>
    <w:rsid w:val="0087241E"/>
    <w:rsid w:val="00872A42"/>
    <w:rsid w:val="00872E18"/>
    <w:rsid w:val="008732A1"/>
    <w:rsid w:val="00875B2B"/>
    <w:rsid w:val="00876ACF"/>
    <w:rsid w:val="00880D22"/>
    <w:rsid w:val="008823D5"/>
    <w:rsid w:val="008824F9"/>
    <w:rsid w:val="008855E2"/>
    <w:rsid w:val="00886A34"/>
    <w:rsid w:val="00887256"/>
    <w:rsid w:val="008876DE"/>
    <w:rsid w:val="00890B67"/>
    <w:rsid w:val="00890EC0"/>
    <w:rsid w:val="00890FB7"/>
    <w:rsid w:val="00896400"/>
    <w:rsid w:val="00896A65"/>
    <w:rsid w:val="0089752A"/>
    <w:rsid w:val="008A06B0"/>
    <w:rsid w:val="008A56FD"/>
    <w:rsid w:val="008A6353"/>
    <w:rsid w:val="008B0B70"/>
    <w:rsid w:val="008B1A4B"/>
    <w:rsid w:val="008B2302"/>
    <w:rsid w:val="008B3850"/>
    <w:rsid w:val="008B3AFF"/>
    <w:rsid w:val="008C01F5"/>
    <w:rsid w:val="008C16D8"/>
    <w:rsid w:val="008C28D7"/>
    <w:rsid w:val="008C4216"/>
    <w:rsid w:val="008C472B"/>
    <w:rsid w:val="008C47AB"/>
    <w:rsid w:val="008C5486"/>
    <w:rsid w:val="008C5F4D"/>
    <w:rsid w:val="008C67FB"/>
    <w:rsid w:val="008C6E18"/>
    <w:rsid w:val="008C7400"/>
    <w:rsid w:val="008D18B9"/>
    <w:rsid w:val="008D1B18"/>
    <w:rsid w:val="008E00EC"/>
    <w:rsid w:val="008E14A7"/>
    <w:rsid w:val="008E17C4"/>
    <w:rsid w:val="008E21F4"/>
    <w:rsid w:val="008E345F"/>
    <w:rsid w:val="008F4F83"/>
    <w:rsid w:val="008F555C"/>
    <w:rsid w:val="008F71FC"/>
    <w:rsid w:val="008F75D4"/>
    <w:rsid w:val="009004CE"/>
    <w:rsid w:val="0090072E"/>
    <w:rsid w:val="009035AC"/>
    <w:rsid w:val="00904A73"/>
    <w:rsid w:val="00904C36"/>
    <w:rsid w:val="00906BBE"/>
    <w:rsid w:val="0091222C"/>
    <w:rsid w:val="00913452"/>
    <w:rsid w:val="00923B84"/>
    <w:rsid w:val="00924FE6"/>
    <w:rsid w:val="00925DD9"/>
    <w:rsid w:val="009274B3"/>
    <w:rsid w:val="00927B2F"/>
    <w:rsid w:val="0093042F"/>
    <w:rsid w:val="009314DC"/>
    <w:rsid w:val="009324BD"/>
    <w:rsid w:val="00932BF6"/>
    <w:rsid w:val="00933EC9"/>
    <w:rsid w:val="00934917"/>
    <w:rsid w:val="00936AB5"/>
    <w:rsid w:val="0094004D"/>
    <w:rsid w:val="00941957"/>
    <w:rsid w:val="00942BF5"/>
    <w:rsid w:val="009431F7"/>
    <w:rsid w:val="00947BE5"/>
    <w:rsid w:val="00951931"/>
    <w:rsid w:val="00954FA9"/>
    <w:rsid w:val="009557A9"/>
    <w:rsid w:val="00955E8D"/>
    <w:rsid w:val="009571FF"/>
    <w:rsid w:val="009578E4"/>
    <w:rsid w:val="00960D29"/>
    <w:rsid w:val="00963D4A"/>
    <w:rsid w:val="00964396"/>
    <w:rsid w:val="00965309"/>
    <w:rsid w:val="0097118B"/>
    <w:rsid w:val="00972598"/>
    <w:rsid w:val="009727C3"/>
    <w:rsid w:val="009729AF"/>
    <w:rsid w:val="00973378"/>
    <w:rsid w:val="00975CBC"/>
    <w:rsid w:val="00980C08"/>
    <w:rsid w:val="009810ED"/>
    <w:rsid w:val="009813FA"/>
    <w:rsid w:val="0098231A"/>
    <w:rsid w:val="00982A09"/>
    <w:rsid w:val="0098370E"/>
    <w:rsid w:val="0098445F"/>
    <w:rsid w:val="00985237"/>
    <w:rsid w:val="00985953"/>
    <w:rsid w:val="00986BC2"/>
    <w:rsid w:val="009874C0"/>
    <w:rsid w:val="009904B2"/>
    <w:rsid w:val="0099208A"/>
    <w:rsid w:val="00992AB8"/>
    <w:rsid w:val="00994D7C"/>
    <w:rsid w:val="009958A8"/>
    <w:rsid w:val="00995C61"/>
    <w:rsid w:val="00996A13"/>
    <w:rsid w:val="00997569"/>
    <w:rsid w:val="00997B98"/>
    <w:rsid w:val="009A043A"/>
    <w:rsid w:val="009A6B63"/>
    <w:rsid w:val="009B08C2"/>
    <w:rsid w:val="009B0FB7"/>
    <w:rsid w:val="009B1522"/>
    <w:rsid w:val="009B1B4C"/>
    <w:rsid w:val="009B4609"/>
    <w:rsid w:val="009B5012"/>
    <w:rsid w:val="009B56D7"/>
    <w:rsid w:val="009B7E9B"/>
    <w:rsid w:val="009C2227"/>
    <w:rsid w:val="009C3C57"/>
    <w:rsid w:val="009C6AFC"/>
    <w:rsid w:val="009C6F71"/>
    <w:rsid w:val="009D3CDF"/>
    <w:rsid w:val="009D414B"/>
    <w:rsid w:val="009D5385"/>
    <w:rsid w:val="009D5AE6"/>
    <w:rsid w:val="009D7ED2"/>
    <w:rsid w:val="009E1DF5"/>
    <w:rsid w:val="009E1EA9"/>
    <w:rsid w:val="009E3041"/>
    <w:rsid w:val="009E501D"/>
    <w:rsid w:val="009E5905"/>
    <w:rsid w:val="009E66A1"/>
    <w:rsid w:val="009F1DA8"/>
    <w:rsid w:val="009F4517"/>
    <w:rsid w:val="009F6998"/>
    <w:rsid w:val="009F7FF3"/>
    <w:rsid w:val="00A00077"/>
    <w:rsid w:val="00A00836"/>
    <w:rsid w:val="00A01080"/>
    <w:rsid w:val="00A07DDC"/>
    <w:rsid w:val="00A10100"/>
    <w:rsid w:val="00A104E2"/>
    <w:rsid w:val="00A10F18"/>
    <w:rsid w:val="00A111B0"/>
    <w:rsid w:val="00A11317"/>
    <w:rsid w:val="00A1295B"/>
    <w:rsid w:val="00A12B90"/>
    <w:rsid w:val="00A14D9B"/>
    <w:rsid w:val="00A25DD1"/>
    <w:rsid w:val="00A26DB5"/>
    <w:rsid w:val="00A278C4"/>
    <w:rsid w:val="00A30839"/>
    <w:rsid w:val="00A318B2"/>
    <w:rsid w:val="00A3310D"/>
    <w:rsid w:val="00A340C7"/>
    <w:rsid w:val="00A35496"/>
    <w:rsid w:val="00A37829"/>
    <w:rsid w:val="00A437B0"/>
    <w:rsid w:val="00A43BE1"/>
    <w:rsid w:val="00A46656"/>
    <w:rsid w:val="00A46790"/>
    <w:rsid w:val="00A47002"/>
    <w:rsid w:val="00A47374"/>
    <w:rsid w:val="00A47A2B"/>
    <w:rsid w:val="00A47C12"/>
    <w:rsid w:val="00A47ED5"/>
    <w:rsid w:val="00A50533"/>
    <w:rsid w:val="00A51C63"/>
    <w:rsid w:val="00A52E0E"/>
    <w:rsid w:val="00A55E07"/>
    <w:rsid w:val="00A565DB"/>
    <w:rsid w:val="00A565EB"/>
    <w:rsid w:val="00A56FDE"/>
    <w:rsid w:val="00A600A4"/>
    <w:rsid w:val="00A64877"/>
    <w:rsid w:val="00A667D7"/>
    <w:rsid w:val="00A67A1B"/>
    <w:rsid w:val="00A7221B"/>
    <w:rsid w:val="00A72538"/>
    <w:rsid w:val="00A73769"/>
    <w:rsid w:val="00A73A01"/>
    <w:rsid w:val="00A7572D"/>
    <w:rsid w:val="00A76208"/>
    <w:rsid w:val="00A76D2B"/>
    <w:rsid w:val="00A776CA"/>
    <w:rsid w:val="00A810B4"/>
    <w:rsid w:val="00A813E3"/>
    <w:rsid w:val="00A81FC5"/>
    <w:rsid w:val="00A82B26"/>
    <w:rsid w:val="00A85377"/>
    <w:rsid w:val="00A8627D"/>
    <w:rsid w:val="00A873C9"/>
    <w:rsid w:val="00A90E4C"/>
    <w:rsid w:val="00A926EE"/>
    <w:rsid w:val="00A936B7"/>
    <w:rsid w:val="00A944B3"/>
    <w:rsid w:val="00A94CA0"/>
    <w:rsid w:val="00A952A1"/>
    <w:rsid w:val="00A964A2"/>
    <w:rsid w:val="00A97B85"/>
    <w:rsid w:val="00AA0B33"/>
    <w:rsid w:val="00AA1AFA"/>
    <w:rsid w:val="00AA1FA9"/>
    <w:rsid w:val="00AA2E9B"/>
    <w:rsid w:val="00AA7CD0"/>
    <w:rsid w:val="00AB01AE"/>
    <w:rsid w:val="00AB2323"/>
    <w:rsid w:val="00AB28FE"/>
    <w:rsid w:val="00AB41E4"/>
    <w:rsid w:val="00AB6F99"/>
    <w:rsid w:val="00AB70D2"/>
    <w:rsid w:val="00AB78BF"/>
    <w:rsid w:val="00AB7F65"/>
    <w:rsid w:val="00AC0499"/>
    <w:rsid w:val="00AC0551"/>
    <w:rsid w:val="00AC2B7E"/>
    <w:rsid w:val="00AC41DB"/>
    <w:rsid w:val="00AC41ED"/>
    <w:rsid w:val="00AC7A66"/>
    <w:rsid w:val="00AD01EA"/>
    <w:rsid w:val="00AD037E"/>
    <w:rsid w:val="00AD0A9F"/>
    <w:rsid w:val="00AD1A20"/>
    <w:rsid w:val="00AD1E01"/>
    <w:rsid w:val="00AD20F4"/>
    <w:rsid w:val="00AD29B7"/>
    <w:rsid w:val="00AD3814"/>
    <w:rsid w:val="00AD5B44"/>
    <w:rsid w:val="00AD7923"/>
    <w:rsid w:val="00AD7B6B"/>
    <w:rsid w:val="00AE1BF2"/>
    <w:rsid w:val="00AE32EC"/>
    <w:rsid w:val="00AE33A9"/>
    <w:rsid w:val="00AE3981"/>
    <w:rsid w:val="00AE5EFE"/>
    <w:rsid w:val="00AE7319"/>
    <w:rsid w:val="00AE78C3"/>
    <w:rsid w:val="00AF488F"/>
    <w:rsid w:val="00AF6551"/>
    <w:rsid w:val="00B00DA9"/>
    <w:rsid w:val="00B00F6B"/>
    <w:rsid w:val="00B00FC0"/>
    <w:rsid w:val="00B01326"/>
    <w:rsid w:val="00B019FD"/>
    <w:rsid w:val="00B03D75"/>
    <w:rsid w:val="00B03E1C"/>
    <w:rsid w:val="00B0410D"/>
    <w:rsid w:val="00B041D6"/>
    <w:rsid w:val="00B04F9A"/>
    <w:rsid w:val="00B06FAD"/>
    <w:rsid w:val="00B11107"/>
    <w:rsid w:val="00B11A93"/>
    <w:rsid w:val="00B13174"/>
    <w:rsid w:val="00B13B8E"/>
    <w:rsid w:val="00B151E3"/>
    <w:rsid w:val="00B16BD8"/>
    <w:rsid w:val="00B20A01"/>
    <w:rsid w:val="00B2165F"/>
    <w:rsid w:val="00B2190B"/>
    <w:rsid w:val="00B2439A"/>
    <w:rsid w:val="00B24C7E"/>
    <w:rsid w:val="00B24D21"/>
    <w:rsid w:val="00B26BB0"/>
    <w:rsid w:val="00B3113B"/>
    <w:rsid w:val="00B329BB"/>
    <w:rsid w:val="00B33E4D"/>
    <w:rsid w:val="00B363A8"/>
    <w:rsid w:val="00B36FEF"/>
    <w:rsid w:val="00B40DEE"/>
    <w:rsid w:val="00B4172B"/>
    <w:rsid w:val="00B43010"/>
    <w:rsid w:val="00B43DBA"/>
    <w:rsid w:val="00B44BFF"/>
    <w:rsid w:val="00B457E4"/>
    <w:rsid w:val="00B45D5E"/>
    <w:rsid w:val="00B47783"/>
    <w:rsid w:val="00B512DA"/>
    <w:rsid w:val="00B513ED"/>
    <w:rsid w:val="00B52EA3"/>
    <w:rsid w:val="00B6040A"/>
    <w:rsid w:val="00B61F97"/>
    <w:rsid w:val="00B62C0B"/>
    <w:rsid w:val="00B62D08"/>
    <w:rsid w:val="00B638F7"/>
    <w:rsid w:val="00B65EC2"/>
    <w:rsid w:val="00B70A9D"/>
    <w:rsid w:val="00B70D57"/>
    <w:rsid w:val="00B722B8"/>
    <w:rsid w:val="00B72D8B"/>
    <w:rsid w:val="00B73592"/>
    <w:rsid w:val="00B74EAD"/>
    <w:rsid w:val="00B7753D"/>
    <w:rsid w:val="00B82C15"/>
    <w:rsid w:val="00B847B1"/>
    <w:rsid w:val="00B856C2"/>
    <w:rsid w:val="00B858AD"/>
    <w:rsid w:val="00B85D0C"/>
    <w:rsid w:val="00B86E42"/>
    <w:rsid w:val="00B9061F"/>
    <w:rsid w:val="00B91EBD"/>
    <w:rsid w:val="00B9246D"/>
    <w:rsid w:val="00B924B3"/>
    <w:rsid w:val="00B93949"/>
    <w:rsid w:val="00B93B01"/>
    <w:rsid w:val="00B93D7D"/>
    <w:rsid w:val="00B95146"/>
    <w:rsid w:val="00B975B9"/>
    <w:rsid w:val="00B97926"/>
    <w:rsid w:val="00BA1CF6"/>
    <w:rsid w:val="00BA32EF"/>
    <w:rsid w:val="00BA73D0"/>
    <w:rsid w:val="00BA7F6A"/>
    <w:rsid w:val="00BB0D7E"/>
    <w:rsid w:val="00BB1C55"/>
    <w:rsid w:val="00BB28B9"/>
    <w:rsid w:val="00BB330E"/>
    <w:rsid w:val="00BB3B6E"/>
    <w:rsid w:val="00BB43DD"/>
    <w:rsid w:val="00BB4716"/>
    <w:rsid w:val="00BB4F22"/>
    <w:rsid w:val="00BB5305"/>
    <w:rsid w:val="00BC055A"/>
    <w:rsid w:val="00BC0ABE"/>
    <w:rsid w:val="00BC18AA"/>
    <w:rsid w:val="00BC1EBD"/>
    <w:rsid w:val="00BC2029"/>
    <w:rsid w:val="00BC3566"/>
    <w:rsid w:val="00BC36BA"/>
    <w:rsid w:val="00BC3D21"/>
    <w:rsid w:val="00BC403E"/>
    <w:rsid w:val="00BC464F"/>
    <w:rsid w:val="00BC5C61"/>
    <w:rsid w:val="00BC6BC8"/>
    <w:rsid w:val="00BD1F50"/>
    <w:rsid w:val="00BD7514"/>
    <w:rsid w:val="00BD775D"/>
    <w:rsid w:val="00BD7A1F"/>
    <w:rsid w:val="00BE2042"/>
    <w:rsid w:val="00BE2AD6"/>
    <w:rsid w:val="00BE373D"/>
    <w:rsid w:val="00BE3F6C"/>
    <w:rsid w:val="00BE4247"/>
    <w:rsid w:val="00BE5B87"/>
    <w:rsid w:val="00BF12A5"/>
    <w:rsid w:val="00BF2358"/>
    <w:rsid w:val="00BF4CFD"/>
    <w:rsid w:val="00BF5C0F"/>
    <w:rsid w:val="00BF69DB"/>
    <w:rsid w:val="00BF7D02"/>
    <w:rsid w:val="00C028D3"/>
    <w:rsid w:val="00C05A87"/>
    <w:rsid w:val="00C10992"/>
    <w:rsid w:val="00C10D01"/>
    <w:rsid w:val="00C11DDC"/>
    <w:rsid w:val="00C12DEA"/>
    <w:rsid w:val="00C13B0D"/>
    <w:rsid w:val="00C14104"/>
    <w:rsid w:val="00C141DA"/>
    <w:rsid w:val="00C14BEF"/>
    <w:rsid w:val="00C16811"/>
    <w:rsid w:val="00C16E40"/>
    <w:rsid w:val="00C177BA"/>
    <w:rsid w:val="00C17AAE"/>
    <w:rsid w:val="00C20D48"/>
    <w:rsid w:val="00C26049"/>
    <w:rsid w:val="00C275C4"/>
    <w:rsid w:val="00C30D40"/>
    <w:rsid w:val="00C31147"/>
    <w:rsid w:val="00C311BB"/>
    <w:rsid w:val="00C330C0"/>
    <w:rsid w:val="00C33DCA"/>
    <w:rsid w:val="00C3455E"/>
    <w:rsid w:val="00C348BC"/>
    <w:rsid w:val="00C34A29"/>
    <w:rsid w:val="00C359A7"/>
    <w:rsid w:val="00C36DDD"/>
    <w:rsid w:val="00C415FD"/>
    <w:rsid w:val="00C4332B"/>
    <w:rsid w:val="00C44471"/>
    <w:rsid w:val="00C475CE"/>
    <w:rsid w:val="00C50C1D"/>
    <w:rsid w:val="00C50E6A"/>
    <w:rsid w:val="00C50E99"/>
    <w:rsid w:val="00C50F65"/>
    <w:rsid w:val="00C513B6"/>
    <w:rsid w:val="00C521EC"/>
    <w:rsid w:val="00C537D7"/>
    <w:rsid w:val="00C53FE5"/>
    <w:rsid w:val="00C56BB9"/>
    <w:rsid w:val="00C56E48"/>
    <w:rsid w:val="00C5711C"/>
    <w:rsid w:val="00C579C1"/>
    <w:rsid w:val="00C608CB"/>
    <w:rsid w:val="00C61DF3"/>
    <w:rsid w:val="00C621F9"/>
    <w:rsid w:val="00C62EE7"/>
    <w:rsid w:val="00C63114"/>
    <w:rsid w:val="00C6328F"/>
    <w:rsid w:val="00C6545E"/>
    <w:rsid w:val="00C65FE4"/>
    <w:rsid w:val="00C70578"/>
    <w:rsid w:val="00C71896"/>
    <w:rsid w:val="00C71E52"/>
    <w:rsid w:val="00C71E8F"/>
    <w:rsid w:val="00C72AB2"/>
    <w:rsid w:val="00C72ADD"/>
    <w:rsid w:val="00C745CC"/>
    <w:rsid w:val="00C7478F"/>
    <w:rsid w:val="00C7529B"/>
    <w:rsid w:val="00C764C4"/>
    <w:rsid w:val="00C80080"/>
    <w:rsid w:val="00C80AA6"/>
    <w:rsid w:val="00C80FB1"/>
    <w:rsid w:val="00C8134B"/>
    <w:rsid w:val="00C81A25"/>
    <w:rsid w:val="00C86215"/>
    <w:rsid w:val="00C867A6"/>
    <w:rsid w:val="00C90329"/>
    <w:rsid w:val="00C90ADF"/>
    <w:rsid w:val="00C9155F"/>
    <w:rsid w:val="00C93C89"/>
    <w:rsid w:val="00C95696"/>
    <w:rsid w:val="00CA0CAB"/>
    <w:rsid w:val="00CA19D9"/>
    <w:rsid w:val="00CA792F"/>
    <w:rsid w:val="00CB20AC"/>
    <w:rsid w:val="00CB3A1A"/>
    <w:rsid w:val="00CB5BAC"/>
    <w:rsid w:val="00CB7D7A"/>
    <w:rsid w:val="00CC0B27"/>
    <w:rsid w:val="00CC2116"/>
    <w:rsid w:val="00CC453A"/>
    <w:rsid w:val="00CC6272"/>
    <w:rsid w:val="00CD1007"/>
    <w:rsid w:val="00CD2148"/>
    <w:rsid w:val="00CD30B7"/>
    <w:rsid w:val="00CD35E5"/>
    <w:rsid w:val="00CD3C1B"/>
    <w:rsid w:val="00CD4813"/>
    <w:rsid w:val="00CD7874"/>
    <w:rsid w:val="00CE24AC"/>
    <w:rsid w:val="00CE4C4F"/>
    <w:rsid w:val="00CE578D"/>
    <w:rsid w:val="00CE6FE1"/>
    <w:rsid w:val="00CF0023"/>
    <w:rsid w:val="00CF05E9"/>
    <w:rsid w:val="00CF1711"/>
    <w:rsid w:val="00CF2DC8"/>
    <w:rsid w:val="00CF4887"/>
    <w:rsid w:val="00D00276"/>
    <w:rsid w:val="00D02378"/>
    <w:rsid w:val="00D039A2"/>
    <w:rsid w:val="00D03CDA"/>
    <w:rsid w:val="00D0622A"/>
    <w:rsid w:val="00D06315"/>
    <w:rsid w:val="00D070D2"/>
    <w:rsid w:val="00D071BF"/>
    <w:rsid w:val="00D10274"/>
    <w:rsid w:val="00D12331"/>
    <w:rsid w:val="00D13074"/>
    <w:rsid w:val="00D137CF"/>
    <w:rsid w:val="00D15F4F"/>
    <w:rsid w:val="00D17E37"/>
    <w:rsid w:val="00D202B9"/>
    <w:rsid w:val="00D20DF5"/>
    <w:rsid w:val="00D2109D"/>
    <w:rsid w:val="00D218DD"/>
    <w:rsid w:val="00D23A62"/>
    <w:rsid w:val="00D23E35"/>
    <w:rsid w:val="00D251DB"/>
    <w:rsid w:val="00D2569C"/>
    <w:rsid w:val="00D26055"/>
    <w:rsid w:val="00D30595"/>
    <w:rsid w:val="00D30B01"/>
    <w:rsid w:val="00D32809"/>
    <w:rsid w:val="00D329AD"/>
    <w:rsid w:val="00D33864"/>
    <w:rsid w:val="00D33A39"/>
    <w:rsid w:val="00D35CF8"/>
    <w:rsid w:val="00D36624"/>
    <w:rsid w:val="00D36D45"/>
    <w:rsid w:val="00D40D3D"/>
    <w:rsid w:val="00D41CDF"/>
    <w:rsid w:val="00D45AE7"/>
    <w:rsid w:val="00D45C8A"/>
    <w:rsid w:val="00D5208A"/>
    <w:rsid w:val="00D54197"/>
    <w:rsid w:val="00D56707"/>
    <w:rsid w:val="00D61A59"/>
    <w:rsid w:val="00D64A34"/>
    <w:rsid w:val="00D67EE4"/>
    <w:rsid w:val="00D7022C"/>
    <w:rsid w:val="00D710F4"/>
    <w:rsid w:val="00D71788"/>
    <w:rsid w:val="00D72683"/>
    <w:rsid w:val="00D72DB1"/>
    <w:rsid w:val="00D7734F"/>
    <w:rsid w:val="00D80EEE"/>
    <w:rsid w:val="00D824EE"/>
    <w:rsid w:val="00D833F9"/>
    <w:rsid w:val="00D85E13"/>
    <w:rsid w:val="00D869EE"/>
    <w:rsid w:val="00D901D5"/>
    <w:rsid w:val="00D92044"/>
    <w:rsid w:val="00D92EE1"/>
    <w:rsid w:val="00D93CF2"/>
    <w:rsid w:val="00D94BBD"/>
    <w:rsid w:val="00D95CAC"/>
    <w:rsid w:val="00D96BA8"/>
    <w:rsid w:val="00D96C05"/>
    <w:rsid w:val="00D975BB"/>
    <w:rsid w:val="00DA1B57"/>
    <w:rsid w:val="00DA32B4"/>
    <w:rsid w:val="00DA6DFB"/>
    <w:rsid w:val="00DA7270"/>
    <w:rsid w:val="00DB02A3"/>
    <w:rsid w:val="00DB0529"/>
    <w:rsid w:val="00DB0788"/>
    <w:rsid w:val="00DB1E61"/>
    <w:rsid w:val="00DB244F"/>
    <w:rsid w:val="00DB2AD0"/>
    <w:rsid w:val="00DB3462"/>
    <w:rsid w:val="00DB38A1"/>
    <w:rsid w:val="00DB43C0"/>
    <w:rsid w:val="00DB51D0"/>
    <w:rsid w:val="00DB54F0"/>
    <w:rsid w:val="00DB6E26"/>
    <w:rsid w:val="00DC2A52"/>
    <w:rsid w:val="00DC2B94"/>
    <w:rsid w:val="00DC3C63"/>
    <w:rsid w:val="00DC7B76"/>
    <w:rsid w:val="00DD0EC0"/>
    <w:rsid w:val="00DD2AD8"/>
    <w:rsid w:val="00DD2D21"/>
    <w:rsid w:val="00DE076B"/>
    <w:rsid w:val="00DE0805"/>
    <w:rsid w:val="00DE1020"/>
    <w:rsid w:val="00DE1166"/>
    <w:rsid w:val="00DE12EE"/>
    <w:rsid w:val="00DE1767"/>
    <w:rsid w:val="00DE4E6E"/>
    <w:rsid w:val="00DF08B6"/>
    <w:rsid w:val="00DF2E8E"/>
    <w:rsid w:val="00DF3DE3"/>
    <w:rsid w:val="00DF3F4F"/>
    <w:rsid w:val="00DF44BA"/>
    <w:rsid w:val="00DF51C8"/>
    <w:rsid w:val="00DF55E6"/>
    <w:rsid w:val="00DF58CB"/>
    <w:rsid w:val="00DF68F1"/>
    <w:rsid w:val="00DF71A9"/>
    <w:rsid w:val="00DF781C"/>
    <w:rsid w:val="00E01159"/>
    <w:rsid w:val="00E01722"/>
    <w:rsid w:val="00E02FDA"/>
    <w:rsid w:val="00E042C4"/>
    <w:rsid w:val="00E047ED"/>
    <w:rsid w:val="00E0673F"/>
    <w:rsid w:val="00E075A3"/>
    <w:rsid w:val="00E100DE"/>
    <w:rsid w:val="00E1049E"/>
    <w:rsid w:val="00E116DB"/>
    <w:rsid w:val="00E11D37"/>
    <w:rsid w:val="00E127BA"/>
    <w:rsid w:val="00E12B5F"/>
    <w:rsid w:val="00E14AC9"/>
    <w:rsid w:val="00E16A29"/>
    <w:rsid w:val="00E179D6"/>
    <w:rsid w:val="00E2054B"/>
    <w:rsid w:val="00E20FE8"/>
    <w:rsid w:val="00E21A37"/>
    <w:rsid w:val="00E21B15"/>
    <w:rsid w:val="00E224F3"/>
    <w:rsid w:val="00E2360B"/>
    <w:rsid w:val="00E23DFA"/>
    <w:rsid w:val="00E23EB5"/>
    <w:rsid w:val="00E254F2"/>
    <w:rsid w:val="00E25E44"/>
    <w:rsid w:val="00E303E9"/>
    <w:rsid w:val="00E307DA"/>
    <w:rsid w:val="00E32C4A"/>
    <w:rsid w:val="00E33895"/>
    <w:rsid w:val="00E33B1A"/>
    <w:rsid w:val="00E34317"/>
    <w:rsid w:val="00E3462A"/>
    <w:rsid w:val="00E34E61"/>
    <w:rsid w:val="00E40452"/>
    <w:rsid w:val="00E40EB6"/>
    <w:rsid w:val="00E4121E"/>
    <w:rsid w:val="00E434D1"/>
    <w:rsid w:val="00E4756B"/>
    <w:rsid w:val="00E50A03"/>
    <w:rsid w:val="00E51A4C"/>
    <w:rsid w:val="00E522FA"/>
    <w:rsid w:val="00E55103"/>
    <w:rsid w:val="00E559D6"/>
    <w:rsid w:val="00E603DB"/>
    <w:rsid w:val="00E61C50"/>
    <w:rsid w:val="00E61E13"/>
    <w:rsid w:val="00E63E49"/>
    <w:rsid w:val="00E641DF"/>
    <w:rsid w:val="00E65145"/>
    <w:rsid w:val="00E65372"/>
    <w:rsid w:val="00E65837"/>
    <w:rsid w:val="00E6700F"/>
    <w:rsid w:val="00E67E69"/>
    <w:rsid w:val="00E703DB"/>
    <w:rsid w:val="00E70644"/>
    <w:rsid w:val="00E70F28"/>
    <w:rsid w:val="00E71D48"/>
    <w:rsid w:val="00E74A12"/>
    <w:rsid w:val="00E75098"/>
    <w:rsid w:val="00E7596B"/>
    <w:rsid w:val="00E80817"/>
    <w:rsid w:val="00E80B77"/>
    <w:rsid w:val="00E83AC1"/>
    <w:rsid w:val="00E83F56"/>
    <w:rsid w:val="00E854F3"/>
    <w:rsid w:val="00E870B9"/>
    <w:rsid w:val="00E9486C"/>
    <w:rsid w:val="00EA61E8"/>
    <w:rsid w:val="00EB1DCA"/>
    <w:rsid w:val="00EB226B"/>
    <w:rsid w:val="00EB2D02"/>
    <w:rsid w:val="00EB3C23"/>
    <w:rsid w:val="00EB5A95"/>
    <w:rsid w:val="00EB62C6"/>
    <w:rsid w:val="00EC0280"/>
    <w:rsid w:val="00EC0C35"/>
    <w:rsid w:val="00ED0DAF"/>
    <w:rsid w:val="00ED1E15"/>
    <w:rsid w:val="00ED3ADE"/>
    <w:rsid w:val="00ED3F40"/>
    <w:rsid w:val="00ED7589"/>
    <w:rsid w:val="00EE220A"/>
    <w:rsid w:val="00EE2439"/>
    <w:rsid w:val="00EE5129"/>
    <w:rsid w:val="00EE5EE5"/>
    <w:rsid w:val="00EE5F38"/>
    <w:rsid w:val="00EE62D2"/>
    <w:rsid w:val="00EE6B40"/>
    <w:rsid w:val="00EE6F19"/>
    <w:rsid w:val="00EF0B17"/>
    <w:rsid w:val="00EF0CF4"/>
    <w:rsid w:val="00EF3C1F"/>
    <w:rsid w:val="00EF55AC"/>
    <w:rsid w:val="00EF55DB"/>
    <w:rsid w:val="00EF5683"/>
    <w:rsid w:val="00F005AC"/>
    <w:rsid w:val="00F0140D"/>
    <w:rsid w:val="00F0150F"/>
    <w:rsid w:val="00F015E8"/>
    <w:rsid w:val="00F01A7F"/>
    <w:rsid w:val="00F03809"/>
    <w:rsid w:val="00F04C9C"/>
    <w:rsid w:val="00F0552C"/>
    <w:rsid w:val="00F0692B"/>
    <w:rsid w:val="00F10DCD"/>
    <w:rsid w:val="00F117E1"/>
    <w:rsid w:val="00F1194A"/>
    <w:rsid w:val="00F119BB"/>
    <w:rsid w:val="00F11FFE"/>
    <w:rsid w:val="00F12CFB"/>
    <w:rsid w:val="00F14FF3"/>
    <w:rsid w:val="00F15D6F"/>
    <w:rsid w:val="00F20463"/>
    <w:rsid w:val="00F20E85"/>
    <w:rsid w:val="00F2248A"/>
    <w:rsid w:val="00F24242"/>
    <w:rsid w:val="00F27DB7"/>
    <w:rsid w:val="00F31A86"/>
    <w:rsid w:val="00F32512"/>
    <w:rsid w:val="00F3272E"/>
    <w:rsid w:val="00F330C7"/>
    <w:rsid w:val="00F33BD8"/>
    <w:rsid w:val="00F36122"/>
    <w:rsid w:val="00F364FB"/>
    <w:rsid w:val="00F378A9"/>
    <w:rsid w:val="00F44DCA"/>
    <w:rsid w:val="00F45B6F"/>
    <w:rsid w:val="00F47068"/>
    <w:rsid w:val="00F47950"/>
    <w:rsid w:val="00F508CC"/>
    <w:rsid w:val="00F50CA9"/>
    <w:rsid w:val="00F5230E"/>
    <w:rsid w:val="00F533AA"/>
    <w:rsid w:val="00F546ED"/>
    <w:rsid w:val="00F56AAB"/>
    <w:rsid w:val="00F60469"/>
    <w:rsid w:val="00F605A6"/>
    <w:rsid w:val="00F61490"/>
    <w:rsid w:val="00F63793"/>
    <w:rsid w:val="00F63C6D"/>
    <w:rsid w:val="00F65B16"/>
    <w:rsid w:val="00F72E2F"/>
    <w:rsid w:val="00F744AF"/>
    <w:rsid w:val="00F77927"/>
    <w:rsid w:val="00F80A94"/>
    <w:rsid w:val="00F8148B"/>
    <w:rsid w:val="00F81AB9"/>
    <w:rsid w:val="00F8250A"/>
    <w:rsid w:val="00F836E7"/>
    <w:rsid w:val="00F83B04"/>
    <w:rsid w:val="00F84FD5"/>
    <w:rsid w:val="00F8649A"/>
    <w:rsid w:val="00F8682F"/>
    <w:rsid w:val="00F90934"/>
    <w:rsid w:val="00F90F51"/>
    <w:rsid w:val="00F9225E"/>
    <w:rsid w:val="00F95239"/>
    <w:rsid w:val="00FA1643"/>
    <w:rsid w:val="00FA1E0D"/>
    <w:rsid w:val="00FA206E"/>
    <w:rsid w:val="00FA40E6"/>
    <w:rsid w:val="00FA5328"/>
    <w:rsid w:val="00FA6B23"/>
    <w:rsid w:val="00FA73EB"/>
    <w:rsid w:val="00FB2F44"/>
    <w:rsid w:val="00FB4B5E"/>
    <w:rsid w:val="00FB6522"/>
    <w:rsid w:val="00FB7534"/>
    <w:rsid w:val="00FC20C5"/>
    <w:rsid w:val="00FC2374"/>
    <w:rsid w:val="00FC2DC4"/>
    <w:rsid w:val="00FC3D6C"/>
    <w:rsid w:val="00FC4CD6"/>
    <w:rsid w:val="00FC4D01"/>
    <w:rsid w:val="00FC4E20"/>
    <w:rsid w:val="00FC6573"/>
    <w:rsid w:val="00FC70C3"/>
    <w:rsid w:val="00FC7FAF"/>
    <w:rsid w:val="00FD1C02"/>
    <w:rsid w:val="00FD1C8C"/>
    <w:rsid w:val="00FD2B76"/>
    <w:rsid w:val="00FD2F01"/>
    <w:rsid w:val="00FD55AB"/>
    <w:rsid w:val="00FD780E"/>
    <w:rsid w:val="00FE25D0"/>
    <w:rsid w:val="00FE3ACE"/>
    <w:rsid w:val="00FE3BDF"/>
    <w:rsid w:val="00FE3E10"/>
    <w:rsid w:val="00FE7586"/>
    <w:rsid w:val="00FE793A"/>
    <w:rsid w:val="00FE7B75"/>
    <w:rsid w:val="00FF07E0"/>
    <w:rsid w:val="00FF16E1"/>
    <w:rsid w:val="00FF2532"/>
    <w:rsid w:val="00FF3E1F"/>
    <w:rsid w:val="00FF3E6E"/>
    <w:rsid w:val="00FF3FFC"/>
    <w:rsid w:val="00FF5675"/>
    <w:rsid w:val="00FF7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0533"/>
  <w15:docId w15:val="{9AA5FA3C-924E-4A19-8ACB-D73685E8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921"/>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C2FF8"/>
    <w:rPr>
      <w:rFonts w:ascii="Calibri" w:hAnsi="Calibri" w:cs="Times New Roman"/>
    </w:rPr>
  </w:style>
  <w:style w:type="character" w:customStyle="1" w:styleId="a4">
    <w:name w:val="Нижний колонтитул Знак"/>
    <w:basedOn w:val="a0"/>
    <w:uiPriority w:val="99"/>
    <w:qFormat/>
    <w:rsid w:val="000C2FF8"/>
    <w:rPr>
      <w:rFonts w:ascii="Calibri" w:hAnsi="Calibri" w:cs="Times New Roman"/>
    </w:rPr>
  </w:style>
  <w:style w:type="character" w:customStyle="1" w:styleId="a5">
    <w:name w:val="Текст сноски Знак"/>
    <w:basedOn w:val="a0"/>
    <w:uiPriority w:val="99"/>
    <w:qFormat/>
    <w:rsid w:val="00723C60"/>
    <w:rPr>
      <w:sz w:val="20"/>
      <w:szCs w:val="20"/>
    </w:rPr>
  </w:style>
  <w:style w:type="character" w:customStyle="1" w:styleId="a6">
    <w:name w:val="Привязка сноски"/>
    <w:rsid w:val="003668A9"/>
    <w:rPr>
      <w:rFonts w:cs="Times New Roman"/>
      <w:vertAlign w:val="superscript"/>
    </w:rPr>
  </w:style>
  <w:style w:type="character" w:customStyle="1" w:styleId="FootnoteCharacters">
    <w:name w:val="Footnote Characters"/>
    <w:uiPriority w:val="99"/>
    <w:unhideWhenUsed/>
    <w:qFormat/>
    <w:rsid w:val="00723C60"/>
    <w:rPr>
      <w:rFonts w:cs="Times New Roman"/>
      <w:vertAlign w:val="superscript"/>
    </w:rPr>
  </w:style>
  <w:style w:type="character" w:customStyle="1" w:styleId="-">
    <w:name w:val="Интернет-ссылка"/>
    <w:basedOn w:val="a0"/>
    <w:uiPriority w:val="99"/>
    <w:unhideWhenUsed/>
    <w:rsid w:val="00CA75E6"/>
    <w:rPr>
      <w:color w:val="0000FF" w:themeColor="hyperlink"/>
      <w:u w:val="single"/>
    </w:rPr>
  </w:style>
  <w:style w:type="character" w:customStyle="1" w:styleId="a7">
    <w:name w:val="Текст выноски Знак"/>
    <w:basedOn w:val="a0"/>
    <w:uiPriority w:val="99"/>
    <w:semiHidden/>
    <w:qFormat/>
    <w:rsid w:val="005001B7"/>
    <w:rPr>
      <w:rFonts w:ascii="Tahoma" w:hAnsi="Tahoma" w:cs="Tahoma"/>
      <w:sz w:val="16"/>
      <w:szCs w:val="16"/>
    </w:rPr>
  </w:style>
  <w:style w:type="character" w:styleId="a8">
    <w:name w:val="annotation reference"/>
    <w:basedOn w:val="a0"/>
    <w:uiPriority w:val="99"/>
    <w:semiHidden/>
    <w:unhideWhenUsed/>
    <w:qFormat/>
    <w:rsid w:val="004A58E2"/>
    <w:rPr>
      <w:sz w:val="16"/>
      <w:szCs w:val="16"/>
    </w:rPr>
  </w:style>
  <w:style w:type="character" w:customStyle="1" w:styleId="a9">
    <w:name w:val="Текст примечания Знак"/>
    <w:basedOn w:val="a0"/>
    <w:uiPriority w:val="99"/>
    <w:qFormat/>
    <w:rsid w:val="004A58E2"/>
    <w:rPr>
      <w:rFonts w:ascii="Calibri" w:hAnsi="Calibri" w:cs="Times New Roman"/>
      <w:sz w:val="20"/>
      <w:szCs w:val="20"/>
    </w:rPr>
  </w:style>
  <w:style w:type="character" w:customStyle="1" w:styleId="aa">
    <w:name w:val="Тема примечания Знак"/>
    <w:basedOn w:val="a9"/>
    <w:uiPriority w:val="99"/>
    <w:semiHidden/>
    <w:qFormat/>
    <w:rsid w:val="004A58E2"/>
    <w:rPr>
      <w:rFonts w:ascii="Calibri" w:hAnsi="Calibri" w:cs="Times New Roman"/>
      <w:b/>
      <w:bCs/>
      <w:sz w:val="20"/>
      <w:szCs w:val="20"/>
    </w:rPr>
  </w:style>
  <w:style w:type="character" w:styleId="ab">
    <w:name w:val="Emphasis"/>
    <w:basedOn w:val="a0"/>
    <w:uiPriority w:val="20"/>
    <w:qFormat/>
    <w:rsid w:val="004670CC"/>
    <w:rPr>
      <w:i/>
      <w:iCs/>
    </w:rPr>
  </w:style>
  <w:style w:type="character" w:customStyle="1" w:styleId="ConsPlusNormal">
    <w:name w:val="ConsPlusNormal Знак"/>
    <w:basedOn w:val="a0"/>
    <w:qFormat/>
    <w:locked/>
    <w:rsid w:val="00553C26"/>
    <w:rPr>
      <w:rFonts w:ascii="Calibri" w:eastAsia="Times New Roman" w:hAnsi="Calibri" w:cs="Calibri"/>
      <w:szCs w:val="20"/>
      <w:lang w:eastAsia="ru-RU"/>
    </w:rPr>
  </w:style>
  <w:style w:type="character" w:customStyle="1" w:styleId="ListLabel1">
    <w:name w:val="ListLabel 1"/>
    <w:qFormat/>
    <w:rsid w:val="003668A9"/>
    <w:rPr>
      <w:rFonts w:eastAsia="Calibri"/>
    </w:rPr>
  </w:style>
  <w:style w:type="character" w:customStyle="1" w:styleId="ListLabel2">
    <w:name w:val="ListLabel 2"/>
    <w:qFormat/>
    <w:rsid w:val="003668A9"/>
    <w:rPr>
      <w:rFonts w:eastAsia="Calibri"/>
    </w:rPr>
  </w:style>
  <w:style w:type="character" w:customStyle="1" w:styleId="ListLabel3">
    <w:name w:val="ListLabel 3"/>
    <w:qFormat/>
    <w:rsid w:val="003668A9"/>
    <w:rPr>
      <w:rFonts w:eastAsia="Calibri"/>
    </w:rPr>
  </w:style>
  <w:style w:type="character" w:customStyle="1" w:styleId="ListLabel4">
    <w:name w:val="ListLabel 4"/>
    <w:qFormat/>
    <w:rsid w:val="003668A9"/>
    <w:rPr>
      <w:rFonts w:eastAsia="Calibri"/>
    </w:rPr>
  </w:style>
  <w:style w:type="character" w:customStyle="1" w:styleId="ListLabel5">
    <w:name w:val="ListLabel 5"/>
    <w:qFormat/>
    <w:rsid w:val="003668A9"/>
    <w:rPr>
      <w:rFonts w:eastAsia="Calibri"/>
    </w:rPr>
  </w:style>
  <w:style w:type="character" w:customStyle="1" w:styleId="ListLabel6">
    <w:name w:val="ListLabel 6"/>
    <w:qFormat/>
    <w:rsid w:val="003668A9"/>
    <w:rPr>
      <w:rFonts w:eastAsia="Calibri"/>
    </w:rPr>
  </w:style>
  <w:style w:type="character" w:customStyle="1" w:styleId="ListLabel7">
    <w:name w:val="ListLabel 7"/>
    <w:qFormat/>
    <w:rsid w:val="003668A9"/>
    <w:rPr>
      <w:rFonts w:eastAsia="Calibri"/>
    </w:rPr>
  </w:style>
  <w:style w:type="character" w:customStyle="1" w:styleId="ListLabel8">
    <w:name w:val="ListLabel 8"/>
    <w:qFormat/>
    <w:rsid w:val="003668A9"/>
    <w:rPr>
      <w:rFonts w:eastAsia="Calibri"/>
    </w:rPr>
  </w:style>
  <w:style w:type="character" w:customStyle="1" w:styleId="ListLabel9">
    <w:name w:val="ListLabel 9"/>
    <w:qFormat/>
    <w:rsid w:val="003668A9"/>
    <w:rPr>
      <w:rFonts w:eastAsia="Calibri"/>
    </w:rPr>
  </w:style>
  <w:style w:type="character" w:customStyle="1" w:styleId="ListLabel10">
    <w:name w:val="ListLabel 10"/>
    <w:qFormat/>
    <w:rsid w:val="003668A9"/>
    <w:rPr>
      <w:rFonts w:eastAsia="Calibri"/>
    </w:rPr>
  </w:style>
  <w:style w:type="character" w:customStyle="1" w:styleId="ListLabel11">
    <w:name w:val="ListLabel 11"/>
    <w:qFormat/>
    <w:rsid w:val="003668A9"/>
    <w:rPr>
      <w:rFonts w:eastAsia="Calibri"/>
    </w:rPr>
  </w:style>
  <w:style w:type="character" w:customStyle="1" w:styleId="ListLabel12">
    <w:name w:val="ListLabel 12"/>
    <w:qFormat/>
    <w:rsid w:val="003668A9"/>
    <w:rPr>
      <w:rFonts w:eastAsia="Calibri"/>
    </w:rPr>
  </w:style>
  <w:style w:type="character" w:customStyle="1" w:styleId="ListLabel13">
    <w:name w:val="ListLabel 13"/>
    <w:qFormat/>
    <w:rsid w:val="003668A9"/>
    <w:rPr>
      <w:rFonts w:eastAsia="Calibri"/>
    </w:rPr>
  </w:style>
  <w:style w:type="character" w:customStyle="1" w:styleId="ListLabel14">
    <w:name w:val="ListLabel 14"/>
    <w:qFormat/>
    <w:rsid w:val="003668A9"/>
    <w:rPr>
      <w:rFonts w:ascii="Times New Roman" w:eastAsia="Courier New" w:hAnsi="Times New Roman"/>
      <w:sz w:val="28"/>
      <w:szCs w:val="28"/>
      <w:lang w:eastAsia="ru-RU"/>
    </w:rPr>
  </w:style>
  <w:style w:type="character" w:customStyle="1" w:styleId="ListLabel15">
    <w:name w:val="ListLabel 15"/>
    <w:qFormat/>
    <w:rsid w:val="003668A9"/>
    <w:rPr>
      <w:rFonts w:ascii="Times New Roman" w:eastAsia="Courier New" w:hAnsi="Times New Roman"/>
      <w:sz w:val="28"/>
      <w:szCs w:val="28"/>
      <w:lang w:eastAsia="ru-RU"/>
    </w:rPr>
  </w:style>
  <w:style w:type="character" w:customStyle="1" w:styleId="ListLabel16">
    <w:name w:val="ListLabel 16"/>
    <w:qFormat/>
    <w:rsid w:val="003668A9"/>
    <w:rPr>
      <w:rFonts w:ascii="Times New Roman" w:eastAsia="Courier New" w:hAnsi="Times New Roman"/>
      <w:sz w:val="28"/>
      <w:szCs w:val="28"/>
      <w:lang w:eastAsia="ru-RU"/>
    </w:rPr>
  </w:style>
  <w:style w:type="character" w:customStyle="1" w:styleId="ListLabel17">
    <w:name w:val="ListLabel 17"/>
    <w:qFormat/>
    <w:rsid w:val="003668A9"/>
    <w:rPr>
      <w:rFonts w:ascii="Times New Roman" w:eastAsia="Courier New" w:hAnsi="Times New Roman"/>
      <w:sz w:val="28"/>
      <w:szCs w:val="28"/>
      <w:lang w:eastAsia="ru-RU"/>
    </w:rPr>
  </w:style>
  <w:style w:type="paragraph" w:customStyle="1" w:styleId="1">
    <w:name w:val="Заголовок1"/>
    <w:basedOn w:val="a"/>
    <w:next w:val="ac"/>
    <w:qFormat/>
    <w:rsid w:val="003668A9"/>
    <w:pPr>
      <w:keepNext/>
      <w:spacing w:before="240" w:after="120"/>
    </w:pPr>
    <w:rPr>
      <w:rFonts w:ascii="Liberation Sans" w:eastAsia="Microsoft YaHei" w:hAnsi="Liberation Sans" w:cs="Mangal"/>
      <w:sz w:val="28"/>
      <w:szCs w:val="28"/>
    </w:rPr>
  </w:style>
  <w:style w:type="paragraph" w:styleId="ac">
    <w:name w:val="Body Text"/>
    <w:basedOn w:val="a"/>
    <w:rsid w:val="003668A9"/>
    <w:pPr>
      <w:spacing w:after="140" w:line="276" w:lineRule="auto"/>
    </w:pPr>
  </w:style>
  <w:style w:type="paragraph" w:styleId="ad">
    <w:name w:val="List"/>
    <w:basedOn w:val="ac"/>
    <w:rsid w:val="003668A9"/>
    <w:rPr>
      <w:rFonts w:cs="Mangal"/>
    </w:rPr>
  </w:style>
  <w:style w:type="paragraph" w:styleId="ae">
    <w:name w:val="caption"/>
    <w:basedOn w:val="a"/>
    <w:qFormat/>
    <w:rsid w:val="003668A9"/>
    <w:pPr>
      <w:suppressLineNumbers/>
      <w:spacing w:before="120" w:after="120"/>
    </w:pPr>
    <w:rPr>
      <w:rFonts w:cs="Mangal"/>
      <w:i/>
      <w:iCs/>
      <w:sz w:val="24"/>
      <w:szCs w:val="24"/>
    </w:rPr>
  </w:style>
  <w:style w:type="paragraph" w:styleId="af">
    <w:name w:val="index heading"/>
    <w:basedOn w:val="a"/>
    <w:qFormat/>
    <w:rsid w:val="003668A9"/>
    <w:pPr>
      <w:suppressLineNumbers/>
    </w:pPr>
    <w:rPr>
      <w:rFonts w:cs="Mangal"/>
    </w:rPr>
  </w:style>
  <w:style w:type="paragraph" w:customStyle="1" w:styleId="ConsPlusNormal0">
    <w:name w:val="ConsPlusNormal"/>
    <w:qFormat/>
    <w:rsid w:val="00214CCE"/>
    <w:pPr>
      <w:widowControl w:val="0"/>
    </w:pPr>
    <w:rPr>
      <w:rFonts w:eastAsia="Times New Roman" w:cs="Calibri"/>
      <w:sz w:val="22"/>
      <w:szCs w:val="20"/>
      <w:lang w:eastAsia="ru-RU"/>
    </w:rPr>
  </w:style>
  <w:style w:type="paragraph" w:customStyle="1" w:styleId="ConsPlusNonformat">
    <w:name w:val="ConsPlusNonformat"/>
    <w:qFormat/>
    <w:rsid w:val="00214CCE"/>
    <w:pPr>
      <w:widowControl w:val="0"/>
    </w:pPr>
    <w:rPr>
      <w:rFonts w:ascii="Courier New" w:eastAsia="Times New Roman" w:hAnsi="Courier New" w:cs="Courier New"/>
      <w:szCs w:val="20"/>
      <w:lang w:eastAsia="ru-RU"/>
    </w:rPr>
  </w:style>
  <w:style w:type="paragraph" w:customStyle="1" w:styleId="ConsPlusTitle">
    <w:name w:val="ConsPlusTitle"/>
    <w:qFormat/>
    <w:rsid w:val="00214CCE"/>
    <w:pPr>
      <w:widowControl w:val="0"/>
    </w:pPr>
    <w:rPr>
      <w:rFonts w:eastAsia="Times New Roman" w:cs="Calibri"/>
      <w:b/>
      <w:sz w:val="22"/>
      <w:szCs w:val="20"/>
      <w:lang w:eastAsia="ru-RU"/>
    </w:rPr>
  </w:style>
  <w:style w:type="paragraph" w:customStyle="1" w:styleId="ConsPlusCell">
    <w:name w:val="ConsPlusCell"/>
    <w:qFormat/>
    <w:rsid w:val="00214CCE"/>
    <w:pPr>
      <w:widowControl w:val="0"/>
    </w:pPr>
    <w:rPr>
      <w:rFonts w:ascii="Courier New" w:eastAsia="Times New Roman" w:hAnsi="Courier New" w:cs="Courier New"/>
      <w:szCs w:val="20"/>
      <w:lang w:eastAsia="ru-RU"/>
    </w:rPr>
  </w:style>
  <w:style w:type="paragraph" w:customStyle="1" w:styleId="ConsPlusDocList">
    <w:name w:val="ConsPlusDocList"/>
    <w:qFormat/>
    <w:rsid w:val="00214CCE"/>
    <w:pPr>
      <w:widowControl w:val="0"/>
    </w:pPr>
    <w:rPr>
      <w:rFonts w:ascii="Courier New" w:eastAsia="Times New Roman" w:hAnsi="Courier New" w:cs="Courier New"/>
      <w:szCs w:val="20"/>
      <w:lang w:eastAsia="ru-RU"/>
    </w:rPr>
  </w:style>
  <w:style w:type="paragraph" w:customStyle="1" w:styleId="ConsPlusTitlePage">
    <w:name w:val="ConsPlusTitlePage"/>
    <w:qFormat/>
    <w:rsid w:val="00214CCE"/>
    <w:pPr>
      <w:widowControl w:val="0"/>
    </w:pPr>
    <w:rPr>
      <w:rFonts w:ascii="Tahoma" w:eastAsia="Times New Roman" w:hAnsi="Tahoma" w:cs="Tahoma"/>
      <w:szCs w:val="20"/>
      <w:lang w:eastAsia="ru-RU"/>
    </w:rPr>
  </w:style>
  <w:style w:type="paragraph" w:customStyle="1" w:styleId="ConsPlusJurTerm">
    <w:name w:val="ConsPlusJurTerm"/>
    <w:qFormat/>
    <w:rsid w:val="00214CCE"/>
    <w:pPr>
      <w:widowControl w:val="0"/>
    </w:pPr>
    <w:rPr>
      <w:rFonts w:ascii="Arial" w:eastAsia="Times New Roman" w:hAnsi="Arial" w:cs="Arial"/>
      <w:sz w:val="26"/>
      <w:szCs w:val="20"/>
      <w:lang w:eastAsia="ru-RU"/>
    </w:rPr>
  </w:style>
  <w:style w:type="paragraph" w:styleId="af0">
    <w:name w:val="List Paragraph"/>
    <w:basedOn w:val="a"/>
    <w:uiPriority w:val="34"/>
    <w:qFormat/>
    <w:rsid w:val="00E82B13"/>
    <w:pPr>
      <w:ind w:left="720"/>
    </w:pPr>
  </w:style>
  <w:style w:type="paragraph" w:styleId="af1">
    <w:name w:val="header"/>
    <w:basedOn w:val="a"/>
    <w:uiPriority w:val="99"/>
    <w:unhideWhenUsed/>
    <w:rsid w:val="000C2FF8"/>
    <w:pPr>
      <w:tabs>
        <w:tab w:val="center" w:pos="4677"/>
        <w:tab w:val="right" w:pos="9355"/>
      </w:tabs>
    </w:pPr>
  </w:style>
  <w:style w:type="paragraph" w:styleId="af2">
    <w:name w:val="footer"/>
    <w:basedOn w:val="a"/>
    <w:uiPriority w:val="99"/>
    <w:unhideWhenUsed/>
    <w:rsid w:val="000C2FF8"/>
    <w:pPr>
      <w:tabs>
        <w:tab w:val="center" w:pos="4677"/>
        <w:tab w:val="right" w:pos="9355"/>
      </w:tabs>
    </w:pPr>
  </w:style>
  <w:style w:type="paragraph" w:styleId="af3">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uiPriority w:val="99"/>
    <w:unhideWhenUsed/>
    <w:rsid w:val="00723C60"/>
    <w:rPr>
      <w:rFonts w:cstheme="minorBidi"/>
      <w:sz w:val="20"/>
      <w:szCs w:val="20"/>
    </w:rPr>
  </w:style>
  <w:style w:type="paragraph" w:styleId="af4">
    <w:name w:val="Balloon Text"/>
    <w:basedOn w:val="a"/>
    <w:uiPriority w:val="99"/>
    <w:semiHidden/>
    <w:unhideWhenUsed/>
    <w:qFormat/>
    <w:rsid w:val="005001B7"/>
    <w:rPr>
      <w:rFonts w:ascii="Tahoma" w:hAnsi="Tahoma" w:cs="Tahoma"/>
      <w:sz w:val="16"/>
      <w:szCs w:val="16"/>
    </w:rPr>
  </w:style>
  <w:style w:type="paragraph" w:styleId="af5">
    <w:name w:val="annotation text"/>
    <w:basedOn w:val="a"/>
    <w:uiPriority w:val="99"/>
    <w:unhideWhenUsed/>
    <w:qFormat/>
    <w:rsid w:val="004A58E2"/>
    <w:rPr>
      <w:sz w:val="20"/>
      <w:szCs w:val="20"/>
    </w:rPr>
  </w:style>
  <w:style w:type="paragraph" w:styleId="af6">
    <w:name w:val="annotation subject"/>
    <w:basedOn w:val="af5"/>
    <w:next w:val="af5"/>
    <w:uiPriority w:val="99"/>
    <w:semiHidden/>
    <w:unhideWhenUsed/>
    <w:qFormat/>
    <w:rsid w:val="004A58E2"/>
    <w:rPr>
      <w:b/>
      <w:bCs/>
    </w:rPr>
  </w:style>
  <w:style w:type="paragraph" w:styleId="af7">
    <w:name w:val="Revision"/>
    <w:uiPriority w:val="99"/>
    <w:semiHidden/>
    <w:qFormat/>
    <w:rsid w:val="004A58E2"/>
    <w:rPr>
      <w:rFonts w:cs="Times New Roman"/>
      <w:sz w:val="22"/>
    </w:rPr>
  </w:style>
  <w:style w:type="paragraph" w:customStyle="1" w:styleId="Default">
    <w:name w:val="Default"/>
    <w:qFormat/>
    <w:rsid w:val="00DE10C1"/>
    <w:rPr>
      <w:rFonts w:ascii="Times New Roman" w:eastAsia="Calibri" w:hAnsi="Times New Roman" w:cs="Times New Roman"/>
      <w:color w:val="000000"/>
      <w:sz w:val="24"/>
      <w:szCs w:val="24"/>
    </w:rPr>
  </w:style>
  <w:style w:type="paragraph" w:customStyle="1" w:styleId="ConsPlusTextList">
    <w:name w:val="ConsPlusTextList"/>
    <w:qFormat/>
    <w:rsid w:val="00A865EC"/>
    <w:pPr>
      <w:widowControl w:val="0"/>
    </w:pPr>
    <w:rPr>
      <w:rFonts w:ascii="Arial" w:eastAsia="Times New Roman" w:hAnsi="Arial" w:cs="Arial"/>
      <w:szCs w:val="20"/>
      <w:lang w:eastAsia="ru-RU"/>
    </w:rPr>
  </w:style>
  <w:style w:type="table" w:styleId="af8">
    <w:name w:val="Table Grid"/>
    <w:basedOn w:val="a1"/>
    <w:uiPriority w:val="59"/>
    <w:rsid w:val="0026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aliases w:val="Знак сноски 1,Знак сноски-FN,Ciae niinee-FN,SUPERS,Referencia nota al pie,fr,Used by Word for Help footnote symbols"/>
    <w:uiPriority w:val="99"/>
    <w:rsid w:val="006C5EAE"/>
    <w:rPr>
      <w:vertAlign w:val="superscript"/>
    </w:rPr>
  </w:style>
  <w:style w:type="character" w:styleId="afa">
    <w:name w:val="Hyperlink"/>
    <w:basedOn w:val="a0"/>
    <w:uiPriority w:val="99"/>
    <w:unhideWhenUsed/>
    <w:rsid w:val="004C3422"/>
    <w:rPr>
      <w:color w:val="0000FF" w:themeColor="hyperlink"/>
      <w:u w:val="single"/>
    </w:rPr>
  </w:style>
  <w:style w:type="paragraph" w:customStyle="1" w:styleId="TableParagraph">
    <w:name w:val="Table Paragraph"/>
    <w:basedOn w:val="a"/>
    <w:uiPriority w:val="1"/>
    <w:qFormat/>
    <w:rsid w:val="00097840"/>
    <w:pPr>
      <w:widowControl w:val="0"/>
      <w:autoSpaceDE w:val="0"/>
      <w:autoSpaceDN w:val="0"/>
      <w:spacing w:before="55"/>
    </w:pPr>
    <w:rPr>
      <w:rFonts w:ascii="Times New Roman" w:eastAsia="Times New Roman" w:hAnsi="Times New Roman"/>
      <w:lang w:eastAsia="ru-RU" w:bidi="ru-RU"/>
    </w:rPr>
  </w:style>
  <w:style w:type="character" w:customStyle="1" w:styleId="HTML">
    <w:name w:val="Стандартный HTML Знак"/>
    <w:basedOn w:val="a0"/>
    <w:link w:val="HTML0"/>
    <w:uiPriority w:val="99"/>
    <w:semiHidden/>
    <w:rsid w:val="00A340C7"/>
    <w:rPr>
      <w:rFonts w:ascii="Courier New" w:eastAsia="Times New Roman" w:hAnsi="Courier New" w:cs="Courier New"/>
      <w:szCs w:val="20"/>
      <w:lang w:eastAsia="ru-RU"/>
    </w:rPr>
  </w:style>
  <w:style w:type="paragraph" w:styleId="HTML0">
    <w:name w:val="HTML Preformatted"/>
    <w:basedOn w:val="a"/>
    <w:link w:val="HTML"/>
    <w:uiPriority w:val="99"/>
    <w:semiHidden/>
    <w:unhideWhenUsed/>
    <w:rsid w:val="00A3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2A135A"/>
    <w:pPr>
      <w:widowControl w:val="0"/>
      <w:autoSpaceDE w:val="0"/>
      <w:autoSpaceDN w:val="0"/>
    </w:pPr>
    <w:rPr>
      <w:sz w:val="22"/>
      <w:lang w:val="en-US"/>
    </w:rPr>
    <w:tblPr>
      <w:tblInd w:w="0" w:type="dxa"/>
      <w:tblCellMar>
        <w:top w:w="0" w:type="dxa"/>
        <w:left w:w="0" w:type="dxa"/>
        <w:bottom w:w="0" w:type="dxa"/>
        <w:right w:w="0" w:type="dxa"/>
      </w:tblCellMar>
    </w:tblPr>
  </w:style>
  <w:style w:type="paragraph" w:styleId="afb">
    <w:name w:val="No Spacing"/>
    <w:link w:val="afc"/>
    <w:uiPriority w:val="1"/>
    <w:qFormat/>
    <w:rsid w:val="00EF55DB"/>
    <w:rPr>
      <w:rFonts w:ascii="Calibri" w:eastAsia="Times New Roman" w:hAnsi="Calibri" w:cs="Times New Roman"/>
      <w:sz w:val="22"/>
      <w:lang w:eastAsia="ru-RU"/>
    </w:rPr>
  </w:style>
  <w:style w:type="character" w:customStyle="1" w:styleId="afc">
    <w:name w:val="Без интервала Знак"/>
    <w:basedOn w:val="a0"/>
    <w:link w:val="afb"/>
    <w:uiPriority w:val="1"/>
    <w:locked/>
    <w:rsid w:val="00EF55DB"/>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83296">
      <w:bodyDiv w:val="1"/>
      <w:marLeft w:val="0"/>
      <w:marRight w:val="0"/>
      <w:marTop w:val="0"/>
      <w:marBottom w:val="0"/>
      <w:divBdr>
        <w:top w:val="none" w:sz="0" w:space="0" w:color="auto"/>
        <w:left w:val="none" w:sz="0" w:space="0" w:color="auto"/>
        <w:bottom w:val="none" w:sz="0" w:space="0" w:color="auto"/>
        <w:right w:val="none" w:sz="0" w:space="0" w:color="auto"/>
      </w:divBdr>
    </w:div>
    <w:div w:id="417946199">
      <w:bodyDiv w:val="1"/>
      <w:marLeft w:val="0"/>
      <w:marRight w:val="0"/>
      <w:marTop w:val="0"/>
      <w:marBottom w:val="0"/>
      <w:divBdr>
        <w:top w:val="none" w:sz="0" w:space="0" w:color="auto"/>
        <w:left w:val="none" w:sz="0" w:space="0" w:color="auto"/>
        <w:bottom w:val="none" w:sz="0" w:space="0" w:color="auto"/>
        <w:right w:val="none" w:sz="0" w:space="0" w:color="auto"/>
      </w:divBdr>
      <w:divsChild>
        <w:div w:id="926620828">
          <w:marLeft w:val="0"/>
          <w:marRight w:val="0"/>
          <w:marTop w:val="120"/>
          <w:marBottom w:val="0"/>
          <w:divBdr>
            <w:top w:val="none" w:sz="0" w:space="0" w:color="auto"/>
            <w:left w:val="none" w:sz="0" w:space="0" w:color="auto"/>
            <w:bottom w:val="none" w:sz="0" w:space="0" w:color="auto"/>
            <w:right w:val="none" w:sz="0" w:space="0" w:color="auto"/>
          </w:divBdr>
        </w:div>
      </w:divsChild>
    </w:div>
    <w:div w:id="615909361">
      <w:bodyDiv w:val="1"/>
      <w:marLeft w:val="0"/>
      <w:marRight w:val="0"/>
      <w:marTop w:val="0"/>
      <w:marBottom w:val="0"/>
      <w:divBdr>
        <w:top w:val="none" w:sz="0" w:space="0" w:color="auto"/>
        <w:left w:val="none" w:sz="0" w:space="0" w:color="auto"/>
        <w:bottom w:val="none" w:sz="0" w:space="0" w:color="auto"/>
        <w:right w:val="none" w:sz="0" w:space="0" w:color="auto"/>
      </w:divBdr>
    </w:div>
    <w:div w:id="755173554">
      <w:bodyDiv w:val="1"/>
      <w:marLeft w:val="0"/>
      <w:marRight w:val="0"/>
      <w:marTop w:val="0"/>
      <w:marBottom w:val="0"/>
      <w:divBdr>
        <w:top w:val="none" w:sz="0" w:space="0" w:color="auto"/>
        <w:left w:val="none" w:sz="0" w:space="0" w:color="auto"/>
        <w:bottom w:val="none" w:sz="0" w:space="0" w:color="auto"/>
        <w:right w:val="none" w:sz="0" w:space="0" w:color="auto"/>
      </w:divBdr>
    </w:div>
    <w:div w:id="776759116">
      <w:bodyDiv w:val="1"/>
      <w:marLeft w:val="0"/>
      <w:marRight w:val="0"/>
      <w:marTop w:val="0"/>
      <w:marBottom w:val="0"/>
      <w:divBdr>
        <w:top w:val="none" w:sz="0" w:space="0" w:color="auto"/>
        <w:left w:val="none" w:sz="0" w:space="0" w:color="auto"/>
        <w:bottom w:val="none" w:sz="0" w:space="0" w:color="auto"/>
        <w:right w:val="none" w:sz="0" w:space="0" w:color="auto"/>
      </w:divBdr>
    </w:div>
    <w:div w:id="1009719460">
      <w:bodyDiv w:val="1"/>
      <w:marLeft w:val="0"/>
      <w:marRight w:val="0"/>
      <w:marTop w:val="0"/>
      <w:marBottom w:val="0"/>
      <w:divBdr>
        <w:top w:val="none" w:sz="0" w:space="0" w:color="auto"/>
        <w:left w:val="none" w:sz="0" w:space="0" w:color="auto"/>
        <w:bottom w:val="none" w:sz="0" w:space="0" w:color="auto"/>
        <w:right w:val="none" w:sz="0" w:space="0" w:color="auto"/>
      </w:divBdr>
    </w:div>
    <w:div w:id="1157847162">
      <w:bodyDiv w:val="1"/>
      <w:marLeft w:val="0"/>
      <w:marRight w:val="0"/>
      <w:marTop w:val="0"/>
      <w:marBottom w:val="0"/>
      <w:divBdr>
        <w:top w:val="none" w:sz="0" w:space="0" w:color="auto"/>
        <w:left w:val="none" w:sz="0" w:space="0" w:color="auto"/>
        <w:bottom w:val="none" w:sz="0" w:space="0" w:color="auto"/>
        <w:right w:val="none" w:sz="0" w:space="0" w:color="auto"/>
      </w:divBdr>
    </w:div>
    <w:div w:id="1190951595">
      <w:bodyDiv w:val="1"/>
      <w:marLeft w:val="0"/>
      <w:marRight w:val="0"/>
      <w:marTop w:val="0"/>
      <w:marBottom w:val="0"/>
      <w:divBdr>
        <w:top w:val="none" w:sz="0" w:space="0" w:color="auto"/>
        <w:left w:val="none" w:sz="0" w:space="0" w:color="auto"/>
        <w:bottom w:val="none" w:sz="0" w:space="0" w:color="auto"/>
        <w:right w:val="none" w:sz="0" w:space="0" w:color="auto"/>
      </w:divBdr>
      <w:divsChild>
        <w:div w:id="1619484680">
          <w:marLeft w:val="0"/>
          <w:marRight w:val="0"/>
          <w:marTop w:val="0"/>
          <w:marBottom w:val="0"/>
          <w:divBdr>
            <w:top w:val="none" w:sz="0" w:space="0" w:color="auto"/>
            <w:left w:val="none" w:sz="0" w:space="0" w:color="auto"/>
            <w:bottom w:val="none" w:sz="0" w:space="0" w:color="auto"/>
            <w:right w:val="none" w:sz="0" w:space="0" w:color="auto"/>
          </w:divBdr>
          <w:divsChild>
            <w:div w:id="140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3858">
      <w:bodyDiv w:val="1"/>
      <w:marLeft w:val="0"/>
      <w:marRight w:val="0"/>
      <w:marTop w:val="0"/>
      <w:marBottom w:val="0"/>
      <w:divBdr>
        <w:top w:val="none" w:sz="0" w:space="0" w:color="auto"/>
        <w:left w:val="none" w:sz="0" w:space="0" w:color="auto"/>
        <w:bottom w:val="none" w:sz="0" w:space="0" w:color="auto"/>
        <w:right w:val="none" w:sz="0" w:space="0" w:color="auto"/>
      </w:divBdr>
      <w:divsChild>
        <w:div w:id="1718240031">
          <w:marLeft w:val="0"/>
          <w:marRight w:val="0"/>
          <w:marTop w:val="0"/>
          <w:marBottom w:val="0"/>
          <w:divBdr>
            <w:top w:val="none" w:sz="0" w:space="0" w:color="auto"/>
            <w:left w:val="none" w:sz="0" w:space="0" w:color="auto"/>
            <w:bottom w:val="none" w:sz="0" w:space="0" w:color="auto"/>
            <w:right w:val="none" w:sz="0" w:space="0" w:color="auto"/>
          </w:divBdr>
        </w:div>
      </w:divsChild>
    </w:div>
    <w:div w:id="1473253212">
      <w:bodyDiv w:val="1"/>
      <w:marLeft w:val="0"/>
      <w:marRight w:val="0"/>
      <w:marTop w:val="0"/>
      <w:marBottom w:val="0"/>
      <w:divBdr>
        <w:top w:val="none" w:sz="0" w:space="0" w:color="auto"/>
        <w:left w:val="none" w:sz="0" w:space="0" w:color="auto"/>
        <w:bottom w:val="none" w:sz="0" w:space="0" w:color="auto"/>
        <w:right w:val="none" w:sz="0" w:space="0" w:color="auto"/>
      </w:divBdr>
      <w:divsChild>
        <w:div w:id="1311518938">
          <w:marLeft w:val="0"/>
          <w:marRight w:val="0"/>
          <w:marTop w:val="0"/>
          <w:marBottom w:val="0"/>
          <w:divBdr>
            <w:top w:val="none" w:sz="0" w:space="0" w:color="auto"/>
            <w:left w:val="none" w:sz="0" w:space="0" w:color="auto"/>
            <w:bottom w:val="none" w:sz="0" w:space="0" w:color="auto"/>
            <w:right w:val="none" w:sz="0" w:space="0" w:color="auto"/>
          </w:divBdr>
        </w:div>
      </w:divsChild>
    </w:div>
    <w:div w:id="1480421828">
      <w:bodyDiv w:val="1"/>
      <w:marLeft w:val="0"/>
      <w:marRight w:val="0"/>
      <w:marTop w:val="0"/>
      <w:marBottom w:val="0"/>
      <w:divBdr>
        <w:top w:val="none" w:sz="0" w:space="0" w:color="auto"/>
        <w:left w:val="none" w:sz="0" w:space="0" w:color="auto"/>
        <w:bottom w:val="none" w:sz="0" w:space="0" w:color="auto"/>
        <w:right w:val="none" w:sz="0" w:space="0" w:color="auto"/>
      </w:divBdr>
    </w:div>
    <w:div w:id="1609654085">
      <w:bodyDiv w:val="1"/>
      <w:marLeft w:val="0"/>
      <w:marRight w:val="0"/>
      <w:marTop w:val="0"/>
      <w:marBottom w:val="0"/>
      <w:divBdr>
        <w:top w:val="none" w:sz="0" w:space="0" w:color="auto"/>
        <w:left w:val="none" w:sz="0" w:space="0" w:color="auto"/>
        <w:bottom w:val="none" w:sz="0" w:space="0" w:color="auto"/>
        <w:right w:val="none" w:sz="0" w:space="0" w:color="auto"/>
      </w:divBdr>
      <w:divsChild>
        <w:div w:id="1114786410">
          <w:marLeft w:val="0"/>
          <w:marRight w:val="0"/>
          <w:marTop w:val="120"/>
          <w:marBottom w:val="0"/>
          <w:divBdr>
            <w:top w:val="none" w:sz="0" w:space="0" w:color="auto"/>
            <w:left w:val="none" w:sz="0" w:space="0" w:color="auto"/>
            <w:bottom w:val="none" w:sz="0" w:space="0" w:color="auto"/>
            <w:right w:val="none" w:sz="0" w:space="0" w:color="auto"/>
          </w:divBdr>
        </w:div>
      </w:divsChild>
    </w:div>
    <w:div w:id="1673029722">
      <w:bodyDiv w:val="1"/>
      <w:marLeft w:val="0"/>
      <w:marRight w:val="0"/>
      <w:marTop w:val="0"/>
      <w:marBottom w:val="0"/>
      <w:divBdr>
        <w:top w:val="none" w:sz="0" w:space="0" w:color="auto"/>
        <w:left w:val="none" w:sz="0" w:space="0" w:color="auto"/>
        <w:bottom w:val="none" w:sz="0" w:space="0" w:color="auto"/>
        <w:right w:val="none" w:sz="0" w:space="0" w:color="auto"/>
      </w:divBdr>
    </w:div>
    <w:div w:id="1678655796">
      <w:bodyDiv w:val="1"/>
      <w:marLeft w:val="0"/>
      <w:marRight w:val="0"/>
      <w:marTop w:val="0"/>
      <w:marBottom w:val="0"/>
      <w:divBdr>
        <w:top w:val="none" w:sz="0" w:space="0" w:color="auto"/>
        <w:left w:val="none" w:sz="0" w:space="0" w:color="auto"/>
        <w:bottom w:val="none" w:sz="0" w:space="0" w:color="auto"/>
        <w:right w:val="none" w:sz="0" w:space="0" w:color="auto"/>
      </w:divBdr>
      <w:divsChild>
        <w:div w:id="164904954">
          <w:marLeft w:val="0"/>
          <w:marRight w:val="0"/>
          <w:marTop w:val="0"/>
          <w:marBottom w:val="0"/>
          <w:divBdr>
            <w:top w:val="none" w:sz="0" w:space="0" w:color="auto"/>
            <w:left w:val="none" w:sz="0" w:space="0" w:color="auto"/>
            <w:bottom w:val="none" w:sz="0" w:space="0" w:color="auto"/>
            <w:right w:val="none" w:sz="0" w:space="0" w:color="auto"/>
          </w:divBdr>
          <w:divsChild>
            <w:div w:id="6094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mrn.ru/municserv/npa/rmu/a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5634-77E9-48E6-8473-E35B27D2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Баисова Людмила Кематовна</dc:creator>
  <cp:lastModifiedBy>Гайсинская О.А.</cp:lastModifiedBy>
  <cp:revision>15</cp:revision>
  <cp:lastPrinted>2022-03-28T13:55:00Z</cp:lastPrinted>
  <dcterms:created xsi:type="dcterms:W3CDTF">2023-01-10T04:59:00Z</dcterms:created>
  <dcterms:modified xsi:type="dcterms:W3CDTF">2024-10-10T11:35:00Z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