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E2" w:rsidRPr="00E213E2" w:rsidRDefault="00E213E2" w:rsidP="00E213E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213E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3494E2" wp14:editId="10407773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3E2" w:rsidRPr="00FC3644" w:rsidRDefault="00E213E2" w:rsidP="008C0F35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E213E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213E2" w:rsidRPr="00E213E2" w:rsidRDefault="00E213E2" w:rsidP="00E213E2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sz w:val="28"/>
          <w:szCs w:val="28"/>
        </w:rPr>
        <w:t>ХАНТЫ-МАНСИЙСКИЙ РАЙОН</w:t>
      </w:r>
    </w:p>
    <w:p w:rsidR="00E213E2" w:rsidRPr="00E213E2" w:rsidRDefault="00E213E2" w:rsidP="00E213E2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213E2" w:rsidRPr="00E213E2" w:rsidRDefault="00E213E2" w:rsidP="00E213E2">
      <w:pPr>
        <w:pStyle w:val="afc"/>
        <w:jc w:val="center"/>
        <w:rPr>
          <w:rFonts w:ascii="Times New Roman" w:hAnsi="Times New Roman"/>
          <w:sz w:val="28"/>
          <w:szCs w:val="28"/>
        </w:rPr>
      </w:pPr>
    </w:p>
    <w:p w:rsidR="00E213E2" w:rsidRPr="00E213E2" w:rsidRDefault="00E213E2" w:rsidP="00E213E2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E213E2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213E2" w:rsidRPr="00640259" w:rsidRDefault="00E213E2" w:rsidP="00E213E2">
      <w:pPr>
        <w:pStyle w:val="afc"/>
        <w:jc w:val="center"/>
        <w:rPr>
          <w:rFonts w:ascii="Times New Roman" w:hAnsi="Times New Roman"/>
          <w:b/>
          <w:sz w:val="24"/>
          <w:szCs w:val="28"/>
        </w:rPr>
      </w:pPr>
    </w:p>
    <w:p w:rsidR="00E213E2" w:rsidRPr="00E213E2" w:rsidRDefault="00E213E2" w:rsidP="00E213E2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E213E2" w:rsidRPr="00E213E2" w:rsidRDefault="00E213E2" w:rsidP="00E213E2">
      <w:pPr>
        <w:pStyle w:val="afc"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sz w:val="28"/>
          <w:szCs w:val="28"/>
        </w:rPr>
        <w:t xml:space="preserve">от </w:t>
      </w:r>
      <w:r w:rsidR="008D5C00">
        <w:rPr>
          <w:rFonts w:ascii="Times New Roman" w:hAnsi="Times New Roman"/>
          <w:sz w:val="28"/>
          <w:szCs w:val="28"/>
        </w:rPr>
        <w:t>27.01.2022</w:t>
      </w:r>
      <w:r w:rsidR="008D5C00">
        <w:rPr>
          <w:rFonts w:ascii="Times New Roman" w:hAnsi="Times New Roman"/>
          <w:sz w:val="28"/>
          <w:szCs w:val="28"/>
        </w:rPr>
        <w:tab/>
      </w:r>
      <w:r w:rsidR="008D5C00">
        <w:rPr>
          <w:rFonts w:ascii="Times New Roman" w:hAnsi="Times New Roman"/>
          <w:sz w:val="28"/>
          <w:szCs w:val="28"/>
        </w:rPr>
        <w:tab/>
      </w:r>
      <w:r w:rsidR="008D5C00">
        <w:rPr>
          <w:rFonts w:ascii="Times New Roman" w:hAnsi="Times New Roman"/>
          <w:sz w:val="28"/>
          <w:szCs w:val="28"/>
        </w:rPr>
        <w:tab/>
      </w:r>
      <w:r w:rsidR="008D5C00">
        <w:rPr>
          <w:rFonts w:ascii="Times New Roman" w:hAnsi="Times New Roman"/>
          <w:sz w:val="28"/>
          <w:szCs w:val="28"/>
        </w:rPr>
        <w:tab/>
      </w:r>
      <w:r w:rsidR="008D5C00">
        <w:rPr>
          <w:rFonts w:ascii="Times New Roman" w:hAnsi="Times New Roman"/>
          <w:sz w:val="28"/>
          <w:szCs w:val="28"/>
        </w:rPr>
        <w:tab/>
      </w:r>
      <w:r w:rsidR="008D5C00">
        <w:rPr>
          <w:rFonts w:ascii="Times New Roman" w:hAnsi="Times New Roman"/>
          <w:sz w:val="28"/>
          <w:szCs w:val="28"/>
        </w:rPr>
        <w:tab/>
      </w:r>
      <w:r w:rsidR="008D5C00">
        <w:rPr>
          <w:rFonts w:ascii="Times New Roman" w:hAnsi="Times New Roman"/>
          <w:sz w:val="28"/>
          <w:szCs w:val="28"/>
        </w:rPr>
        <w:tab/>
      </w:r>
      <w:r w:rsidR="008D5C00">
        <w:rPr>
          <w:rFonts w:ascii="Times New Roman" w:hAnsi="Times New Roman"/>
          <w:sz w:val="28"/>
          <w:szCs w:val="28"/>
        </w:rPr>
        <w:tab/>
        <w:t xml:space="preserve">          </w:t>
      </w:r>
      <w:r w:rsidR="00B71154">
        <w:rPr>
          <w:rFonts w:ascii="Times New Roman" w:hAnsi="Times New Roman"/>
          <w:sz w:val="28"/>
          <w:szCs w:val="28"/>
        </w:rPr>
        <w:t xml:space="preserve">      </w:t>
      </w:r>
      <w:r w:rsidRPr="00E213E2">
        <w:rPr>
          <w:rFonts w:ascii="Times New Roman" w:hAnsi="Times New Roman"/>
          <w:sz w:val="28"/>
          <w:szCs w:val="28"/>
        </w:rPr>
        <w:t xml:space="preserve">№ </w:t>
      </w:r>
      <w:r w:rsidR="008D5C00">
        <w:rPr>
          <w:rFonts w:ascii="Times New Roman" w:hAnsi="Times New Roman"/>
          <w:sz w:val="28"/>
          <w:szCs w:val="28"/>
        </w:rPr>
        <w:t>86-р</w:t>
      </w:r>
    </w:p>
    <w:p w:rsidR="00E213E2" w:rsidRPr="00640259" w:rsidRDefault="00E213E2" w:rsidP="00640259">
      <w:pPr>
        <w:pStyle w:val="afc"/>
        <w:rPr>
          <w:rFonts w:ascii="Times New Roman" w:hAnsi="Times New Roman"/>
          <w:i/>
          <w:sz w:val="24"/>
          <w:szCs w:val="24"/>
        </w:rPr>
      </w:pPr>
      <w:r w:rsidRPr="008C0F3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40259" w:rsidRDefault="00640259" w:rsidP="00E213E2">
      <w:pPr>
        <w:jc w:val="both"/>
        <w:rPr>
          <w:rFonts w:ascii="Times New Roman" w:hAnsi="Times New Roman"/>
          <w:sz w:val="28"/>
        </w:rPr>
      </w:pPr>
    </w:p>
    <w:p w:rsidR="00B71154" w:rsidRPr="00B71154" w:rsidRDefault="00B71154" w:rsidP="00E213E2">
      <w:pPr>
        <w:jc w:val="both"/>
        <w:rPr>
          <w:rFonts w:ascii="Times New Roman" w:hAnsi="Times New Roman"/>
          <w:sz w:val="28"/>
        </w:rPr>
      </w:pPr>
    </w:p>
    <w:p w:rsidR="00E213E2" w:rsidRDefault="009D467E" w:rsidP="00640259">
      <w:pPr>
        <w:ind w:right="3967"/>
        <w:contextualSpacing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40259">
        <w:rPr>
          <w:rFonts w:ascii="Times New Roman" w:hAnsi="Times New Roman"/>
          <w:sz w:val="28"/>
          <w:szCs w:val="28"/>
        </w:rPr>
        <w:br/>
      </w:r>
      <w:r w:rsidRPr="00E213E2"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  <w:r w:rsidR="00640259">
        <w:rPr>
          <w:rFonts w:ascii="Times New Roman" w:hAnsi="Times New Roman"/>
          <w:sz w:val="28"/>
          <w:szCs w:val="28"/>
        </w:rPr>
        <w:br/>
      </w:r>
      <w:r w:rsidRPr="00E213E2">
        <w:rPr>
          <w:rFonts w:ascii="Times New Roman" w:hAnsi="Times New Roman"/>
          <w:sz w:val="28"/>
          <w:szCs w:val="28"/>
        </w:rPr>
        <w:t>Ханты-Мансийс</w:t>
      </w:r>
      <w:r w:rsidR="00640259">
        <w:rPr>
          <w:rFonts w:ascii="Times New Roman" w:hAnsi="Times New Roman"/>
          <w:sz w:val="28"/>
          <w:szCs w:val="28"/>
        </w:rPr>
        <w:t xml:space="preserve">кого района </w:t>
      </w:r>
      <w:r w:rsidR="00640259">
        <w:rPr>
          <w:rFonts w:ascii="Times New Roman" w:hAnsi="Times New Roman"/>
          <w:sz w:val="28"/>
          <w:szCs w:val="28"/>
        </w:rPr>
        <w:br/>
        <w:t>от 16.08.2019 № 824-</w:t>
      </w:r>
      <w:r w:rsidRPr="00E213E2">
        <w:rPr>
          <w:rFonts w:ascii="Times New Roman" w:hAnsi="Times New Roman"/>
          <w:sz w:val="28"/>
          <w:szCs w:val="28"/>
        </w:rPr>
        <w:t>р</w:t>
      </w:r>
      <w:r w:rsidR="00640259">
        <w:rPr>
          <w:rFonts w:ascii="Times New Roman" w:hAnsi="Times New Roman"/>
          <w:sz w:val="28"/>
          <w:szCs w:val="28"/>
        </w:rPr>
        <w:t xml:space="preserve"> </w:t>
      </w:r>
      <w:r w:rsidR="00640259">
        <w:rPr>
          <w:rFonts w:ascii="Times New Roman" w:hAnsi="Times New Roman"/>
          <w:sz w:val="28"/>
          <w:szCs w:val="28"/>
        </w:rPr>
        <w:br/>
      </w:r>
      <w:r w:rsidRPr="00E213E2">
        <w:rPr>
          <w:rFonts w:ascii="Times New Roman" w:hAnsi="Times New Roman"/>
          <w:sz w:val="28"/>
          <w:szCs w:val="28"/>
        </w:rPr>
        <w:t>«</w:t>
      </w:r>
      <w:r w:rsidR="00EF55DB" w:rsidRPr="00E213E2">
        <w:rPr>
          <w:rFonts w:ascii="Times New Roman" w:hAnsi="Times New Roman"/>
          <w:sz w:val="28"/>
          <w:szCs w:val="28"/>
        </w:rPr>
        <w:t xml:space="preserve">О развитии конкуренции </w:t>
      </w:r>
      <w:r w:rsidR="00640259">
        <w:rPr>
          <w:rFonts w:ascii="Times New Roman" w:hAnsi="Times New Roman"/>
          <w:sz w:val="28"/>
          <w:szCs w:val="28"/>
        </w:rPr>
        <w:br/>
      </w:r>
      <w:r w:rsidR="00EF55DB" w:rsidRPr="00E213E2">
        <w:rPr>
          <w:rFonts w:ascii="Times New Roman" w:hAnsi="Times New Roman"/>
          <w:sz w:val="28"/>
          <w:szCs w:val="28"/>
        </w:rPr>
        <w:t>в Ханты-Мансийском районе</w:t>
      </w:r>
      <w:r w:rsidRPr="00E213E2">
        <w:rPr>
          <w:rFonts w:ascii="Times New Roman" w:hAnsi="Times New Roman"/>
          <w:sz w:val="28"/>
          <w:szCs w:val="28"/>
        </w:rPr>
        <w:t>»</w:t>
      </w:r>
    </w:p>
    <w:p w:rsidR="00640259" w:rsidRDefault="00640259" w:rsidP="00E213E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71154" w:rsidRPr="00B71154" w:rsidRDefault="00B71154" w:rsidP="00E213E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513B6" w:rsidRDefault="00EF55DB" w:rsidP="00E213E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sz w:val="28"/>
          <w:szCs w:val="28"/>
        </w:rPr>
        <w:t xml:space="preserve">В соответствии с </w:t>
      </w:r>
      <w:r w:rsidR="00C513B6" w:rsidRPr="00E213E2">
        <w:rPr>
          <w:rFonts w:ascii="Times New Roman" w:hAnsi="Times New Roman"/>
          <w:sz w:val="28"/>
          <w:szCs w:val="28"/>
        </w:rPr>
        <w:t xml:space="preserve">Указом Президента Российской Федерации </w:t>
      </w:r>
      <w:r w:rsidR="00954FA9" w:rsidRPr="00E213E2">
        <w:rPr>
          <w:rFonts w:ascii="Times New Roman" w:hAnsi="Times New Roman"/>
          <w:sz w:val="28"/>
          <w:szCs w:val="28"/>
        </w:rPr>
        <w:br/>
      </w:r>
      <w:r w:rsidR="00E213E2">
        <w:rPr>
          <w:rFonts w:ascii="Times New Roman" w:hAnsi="Times New Roman"/>
          <w:sz w:val="28"/>
          <w:szCs w:val="28"/>
        </w:rPr>
        <w:t>от 21.12.</w:t>
      </w:r>
      <w:r w:rsidR="00640259">
        <w:rPr>
          <w:rFonts w:ascii="Times New Roman" w:hAnsi="Times New Roman"/>
          <w:sz w:val="28"/>
          <w:szCs w:val="28"/>
        </w:rPr>
        <w:t xml:space="preserve">2017 </w:t>
      </w:r>
      <w:r w:rsidR="00C513B6" w:rsidRPr="00E213E2">
        <w:rPr>
          <w:rFonts w:ascii="Times New Roman" w:hAnsi="Times New Roman"/>
          <w:sz w:val="28"/>
          <w:szCs w:val="28"/>
        </w:rPr>
        <w:t>№ 618 «Об основных направлениях государственной политики по развитию конкуренции», распоряжени</w:t>
      </w:r>
      <w:r w:rsidR="00192F42">
        <w:rPr>
          <w:rFonts w:ascii="Times New Roman" w:hAnsi="Times New Roman"/>
          <w:sz w:val="28"/>
          <w:szCs w:val="28"/>
        </w:rPr>
        <w:t>ями</w:t>
      </w:r>
      <w:r w:rsidR="00C513B6" w:rsidRPr="00E213E2">
        <w:rPr>
          <w:rFonts w:ascii="Times New Roman" w:hAnsi="Times New Roman"/>
          <w:sz w:val="28"/>
          <w:szCs w:val="28"/>
        </w:rPr>
        <w:t xml:space="preserve"> Правитель</w:t>
      </w:r>
      <w:r w:rsidR="00E213E2">
        <w:rPr>
          <w:rFonts w:ascii="Times New Roman" w:hAnsi="Times New Roman"/>
          <w:sz w:val="28"/>
          <w:szCs w:val="28"/>
        </w:rPr>
        <w:t>ства Российской Федерации от 17.04.</w:t>
      </w:r>
      <w:r w:rsidR="00C513B6" w:rsidRPr="00E213E2">
        <w:rPr>
          <w:rFonts w:ascii="Times New Roman" w:hAnsi="Times New Roman"/>
          <w:sz w:val="28"/>
          <w:szCs w:val="28"/>
        </w:rPr>
        <w:t>2019 № 768-р</w:t>
      </w:r>
      <w:r w:rsidR="00954FA9" w:rsidRPr="00E213E2">
        <w:rPr>
          <w:rFonts w:ascii="Times New Roman" w:hAnsi="Times New Roman"/>
          <w:sz w:val="28"/>
          <w:szCs w:val="28"/>
        </w:rPr>
        <w:t xml:space="preserve"> «Об утверждении стандарта развития конкуренции в субъектах Российской Федерации»</w:t>
      </w:r>
      <w:r w:rsidR="00C513B6" w:rsidRPr="00E213E2">
        <w:rPr>
          <w:rFonts w:ascii="Times New Roman" w:hAnsi="Times New Roman"/>
          <w:sz w:val="28"/>
          <w:szCs w:val="28"/>
        </w:rPr>
        <w:t xml:space="preserve">, </w:t>
      </w:r>
      <w:r w:rsidR="00192F42">
        <w:rPr>
          <w:rFonts w:ascii="Times New Roman" w:hAnsi="Times New Roman"/>
          <w:sz w:val="28"/>
          <w:szCs w:val="28"/>
        </w:rPr>
        <w:t xml:space="preserve">от 02.09.2021 </w:t>
      </w:r>
      <w:r w:rsidR="00FC3644">
        <w:rPr>
          <w:rFonts w:ascii="Times New Roman" w:hAnsi="Times New Roman"/>
          <w:sz w:val="28"/>
          <w:szCs w:val="28"/>
        </w:rPr>
        <w:t>«Об утверждении Национального плана («дорожной карты») развития конкуренции в Российской Федерации на 2021</w:t>
      </w:r>
      <w:r w:rsidR="00640259">
        <w:rPr>
          <w:rFonts w:ascii="Times New Roman" w:hAnsi="Times New Roman"/>
          <w:sz w:val="28"/>
          <w:szCs w:val="28"/>
        </w:rPr>
        <w:t xml:space="preserve"> – </w:t>
      </w:r>
      <w:r w:rsidR="00FC3644">
        <w:rPr>
          <w:rFonts w:ascii="Times New Roman" w:hAnsi="Times New Roman"/>
          <w:sz w:val="28"/>
          <w:szCs w:val="28"/>
        </w:rPr>
        <w:t xml:space="preserve">2025 годы», </w:t>
      </w:r>
      <w:r w:rsidR="006C4D5F" w:rsidRPr="00E213E2">
        <w:rPr>
          <w:rFonts w:ascii="Times New Roman" w:hAnsi="Times New Roman"/>
          <w:sz w:val="28"/>
          <w:szCs w:val="28"/>
        </w:rPr>
        <w:t xml:space="preserve">распоряжением Губернатора Ханты-Мансийского автономного </w:t>
      </w:r>
      <w:r w:rsidR="00640259">
        <w:rPr>
          <w:rFonts w:ascii="Times New Roman" w:hAnsi="Times New Roman"/>
          <w:sz w:val="28"/>
          <w:szCs w:val="28"/>
        </w:rPr>
        <w:br/>
      </w:r>
      <w:r w:rsidR="006C4D5F" w:rsidRPr="00E213E2">
        <w:rPr>
          <w:rFonts w:ascii="Times New Roman" w:hAnsi="Times New Roman"/>
          <w:sz w:val="28"/>
          <w:szCs w:val="28"/>
        </w:rPr>
        <w:t>округа</w:t>
      </w:r>
      <w:r w:rsidR="00F8682F" w:rsidRPr="00E213E2">
        <w:rPr>
          <w:rFonts w:ascii="Times New Roman" w:hAnsi="Times New Roman"/>
          <w:sz w:val="28"/>
          <w:szCs w:val="28"/>
        </w:rPr>
        <w:t xml:space="preserve"> </w:t>
      </w:r>
      <w:r w:rsidR="006C4D5F" w:rsidRPr="00E213E2">
        <w:rPr>
          <w:rFonts w:ascii="Times New Roman" w:hAnsi="Times New Roman"/>
          <w:sz w:val="28"/>
          <w:szCs w:val="28"/>
        </w:rPr>
        <w:t>–</w:t>
      </w:r>
      <w:r w:rsidR="00F8682F" w:rsidRPr="00E213E2">
        <w:rPr>
          <w:rFonts w:ascii="Times New Roman" w:hAnsi="Times New Roman"/>
          <w:sz w:val="28"/>
          <w:szCs w:val="28"/>
        </w:rPr>
        <w:t xml:space="preserve"> </w:t>
      </w:r>
      <w:r w:rsidR="006C4D5F" w:rsidRPr="00E213E2">
        <w:rPr>
          <w:rFonts w:ascii="Times New Roman" w:hAnsi="Times New Roman"/>
          <w:sz w:val="28"/>
          <w:szCs w:val="28"/>
        </w:rPr>
        <w:t xml:space="preserve">Югры от </w:t>
      </w:r>
      <w:r w:rsidR="00E213E2">
        <w:rPr>
          <w:rFonts w:ascii="Times New Roman" w:hAnsi="Times New Roman"/>
          <w:sz w:val="28"/>
          <w:szCs w:val="28"/>
        </w:rPr>
        <w:t>0</w:t>
      </w:r>
      <w:r w:rsidR="006C4D5F" w:rsidRPr="00E213E2">
        <w:rPr>
          <w:rFonts w:ascii="Times New Roman" w:hAnsi="Times New Roman"/>
          <w:sz w:val="28"/>
          <w:szCs w:val="28"/>
        </w:rPr>
        <w:t>1</w:t>
      </w:r>
      <w:r w:rsidR="00E213E2">
        <w:rPr>
          <w:rFonts w:ascii="Times New Roman" w:hAnsi="Times New Roman"/>
          <w:sz w:val="28"/>
          <w:szCs w:val="28"/>
        </w:rPr>
        <w:t>.08.</w:t>
      </w:r>
      <w:r w:rsidR="006C4D5F" w:rsidRPr="00E213E2">
        <w:rPr>
          <w:rFonts w:ascii="Times New Roman" w:hAnsi="Times New Roman"/>
          <w:sz w:val="28"/>
          <w:szCs w:val="28"/>
        </w:rPr>
        <w:t xml:space="preserve">2019 </w:t>
      </w:r>
      <w:r w:rsidR="00AA1AFA" w:rsidRPr="00E213E2">
        <w:rPr>
          <w:rFonts w:ascii="Times New Roman" w:hAnsi="Times New Roman"/>
          <w:sz w:val="28"/>
          <w:szCs w:val="28"/>
        </w:rPr>
        <w:t xml:space="preserve">№ </w:t>
      </w:r>
      <w:r w:rsidR="006C4D5F" w:rsidRPr="00E213E2">
        <w:rPr>
          <w:rFonts w:ascii="Times New Roman" w:hAnsi="Times New Roman"/>
          <w:sz w:val="28"/>
          <w:szCs w:val="28"/>
        </w:rPr>
        <w:t>162-рг</w:t>
      </w:r>
      <w:r w:rsidR="00AD7B6B" w:rsidRPr="00E213E2">
        <w:rPr>
          <w:rFonts w:ascii="Times New Roman" w:hAnsi="Times New Roman"/>
          <w:sz w:val="28"/>
          <w:szCs w:val="28"/>
        </w:rPr>
        <w:t xml:space="preserve"> «О развитии конкуренции </w:t>
      </w:r>
      <w:r w:rsidR="00640259">
        <w:rPr>
          <w:rFonts w:ascii="Times New Roman" w:hAnsi="Times New Roman"/>
          <w:sz w:val="28"/>
          <w:szCs w:val="28"/>
        </w:rPr>
        <w:br/>
      </w:r>
      <w:r w:rsidR="00AD7B6B" w:rsidRPr="00E213E2">
        <w:rPr>
          <w:rFonts w:ascii="Times New Roman" w:hAnsi="Times New Roman"/>
          <w:sz w:val="28"/>
          <w:szCs w:val="28"/>
        </w:rPr>
        <w:t>в Ханты-Мансийском автономном округе – Югре»</w:t>
      </w:r>
      <w:r w:rsidR="00AD60C3" w:rsidRPr="00E213E2">
        <w:rPr>
          <w:rFonts w:ascii="Times New Roman" w:hAnsi="Times New Roman"/>
          <w:sz w:val="28"/>
          <w:szCs w:val="28"/>
        </w:rPr>
        <w:t xml:space="preserve"> (в редакции </w:t>
      </w:r>
      <w:r w:rsidR="00640259">
        <w:rPr>
          <w:rFonts w:ascii="Times New Roman" w:hAnsi="Times New Roman"/>
          <w:sz w:val="28"/>
          <w:szCs w:val="28"/>
        </w:rPr>
        <w:br/>
      </w:r>
      <w:r w:rsidR="00AD60C3" w:rsidRPr="00E213E2">
        <w:rPr>
          <w:rFonts w:ascii="Times New Roman" w:hAnsi="Times New Roman"/>
          <w:sz w:val="28"/>
          <w:szCs w:val="28"/>
        </w:rPr>
        <w:t xml:space="preserve">от </w:t>
      </w:r>
      <w:r w:rsidR="00FC3644">
        <w:rPr>
          <w:rFonts w:ascii="Times New Roman" w:hAnsi="Times New Roman"/>
          <w:sz w:val="28"/>
          <w:szCs w:val="28"/>
        </w:rPr>
        <w:t>07</w:t>
      </w:r>
      <w:r w:rsidR="00AD60C3" w:rsidRPr="00E213E2">
        <w:rPr>
          <w:rFonts w:ascii="Times New Roman" w:hAnsi="Times New Roman"/>
          <w:sz w:val="28"/>
          <w:szCs w:val="28"/>
        </w:rPr>
        <w:t>.</w:t>
      </w:r>
      <w:r w:rsidR="00FC3644">
        <w:rPr>
          <w:rFonts w:ascii="Times New Roman" w:hAnsi="Times New Roman"/>
          <w:sz w:val="28"/>
          <w:szCs w:val="28"/>
        </w:rPr>
        <w:t>12</w:t>
      </w:r>
      <w:r w:rsidR="00AD60C3" w:rsidRPr="00E213E2">
        <w:rPr>
          <w:rFonts w:ascii="Times New Roman" w:hAnsi="Times New Roman"/>
          <w:sz w:val="28"/>
          <w:szCs w:val="28"/>
        </w:rPr>
        <w:t>.202</w:t>
      </w:r>
      <w:r w:rsidR="00FC3644">
        <w:rPr>
          <w:rFonts w:ascii="Times New Roman" w:hAnsi="Times New Roman"/>
          <w:sz w:val="28"/>
          <w:szCs w:val="28"/>
        </w:rPr>
        <w:t>1</w:t>
      </w:r>
      <w:r w:rsidR="00AD60C3" w:rsidRPr="00E213E2">
        <w:rPr>
          <w:rFonts w:ascii="Times New Roman" w:hAnsi="Times New Roman"/>
          <w:sz w:val="28"/>
          <w:szCs w:val="28"/>
        </w:rPr>
        <w:t xml:space="preserve"> № </w:t>
      </w:r>
      <w:r w:rsidR="00FC3644">
        <w:rPr>
          <w:rFonts w:ascii="Times New Roman" w:hAnsi="Times New Roman"/>
          <w:sz w:val="28"/>
          <w:szCs w:val="28"/>
        </w:rPr>
        <w:t>378</w:t>
      </w:r>
      <w:r w:rsidR="00AD60C3" w:rsidRPr="00E213E2">
        <w:rPr>
          <w:rFonts w:ascii="Times New Roman" w:hAnsi="Times New Roman"/>
          <w:sz w:val="28"/>
          <w:szCs w:val="28"/>
        </w:rPr>
        <w:t>-рг)</w:t>
      </w:r>
      <w:r w:rsidR="006C4D5F" w:rsidRPr="00E213E2">
        <w:rPr>
          <w:rFonts w:ascii="Times New Roman" w:hAnsi="Times New Roman"/>
          <w:sz w:val="28"/>
          <w:szCs w:val="28"/>
        </w:rPr>
        <w:t xml:space="preserve">, </w:t>
      </w:r>
      <w:r w:rsidR="00C513B6" w:rsidRPr="00E213E2">
        <w:rPr>
          <w:rFonts w:ascii="Times New Roman" w:hAnsi="Times New Roman"/>
          <w:sz w:val="28"/>
          <w:szCs w:val="28"/>
        </w:rPr>
        <w:t xml:space="preserve">в целях создания условий для развития конкуренции на товарных рынках </w:t>
      </w:r>
      <w:r w:rsidR="00E213E2">
        <w:rPr>
          <w:rFonts w:ascii="Times New Roman" w:hAnsi="Times New Roman"/>
          <w:sz w:val="28"/>
          <w:szCs w:val="28"/>
        </w:rPr>
        <w:t>Ханты-Мансийского района:</w:t>
      </w:r>
    </w:p>
    <w:p w:rsidR="00E213E2" w:rsidRPr="00E213E2" w:rsidRDefault="00E213E2" w:rsidP="00E213E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8E4" w:rsidRDefault="00F524D4" w:rsidP="003938E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3E2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>1.</w:t>
      </w:r>
      <w:r w:rsidR="00E213E2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ab/>
      </w:r>
      <w:r w:rsidRPr="00E213E2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 xml:space="preserve">Внести </w:t>
      </w:r>
      <w:r w:rsidR="00945AE8" w:rsidRPr="00E213E2">
        <w:rPr>
          <w:rFonts w:ascii="Times New Roman" w:hAnsi="Times New Roman"/>
          <w:sz w:val="28"/>
          <w:szCs w:val="28"/>
        </w:rPr>
        <w:t xml:space="preserve">в </w:t>
      </w:r>
      <w:r w:rsidRPr="00E213E2">
        <w:rPr>
          <w:rFonts w:ascii="Times New Roman" w:hAnsi="Times New Roman"/>
          <w:sz w:val="28"/>
          <w:szCs w:val="28"/>
        </w:rPr>
        <w:t xml:space="preserve">распоряжение администрации Ханты-Мансийского района от 16.08.2019 № 824-р «О развитии конкуренции </w:t>
      </w:r>
      <w:r w:rsidR="00640259">
        <w:rPr>
          <w:rFonts w:ascii="Times New Roman" w:hAnsi="Times New Roman"/>
          <w:sz w:val="28"/>
          <w:szCs w:val="28"/>
        </w:rPr>
        <w:br/>
      </w:r>
      <w:r w:rsidRPr="00E213E2">
        <w:rPr>
          <w:rFonts w:ascii="Times New Roman" w:hAnsi="Times New Roman"/>
          <w:sz w:val="28"/>
          <w:szCs w:val="28"/>
        </w:rPr>
        <w:t xml:space="preserve">в Ханты-Мансийском районе» </w:t>
      </w:r>
      <w:r w:rsidR="00D4446B" w:rsidRPr="00E213E2">
        <w:rPr>
          <w:rFonts w:ascii="Times New Roman" w:hAnsi="Times New Roman"/>
          <w:sz w:val="28"/>
          <w:szCs w:val="28"/>
        </w:rPr>
        <w:t>изменения,</w:t>
      </w:r>
      <w:r w:rsidRPr="00E213E2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E213E2">
        <w:rPr>
          <w:rFonts w:ascii="Times New Roman" w:hAnsi="Times New Roman"/>
          <w:color w:val="000000" w:themeColor="text1"/>
          <w:sz w:val="28"/>
          <w:szCs w:val="28"/>
        </w:rPr>
        <w:t>изложив приложение 1</w:t>
      </w:r>
      <w:r w:rsidR="00E213E2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D4446B" w:rsidRPr="00E213E2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Pr="00E213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025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213E2">
        <w:rPr>
          <w:rFonts w:ascii="Times New Roman" w:hAnsi="Times New Roman"/>
          <w:color w:val="000000" w:themeColor="text1"/>
          <w:sz w:val="28"/>
          <w:szCs w:val="28"/>
        </w:rPr>
        <w:t xml:space="preserve">к распоряжению в </w:t>
      </w:r>
      <w:r w:rsidR="00945AE8" w:rsidRPr="00E213E2">
        <w:rPr>
          <w:rFonts w:ascii="Times New Roman" w:hAnsi="Times New Roman"/>
          <w:color w:val="000000" w:themeColor="text1"/>
          <w:sz w:val="28"/>
          <w:szCs w:val="28"/>
        </w:rPr>
        <w:t>новой редакции</w:t>
      </w:r>
      <w:r w:rsidR="0064025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56ECD" w:rsidRDefault="00A56ECD" w:rsidP="00A56ECD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24D4" w:rsidRPr="00E213E2" w:rsidRDefault="00640259" w:rsidP="00A56E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24D4" w:rsidRPr="00E213E2">
        <w:rPr>
          <w:rFonts w:ascii="Times New Roman" w:hAnsi="Times New Roman"/>
          <w:sz w:val="28"/>
          <w:szCs w:val="28"/>
        </w:rPr>
        <w:t>Приложение 1</w:t>
      </w:r>
    </w:p>
    <w:p w:rsidR="00F524D4" w:rsidRPr="00E213E2" w:rsidRDefault="00F524D4" w:rsidP="0064025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F524D4" w:rsidRDefault="00F524D4" w:rsidP="0064025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40259" w:rsidRPr="00E213E2" w:rsidRDefault="00640259" w:rsidP="0064025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16.08.2019 </w:t>
      </w:r>
      <w:r w:rsidRPr="00E213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824-р</w:t>
      </w:r>
    </w:p>
    <w:p w:rsidR="00E213E2" w:rsidRPr="00E213E2" w:rsidRDefault="00E213E2" w:rsidP="00640259">
      <w:pPr>
        <w:pStyle w:val="ConsPlusNormal0"/>
        <w:ind w:firstLine="5664"/>
        <w:jc w:val="right"/>
        <w:rPr>
          <w:rFonts w:ascii="Times New Roman" w:hAnsi="Times New Roman" w:cs="Times New Roman"/>
          <w:sz w:val="28"/>
          <w:szCs w:val="28"/>
        </w:rPr>
      </w:pPr>
    </w:p>
    <w:p w:rsidR="00F524D4" w:rsidRPr="00E213E2" w:rsidRDefault="00640259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еречень</w:t>
      </w:r>
      <w:r w:rsidR="00F524D4" w:rsidRPr="00E213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24D4" w:rsidRPr="00E213E2" w:rsidRDefault="00640259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>товарных рынков для содействия развитию</w:t>
      </w:r>
    </w:p>
    <w:p w:rsidR="00F524D4" w:rsidRPr="00E213E2" w:rsidRDefault="00640259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конкуренции в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ансийском районе</w:t>
      </w:r>
    </w:p>
    <w:p w:rsidR="00F970B7" w:rsidRPr="00E213E2" w:rsidRDefault="00F970B7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524D4" w:rsidRPr="002E0875" w:rsidRDefault="00BB3F3F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теплоснабжения (производства тепловой энергии).</w:t>
      </w:r>
    </w:p>
    <w:p w:rsidR="00F524D4" w:rsidRPr="002E0875" w:rsidRDefault="00BB3F3F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жилищного строительства (за исключением индивидуального жилищного строительства).</w:t>
      </w:r>
    </w:p>
    <w:p w:rsidR="00F524D4" w:rsidRPr="002E0875" w:rsidRDefault="00BB3F3F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дорожной деятельности (за исключением проектирования).</w:t>
      </w:r>
    </w:p>
    <w:p w:rsidR="00F524D4" w:rsidRPr="002E0875" w:rsidRDefault="00BB3F3F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архитектурно-строительного проектирования.</w:t>
      </w:r>
    </w:p>
    <w:p w:rsidR="0085390D" w:rsidRPr="002E0875" w:rsidRDefault="00BB3F3F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кадастровых и землеустроительных работ.</w:t>
      </w:r>
    </w:p>
    <w:p w:rsidR="00F524D4" w:rsidRPr="002E0875" w:rsidRDefault="00BB3F3F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F6B34" w:rsidRPr="002E0875">
        <w:rPr>
          <w:rFonts w:ascii="Times New Roman" w:hAnsi="Times New Roman" w:cs="Times New Roman"/>
          <w:b w:val="0"/>
          <w:sz w:val="28"/>
          <w:szCs w:val="28"/>
        </w:rPr>
        <w:t>.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 xml:space="preserve"> Рынок услуг дополнительного образования детей.</w:t>
      </w:r>
    </w:p>
    <w:p w:rsidR="00F524D4" w:rsidRPr="002E0875" w:rsidRDefault="00BB3F3F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услуг отдыха и оздоровления детей.</w:t>
      </w:r>
    </w:p>
    <w:p w:rsidR="00F524D4" w:rsidRPr="002E0875" w:rsidRDefault="00BB3F3F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BD5E4A" w:rsidRPr="002E0875">
        <w:rPr>
          <w:rFonts w:ascii="Times New Roman" w:hAnsi="Times New Roman" w:cs="Times New Roman"/>
          <w:b w:val="0"/>
          <w:sz w:val="28"/>
          <w:szCs w:val="28"/>
        </w:rPr>
        <w:t>.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 xml:space="preserve"> Рынок благоустройства городской среды.</w:t>
      </w:r>
    </w:p>
    <w:p w:rsidR="00F524D4" w:rsidRPr="002E0875" w:rsidRDefault="001543D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выполнения работ по содержанию и текущему ремонту общего имущества собственников помещений в многоквартирном доме.</w:t>
      </w:r>
    </w:p>
    <w:p w:rsidR="00F524D4" w:rsidRPr="002E0875" w:rsidRDefault="001543D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</w:t>
      </w:r>
      <w:r w:rsidR="007F2A55" w:rsidRPr="002E0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транспорта.</w:t>
      </w:r>
    </w:p>
    <w:p w:rsidR="00F524D4" w:rsidRPr="002E0875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0875">
        <w:rPr>
          <w:rFonts w:ascii="Times New Roman" w:hAnsi="Times New Roman" w:cs="Times New Roman"/>
          <w:b w:val="0"/>
          <w:sz w:val="28"/>
          <w:szCs w:val="28"/>
        </w:rPr>
        <w:t>1</w:t>
      </w:r>
      <w:r w:rsidR="001543DB">
        <w:rPr>
          <w:rFonts w:ascii="Times New Roman" w:hAnsi="Times New Roman" w:cs="Times New Roman"/>
          <w:b w:val="0"/>
          <w:sz w:val="28"/>
          <w:szCs w:val="28"/>
        </w:rPr>
        <w:t>1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услуг связи по предоставлению широкополосного доступа к сети Интернет.</w:t>
      </w:r>
    </w:p>
    <w:p w:rsidR="00F524D4" w:rsidRPr="002E0875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0875">
        <w:rPr>
          <w:rFonts w:ascii="Times New Roman" w:hAnsi="Times New Roman" w:cs="Times New Roman"/>
          <w:b w:val="0"/>
          <w:sz w:val="28"/>
          <w:szCs w:val="28"/>
        </w:rPr>
        <w:t>1</w:t>
      </w:r>
      <w:r w:rsidR="001543DB">
        <w:rPr>
          <w:rFonts w:ascii="Times New Roman" w:hAnsi="Times New Roman" w:cs="Times New Roman"/>
          <w:b w:val="0"/>
          <w:sz w:val="28"/>
          <w:szCs w:val="28"/>
        </w:rPr>
        <w:t>2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ритуальных услуг.</w:t>
      </w:r>
    </w:p>
    <w:p w:rsidR="00F524D4" w:rsidRPr="002E0875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0875">
        <w:rPr>
          <w:rFonts w:ascii="Times New Roman" w:hAnsi="Times New Roman" w:cs="Times New Roman"/>
          <w:b w:val="0"/>
          <w:sz w:val="28"/>
          <w:szCs w:val="28"/>
        </w:rPr>
        <w:t>1</w:t>
      </w:r>
      <w:r w:rsidR="001543DB">
        <w:rPr>
          <w:rFonts w:ascii="Times New Roman" w:hAnsi="Times New Roman" w:cs="Times New Roman"/>
          <w:b w:val="0"/>
          <w:sz w:val="28"/>
          <w:szCs w:val="28"/>
        </w:rPr>
        <w:t>3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оказания услуг по ремонту автотранспортных средств.</w:t>
      </w:r>
    </w:p>
    <w:p w:rsidR="00F524D4" w:rsidRPr="00640259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0875">
        <w:rPr>
          <w:rFonts w:ascii="Times New Roman" w:hAnsi="Times New Roman" w:cs="Times New Roman"/>
          <w:b w:val="0"/>
          <w:sz w:val="28"/>
          <w:szCs w:val="28"/>
        </w:rPr>
        <w:t>1</w:t>
      </w:r>
      <w:r w:rsidR="001543DB">
        <w:rPr>
          <w:rFonts w:ascii="Times New Roman" w:hAnsi="Times New Roman" w:cs="Times New Roman"/>
          <w:b w:val="0"/>
          <w:sz w:val="28"/>
          <w:szCs w:val="28"/>
        </w:rPr>
        <w:t>4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Рынок нефтепродуктов</w:t>
      </w:r>
      <w:r w:rsidR="00640259" w:rsidRPr="0064025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24D4" w:rsidRPr="002E0875" w:rsidRDefault="001543D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F524D4" w:rsidRPr="002E0875">
        <w:rPr>
          <w:rFonts w:ascii="Times New Roman" w:hAnsi="Times New Roman" w:cs="Times New Roman"/>
          <w:b w:val="0"/>
          <w:sz w:val="28"/>
          <w:szCs w:val="28"/>
        </w:rPr>
        <w:t>. Сфера наружной рекламы.</w:t>
      </w:r>
    </w:p>
    <w:p w:rsidR="00F524D4" w:rsidRPr="00E213E2" w:rsidRDefault="00F524D4" w:rsidP="00E213E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4D4" w:rsidRPr="00E213E2" w:rsidRDefault="00F524D4" w:rsidP="00E213E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F524D4" w:rsidRPr="00E213E2" w:rsidSect="00BB69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644" w:right="1276" w:bottom="1134" w:left="1559" w:header="567" w:footer="0" w:gutter="0"/>
          <w:cols w:space="720"/>
          <w:docGrid w:linePitch="299"/>
        </w:sectPr>
      </w:pPr>
    </w:p>
    <w:p w:rsidR="00F45B6F" w:rsidRPr="00E213E2" w:rsidRDefault="00F45B6F" w:rsidP="00E213E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E2439" w:rsidRPr="00E213E2" w:rsidRDefault="00F45B6F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EE2439" w:rsidRPr="00E213E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78BA" w:rsidRDefault="00F45B6F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EE2439" w:rsidRPr="00E213E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40259" w:rsidRPr="00E213E2" w:rsidRDefault="00640259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640259">
        <w:rPr>
          <w:rFonts w:ascii="Times New Roman" w:hAnsi="Times New Roman" w:cs="Times New Roman"/>
          <w:sz w:val="28"/>
          <w:szCs w:val="28"/>
        </w:rPr>
        <w:t>от 16.08.2019 № 824-р</w:t>
      </w:r>
    </w:p>
    <w:p w:rsidR="00F45B6F" w:rsidRPr="00E213E2" w:rsidRDefault="00F45B6F" w:rsidP="00E213E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45B6F" w:rsidRPr="00E213E2" w:rsidRDefault="00640259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лан</w:t>
      </w:r>
    </w:p>
    <w:p w:rsidR="000E5BA4" w:rsidRPr="00E213E2" w:rsidRDefault="00640259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>мероприятий («</w:t>
      </w:r>
      <w:r w:rsidR="007610FF">
        <w:rPr>
          <w:rFonts w:ascii="Times New Roman" w:hAnsi="Times New Roman" w:cs="Times New Roman"/>
          <w:b w:val="0"/>
          <w:sz w:val="28"/>
          <w:szCs w:val="28"/>
        </w:rPr>
        <w:t>д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орожная карта») по содействию развитию конкуренции </w:t>
      </w:r>
    </w:p>
    <w:p w:rsidR="00F45B6F" w:rsidRPr="00E213E2" w:rsidRDefault="00640259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ансийском районе</w:t>
      </w:r>
    </w:p>
    <w:p w:rsidR="00F45B6F" w:rsidRPr="00E213E2" w:rsidRDefault="00F45B6F" w:rsidP="00E213E2">
      <w:pPr>
        <w:widowControl w:val="0"/>
        <w:tabs>
          <w:tab w:val="left" w:pos="7797"/>
          <w:tab w:val="left" w:pos="11907"/>
        </w:tabs>
        <w:jc w:val="both"/>
        <w:rPr>
          <w:rFonts w:ascii="Times New Roman" w:hAnsi="Times New Roman"/>
          <w:sz w:val="28"/>
          <w:szCs w:val="28"/>
        </w:rPr>
      </w:pPr>
    </w:p>
    <w:p w:rsidR="00DE1767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Раздел I. </w:t>
      </w:r>
      <w:r w:rsidR="00640259" w:rsidRPr="00E213E2">
        <w:rPr>
          <w:rFonts w:ascii="Times New Roman" w:hAnsi="Times New Roman" w:cs="Times New Roman"/>
          <w:b w:val="0"/>
          <w:sz w:val="28"/>
          <w:szCs w:val="28"/>
        </w:rPr>
        <w:t xml:space="preserve">мероприятия по содействию развитию конкуренции на товарных рынках </w:t>
      </w:r>
    </w:p>
    <w:p w:rsidR="002A135A" w:rsidRDefault="00640259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ансийском районе</w:t>
      </w:r>
    </w:p>
    <w:p w:rsidR="00C7174B" w:rsidRPr="00E213E2" w:rsidRDefault="00C7174B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18"/>
        <w:gridCol w:w="2343"/>
        <w:gridCol w:w="1276"/>
        <w:gridCol w:w="1559"/>
        <w:gridCol w:w="1985"/>
      </w:tblGrid>
      <w:tr w:rsidR="002A135A" w:rsidRPr="00E213E2" w:rsidTr="00BF78B0">
        <w:trPr>
          <w:trHeight w:val="20"/>
        </w:trPr>
        <w:tc>
          <w:tcPr>
            <w:tcW w:w="562" w:type="dxa"/>
          </w:tcPr>
          <w:p w:rsidR="002A135A" w:rsidRPr="00E213E2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686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618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4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276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55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</w:tr>
      <w:tr w:rsidR="002A135A" w:rsidRPr="00E213E2" w:rsidTr="00BF78B0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C10638" w:rsidRPr="00E213E2" w:rsidTr="00B3512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теплоснабжения (производства тепловой энергии)</w:t>
            </w:r>
          </w:p>
        </w:tc>
      </w:tr>
      <w:tr w:rsidR="00C10638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C10638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высокий уровень износа инженерных сетей коммунального комплекса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2E0875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D0563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:rsidR="00C10638" w:rsidRPr="002E0875" w:rsidRDefault="00D05630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</w:t>
            </w:r>
            <w:r w:rsidR="00C10638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:rsidR="00C10638" w:rsidRPr="002E0875" w:rsidRDefault="00C10638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D0563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</w:t>
            </w:r>
            <w:r w:rsidR="00D0563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D05630" w:rsidRPr="002E0875" w:rsidRDefault="00D05630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2E0875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</w:t>
            </w:r>
            <w:r w:rsidR="00640259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640259" w:rsidP="00B50C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="00B50C0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епартамент строительства, архитектуры и ЖКХ администрации Ханты-Мансийского район (далее – </w:t>
            </w:r>
            <w:r w:rsidR="0093188F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50C0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AD52B2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D52B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Софинансирование платы концедента, в том числе в части расходов на создание, реконструкцию, модернизацию объектов концессионного соглашения, а также на использование (эксплуатацию) объектов, </w:t>
            </w:r>
            <w:r w:rsidR="00BA67F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систем,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переданных по концессионному соглашению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низкий уровень заинтересованности частных операторов в коммунальном комплексе как в построении бизнеса в целом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модернизация объектов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</w:t>
            </w:r>
            <w:r w:rsidR="00F8025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 уполномочен</w:t>
            </w:r>
            <w:r w:rsidR="00640259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="00F8025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2C65" w:rsidRPr="00032C65" w:rsidRDefault="00B6667A" w:rsidP="00032C6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="00640259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="00AD52B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пстрой</w:t>
            </w:r>
            <w:r w:rsidR="00032C65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032C65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департамент имущественных и земельных отношений администрации Ханты-Мансийского района (далее – ДИЗО)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Внедрение 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снижение сроков получения разрешений на строительство и ввод объекта в эксплуатацию,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сроков проведения экспертизы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0E87" w:rsidRPr="002E0875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E0E87" w:rsidRPr="002E0875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E0E87" w:rsidRPr="002E0875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Депстрой 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DCC" w:rsidRPr="002E0875" w:rsidRDefault="00575DCC" w:rsidP="00575D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575DCC" w:rsidRPr="002E0875" w:rsidRDefault="00575DCC" w:rsidP="00575D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575DCC" w:rsidRPr="002E0875" w:rsidRDefault="00575DCC" w:rsidP="00575D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575DCC" w:rsidP="00575D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дорожной деятельности (за исключением проектирования)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импортозамещения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C61A9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проектов по строительству и реконструкции дорог является капиталоемким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3F7C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83F7C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83F7C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исполнения муниципальных контрактов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89372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Депстрой,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сельских поселений (по согласованию)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C61A9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пропускной способности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5A55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D5A55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D5A55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2DD3" w:rsidRPr="00E213E2" w:rsidRDefault="00F92DD3" w:rsidP="00F92DD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1A9" w:rsidRPr="00E213E2" w:rsidRDefault="00F451A9" w:rsidP="00F451A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Депстрой,</w:t>
            </w:r>
          </w:p>
          <w:p w:rsidR="006072BD" w:rsidRPr="00E213E2" w:rsidRDefault="00F451A9" w:rsidP="00F451A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сельских поселений (по согласованию)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архитектурно-строительного проектирования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длительные сроки проектирования, низкое качество проектов, отсутствие согласованности участвующих в проектировании и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согласовании структур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внедрение лучших мировых практик, повышение конкурентоспособности, улучшение качества подготовленной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проектной документации, на этапах строительства – соблюдение сроков реализации проекта, возможность отслеживания процесса строительства в режиме «</w:t>
            </w:r>
            <w:r w:rsidR="0088742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онлайн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77C9" w:rsidRPr="002E0875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1677C9" w:rsidRPr="002E0875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677C9" w:rsidRPr="002E0875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администрации Ханты-Мансийского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Депстрой 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кадастровых и землеустроительных работ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Исследование рынка кадастровых и землеустроительных работ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установление количества, доли участия организаций частной формы собственности на рынке кадастровых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2E0875" w:rsidRDefault="00087247" w:rsidP="0008724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87247" w:rsidRPr="002E0875" w:rsidRDefault="00087247" w:rsidP="0008724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87247" w:rsidRPr="002E0875" w:rsidRDefault="00087247" w:rsidP="0008724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087247" w:rsidP="0008724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032C65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</w:p>
        </w:tc>
      </w:tr>
      <w:tr w:rsidR="00087247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087247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E213E2" w:rsidRDefault="00087247" w:rsidP="00087247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Принятие решений о приватизации муниципальных предприятий, хозяйственных обществ, осуществляющих деятельность в сфере кадастровых и землеустроительных работ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E213E2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влияние муниципальных предприятий на развитие конкуренции в сфере кадастровых и землеустроительных работ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E213E2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снижение доли муниципального участия путем приватизации предприятий, хозяйственных обществ в сфере кадастровых и землеустроительных работ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0256" w:rsidRPr="002E0875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F80256" w:rsidRPr="002E0875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F80256" w:rsidRPr="002E0875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87247" w:rsidRPr="002E0875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E213E2" w:rsidRDefault="00F8025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E213E2" w:rsidRDefault="00F8025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</w:p>
        </w:tc>
      </w:tr>
      <w:tr w:rsidR="006072BD" w:rsidRPr="00E213E2" w:rsidTr="00E6700F">
        <w:trPr>
          <w:trHeight w:val="20"/>
        </w:trPr>
        <w:tc>
          <w:tcPr>
            <w:tcW w:w="562" w:type="dxa"/>
          </w:tcPr>
          <w:p w:rsidR="006072BD" w:rsidRPr="002E0875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дополнительного образования детей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352D" w:rsidRPr="002E0875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5B352D" w:rsidRPr="002E0875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5B352D" w:rsidRPr="002E0875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реестр в АИС «ПФДО» – региональном навигаторе дополнительно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B6667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  <w:r w:rsidR="00D309B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0F7583" w:rsidRPr="002E0875" w:rsidRDefault="009B249C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МАУ «Организационно-методический центр» (далее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–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МАУ «ОМЦ») 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общественно полезной услуги «реализация дополнительных общеразвивающих программ» в соответствии с требованиями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4EE6" w:rsidRPr="002E0875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34EE6" w:rsidRPr="002E0875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34EE6" w:rsidRPr="002E0875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программы методических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B6667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</w:p>
        </w:tc>
      </w:tr>
      <w:tr w:rsidR="00382F26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382F2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(за исключением финансирования дополнительного образования в детских школах искусств)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B6667A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382F2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отдыха и оздоровления детей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в сфере услуг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45E" w:rsidRPr="002E0875" w:rsidRDefault="0064245E" w:rsidP="0064245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64245E" w:rsidRPr="002E0875" w:rsidRDefault="0064245E" w:rsidP="0064245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64245E" w:rsidRPr="002E0875" w:rsidRDefault="0064245E" w:rsidP="0064245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64245E" w:rsidP="0064245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B6667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D4234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  <w:r w:rsidR="00286D8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286D8E" w:rsidRPr="002E0875" w:rsidRDefault="00607C8B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286D8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тдел по культуре, спорту и социальной политики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Ханты-Мансийского района (далее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–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культуры)</w:t>
            </w:r>
            <w:r w:rsidR="00286D8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, МАУ «Спортивная школа»</w:t>
            </w:r>
          </w:p>
        </w:tc>
      </w:tr>
      <w:tr w:rsidR="007367CF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7367C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7367CF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Оказание консультативной и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наличие потребности у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представителей негосударственного (немуниципального) сектора в организационно-консультативной и информационно-методической помощи по организации предоставления услуг отдыха и оздоровления детей 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7367CF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развитие сектора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негосударственных (немуниципальных) организаций отдыха детей и их оздоровление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2022 года;</w:t>
            </w:r>
          </w:p>
          <w:p w:rsidR="007367CF" w:rsidRPr="002E0875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367CF" w:rsidRPr="002E0875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7367CF" w:rsidRPr="002E0875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4F5EB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Комитет по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образованию,</w:t>
            </w:r>
          </w:p>
          <w:p w:rsidR="007367CF" w:rsidRPr="002E0875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культуры, МАУ «Спортивная школа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благоустройства городской среды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1FD" w:rsidRPr="002E0875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C21FD" w:rsidRPr="002E0875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C21FD" w:rsidRPr="002E0875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667A" w:rsidRDefault="00B6667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Депстрой,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28C8" w:rsidRPr="002E0875" w:rsidRDefault="000628C8" w:rsidP="000628C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628C8" w:rsidRPr="002E0875" w:rsidRDefault="000628C8" w:rsidP="000628C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628C8" w:rsidRPr="002E0875" w:rsidRDefault="000628C8" w:rsidP="000628C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0628C8" w:rsidP="000628C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сельских поселений (по согласованию)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15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недостаточность регулярного транспортного сообщения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7A6813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D90626" w:rsidRPr="002E0875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6072BD" w:rsidRPr="002E0875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D9062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населения по вопросам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1AF5" w:rsidRPr="002E0875" w:rsidRDefault="00CB1AF5" w:rsidP="00CB1A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CB1AF5" w:rsidRPr="002E0875" w:rsidRDefault="00CB1AF5" w:rsidP="00CB1A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CB1AF5" w:rsidRPr="002E0875" w:rsidRDefault="00CB1AF5" w:rsidP="00CB1A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CB1AF5" w:rsidP="00CB1A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официальных сайтах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CB1AF5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0C1C5C" w:rsidRPr="002E0875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0C1C5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высокие административные барьеры доступа на товарный рынок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безопасности и качества предоставляемых населению транспортных услуг, увеличение доходов перевозчиков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при необходимо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BF78B0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BF78B0" w:rsidRPr="002E0875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="00BF78B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BF78B0" w:rsidP="000C1C5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пассажиропотока и потребностей муниципального образования Ханты-Мансийский район в корректировке существующей маршрутной сети и создание новых маршрутов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EC7F8D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EC7F8D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BF78B0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F78B0" w:rsidRPr="002E0875" w:rsidRDefault="00BF78B0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F78B0" w:rsidRPr="002E0875" w:rsidRDefault="00BF78B0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BF78B0" w:rsidRPr="002E0875" w:rsidRDefault="00BF78B0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BF78B0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BF78B0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EC7F8D" w:rsidRPr="002E0875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0C1C5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EC7F8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безопасности и качества предоставляемых населению транспортных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услуг, увеличению доходов перевозчиков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A12D70" w:rsidP="006309C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</w:t>
            </w:r>
            <w:r w:rsidR="006309C1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акт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6B5C78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0019A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Рассмотрение вопросов, связанных с размещением инфраструктуры связи в муниципальных районах, на заседаниях муниципальных общественных советов при участии операторов связи, а также на заседаниях рабочей группы при Департаменте информационных технологий Ханты-Мансийского автономного округа – Югры по развитию конкуренции на рынке услуг связи в Ханты-Мансийском автономном округе – Югре в случае поступления жалоб операторов связи по проблемам размещения объектов связи в муниципальных районах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1D40" w:rsidRPr="002E0875" w:rsidRDefault="00B31D40" w:rsidP="00B31D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31D40" w:rsidRPr="002E0875" w:rsidRDefault="00B31D40" w:rsidP="00B31D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31D40" w:rsidRPr="002E0875" w:rsidRDefault="00B31D40" w:rsidP="00B31D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B31D40" w:rsidP="00B31D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протоколы заседаний муниципальных общественных советов, протокол заседания рабочей группы при Департаменте информацион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ных технологий Ханты-Мансийского автономного округа – Югры по развитию конкуренции на рынке услуг связи в Ханты-Мансийском автономном округе – Югре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B5C78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в реализации проектов в сфере развития инфраструктуры связи и средств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20AB1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20AB1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ритуальных услуг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информированности населения об организациях, предоставляющих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гарантированный перечень услуг по погребению и иные 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2024 года;</w:t>
            </w:r>
          </w:p>
          <w:p w:rsidR="006072BD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</w:t>
            </w:r>
            <w:r w:rsidR="009164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на официальных сайтах органов местного самоуправления муниципальных образований специализированных разделов (вкладок) «Ритуальные услуги», актуализация информации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информирование населения об услугах на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создание условий для развития конкуренции на рынке, обеспечение доступа потребителей к информации о перечне </w:t>
            </w:r>
          </w:p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 стоимости предоставляемых участниками рынка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C6B" w:rsidRPr="002E0875" w:rsidRDefault="00E36C6B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E36C6B" w:rsidRPr="002E0875" w:rsidRDefault="00E36C6B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E36C6B" w:rsidRPr="002E0875" w:rsidRDefault="00E36C6B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E36C6B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</w:t>
            </w:r>
            <w:r w:rsidR="00F02CE4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3B36A3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инвентаризации кладбищ и мест захоронений на них,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услуг,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3B36A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закрытость и непрозрачность процедур предоставления мест захоронения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стандартизация и перевод в электронный вид услуг по предоставлению мест захоронений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ноября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3B36A3" w:rsidRDefault="003B36A3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7F0DB9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7F0DB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</w:t>
            </w:r>
          </w:p>
        </w:tc>
      </w:tr>
      <w:tr w:rsidR="009164EA" w:rsidRPr="00E213E2" w:rsidTr="00CA7B2E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9164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64EA" w:rsidRPr="002E0875" w:rsidRDefault="009164E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ремонту автотранспортных средств</w:t>
            </w:r>
          </w:p>
        </w:tc>
      </w:tr>
      <w:tr w:rsidR="009164EA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5E1299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2E0875" w:rsidRDefault="005E1299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5E1299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2E0875" w:rsidRDefault="005E129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9E9" w:rsidRPr="002E0875" w:rsidRDefault="001669E9" w:rsidP="001669E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1669E9" w:rsidRPr="002E0875" w:rsidRDefault="001669E9" w:rsidP="001669E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669E9" w:rsidRPr="002E0875" w:rsidRDefault="001669E9" w:rsidP="001669E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164EA" w:rsidRPr="002E0875" w:rsidRDefault="001669E9" w:rsidP="001669E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2E0875" w:rsidRDefault="005E129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E213E2" w:rsidRDefault="00C9619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комитет</w:t>
            </w:r>
            <w:r w:rsidR="00A56ECD" w:rsidRPr="00A56E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экономической политик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(далее –</w:t>
            </w:r>
            <w:r w:rsidR="00A56E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КЭП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),</w:t>
            </w:r>
          </w:p>
          <w:p w:rsidR="00304207" w:rsidRPr="00E213E2" w:rsidRDefault="0030420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304207" w:rsidRPr="00E213E2" w:rsidRDefault="0030420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304207" w:rsidRPr="00E213E2" w:rsidRDefault="009B249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</w:p>
        </w:tc>
      </w:tr>
      <w:tr w:rsidR="006E2DC6" w:rsidRPr="00E213E2" w:rsidTr="00CA7B2E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E2D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нефтепродуктов</w:t>
            </w:r>
          </w:p>
        </w:tc>
      </w:tr>
      <w:tr w:rsidR="006E2DC6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E2D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6E2DC6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земельных участков, предназначенных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для строительства автозаправочных станций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граниченная доступность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C86E6C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оздание условий для увеличения количества автозаправочных станци</w:t>
            </w:r>
            <w:r w:rsidR="002D38E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й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удаленных населенных пунктах и на отдельных участках автомобильных 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38EF" w:rsidRPr="002E0875" w:rsidRDefault="002D38EF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2D38EF" w:rsidRPr="002E0875" w:rsidRDefault="002D38EF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2D38EF" w:rsidRPr="002E0875" w:rsidRDefault="002D38EF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E2DC6" w:rsidRPr="002E0875" w:rsidRDefault="002D38EF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E44D4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E44D4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</w:p>
        </w:tc>
      </w:tr>
      <w:tr w:rsidR="006E2DC6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E44D4B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E44D4B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Сфера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86E6C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C86E6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C86E6C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="00C86E6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становка рекламных конструкций в отсутствие действующих разрешений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="00C86E6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азмещение рекламных конструкций в соответствии с утвержденной схемой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2D70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12D70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12D70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C86E6C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C86E6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:rsidR="00C86E6C" w:rsidRPr="002E0875" w:rsidRDefault="00C86E6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C86E6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Депстрой, </w:t>
            </w:r>
          </w:p>
          <w:p w:rsidR="00C86E6C" w:rsidRPr="00E213E2" w:rsidRDefault="00FE653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администрации </w:t>
            </w:r>
            <w:r w:rsidR="00C86E6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сельских поселений (по согласованию)</w:t>
            </w:r>
          </w:p>
        </w:tc>
      </w:tr>
      <w:tr w:rsidR="00C86E6C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EE60D3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EE60D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схем размещения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едостаточная информированность хозяйствующих субъектов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открытый доступ для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22C9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422C9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422C9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C86E6C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:rsidR="00C86E6C" w:rsidRPr="002E0875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Депстрой, </w:t>
            </w:r>
          </w:p>
          <w:p w:rsidR="00FE653D" w:rsidRPr="00E213E2" w:rsidRDefault="00FE653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</w:p>
          <w:p w:rsidR="00C86E6C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сельских поселений (по согласованию)</w:t>
            </w:r>
          </w:p>
        </w:tc>
      </w:tr>
      <w:tr w:rsidR="00EE60D3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EE60D3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EE60D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на официальных сайтах органов местного самоуправления правовых актов в сфере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136125" w:rsidP="0013612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136125" w:rsidP="0013612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овышение уровня правовой грамотности хозяйствующих субъектов, осуществляющих деятельность в сфере наружной рекламы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0096" w:rsidRPr="002E0875" w:rsidRDefault="00BC0096" w:rsidP="00BC009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C0096" w:rsidRPr="002E0875" w:rsidRDefault="00BC0096" w:rsidP="00BC009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C0096" w:rsidRPr="002E0875" w:rsidRDefault="00BC0096" w:rsidP="00BC009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E60D3" w:rsidRPr="002E0875" w:rsidRDefault="00BC0096" w:rsidP="00BC009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136125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Депстрой, </w:t>
            </w:r>
          </w:p>
          <w:p w:rsidR="00FE653D" w:rsidRPr="00E213E2" w:rsidRDefault="00FE653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</w:p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сельских поселений (по согласованию)</w:t>
            </w:r>
          </w:p>
        </w:tc>
      </w:tr>
      <w:tr w:rsidR="00EE60D3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EE60D3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EE60D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едостаточная информированность организаций частной формы собственности о </w:t>
            </w:r>
            <w:r w:rsidR="00FE653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проведении торгов на право установки и эксплуатации рекламных конструкций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D1242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42B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1242B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1242B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E60D3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D64A70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правовые акты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7F36" w:rsidRPr="00E213E2" w:rsidRDefault="00067F3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Депстрой, </w:t>
            </w:r>
          </w:p>
          <w:p w:rsidR="00067F36" w:rsidRPr="00E213E2" w:rsidRDefault="00067F3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</w:p>
          <w:p w:rsidR="00EE60D3" w:rsidRPr="00E213E2" w:rsidRDefault="00067F3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сельских поселений (по согласованию)</w:t>
            </w:r>
          </w:p>
        </w:tc>
      </w:tr>
    </w:tbl>
    <w:p w:rsidR="00E6700F" w:rsidRPr="002E0875" w:rsidRDefault="00E6700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A135A" w:rsidRPr="002E0875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Раздел II. </w:t>
      </w:r>
      <w:r w:rsidR="00B666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</w:t>
      </w:r>
      <w:r w:rsidR="00B6667A"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елевые показатели, на достижение которых</w:t>
      </w:r>
    </w:p>
    <w:p w:rsidR="002A135A" w:rsidRPr="002E0875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направлены системные мероприятия «</w:t>
      </w:r>
      <w:r w:rsidR="007610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орожной карты»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6379"/>
        <w:gridCol w:w="1276"/>
        <w:gridCol w:w="567"/>
        <w:gridCol w:w="567"/>
        <w:gridCol w:w="567"/>
        <w:gridCol w:w="567"/>
        <w:gridCol w:w="3544"/>
      </w:tblGrid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365D77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контрольного (целевого) показателя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Ед. изм.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3544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Исполнитель</w:t>
            </w:r>
          </w:p>
        </w:tc>
      </w:tr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544" w:type="dxa"/>
          </w:tcPr>
          <w:p w:rsidR="002A135A" w:rsidRPr="002E0875" w:rsidRDefault="009557A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</w:tr>
      <w:tr w:rsidR="00D92E9D" w:rsidRPr="002E0875" w:rsidTr="00FF3FFC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7"/>
          </w:tcPr>
          <w:p w:rsidR="002A135A" w:rsidRPr="002E0875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</w:t>
            </w:r>
          </w:p>
        </w:tc>
      </w:tr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6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18 июля 2011 года № 223-ФЗ 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 закупках товаров, работ, услуг отдельными видами юридических лиц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67" w:type="dxa"/>
          </w:tcPr>
          <w:p w:rsidR="002A135A" w:rsidRPr="002E0875" w:rsidRDefault="00FF41EC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567" w:type="dxa"/>
          </w:tcPr>
          <w:p w:rsidR="002A135A" w:rsidRPr="002E0875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2E0875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2E0875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544" w:type="dxa"/>
          </w:tcPr>
          <w:p w:rsidR="00FF3FFC" w:rsidRPr="002E0875" w:rsidRDefault="00890B6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  <w:r w:rsidR="00FF3FF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FF3FFC" w:rsidRPr="002E0875" w:rsidRDefault="00890B6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муниципальное автономное учреждение Ханты-Мансийского района «</w:t>
            </w:r>
            <w:r w:rsidR="00B11A9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Редакция газеты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11A9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Наш район»</w:t>
            </w:r>
            <w:r w:rsidR="00AB28F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(далее</w:t>
            </w:r>
            <w:r w:rsidR="00FF3FF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–</w:t>
            </w:r>
            <w:r w:rsidR="00AB28F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</w:t>
            </w:r>
            <w:r w:rsidR="00FF3FF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АУ Газета «Наш район»);</w:t>
            </w:r>
          </w:p>
          <w:p w:rsidR="00DE1767" w:rsidRPr="002E0875" w:rsidRDefault="00AB28FE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муниципальное бюджетное учреждение «Досуговый центр «Имитуй» </w:t>
            </w:r>
          </w:p>
          <w:p w:rsidR="00B11A93" w:rsidRPr="002E0875" w:rsidRDefault="00AB28FE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(далее – МБУ «ДЦ «Имитуй»)</w:t>
            </w:r>
            <w:r w:rsidR="00FF3FF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DE1767" w:rsidRPr="002E0875" w:rsidRDefault="00E65145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администрации сельских поселений </w:t>
            </w:r>
          </w:p>
          <w:p w:rsidR="002A135A" w:rsidRPr="002E0875" w:rsidRDefault="00E65145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(по согласованию)</w:t>
            </w:r>
          </w:p>
        </w:tc>
      </w:tr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6379" w:type="dxa"/>
          </w:tcPr>
          <w:p w:rsidR="002A135A" w:rsidRPr="002E0875" w:rsidRDefault="002A135A" w:rsidP="00561CC0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</w:t>
            </w:r>
            <w:hyperlink r:id="rId17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5 апреля 2013 года №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44-ФЗ</w:t>
            </w:r>
            <w:r w:rsidR="00561CC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="00DE176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(далее – Федеральный закон № 44-ФЗ)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544" w:type="dxa"/>
          </w:tcPr>
          <w:p w:rsidR="00DE1767" w:rsidRPr="002E0875" w:rsidRDefault="00A56EC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2723B9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финансам</w:t>
            </w:r>
            <w:r w:rsidR="00561CC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Ханты-Мансийского района (далее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561CC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финансам)</w:t>
            </w:r>
            <w:r w:rsidR="00DE176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DE1767" w:rsidRPr="002E0875" w:rsidRDefault="002723B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администрации сельских поселений </w:t>
            </w:r>
          </w:p>
          <w:p w:rsidR="002A135A" w:rsidRPr="002E0875" w:rsidRDefault="002723B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(по согласованию)</w:t>
            </w:r>
          </w:p>
        </w:tc>
      </w:tr>
      <w:tr w:rsidR="00D92E9D" w:rsidRPr="00E213E2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1.3.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предпринимательства, социально ориентированных некоммерческих организаций в соответствии с Федеральным </w:t>
            </w:r>
            <w:hyperlink r:id="rId18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№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44-ФЗ 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67" w:type="dxa"/>
          </w:tcPr>
          <w:p w:rsidR="002A135A" w:rsidRPr="002E0875" w:rsidRDefault="00957407" w:rsidP="0095740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3544" w:type="dxa"/>
          </w:tcPr>
          <w:p w:rsidR="00DE1767" w:rsidRPr="002E0875" w:rsidRDefault="00A56EC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206A4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финансам</w:t>
            </w:r>
            <w:r w:rsidR="00FF3FF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  <w:r w:rsidR="00206A4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DE1767" w:rsidRPr="002E0875" w:rsidRDefault="00206A4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администрации сельских поселений </w:t>
            </w:r>
          </w:p>
          <w:p w:rsidR="002A135A" w:rsidRPr="00E213E2" w:rsidRDefault="00206A4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(по согласованию)</w:t>
            </w:r>
          </w:p>
        </w:tc>
      </w:tr>
    </w:tbl>
    <w:p w:rsidR="00C71E8F" w:rsidRDefault="00C71E8F" w:rsidP="00E213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 I</w:t>
      </w:r>
      <w:r w:rsidR="000819A7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B666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B6667A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истемные мероприятия, направленные на развитие</w:t>
      </w:r>
    </w:p>
    <w:p w:rsidR="002A135A" w:rsidRPr="00E213E2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конкурентной среды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895"/>
        <w:gridCol w:w="2268"/>
        <w:gridCol w:w="2484"/>
        <w:gridCol w:w="1134"/>
        <w:gridCol w:w="1985"/>
        <w:gridCol w:w="1701"/>
      </w:tblGrid>
      <w:tr w:rsidR="00D92E9D" w:rsidRPr="00E213E2" w:rsidTr="006A3280">
        <w:tc>
          <w:tcPr>
            <w:tcW w:w="562" w:type="dxa"/>
          </w:tcPr>
          <w:p w:rsidR="00213252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</w:p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DE1767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Описание проблемы, </w:t>
            </w:r>
          </w:p>
          <w:p w:rsidR="00DE1767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решение которой направлено </w:t>
            </w:r>
          </w:p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701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Исполнитель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701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D92E9D" w:rsidRPr="00E213E2" w:rsidTr="00213252">
        <w:tc>
          <w:tcPr>
            <w:tcW w:w="14029" w:type="dxa"/>
            <w:gridSpan w:val="7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I. Системные мероприятия, предусмотренные пунктом 30 Стандарта развития конкуренции</w:t>
            </w:r>
            <w:r w:rsidR="00584D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субъектах Российской Федерации, утвержденного распоряжением Правительства Российской Федерации от 17 апреля 2019 года № 768-р (далее – стандарт)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участия экспортно-ориентированных субъектов малого и среднего предпринимательства Югры в международных выставочно-ярмарочных мероприятиях, бизнес-миссиях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системы продвижения продукции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продвижение продукции и услуг малых и средних компаний на внешних рынках</w:t>
            </w:r>
          </w:p>
        </w:tc>
        <w:tc>
          <w:tcPr>
            <w:tcW w:w="1134" w:type="dxa"/>
          </w:tcPr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ода;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2E0875" w:rsidRDefault="002A135A" w:rsidP="00F241C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13252" w:rsidRPr="00E213E2" w:rsidRDefault="00213252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2A135A" w:rsidRPr="00E213E2" w:rsidRDefault="0086160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2268" w:type="dxa"/>
          </w:tcPr>
          <w:p w:rsidR="002A135A" w:rsidRPr="00E213E2" w:rsidRDefault="009729AF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необходимость</w:t>
            </w:r>
            <w:r w:rsidR="002A135A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увеличения количества субъектов малого и среднего предпринимательства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субъектов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134" w:type="dxa"/>
          </w:tcPr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2E0875" w:rsidRDefault="002A135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6B29BA" w:rsidRPr="002E0875" w:rsidRDefault="006B29B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13252" w:rsidRPr="00E213E2" w:rsidRDefault="00E70F28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2A135A" w:rsidRPr="00E213E2" w:rsidRDefault="00E70F28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AE0139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0673CE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D291F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2.1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E213E2" w:rsidRDefault="002A135A" w:rsidP="000067F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обучающих мероприятий для субъектов малого и среднего предпринимател</w:t>
            </w:r>
            <w:r w:rsidR="00DE176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ьства по участию в закупках по Ф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едеральному закону № 44-ФЗ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213252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уровня компетентности субъектов малого и среднего предпринимательства по участию в закупках по </w:t>
            </w:r>
            <w:r w:rsidR="00DE1767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Ф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едеральному закону </w:t>
            </w:r>
          </w:p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№ 44-ФЗ</w:t>
            </w:r>
          </w:p>
        </w:tc>
        <w:tc>
          <w:tcPr>
            <w:tcW w:w="1134" w:type="dxa"/>
          </w:tcPr>
          <w:p w:rsidR="00815081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815081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815081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2A135A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13252" w:rsidRPr="00E213E2" w:rsidRDefault="00D7734F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2A135A" w:rsidRPr="00E213E2" w:rsidRDefault="00CF2DC8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D92E9D" w:rsidRPr="00E213E2" w:rsidTr="00CA7B2E">
        <w:tc>
          <w:tcPr>
            <w:tcW w:w="562" w:type="dxa"/>
          </w:tcPr>
          <w:p w:rsidR="006B5B96" w:rsidRPr="00E213E2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13467" w:type="dxa"/>
            <w:gridSpan w:val="6"/>
          </w:tcPr>
          <w:p w:rsidR="006B5B96" w:rsidRPr="002E0875" w:rsidRDefault="006B5B96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качества управления закупочной деятельностью учреждений с муниципальным участием</w:t>
            </w:r>
          </w:p>
        </w:tc>
      </w:tr>
      <w:tr w:rsidR="00D92E9D" w:rsidRPr="00E213E2" w:rsidTr="006A3280">
        <w:tc>
          <w:tcPr>
            <w:tcW w:w="562" w:type="dxa"/>
          </w:tcPr>
          <w:p w:rsidR="0099129A" w:rsidRPr="00E213E2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3.1.</w:t>
            </w:r>
          </w:p>
        </w:tc>
        <w:tc>
          <w:tcPr>
            <w:tcW w:w="3895" w:type="dxa"/>
          </w:tcPr>
          <w:p w:rsidR="0099129A" w:rsidRPr="00E213E2" w:rsidRDefault="006B5B96" w:rsidP="000067F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хозяйствующими субъектами, доля муниципального образования в которых составляет более 50% в открытом доступе в сети Интернет перечня товаров (работ и услуг), поставляемых (выполняемых или оказываемых) субъектами малого и среднего предпринимательства</w:t>
            </w:r>
          </w:p>
        </w:tc>
        <w:tc>
          <w:tcPr>
            <w:tcW w:w="2268" w:type="dxa"/>
          </w:tcPr>
          <w:p w:rsidR="0099129A" w:rsidRPr="00E213E2" w:rsidRDefault="006B5B96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низкий уровень участия субъектов</w:t>
            </w:r>
            <w:r w:rsidR="0058544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малого и среднего предпринимательства при закупках в соответствии с Законом № 223-ФЗ</w:t>
            </w:r>
          </w:p>
        </w:tc>
        <w:tc>
          <w:tcPr>
            <w:tcW w:w="2484" w:type="dxa"/>
          </w:tcPr>
          <w:p w:rsidR="0099129A" w:rsidRPr="00E213E2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закупочной деятельности хозяйствующих субъектов, доля муниципального образования в которых составляет более 50% у субъектов малого и среднего предпринимательства</w:t>
            </w:r>
          </w:p>
        </w:tc>
        <w:tc>
          <w:tcPr>
            <w:tcW w:w="1134" w:type="dxa"/>
          </w:tcPr>
          <w:p w:rsidR="00DE05A7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E05A7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E05A7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9129A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99129A" w:rsidRPr="00E213E2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585447" w:rsidRPr="00E213E2" w:rsidRDefault="0058544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585447" w:rsidRPr="00E213E2" w:rsidRDefault="0058544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Газета «Наш район»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585447" w:rsidRPr="00E213E2" w:rsidRDefault="0058544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МБУ «ДЦ «Имитуй»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585447" w:rsidRPr="00E213E2" w:rsidRDefault="0058544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администрации сельских поселений </w:t>
            </w:r>
          </w:p>
          <w:p w:rsidR="0099129A" w:rsidRPr="00E213E2" w:rsidRDefault="00585447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(по согласованию)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E213E2" w:rsidRDefault="007A6822" w:rsidP="007A682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Совершенствование процессов управления объектами муниц</w:t>
            </w:r>
            <w:r w:rsidR="00DE176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ипальной собственности, включая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</w:t>
            </w:r>
            <w:r w:rsidR="00384DCF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муниципальным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участием, муниципальными некоммерческими организациями, осуществляющими предпринимательскую деятельность, в котором содержатся в том числе</w:t>
            </w:r>
            <w:r w:rsidR="00FE793A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предприятий и пакетов акций акционерных обществ, находящихся в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2E0875" w:rsidRDefault="001C0C2D" w:rsidP="001C0C2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2A135A" w:rsidRPr="002E0875" w:rsidRDefault="00E428EA" w:rsidP="007A682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Оценка эффективности управления муниципальным имуществом в соответствии с методикой, утвержденной приказом Депимущества Югры </w:t>
            </w:r>
            <w:r w:rsidR="00B66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16 сентября 2019 года № 13-Пр-2</w:t>
            </w:r>
          </w:p>
        </w:tc>
        <w:tc>
          <w:tcPr>
            <w:tcW w:w="2268" w:type="dxa"/>
          </w:tcPr>
          <w:p w:rsidR="002A135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2A135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предприятий на конкуренцию</w:t>
            </w:r>
          </w:p>
        </w:tc>
        <w:tc>
          <w:tcPr>
            <w:tcW w:w="1134" w:type="dxa"/>
          </w:tcPr>
          <w:p w:rsidR="007A6822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A6822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A6822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2A135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2A135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</w:p>
        </w:tc>
      </w:tr>
      <w:tr w:rsidR="001C0C2D" w:rsidRPr="00E213E2" w:rsidTr="006A3280">
        <w:tc>
          <w:tcPr>
            <w:tcW w:w="562" w:type="dxa"/>
          </w:tcPr>
          <w:p w:rsidR="001C0C2D" w:rsidRPr="002E0875" w:rsidRDefault="001C0C2D" w:rsidP="001C0C2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4.2.</w:t>
            </w:r>
          </w:p>
        </w:tc>
        <w:tc>
          <w:tcPr>
            <w:tcW w:w="3895" w:type="dxa"/>
          </w:tcPr>
          <w:p w:rsidR="001C0C2D" w:rsidRPr="002E0875" w:rsidRDefault="001C0C2D" w:rsidP="007A682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Мониторинг принятых на муниципальном уровне решений, приводящих к росту доли хозяйствующих субъектов, учреждаемых и контролируемых муниципальными образованиями, с оценкой их влияния на состояние конкуренции по соответствующим товарным рынкам  </w:t>
            </w:r>
          </w:p>
        </w:tc>
        <w:tc>
          <w:tcPr>
            <w:tcW w:w="2268" w:type="dxa"/>
          </w:tcPr>
          <w:p w:rsidR="001C0C2D" w:rsidRPr="002E0875" w:rsidRDefault="009E40F3" w:rsidP="009E40F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влияние муниципальных предприятий на развитие конкуренции </w:t>
            </w:r>
          </w:p>
        </w:tc>
        <w:tc>
          <w:tcPr>
            <w:tcW w:w="2484" w:type="dxa"/>
          </w:tcPr>
          <w:p w:rsidR="001C0C2D" w:rsidRPr="002E0875" w:rsidRDefault="00686DB3" w:rsidP="00686DB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сокращение доли хозяйствующих субъектов, учреждаемых или контролируемых государством и/или муниципальными образованиями, в общем количестве хозяйствующих субъектов, осуществляющих деятельность на товарных рынках </w:t>
            </w:r>
          </w:p>
        </w:tc>
        <w:tc>
          <w:tcPr>
            <w:tcW w:w="1134" w:type="dxa"/>
          </w:tcPr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1C0C2D" w:rsidRPr="002E0875" w:rsidRDefault="00C167E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435AC" w:rsidRPr="002E0875" w:rsidRDefault="002435AC" w:rsidP="002435A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2435AC" w:rsidRPr="002E0875" w:rsidRDefault="002435AC" w:rsidP="002435A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2435AC" w:rsidRPr="002E0875" w:rsidRDefault="00B6667A" w:rsidP="002435A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2435A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2435AC" w:rsidRPr="002E0875" w:rsidRDefault="002435AC" w:rsidP="002435A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по культуре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2435AC" w:rsidRPr="002E0875" w:rsidRDefault="00B6667A" w:rsidP="002435AC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</w:p>
          <w:p w:rsidR="001C0C2D" w:rsidRPr="002E0875" w:rsidRDefault="001C0C2D" w:rsidP="001318BE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1D211C" w:rsidRPr="00E213E2" w:rsidTr="006A3280">
        <w:tc>
          <w:tcPr>
            <w:tcW w:w="562" w:type="dxa"/>
          </w:tcPr>
          <w:p w:rsidR="001D211C" w:rsidRPr="002E0875" w:rsidRDefault="001D211C" w:rsidP="001D211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4.3.</w:t>
            </w:r>
          </w:p>
        </w:tc>
        <w:tc>
          <w:tcPr>
            <w:tcW w:w="3895" w:type="dxa"/>
          </w:tcPr>
          <w:p w:rsidR="001D211C" w:rsidRPr="002E0875" w:rsidRDefault="001D211C" w:rsidP="001D211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Ежегодный отчет о выполнении комплекса мероприятий (программы)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наделенными правом предпринимательской деятельности </w:t>
            </w:r>
          </w:p>
        </w:tc>
        <w:tc>
          <w:tcPr>
            <w:tcW w:w="2268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процессов управления объектами муниципальной собственности автономного округа, ограничение влияния муниципальных предприятий на конкуренцию </w:t>
            </w:r>
          </w:p>
        </w:tc>
        <w:tc>
          <w:tcPr>
            <w:tcW w:w="1134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435AC" w:rsidRPr="002E0875" w:rsidRDefault="002435AC" w:rsidP="002435A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1318BE" w:rsidRPr="002E0875" w:rsidRDefault="00B6667A" w:rsidP="001318B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Депстрой,</w:t>
            </w:r>
          </w:p>
          <w:p w:rsidR="001318BE" w:rsidRPr="002E0875" w:rsidRDefault="00B6667A" w:rsidP="001318B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1318B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2435AC" w:rsidRPr="002E0875" w:rsidRDefault="001318BE" w:rsidP="001318B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по культуре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1318BE" w:rsidRPr="002E0875" w:rsidRDefault="001318BE" w:rsidP="001318BE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E0875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="009B539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</w:p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9847EE" w:rsidRPr="00E213E2" w:rsidTr="006A3280">
        <w:tc>
          <w:tcPr>
            <w:tcW w:w="562" w:type="dxa"/>
          </w:tcPr>
          <w:p w:rsidR="009847EE" w:rsidRPr="002E0875" w:rsidRDefault="00B6115D" w:rsidP="00B6115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4.4.</w:t>
            </w:r>
          </w:p>
        </w:tc>
        <w:tc>
          <w:tcPr>
            <w:tcW w:w="3895" w:type="dxa"/>
          </w:tcPr>
          <w:p w:rsidR="00B6115D" w:rsidRPr="002E0875" w:rsidRDefault="009847EE" w:rsidP="00B6115D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публичных торгов </w:t>
            </w:r>
            <w:r w:rsidR="00B6115D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реализации имущества государственными и муниципальными предприятиями, хозяйствующими субъектами, доля участия субъекта автономного округа или муниципального образования в которых составляет</w:t>
            </w:r>
            <w:r w:rsidR="00DF2486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более</w:t>
            </w:r>
            <w:r w:rsidR="00B6115D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50%</w:t>
            </w:r>
          </w:p>
          <w:p w:rsidR="009847EE" w:rsidRPr="002E0875" w:rsidRDefault="009847EE" w:rsidP="00B6115D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7EE" w:rsidRPr="002E0875" w:rsidRDefault="009847EE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84" w:type="dxa"/>
          </w:tcPr>
          <w:p w:rsidR="009847EE" w:rsidRPr="002E0875" w:rsidRDefault="009847EE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134" w:type="dxa"/>
          </w:tcPr>
          <w:p w:rsidR="00B6115D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6115D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6115D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847EE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9847EE" w:rsidRPr="002E0875" w:rsidRDefault="0012162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 акт органа местного самоуправления, информация в уполномоченный орган</w:t>
            </w:r>
          </w:p>
        </w:tc>
        <w:tc>
          <w:tcPr>
            <w:tcW w:w="1701" w:type="dxa"/>
          </w:tcPr>
          <w:p w:rsidR="009847EE" w:rsidRPr="002E0875" w:rsidRDefault="0012162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D741F5" w:rsidP="00D741F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2E0875" w:rsidRDefault="00AE2919" w:rsidP="00AE291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избыточные ограничения для деятельности субъектов предпринимательства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устранение избыточного муниципального регулирования, снижение административных барьеров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EC2208" w:rsidRPr="002E0875" w:rsidRDefault="00EC2208" w:rsidP="00EC220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EC2208" w:rsidRPr="002E0875" w:rsidRDefault="00EC2208" w:rsidP="00EC220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EC2208" w:rsidRPr="002E0875" w:rsidRDefault="00EC2208" w:rsidP="00EC220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EC2208" w:rsidP="00EC220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КЭП; 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ДИЗО;  </w:t>
            </w:r>
          </w:p>
          <w:p w:rsidR="00E428EA" w:rsidRPr="00E213E2" w:rsidRDefault="00A56ECD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образованию;</w:t>
            </w:r>
          </w:p>
          <w:p w:rsidR="00E428EA" w:rsidRPr="00E213E2" w:rsidRDefault="00611645" w:rsidP="00611645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отдел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культуре</w:t>
            </w:r>
          </w:p>
        </w:tc>
      </w:tr>
      <w:tr w:rsidR="00AE2919" w:rsidRPr="00E213E2" w:rsidTr="006A3280">
        <w:tc>
          <w:tcPr>
            <w:tcW w:w="562" w:type="dxa"/>
          </w:tcPr>
          <w:p w:rsidR="00AE2919" w:rsidRPr="002E0875" w:rsidRDefault="00AE2919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5.2.</w:t>
            </w:r>
          </w:p>
        </w:tc>
        <w:tc>
          <w:tcPr>
            <w:tcW w:w="3895" w:type="dxa"/>
          </w:tcPr>
          <w:p w:rsidR="00AE2919" w:rsidRPr="002E0875" w:rsidRDefault="00AE2919" w:rsidP="00FC00E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Сбор данных о проведении управляющими компаниями работы с операторами связи по оформлению разрешительных и согласовательных документов на размещение инфраструктуры на жилых многоквартирных домах </w:t>
            </w:r>
          </w:p>
        </w:tc>
        <w:tc>
          <w:tcPr>
            <w:tcW w:w="2268" w:type="dxa"/>
          </w:tcPr>
          <w:p w:rsidR="00AE2919" w:rsidRPr="002E0875" w:rsidRDefault="00B73D21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отказ в размещении оборудования операторов связи </w:t>
            </w:r>
          </w:p>
        </w:tc>
        <w:tc>
          <w:tcPr>
            <w:tcW w:w="2484" w:type="dxa"/>
          </w:tcPr>
          <w:p w:rsidR="00AE2919" w:rsidRPr="002E0875" w:rsidRDefault="00B73D21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урегулирование процесса согласования и размещения оборудования операторов мобильной и фиксированной связи</w:t>
            </w:r>
          </w:p>
        </w:tc>
        <w:tc>
          <w:tcPr>
            <w:tcW w:w="1134" w:type="dxa"/>
          </w:tcPr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AE2919" w:rsidRPr="002E0875" w:rsidRDefault="00B73D21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AE2919" w:rsidRPr="002E0875" w:rsidRDefault="00AE2919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2E0875" w:rsidRDefault="003A20B0" w:rsidP="003A20B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2E0875" w:rsidRDefault="003A20B0" w:rsidP="003A20B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муниципально-частного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3A20B0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A20B0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A20B0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6A0001" w:rsidP="00B6667A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  <w:r w:rsidR="00B6667A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E428EA" w:rsidRPr="002E0875">
              <w:rPr>
                <w:rFonts w:ascii="Times New Roman" w:hAnsi="Times New Roman"/>
                <w:color w:val="000000" w:themeColor="text1"/>
                <w:sz w:val="20"/>
              </w:rPr>
              <w:t>концессионное соглашение</w:t>
            </w:r>
          </w:p>
        </w:tc>
        <w:tc>
          <w:tcPr>
            <w:tcW w:w="1701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E428EA" w:rsidRPr="00E213E2" w:rsidRDefault="00B6667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65A2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по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культуре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CF48A8" w:rsidP="00CF48A8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3D57DE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развитию практики применения механизмов муниципально-частного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8A52E8" w:rsidRPr="00E213E2" w:rsidTr="006A3280">
        <w:tc>
          <w:tcPr>
            <w:tcW w:w="562" w:type="dxa"/>
          </w:tcPr>
          <w:p w:rsidR="00E428EA" w:rsidRPr="002E0875" w:rsidRDefault="007D2FD9" w:rsidP="007D2FD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Применение механизмов муниципально-частного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общее образование; культура</w:t>
            </w:r>
            <w:r w:rsidR="008D5A2A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теплоснабжение, водоснабжение, водоотведение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84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развитию практики применения механизмов муниципально-частного партнерства, заключения концессионных соглашений в социальной сфере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7D2FD9" w:rsidRPr="002E0875" w:rsidRDefault="007D2FD9" w:rsidP="007D2FD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D2FD9" w:rsidRPr="002E0875" w:rsidRDefault="007D2FD9" w:rsidP="007D2FD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D2FD9" w:rsidRPr="002E0875" w:rsidRDefault="007D2FD9" w:rsidP="007D2FD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7D2FD9" w:rsidP="007D2FD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E428EA" w:rsidP="003D57D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соглашения о муниципально-частном партнерстве; концессионные соглашения</w:t>
            </w:r>
          </w:p>
        </w:tc>
        <w:tc>
          <w:tcPr>
            <w:tcW w:w="1701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D64BC3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B6667A" w:rsidRDefault="008D5A2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по культуре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8D5A2A" w:rsidRPr="002E0875" w:rsidRDefault="00B6667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сельских поселений (по согласованию)</w:t>
            </w:r>
          </w:p>
        </w:tc>
      </w:tr>
      <w:tr w:rsidR="00730A25" w:rsidRPr="00E213E2" w:rsidTr="006A3280">
        <w:tc>
          <w:tcPr>
            <w:tcW w:w="562" w:type="dxa"/>
          </w:tcPr>
          <w:p w:rsidR="00730A25" w:rsidRPr="002E0875" w:rsidRDefault="00BF56E9" w:rsidP="00BF56E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730A25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895" w:type="dxa"/>
          </w:tcPr>
          <w:p w:rsidR="00730A25" w:rsidRPr="002E0875" w:rsidRDefault="00730A25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Передача в управление частным операторам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2268" w:type="dxa"/>
          </w:tcPr>
          <w:p w:rsidR="00730A25" w:rsidRPr="002E0875" w:rsidRDefault="00730A2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эффективности деятельности муниципальных предприятий в сфере коммунального хозяйства, повышение эффективности эксплуатации муниципального имущества</w:t>
            </w:r>
          </w:p>
        </w:tc>
        <w:tc>
          <w:tcPr>
            <w:tcW w:w="2484" w:type="dxa"/>
          </w:tcPr>
          <w:p w:rsidR="00730A25" w:rsidRPr="002E0875" w:rsidRDefault="00730A2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134" w:type="dxa"/>
          </w:tcPr>
          <w:p w:rsidR="00411F4B" w:rsidRPr="002E0875" w:rsidRDefault="00411F4B" w:rsidP="00411F4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411F4B" w:rsidRPr="002E0875" w:rsidRDefault="00411F4B" w:rsidP="00411F4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411F4B" w:rsidRPr="002E0875" w:rsidRDefault="00411F4B" w:rsidP="00411F4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730A25" w:rsidRPr="002E0875" w:rsidRDefault="00411F4B" w:rsidP="00411F4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730A25" w:rsidRPr="002E0875" w:rsidRDefault="00730A2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концессионные соглашения</w:t>
            </w:r>
          </w:p>
        </w:tc>
        <w:tc>
          <w:tcPr>
            <w:tcW w:w="1701" w:type="dxa"/>
          </w:tcPr>
          <w:p w:rsidR="00730A25" w:rsidRPr="002E0875" w:rsidRDefault="00730A2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</w:p>
        </w:tc>
      </w:tr>
      <w:tr w:rsidR="00C837BA" w:rsidRPr="00E213E2" w:rsidTr="006A3280">
        <w:tc>
          <w:tcPr>
            <w:tcW w:w="562" w:type="dxa"/>
          </w:tcPr>
          <w:p w:rsidR="00C837BA" w:rsidRPr="002E0875" w:rsidRDefault="00C837BA" w:rsidP="00BF56E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7.3.</w:t>
            </w:r>
          </w:p>
        </w:tc>
        <w:tc>
          <w:tcPr>
            <w:tcW w:w="3895" w:type="dxa"/>
          </w:tcPr>
          <w:p w:rsidR="00C837BA" w:rsidRPr="002E0875" w:rsidRDefault="00C837BA" w:rsidP="00C837BA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консультационной поддержки, методологического содействия органам местного самоуправления, проведение экспертизы по вопросам подготовки и реализации концессионных соглашений и инвестиционных программ в сфере тепло-, водоснабжения и водоотведения</w:t>
            </w:r>
          </w:p>
        </w:tc>
        <w:tc>
          <w:tcPr>
            <w:tcW w:w="2268" w:type="dxa"/>
          </w:tcPr>
          <w:p w:rsidR="00C837BA" w:rsidRPr="002E0875" w:rsidRDefault="00C837B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подготовки органами местного самоуправления проектов концессионных соглашений, ресурсоснабжающими организациями инвестиционных программ</w:t>
            </w:r>
          </w:p>
        </w:tc>
        <w:tc>
          <w:tcPr>
            <w:tcW w:w="2484" w:type="dxa"/>
          </w:tcPr>
          <w:p w:rsidR="00C837BA" w:rsidRPr="002E0875" w:rsidRDefault="00C837BA" w:rsidP="00C837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компетенций органов местного самоуправления</w:t>
            </w:r>
          </w:p>
        </w:tc>
        <w:tc>
          <w:tcPr>
            <w:tcW w:w="1134" w:type="dxa"/>
          </w:tcPr>
          <w:p w:rsidR="00C837BA" w:rsidRPr="002E0875" w:rsidRDefault="00C837BA" w:rsidP="00C837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C837BA" w:rsidRPr="002E0875" w:rsidRDefault="00C837BA" w:rsidP="00C837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C837BA" w:rsidRPr="002E0875" w:rsidRDefault="00C837BA" w:rsidP="00C837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C837BA" w:rsidRPr="002E0875" w:rsidRDefault="00C837BA" w:rsidP="00C837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C837BA" w:rsidRPr="002E0875" w:rsidRDefault="00C837B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C837BA" w:rsidRPr="002E0875" w:rsidRDefault="00C837B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8A2A64" w:rsidP="008A2A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E213E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E428EA" w:rsidRPr="002E0875" w:rsidTr="006A3280">
        <w:tc>
          <w:tcPr>
            <w:tcW w:w="562" w:type="dxa"/>
          </w:tcPr>
          <w:p w:rsidR="00E428EA" w:rsidRPr="002E0875" w:rsidRDefault="008A2A64" w:rsidP="008A2A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</w:t>
            </w:r>
            <w:r w:rsidR="00CC3315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технических средств реабилитации для лиц с ограниченными возможностями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244251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244251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244251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E428EA" w:rsidP="00E213E2">
            <w:pPr>
              <w:pStyle w:val="ConsPlusNormal0"/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CC3315" w:rsidRPr="002E0875" w:rsidRDefault="00CC331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по культуре,</w:t>
            </w:r>
          </w:p>
          <w:p w:rsidR="00CC3315" w:rsidRPr="002E0875" w:rsidRDefault="00CC331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комитет по образованию</w:t>
            </w:r>
            <w:r w:rsidR="00E64485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  <w:r w:rsidR="0036451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36451F" w:rsidRPr="002E0875" w:rsidRDefault="0036451F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</w:p>
        </w:tc>
      </w:tr>
      <w:tr w:rsidR="000E73AD" w:rsidRPr="002E0875" w:rsidTr="006A3280">
        <w:tc>
          <w:tcPr>
            <w:tcW w:w="562" w:type="dxa"/>
          </w:tcPr>
          <w:p w:rsidR="000E73AD" w:rsidRPr="002E0875" w:rsidRDefault="000E73AD" w:rsidP="000E73A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8.2.</w:t>
            </w:r>
          </w:p>
        </w:tc>
        <w:tc>
          <w:tcPr>
            <w:tcW w:w="3895" w:type="dxa"/>
          </w:tcPr>
          <w:p w:rsidR="000E73AD" w:rsidRPr="002E0875" w:rsidRDefault="000E73AD" w:rsidP="000E73AD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</w:t>
            </w:r>
          </w:p>
        </w:tc>
        <w:tc>
          <w:tcPr>
            <w:tcW w:w="2268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484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0E73AD" w:rsidRPr="002E0875" w:rsidRDefault="000E73AD" w:rsidP="000E73AD"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0E73AD" w:rsidRPr="002E0875" w:rsidRDefault="00B6667A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0E73A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</w:p>
        </w:tc>
      </w:tr>
      <w:tr w:rsidR="000E73AD" w:rsidRPr="002E0875" w:rsidTr="006A3280">
        <w:tc>
          <w:tcPr>
            <w:tcW w:w="562" w:type="dxa"/>
          </w:tcPr>
          <w:p w:rsidR="000E73AD" w:rsidRPr="002E0875" w:rsidRDefault="000E73AD" w:rsidP="000E73A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8.3.</w:t>
            </w:r>
          </w:p>
        </w:tc>
        <w:tc>
          <w:tcPr>
            <w:tcW w:w="3895" w:type="dxa"/>
          </w:tcPr>
          <w:p w:rsidR="000E73AD" w:rsidRPr="002E0875" w:rsidRDefault="000E73AD" w:rsidP="0090634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</w:t>
            </w:r>
            <w:r w:rsidR="009063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муниципальных этапов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конкурсов: «Лучшая организация отдыха детей и их оздоровления</w:t>
            </w:r>
            <w:r w:rsidR="009063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6E30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программа педагогических отрядов </w:t>
            </w:r>
            <w:r w:rsidR="00100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Ханты-Мансийского района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лучшую организацию досуга детей, подростков и молодежи в каникулярный период</w:t>
            </w:r>
          </w:p>
        </w:tc>
        <w:tc>
          <w:tcPr>
            <w:tcW w:w="2268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484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условий для развития конкуренции </w:t>
            </w:r>
          </w:p>
        </w:tc>
        <w:tc>
          <w:tcPr>
            <w:tcW w:w="1134" w:type="dxa"/>
          </w:tcPr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0E73AD" w:rsidRPr="002E0875" w:rsidRDefault="000E73AD" w:rsidP="000E73AD"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0E73AD" w:rsidRPr="002E0875" w:rsidRDefault="00B6667A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0E73A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омитет по образованию, 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по культуре</w:t>
            </w:r>
          </w:p>
        </w:tc>
      </w:tr>
      <w:tr w:rsidR="00E72CFC" w:rsidRPr="00E213E2" w:rsidTr="006A3280">
        <w:tc>
          <w:tcPr>
            <w:tcW w:w="562" w:type="dxa"/>
          </w:tcPr>
          <w:p w:rsidR="00E72CFC" w:rsidRPr="002E0875" w:rsidRDefault="00E72CFC" w:rsidP="000E73A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8.4.</w:t>
            </w:r>
          </w:p>
        </w:tc>
        <w:tc>
          <w:tcPr>
            <w:tcW w:w="3895" w:type="dxa"/>
          </w:tcPr>
          <w:p w:rsidR="00E72CFC" w:rsidRPr="002E0875" w:rsidRDefault="00E72CFC" w:rsidP="00E72CF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из бюджета муниципального образования некоммерческим организациям, не являющимися муниципальными учреждениями, на предоставление услуги по психологу-педагогическом консультированию обучающихся, их родителей (законных представителей) и педагогических работников   </w:t>
            </w:r>
          </w:p>
        </w:tc>
        <w:tc>
          <w:tcPr>
            <w:tcW w:w="2268" w:type="dxa"/>
          </w:tcPr>
          <w:p w:rsidR="00E72CFC" w:rsidRPr="002E0875" w:rsidRDefault="00E72CFC" w:rsidP="00E72CFC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немуниципальных</w:t>
            </w:r>
            <w:r w:rsidR="0035035B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организаций в предоставлении услуг по психолого-педагогическому консультированию обучающихся, их родителей (законных представителей) и педагогических работников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484" w:type="dxa"/>
          </w:tcPr>
          <w:p w:rsidR="00E72CFC" w:rsidRPr="002E0875" w:rsidRDefault="0035035B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конкуренции</w:t>
            </w:r>
          </w:p>
        </w:tc>
        <w:tc>
          <w:tcPr>
            <w:tcW w:w="1134" w:type="dxa"/>
          </w:tcPr>
          <w:p w:rsidR="0035035B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5035B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5035B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72CFC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6A0001" w:rsidRPr="002E0875" w:rsidRDefault="006A0001" w:rsidP="006A0001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:rsidR="00E72CFC" w:rsidRPr="002E0875" w:rsidRDefault="00E72CFC" w:rsidP="000E73AD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E72CFC" w:rsidRPr="002E0875" w:rsidRDefault="00B6667A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6A0001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6D39EF" w:rsidP="00E72CF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E72CF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5B6EDF" w:rsidRPr="002E0875" w:rsidRDefault="005B6EDF" w:rsidP="005B6ED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муниципальными образованиями</w:t>
            </w:r>
          </w:p>
        </w:tc>
        <w:tc>
          <w:tcPr>
            <w:tcW w:w="2268" w:type="dxa"/>
          </w:tcPr>
          <w:p w:rsidR="005B6EDF" w:rsidRPr="002E087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484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стимулирование новых предпринимательских инициатив</w:t>
            </w:r>
          </w:p>
          <w:p w:rsidR="005B6EDF" w:rsidRPr="002E087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E89" w:rsidRPr="002E087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A1E89" w:rsidRPr="002E087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A1E89" w:rsidRPr="002E087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2E087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  <w:r w:rsidR="00DA1E89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DA1E89" w:rsidRPr="002E0875" w:rsidRDefault="00DA1E89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DF6511" w:rsidP="00DF6511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5B6EDF" w:rsidRPr="002E0875" w:rsidRDefault="005B6EDF" w:rsidP="005B6ED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DF6511" w:rsidP="00DF6511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5B6EDF" w:rsidRPr="002E087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2268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систематизированной информации о реализуемых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2484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информированности населения о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1134" w:type="dxa"/>
          </w:tcPr>
          <w:p w:rsidR="006C64A7" w:rsidRPr="002E0875" w:rsidRDefault="006C64A7" w:rsidP="006C64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6C64A7" w:rsidRPr="002E0875" w:rsidRDefault="006C64A7" w:rsidP="006C64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6C64A7" w:rsidRPr="002E0875" w:rsidRDefault="006C64A7" w:rsidP="006C64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2E0875" w:rsidRDefault="006C64A7" w:rsidP="006C64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701" w:type="dxa"/>
          </w:tcPr>
          <w:p w:rsidR="005B6EDF" w:rsidRPr="002E0875" w:rsidRDefault="00B6667A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752356" w:rsidP="0075235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895" w:type="dxa"/>
          </w:tcPr>
          <w:p w:rsidR="005B6EDF" w:rsidRPr="002E087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детских технопарков «Кванториум», включение детей и молодежи в реализацию иных проектов, соответствующих основным направлениям Национальной технологической инициативы и социально-экономического и технологического развития района, в том числе развитие кружкового движения Национальной технологической инициативы</w:t>
            </w:r>
          </w:p>
        </w:tc>
        <w:tc>
          <w:tcPr>
            <w:tcW w:w="2268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молодежи, необходимость формирования у школьников компетенций для решения задач сектора реальной экономики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134" w:type="dxa"/>
          </w:tcPr>
          <w:p w:rsidR="00752356" w:rsidRPr="002E0875" w:rsidRDefault="00752356" w:rsidP="0075235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52356" w:rsidRPr="002E0875" w:rsidRDefault="00752356" w:rsidP="0075235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52356" w:rsidRPr="002E0875" w:rsidRDefault="00752356" w:rsidP="0075235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2E0875" w:rsidRDefault="00752356" w:rsidP="0075235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5B6EDF" w:rsidRPr="00E213E2" w:rsidRDefault="00B6667A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5B6EDF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5628E5" w:rsidP="005628E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895" w:type="dxa"/>
          </w:tcPr>
          <w:p w:rsidR="005B6EDF" w:rsidRPr="002E087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и развитие центров молодежного инновационного творчества в муниципальных образованиях</w:t>
            </w:r>
          </w:p>
        </w:tc>
        <w:tc>
          <w:tcPr>
            <w:tcW w:w="2268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институциональной среды, способствующей внедрению инноваций и увеличению возможности молодежи Югры в разработке и внедрению новых технологических решений</w:t>
            </w:r>
          </w:p>
        </w:tc>
        <w:tc>
          <w:tcPr>
            <w:tcW w:w="1134" w:type="dxa"/>
          </w:tcPr>
          <w:p w:rsidR="00A071E9" w:rsidRPr="002E0875" w:rsidRDefault="00A071E9" w:rsidP="00A071E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071E9" w:rsidRPr="002E0875" w:rsidRDefault="00A071E9" w:rsidP="00A071E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071E9" w:rsidRPr="002E0875" w:rsidRDefault="00A071E9" w:rsidP="00A071E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2E0875" w:rsidRDefault="00A071E9" w:rsidP="00A071E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2025 года </w:t>
            </w:r>
          </w:p>
        </w:tc>
        <w:tc>
          <w:tcPr>
            <w:tcW w:w="1985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5B6EDF" w:rsidRPr="00E213E2" w:rsidRDefault="00B6667A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5B6EDF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5B6EDF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КЭП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5B6EDF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5B6EDF" w:rsidRPr="00E213E2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E213E2" w:rsidRDefault="005B6EDF" w:rsidP="007D2B4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7D2B4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5B6EDF" w:rsidRPr="00E213E2" w:rsidRDefault="005B6EDF" w:rsidP="005B6ED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E213E2" w:rsidRDefault="005B6EDF" w:rsidP="00C9600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C9600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5B6EDF" w:rsidRPr="00E213E2" w:rsidRDefault="005B6EDF" w:rsidP="007D2B4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268" w:type="dxa"/>
          </w:tcPr>
          <w:p w:rsidR="005B6EDF" w:rsidRPr="00E213E2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  <w:p w:rsidR="005B6EDF" w:rsidRPr="00E213E2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5B6EDF" w:rsidRPr="00E213E2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равных условий доступа к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  <w:p w:rsidR="005B6EDF" w:rsidRPr="00E213E2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5B6EDF" w:rsidRPr="00E213E2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поддерживается в актуаль-ном состоянии, ежегодно до 30 декабря</w:t>
            </w:r>
          </w:p>
        </w:tc>
        <w:tc>
          <w:tcPr>
            <w:tcW w:w="1985" w:type="dxa"/>
          </w:tcPr>
          <w:p w:rsidR="005B6EDF" w:rsidRPr="00E213E2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Российской Федерации в сети Интернет для размещения информации о проведении торгов (www.torgi.gov.ru), на официальном сайте уполномоченного органа в сети Интернет, на официальных сайтах органов местного самоуправления</w:t>
            </w:r>
          </w:p>
        </w:tc>
        <w:tc>
          <w:tcPr>
            <w:tcW w:w="1701" w:type="dxa"/>
          </w:tcPr>
          <w:p w:rsidR="005B6EDF" w:rsidRPr="00E213E2" w:rsidRDefault="005B6EDF" w:rsidP="00B666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5B6EDF" w:rsidP="00544F1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544F1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895" w:type="dxa"/>
          </w:tcPr>
          <w:p w:rsidR="005B6EDF" w:rsidRPr="002E0875" w:rsidRDefault="005B6EDF" w:rsidP="00F50F5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Опубликование и актуализация на официальном сайте администрации Ханты-Мансийского района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недостаточный уровень эффективности управления муниципальным имуществом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эффективности управления муниципальным имуществом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544F13" w:rsidRPr="002E0875" w:rsidRDefault="00544F13" w:rsidP="00544F1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544F13" w:rsidRPr="002E0875" w:rsidRDefault="00544F13" w:rsidP="00544F1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544F13" w:rsidRPr="002E0875" w:rsidRDefault="00544F13" w:rsidP="00544F1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2E0875" w:rsidRDefault="00544F13" w:rsidP="00544F1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официальных сайтах органов местного самоуправления</w:t>
            </w:r>
          </w:p>
        </w:tc>
        <w:tc>
          <w:tcPr>
            <w:tcW w:w="1701" w:type="dxa"/>
          </w:tcPr>
          <w:p w:rsidR="005B6EDF" w:rsidRPr="002E0875" w:rsidRDefault="005B6EDF" w:rsidP="00B666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5B6EDF" w:rsidP="005B6ED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67" w:type="dxa"/>
            <w:gridSpan w:val="6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 Дополнительные системные мероприятия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5B6EDF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E21F9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5B6EDF" w:rsidRPr="002E0875" w:rsidRDefault="005B6EDF" w:rsidP="00F50F54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</w:p>
        </w:tc>
        <w:tc>
          <w:tcPr>
            <w:tcW w:w="2268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потребность в новых идеях/проектах для развития конкурентной среды</w:t>
            </w:r>
          </w:p>
        </w:tc>
        <w:tc>
          <w:tcPr>
            <w:tcW w:w="2484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рынках товаров и услуг района</w:t>
            </w:r>
          </w:p>
        </w:tc>
        <w:tc>
          <w:tcPr>
            <w:tcW w:w="1134" w:type="dxa"/>
          </w:tcPr>
          <w:p w:rsidR="00E21F9E" w:rsidRPr="002E0875" w:rsidRDefault="00E21F9E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E21F9E" w:rsidRPr="002E0875" w:rsidRDefault="00E21F9E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E21F9E" w:rsidRPr="002E0875" w:rsidRDefault="00E21F9E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2E0875" w:rsidRDefault="00E21F9E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5B6EDF" w:rsidRPr="002E0875" w:rsidRDefault="00B6667A" w:rsidP="00B666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отдел по культуре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сельских поселений (по согласованию)</w:t>
            </w:r>
          </w:p>
        </w:tc>
      </w:tr>
      <w:tr w:rsidR="00D35DE3" w:rsidRPr="00E213E2" w:rsidTr="003F3F0C">
        <w:tc>
          <w:tcPr>
            <w:tcW w:w="562" w:type="dxa"/>
          </w:tcPr>
          <w:p w:rsidR="00D35DE3" w:rsidRPr="002E0875" w:rsidRDefault="00D35DE3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12.</w:t>
            </w:r>
          </w:p>
        </w:tc>
        <w:tc>
          <w:tcPr>
            <w:tcW w:w="13467" w:type="dxa"/>
            <w:gridSpan w:val="6"/>
          </w:tcPr>
          <w:p w:rsidR="00D35DE3" w:rsidRPr="002E0875" w:rsidRDefault="00D35DE3" w:rsidP="008B5A8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Мероприятия по определению состава имущества, находящегося в муниципальной собственности,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 </w:t>
            </w:r>
          </w:p>
        </w:tc>
      </w:tr>
      <w:tr w:rsidR="00D35DE3" w:rsidRPr="00E213E2" w:rsidTr="006A3280">
        <w:tc>
          <w:tcPr>
            <w:tcW w:w="562" w:type="dxa"/>
          </w:tcPr>
          <w:p w:rsidR="00D35DE3" w:rsidRPr="002E0875" w:rsidRDefault="00D35DE3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12.1.</w:t>
            </w:r>
          </w:p>
        </w:tc>
        <w:tc>
          <w:tcPr>
            <w:tcW w:w="3895" w:type="dxa"/>
          </w:tcPr>
          <w:p w:rsidR="00D35DE3" w:rsidRPr="002E0875" w:rsidRDefault="00D35DE3" w:rsidP="00F50F54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Составление планов-графиков полной инвентаризации муниципального имущества, в том числе закрепленного </w:t>
            </w:r>
            <w:r w:rsidR="00A66838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предприятиями, учреждениями</w:t>
            </w:r>
          </w:p>
        </w:tc>
        <w:tc>
          <w:tcPr>
            <w:tcW w:w="2268" w:type="dxa"/>
          </w:tcPr>
          <w:p w:rsidR="00D35DE3" w:rsidRPr="002E0875" w:rsidRDefault="00A66838" w:rsidP="004B71F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неэффективность использования </w:t>
            </w:r>
            <w:r w:rsidR="004B71F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муниципального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имущества  </w:t>
            </w:r>
          </w:p>
        </w:tc>
        <w:tc>
          <w:tcPr>
            <w:tcW w:w="2484" w:type="dxa"/>
          </w:tcPr>
          <w:p w:rsidR="00D35DE3" w:rsidRPr="002E0875" w:rsidRDefault="00A66838" w:rsidP="00A6683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план-график полной инвентаризации муниципального имущества, в том числе закрепленного за предприятиями, учреждениями на текущий год </w:t>
            </w:r>
          </w:p>
        </w:tc>
        <w:tc>
          <w:tcPr>
            <w:tcW w:w="1134" w:type="dxa"/>
          </w:tcPr>
          <w:p w:rsidR="00D35DE3" w:rsidRPr="002E0875" w:rsidRDefault="00A66838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2022 года;</w:t>
            </w:r>
          </w:p>
          <w:p w:rsidR="00A66838" w:rsidRPr="002E0875" w:rsidRDefault="00A66838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1февраля 2023 года;</w:t>
            </w:r>
          </w:p>
          <w:p w:rsidR="00A66838" w:rsidRPr="002E0875" w:rsidRDefault="00A66838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2024 года;</w:t>
            </w:r>
          </w:p>
          <w:p w:rsidR="00A66838" w:rsidRPr="002E0875" w:rsidRDefault="00A66838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2025 года</w:t>
            </w:r>
          </w:p>
        </w:tc>
        <w:tc>
          <w:tcPr>
            <w:tcW w:w="1985" w:type="dxa"/>
          </w:tcPr>
          <w:p w:rsidR="00A66838" w:rsidRPr="002E0875" w:rsidRDefault="00A66838" w:rsidP="00A668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</w:t>
            </w:r>
            <w:r w:rsidR="0008028D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местного самоуправления</w:t>
            </w:r>
          </w:p>
          <w:p w:rsidR="00D35DE3" w:rsidRPr="002E0875" w:rsidRDefault="00D35DE3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D35DE3" w:rsidRPr="002E0875" w:rsidRDefault="00A66838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46350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463500" w:rsidRPr="002E0875" w:rsidRDefault="00463500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сельских поселений (по согласованию)</w:t>
            </w:r>
          </w:p>
        </w:tc>
      </w:tr>
      <w:tr w:rsidR="00BE1136" w:rsidRPr="00E213E2" w:rsidTr="006A3280">
        <w:tc>
          <w:tcPr>
            <w:tcW w:w="562" w:type="dxa"/>
          </w:tcPr>
          <w:p w:rsidR="00BE1136" w:rsidRPr="002E0875" w:rsidRDefault="00BE1136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12.2.</w:t>
            </w:r>
          </w:p>
        </w:tc>
        <w:tc>
          <w:tcPr>
            <w:tcW w:w="3895" w:type="dxa"/>
          </w:tcPr>
          <w:p w:rsidR="00BE1136" w:rsidRPr="002E0875" w:rsidRDefault="00BE1136" w:rsidP="00F50F54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268" w:type="dxa"/>
          </w:tcPr>
          <w:p w:rsidR="00BE1136" w:rsidRPr="002E0875" w:rsidRDefault="009C7F2E" w:rsidP="009C7F2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неэффективность использования муниципального имущества  </w:t>
            </w:r>
          </w:p>
        </w:tc>
        <w:tc>
          <w:tcPr>
            <w:tcW w:w="2484" w:type="dxa"/>
          </w:tcPr>
          <w:p w:rsidR="00BE1136" w:rsidRPr="002E0875" w:rsidRDefault="009C7F2E" w:rsidP="009C7F2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134" w:type="dxa"/>
          </w:tcPr>
          <w:p w:rsidR="00BE1136" w:rsidRPr="002E0875" w:rsidRDefault="00BE1136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E1136" w:rsidRPr="002E0875" w:rsidRDefault="00BE1136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E1136" w:rsidRPr="002E0875" w:rsidRDefault="00BE1136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BE1136" w:rsidRPr="002E0875" w:rsidRDefault="00BE1136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9C7F2E" w:rsidRPr="002E0875" w:rsidRDefault="009C7F2E" w:rsidP="009C7F2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</w:t>
            </w:r>
            <w:r w:rsidR="0008028D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местного самоуправления</w:t>
            </w:r>
          </w:p>
          <w:p w:rsidR="00BE1136" w:rsidRPr="002E0875" w:rsidRDefault="00BE1136" w:rsidP="00A668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1136" w:rsidRPr="002E0875" w:rsidRDefault="00BE1136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ДИЗО,</w:t>
            </w:r>
          </w:p>
          <w:p w:rsidR="00BE1136" w:rsidRPr="002E0875" w:rsidRDefault="00BE1136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сельских поселений (по согласованию)</w:t>
            </w:r>
          </w:p>
        </w:tc>
      </w:tr>
      <w:tr w:rsidR="009444E1" w:rsidRPr="00E213E2" w:rsidTr="003F3F0C">
        <w:tc>
          <w:tcPr>
            <w:tcW w:w="562" w:type="dxa"/>
          </w:tcPr>
          <w:p w:rsidR="009444E1" w:rsidRPr="002E0875" w:rsidRDefault="009444E1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13.</w:t>
            </w:r>
          </w:p>
        </w:tc>
        <w:tc>
          <w:tcPr>
            <w:tcW w:w="13467" w:type="dxa"/>
            <w:gridSpan w:val="6"/>
          </w:tcPr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Мероприятия по приватизации имущества, находящегося в собственности муниципального образования,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</w:t>
            </w:r>
          </w:p>
        </w:tc>
      </w:tr>
      <w:tr w:rsidR="009444E1" w:rsidRPr="00E213E2" w:rsidTr="006A3280">
        <w:tc>
          <w:tcPr>
            <w:tcW w:w="562" w:type="dxa"/>
          </w:tcPr>
          <w:p w:rsidR="009444E1" w:rsidRPr="002E0875" w:rsidRDefault="009444E1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13.1.</w:t>
            </w:r>
          </w:p>
        </w:tc>
        <w:tc>
          <w:tcPr>
            <w:tcW w:w="3895" w:type="dxa"/>
          </w:tcPr>
          <w:p w:rsidR="009444E1" w:rsidRPr="002E0875" w:rsidRDefault="009444E1" w:rsidP="00F50F54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Включение неиспользуемого муниципального имущества в программу приватизации  </w:t>
            </w:r>
          </w:p>
        </w:tc>
        <w:tc>
          <w:tcPr>
            <w:tcW w:w="2268" w:type="dxa"/>
          </w:tcPr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недостаточный уровень эффективности управления имуществом муниципального образования</w:t>
            </w:r>
          </w:p>
        </w:tc>
        <w:tc>
          <w:tcPr>
            <w:tcW w:w="2484" w:type="dxa"/>
          </w:tcPr>
          <w:p w:rsidR="009444E1" w:rsidRPr="002E0875" w:rsidRDefault="009444E1" w:rsidP="009C7F2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включение имущества в прогнозный план приватизации имущества муниципального образования</w:t>
            </w:r>
          </w:p>
        </w:tc>
        <w:tc>
          <w:tcPr>
            <w:tcW w:w="1134" w:type="dxa"/>
          </w:tcPr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9444E1" w:rsidRPr="002E0875" w:rsidRDefault="009444E1" w:rsidP="00F11F69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прогнозный план приватизации </w:t>
            </w:r>
            <w:r w:rsidR="00F11F69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1701" w:type="dxa"/>
          </w:tcPr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ДИЗО,</w:t>
            </w:r>
          </w:p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сельских поселений (по согласованию)</w:t>
            </w:r>
          </w:p>
        </w:tc>
      </w:tr>
      <w:tr w:rsidR="009444E1" w:rsidRPr="00E213E2" w:rsidTr="006A3280">
        <w:tc>
          <w:tcPr>
            <w:tcW w:w="562" w:type="dxa"/>
          </w:tcPr>
          <w:p w:rsidR="009444E1" w:rsidRPr="002E0875" w:rsidRDefault="004B71FB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13.2.</w:t>
            </w:r>
          </w:p>
        </w:tc>
        <w:tc>
          <w:tcPr>
            <w:tcW w:w="3895" w:type="dxa"/>
          </w:tcPr>
          <w:p w:rsidR="009444E1" w:rsidRPr="002E0875" w:rsidRDefault="004B71FB" w:rsidP="00F50F54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торгов по реализации государственного имущества муниципального образования</w:t>
            </w:r>
          </w:p>
        </w:tc>
        <w:tc>
          <w:tcPr>
            <w:tcW w:w="2268" w:type="dxa"/>
          </w:tcPr>
          <w:p w:rsidR="009444E1" w:rsidRPr="002E0875" w:rsidRDefault="004B71FB" w:rsidP="004B71F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недостаточный уровень эффективности управления имуществом </w:t>
            </w:r>
          </w:p>
        </w:tc>
        <w:tc>
          <w:tcPr>
            <w:tcW w:w="2484" w:type="dxa"/>
          </w:tcPr>
          <w:p w:rsidR="009444E1" w:rsidRPr="002E0875" w:rsidRDefault="004B71FB" w:rsidP="009C7F2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приватизация муниципального имущества</w:t>
            </w:r>
          </w:p>
        </w:tc>
        <w:tc>
          <w:tcPr>
            <w:tcW w:w="1134" w:type="dxa"/>
          </w:tcPr>
          <w:p w:rsidR="009444E1" w:rsidRPr="002E0875" w:rsidRDefault="004B71FB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2022 года;</w:t>
            </w:r>
          </w:p>
          <w:p w:rsidR="004B71FB" w:rsidRPr="002E0875" w:rsidRDefault="004B71FB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2023 года;</w:t>
            </w:r>
          </w:p>
          <w:p w:rsidR="004B71FB" w:rsidRPr="002E0875" w:rsidRDefault="004B71FB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2024 года;</w:t>
            </w:r>
          </w:p>
          <w:p w:rsidR="004B71FB" w:rsidRPr="002E0875" w:rsidRDefault="004B71FB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2025 года;</w:t>
            </w:r>
          </w:p>
          <w:p w:rsidR="004B71FB" w:rsidRPr="002E0875" w:rsidRDefault="004B71FB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2026 года</w:t>
            </w:r>
          </w:p>
        </w:tc>
        <w:tc>
          <w:tcPr>
            <w:tcW w:w="1985" w:type="dxa"/>
          </w:tcPr>
          <w:p w:rsidR="009444E1" w:rsidRPr="002E0875" w:rsidRDefault="004B71FB" w:rsidP="009C7F2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 об итогах исполнения программы приватизации в соответствии с Правилами разработки прогнозных планов (программ) приватизации муниципального имущества, утвержденными постановлением Правительст</w:t>
            </w:r>
            <w:r w:rsidR="00B66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 Российской Федерации от 26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декабря 2005</w:t>
            </w:r>
            <w:r w:rsidR="00B66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года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806</w:t>
            </w:r>
          </w:p>
        </w:tc>
        <w:tc>
          <w:tcPr>
            <w:tcW w:w="1701" w:type="dxa"/>
          </w:tcPr>
          <w:p w:rsidR="004B71FB" w:rsidRPr="002E0875" w:rsidRDefault="004B71FB" w:rsidP="004B71F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ДИЗО,</w:t>
            </w:r>
          </w:p>
          <w:p w:rsidR="009444E1" w:rsidRPr="002E0875" w:rsidRDefault="004B71FB" w:rsidP="004B71F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сельских поселений (по согласованию)</w:t>
            </w:r>
          </w:p>
        </w:tc>
      </w:tr>
    </w:tbl>
    <w:p w:rsidR="00E75098" w:rsidRPr="00E213E2" w:rsidRDefault="00E75098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</w:t>
      </w:r>
      <w:r w:rsidR="000819A7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V. </w:t>
      </w:r>
      <w:r w:rsidR="00B666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B6667A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оздание и реализация механизмов общественного</w:t>
      </w:r>
    </w:p>
    <w:p w:rsidR="002A135A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за деятельностью субъектов естественных монополий</w:t>
      </w:r>
    </w:p>
    <w:p w:rsidR="00620B00" w:rsidRPr="00E213E2" w:rsidRDefault="00620B00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977"/>
        <w:gridCol w:w="1985"/>
        <w:gridCol w:w="1842"/>
        <w:gridCol w:w="1560"/>
      </w:tblGrid>
      <w:tr w:rsidR="002A135A" w:rsidRPr="00E213E2" w:rsidTr="006A3280">
        <w:tc>
          <w:tcPr>
            <w:tcW w:w="562" w:type="dxa"/>
          </w:tcPr>
          <w:p w:rsidR="00B82C15" w:rsidRPr="00E213E2" w:rsidRDefault="00C93C8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510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84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56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Исполнитель</w:t>
            </w:r>
          </w:p>
        </w:tc>
      </w:tr>
      <w:tr w:rsidR="002A135A" w:rsidRPr="00E213E2" w:rsidTr="006A3280">
        <w:tc>
          <w:tcPr>
            <w:tcW w:w="56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2A135A" w:rsidRPr="00E213E2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" w:name="P1833"/>
            <w:bookmarkEnd w:id="1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</w:t>
            </w:r>
            <w:r w:rsidR="001B50D4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4978" w:rsidRPr="002E0875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C4978" w:rsidRPr="002E0875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C4978" w:rsidRPr="002E0875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2A135A" w:rsidRPr="00E213E2" w:rsidRDefault="00AC4978" w:rsidP="00AC497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</w:t>
            </w:r>
            <w:r w:rsidR="00B43010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официальном сайте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43010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4004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A135A" w:rsidRPr="00E213E2" w:rsidTr="006A3280">
        <w:tc>
          <w:tcPr>
            <w:tcW w:w="562" w:type="dxa"/>
            <w:tcBorders>
              <w:bottom w:val="single" w:sz="4" w:space="0" w:color="auto"/>
            </w:tcBorders>
          </w:tcPr>
          <w:p w:rsidR="002A135A" w:rsidRPr="00E213E2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E213E2" w:rsidRDefault="00DE1767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ри согласовании и утверждении схем территориального планирования муниципальных районов, генеральных план</w:t>
            </w:r>
            <w:r w:rsidR="0094004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ов </w:t>
            </w:r>
            <w:r w:rsidR="00AC497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сельских </w:t>
            </w:r>
            <w:r w:rsidR="0094004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поселений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135A" w:rsidRPr="00E213E2" w:rsidRDefault="00D64A34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="00B43010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епстрой</w:t>
            </w:r>
          </w:p>
        </w:tc>
      </w:tr>
    </w:tbl>
    <w:p w:rsidR="00476883" w:rsidRPr="00E213E2" w:rsidRDefault="00476883" w:rsidP="00E213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Раздел V. </w:t>
      </w:r>
      <w:r w:rsidR="00B6667A">
        <w:rPr>
          <w:rFonts w:ascii="Times New Roman" w:hAnsi="Times New Roman" w:cs="Times New Roman"/>
          <w:b w:val="0"/>
          <w:sz w:val="28"/>
          <w:szCs w:val="28"/>
        </w:rPr>
        <w:t>О</w:t>
      </w:r>
      <w:r w:rsidR="00B6667A" w:rsidRPr="00E213E2">
        <w:rPr>
          <w:rFonts w:ascii="Times New Roman" w:hAnsi="Times New Roman" w:cs="Times New Roman"/>
          <w:b w:val="0"/>
          <w:sz w:val="28"/>
          <w:szCs w:val="28"/>
        </w:rPr>
        <w:t>рганизационные мероприятия</w:t>
      </w:r>
    </w:p>
    <w:p w:rsidR="002A135A" w:rsidRPr="00E213E2" w:rsidRDefault="002A135A" w:rsidP="00E213E2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977"/>
        <w:gridCol w:w="1984"/>
        <w:gridCol w:w="1985"/>
        <w:gridCol w:w="1842"/>
      </w:tblGrid>
      <w:tr w:rsidR="002A135A" w:rsidRPr="00E213E2" w:rsidTr="006A3280">
        <w:tc>
          <w:tcPr>
            <w:tcW w:w="562" w:type="dxa"/>
          </w:tcPr>
          <w:p w:rsidR="002A135A" w:rsidRPr="00E213E2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482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98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84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2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629FF" w:rsidRPr="00E213E2" w:rsidTr="003F3F0C">
        <w:tc>
          <w:tcPr>
            <w:tcW w:w="562" w:type="dxa"/>
          </w:tcPr>
          <w:p w:rsidR="00D629FF" w:rsidRPr="002E0875" w:rsidRDefault="00D629FF" w:rsidP="00D629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629FF" w:rsidRPr="002E0875" w:rsidRDefault="00D629FF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</w:t>
            </w:r>
            <w:r w:rsidR="007610FF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 25 декабря 2015 года между Правительством автономного округа и органами местного самоуправления по внедрению в автономном округе Стандарта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29FF" w:rsidRPr="002E0875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соглашения между Правительством автономного округа и органами местного самоуправления по внедрению Стандарта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29FF" w:rsidRPr="002E0875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629FF" w:rsidRPr="002E0875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629FF" w:rsidRPr="002E0875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D629FF" w:rsidRPr="002E0875" w:rsidRDefault="00D629FF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29FF" w:rsidRPr="002E0875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629FF" w:rsidRPr="002E0875" w:rsidRDefault="00AF0293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AF0293" w:rsidRPr="002E0875" w:rsidRDefault="00AF0293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AF0293" w:rsidRPr="002E0875" w:rsidRDefault="00AF0293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AF0293" w:rsidRPr="002E0875" w:rsidRDefault="00B6667A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AF029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AF0293" w:rsidRPr="002E0875" w:rsidRDefault="00AF0293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культуры</w:t>
            </w:r>
          </w:p>
        </w:tc>
      </w:tr>
      <w:tr w:rsidR="00A64877" w:rsidRPr="00E213E2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C77B78" w:rsidP="00C77B7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>2</w:t>
            </w:r>
            <w:r w:rsidR="00A64877" w:rsidRPr="002E087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A64877" w:rsidP="00C118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 xml:space="preserve">Размещение информации о состоянии конкурентной среды и деятельности по содействию развитию конкуренции в сети </w:t>
            </w:r>
            <w:r w:rsidR="00DE1767" w:rsidRPr="002E0875">
              <w:rPr>
                <w:rFonts w:ascii="Times New Roman" w:hAnsi="Times New Roman" w:cs="Times New Roman"/>
                <w:sz w:val="20"/>
              </w:rPr>
              <w:t>И</w:t>
            </w:r>
            <w:r w:rsidRPr="002E0875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7B78" w:rsidRPr="002E0875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C77B78" w:rsidRPr="002E0875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C77B78" w:rsidRPr="002E0875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A64877" w:rsidRPr="002E0875" w:rsidRDefault="00C77B78" w:rsidP="00C77B7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 xml:space="preserve">информация на официальном сайте </w:t>
            </w:r>
            <w:r w:rsidR="000E2DFC" w:rsidRPr="002E0875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2C15" w:rsidRPr="002E0875" w:rsidRDefault="00E12B5F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>КЭП</w:t>
            </w:r>
            <w:r w:rsidR="00B6667A">
              <w:rPr>
                <w:rFonts w:ascii="Times New Roman" w:hAnsi="Times New Roman" w:cs="Times New Roman"/>
                <w:sz w:val="20"/>
              </w:rPr>
              <w:t>,</w:t>
            </w:r>
          </w:p>
          <w:p w:rsidR="00A64877" w:rsidRPr="002E0875" w:rsidRDefault="007610FF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информационных технологий</w:t>
            </w:r>
          </w:p>
        </w:tc>
      </w:tr>
    </w:tbl>
    <w:p w:rsidR="002A135A" w:rsidRPr="00E213E2" w:rsidRDefault="002A135A" w:rsidP="00E213E2">
      <w:pPr>
        <w:widowControl w:val="0"/>
        <w:rPr>
          <w:rFonts w:ascii="Times New Roman" w:hAnsi="Times New Roman"/>
        </w:rPr>
        <w:sectPr w:rsidR="002A135A" w:rsidRPr="00E213E2" w:rsidSect="00BB69DF">
          <w:headerReference w:type="default" r:id="rId19"/>
          <w:headerReference w:type="first" r:id="rId20"/>
          <w:pgSz w:w="16838" w:h="11905" w:orient="landscape"/>
          <w:pgMar w:top="1418" w:right="1276" w:bottom="1134" w:left="1559" w:header="340" w:footer="0" w:gutter="0"/>
          <w:cols w:space="720"/>
          <w:docGrid w:linePitch="299"/>
        </w:sect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Раздел VI. </w:t>
      </w:r>
      <w:r w:rsidR="007610FF" w:rsidRPr="00E213E2">
        <w:rPr>
          <w:rFonts w:ascii="Times New Roman" w:hAnsi="Times New Roman" w:cs="Times New Roman"/>
          <w:b w:val="0"/>
          <w:bCs/>
          <w:sz w:val="28"/>
          <w:szCs w:val="28"/>
        </w:rPr>
        <w:t>Проведение мониторинга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 xml:space="preserve"> состояния и развития конкуренции на товарных рынках для содействия развитию конкуренции в </w:t>
      </w:r>
      <w:r w:rsidR="007610FF">
        <w:rPr>
          <w:rFonts w:ascii="Times New Roman" w:hAnsi="Times New Roman" w:cs="Times New Roman"/>
          <w:b w:val="0"/>
          <w:sz w:val="28"/>
          <w:szCs w:val="28"/>
        </w:rPr>
        <w:t>Х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>анты-</w:t>
      </w:r>
      <w:r w:rsidR="007610FF">
        <w:rPr>
          <w:rFonts w:ascii="Times New Roman" w:hAnsi="Times New Roman" w:cs="Times New Roman"/>
          <w:b w:val="0"/>
          <w:sz w:val="28"/>
          <w:szCs w:val="28"/>
        </w:rPr>
        <w:t>М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 xml:space="preserve">ансийском автономном округе – </w:t>
      </w:r>
      <w:r w:rsidR="007610FF">
        <w:rPr>
          <w:rFonts w:ascii="Times New Roman" w:hAnsi="Times New Roman" w:cs="Times New Roman"/>
          <w:b w:val="0"/>
          <w:sz w:val="28"/>
          <w:szCs w:val="28"/>
        </w:rPr>
        <w:t>Ю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 xml:space="preserve">гре </w:t>
      </w:r>
    </w:p>
    <w:tbl>
      <w:tblPr>
        <w:tblStyle w:val="af9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32"/>
        <w:gridCol w:w="4082"/>
        <w:gridCol w:w="2155"/>
        <w:gridCol w:w="2381"/>
      </w:tblGrid>
      <w:tr w:rsidR="002A135A" w:rsidRPr="00E213E2" w:rsidTr="00C263DA">
        <w:tc>
          <w:tcPr>
            <w:tcW w:w="432" w:type="dxa"/>
            <w:shd w:val="clear" w:color="auto" w:fill="auto"/>
          </w:tcPr>
          <w:p w:rsidR="00B82C15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 xml:space="preserve">№ </w:t>
            </w:r>
          </w:p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п/п</w:t>
            </w:r>
          </w:p>
        </w:tc>
        <w:tc>
          <w:tcPr>
            <w:tcW w:w="4082" w:type="dxa"/>
            <w:shd w:val="clear" w:color="auto" w:fill="auto"/>
          </w:tcPr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Составляющие мониторинга развития конкуренции</w:t>
            </w:r>
          </w:p>
        </w:tc>
        <w:tc>
          <w:tcPr>
            <w:tcW w:w="2155" w:type="dxa"/>
            <w:shd w:val="clear" w:color="auto" w:fill="auto"/>
          </w:tcPr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Сроки</w:t>
            </w:r>
          </w:p>
        </w:tc>
        <w:tc>
          <w:tcPr>
            <w:tcW w:w="2381" w:type="dxa"/>
            <w:shd w:val="clear" w:color="auto" w:fill="auto"/>
          </w:tcPr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Исполнитель</w:t>
            </w:r>
          </w:p>
        </w:tc>
      </w:tr>
      <w:tr w:rsidR="00C263DA" w:rsidRPr="00E213E2" w:rsidTr="00C263DA">
        <w:tc>
          <w:tcPr>
            <w:tcW w:w="432" w:type="dxa"/>
            <w:shd w:val="clear" w:color="auto" w:fill="auto"/>
          </w:tcPr>
          <w:p w:rsidR="00C263DA" w:rsidRPr="00E213E2" w:rsidRDefault="00C263DA" w:rsidP="009D537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1.</w:t>
            </w:r>
          </w:p>
        </w:tc>
        <w:tc>
          <w:tcPr>
            <w:tcW w:w="4082" w:type="dxa"/>
            <w:shd w:val="clear" w:color="auto" w:fill="auto"/>
          </w:tcPr>
          <w:p w:rsidR="00C263DA" w:rsidRPr="00E213E2" w:rsidRDefault="00C263DA" w:rsidP="00C071C8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 xml:space="preserve">Информация о результатах рассмотрения обращений предпринимателей с жалобами об устранении административных барьеров </w:t>
            </w:r>
          </w:p>
        </w:tc>
        <w:tc>
          <w:tcPr>
            <w:tcW w:w="2155" w:type="dxa"/>
            <w:shd w:val="clear" w:color="auto" w:fill="auto"/>
          </w:tcPr>
          <w:p w:rsidR="00C263DA" w:rsidRPr="002E0875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 xml:space="preserve">1 июля 2022 года, </w:t>
            </w:r>
          </w:p>
          <w:p w:rsidR="00C071C8" w:rsidRPr="002E0875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2023 года,</w:t>
            </w:r>
          </w:p>
          <w:p w:rsidR="00C071C8" w:rsidRPr="002E0875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2024 года,</w:t>
            </w:r>
          </w:p>
          <w:p w:rsidR="00C071C8" w:rsidRPr="002E0875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 xml:space="preserve">1 июля 2025 года </w:t>
            </w:r>
          </w:p>
        </w:tc>
        <w:tc>
          <w:tcPr>
            <w:tcW w:w="2381" w:type="dxa"/>
            <w:shd w:val="clear" w:color="auto" w:fill="auto"/>
          </w:tcPr>
          <w:p w:rsidR="00C263DA" w:rsidRPr="00E213E2" w:rsidRDefault="00B43A2E" w:rsidP="00B43A2E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</w:t>
            </w:r>
            <w:r w:rsidR="00C263DA" w:rsidRPr="00E213E2">
              <w:rPr>
                <w:rFonts w:ascii="Times New Roman" w:hAnsi="Times New Roman"/>
              </w:rPr>
              <w:t xml:space="preserve">органы </w:t>
            </w:r>
            <w:r>
              <w:rPr>
                <w:rFonts w:ascii="Times New Roman" w:hAnsi="Times New Roman"/>
              </w:rPr>
              <w:t xml:space="preserve">администрации </w:t>
            </w:r>
            <w:r w:rsidR="00C6671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Ханты-Мансийского района</w:t>
            </w:r>
            <w:r w:rsidR="00C263DA" w:rsidRPr="00E213E2">
              <w:rPr>
                <w:rFonts w:ascii="Times New Roman" w:hAnsi="Times New Roman"/>
              </w:rPr>
              <w:t>, осуществляющие (координирующие) деятельность в сфере утвержденных товарных рынков</w:t>
            </w:r>
          </w:p>
        </w:tc>
      </w:tr>
      <w:tr w:rsidR="00C263DA" w:rsidRPr="00E213E2" w:rsidTr="00C263DA">
        <w:tc>
          <w:tcPr>
            <w:tcW w:w="432" w:type="dxa"/>
            <w:shd w:val="clear" w:color="auto" w:fill="auto"/>
          </w:tcPr>
          <w:p w:rsidR="00C263DA" w:rsidRPr="00E213E2" w:rsidRDefault="00C263D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2.</w:t>
            </w:r>
          </w:p>
        </w:tc>
        <w:tc>
          <w:tcPr>
            <w:tcW w:w="4082" w:type="dxa"/>
            <w:shd w:val="clear" w:color="auto" w:fill="auto"/>
          </w:tcPr>
          <w:p w:rsidR="00C263DA" w:rsidRPr="00E213E2" w:rsidRDefault="00C263DA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Информация о наличии (отсутствии) возможности недискриминационного доступа на товарные рынки Ханты-Мансийского района и на товарные рынки приграничных субъектов Российской Федерации (Красноярский край, Республика Коми, Томская область, Свердловская область, Тюменская область, Ямало-Ненецкий автономный округ)</w:t>
            </w:r>
          </w:p>
        </w:tc>
        <w:tc>
          <w:tcPr>
            <w:tcW w:w="2155" w:type="dxa"/>
            <w:shd w:val="clear" w:color="auto" w:fill="auto"/>
          </w:tcPr>
          <w:p w:rsidR="00B95CAE" w:rsidRPr="002E0875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 xml:space="preserve">1 июля 2022 года, </w:t>
            </w:r>
          </w:p>
          <w:p w:rsidR="00B95CAE" w:rsidRPr="002E0875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2023 года,</w:t>
            </w:r>
          </w:p>
          <w:p w:rsidR="00B95CAE" w:rsidRPr="002E0875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2024 года,</w:t>
            </w:r>
          </w:p>
          <w:p w:rsidR="00C263DA" w:rsidRPr="002E0875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2025 года</w:t>
            </w:r>
          </w:p>
        </w:tc>
        <w:tc>
          <w:tcPr>
            <w:tcW w:w="2381" w:type="dxa"/>
            <w:shd w:val="clear" w:color="auto" w:fill="auto"/>
          </w:tcPr>
          <w:p w:rsidR="00C263DA" w:rsidRPr="00E213E2" w:rsidRDefault="00B43A2E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</w:t>
            </w:r>
            <w:r w:rsidRPr="00E213E2">
              <w:rPr>
                <w:rFonts w:ascii="Times New Roman" w:hAnsi="Times New Roman"/>
              </w:rPr>
              <w:t xml:space="preserve">органы </w:t>
            </w:r>
            <w:r>
              <w:rPr>
                <w:rFonts w:ascii="Times New Roman" w:hAnsi="Times New Roman"/>
              </w:rPr>
              <w:t xml:space="preserve">администрации </w:t>
            </w:r>
            <w:r w:rsidR="00C6671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Ханты-Мансийского района</w:t>
            </w:r>
            <w:r w:rsidRPr="00E213E2">
              <w:rPr>
                <w:rFonts w:ascii="Times New Roman" w:hAnsi="Times New Roman"/>
              </w:rPr>
              <w:t>, осуществляющие (координирующие) деятельность в сфере утвержденных товарных рынков</w:t>
            </w:r>
          </w:p>
        </w:tc>
      </w:tr>
      <w:tr w:rsidR="00D35E7E" w:rsidRPr="00E213E2" w:rsidTr="00C263DA">
        <w:tc>
          <w:tcPr>
            <w:tcW w:w="432" w:type="dxa"/>
          </w:tcPr>
          <w:p w:rsidR="00D35E7E" w:rsidRPr="00E213E2" w:rsidRDefault="009D537A" w:rsidP="009D537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5E7E" w:rsidRPr="00E213E2">
              <w:rPr>
                <w:rFonts w:ascii="Times New Roman" w:hAnsi="Times New Roman"/>
              </w:rPr>
              <w:t>.</w:t>
            </w:r>
          </w:p>
        </w:tc>
        <w:tc>
          <w:tcPr>
            <w:tcW w:w="4082" w:type="dxa"/>
          </w:tcPr>
          <w:p w:rsidR="00D35E7E" w:rsidRPr="00E213E2" w:rsidRDefault="00D35E7E" w:rsidP="009D537A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Информация о хозяйствующих субъектах доля участия муниципального образования в которых составляет 50 и более процентов (заполнение типовой формы с обозначением рынка присутствия хозяйствующих субъектов, на котором осуществляется такая деятельность, с указанием рынка каждого такого хозяйствующего субъекта, объем</w:t>
            </w:r>
            <w:r w:rsidR="009D537A">
              <w:rPr>
                <w:rFonts w:ascii="Times New Roman" w:hAnsi="Times New Roman"/>
              </w:rPr>
              <w:t>а</w:t>
            </w:r>
            <w:r w:rsidRPr="00E213E2">
              <w:rPr>
                <w:rFonts w:ascii="Times New Roman" w:hAnsi="Times New Roman"/>
              </w:rPr>
              <w:t xml:space="preserve"> выручки, объем</w:t>
            </w:r>
            <w:r w:rsidR="009D537A">
              <w:rPr>
                <w:rFonts w:ascii="Times New Roman" w:hAnsi="Times New Roman"/>
              </w:rPr>
              <w:t>а</w:t>
            </w:r>
            <w:r w:rsidRPr="00E213E2">
              <w:rPr>
                <w:rFonts w:ascii="Times New Roman" w:hAnsi="Times New Roman"/>
              </w:rPr>
              <w:t xml:space="preserve"> реализованных на рынке товаров, работ и услуг в натуральном выражении, объем</w:t>
            </w:r>
            <w:r w:rsidR="009D537A">
              <w:rPr>
                <w:rFonts w:ascii="Times New Roman" w:hAnsi="Times New Roman"/>
              </w:rPr>
              <w:t>а</w:t>
            </w:r>
            <w:r w:rsidRPr="00E213E2">
              <w:rPr>
                <w:rFonts w:ascii="Times New Roman" w:hAnsi="Times New Roman"/>
              </w:rPr>
              <w:t xml:space="preserve"> финансирования из бюджета муниципального образования</w:t>
            </w:r>
          </w:p>
        </w:tc>
        <w:tc>
          <w:tcPr>
            <w:tcW w:w="2155" w:type="dxa"/>
          </w:tcPr>
          <w:p w:rsidR="00D35E7E" w:rsidRPr="002E0875" w:rsidRDefault="00D35E7E" w:rsidP="00E213E2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</w:t>
            </w:r>
            <w:r w:rsidR="009D537A" w:rsidRPr="002E0875">
              <w:rPr>
                <w:rFonts w:ascii="Times New Roman" w:hAnsi="Times New Roman"/>
              </w:rPr>
              <w:t>2</w:t>
            </w:r>
            <w:r w:rsidRPr="002E0875">
              <w:rPr>
                <w:rFonts w:ascii="Times New Roman" w:hAnsi="Times New Roman"/>
              </w:rPr>
              <w:t xml:space="preserve"> года,</w:t>
            </w:r>
          </w:p>
          <w:p w:rsidR="00D35E7E" w:rsidRPr="002E0875" w:rsidRDefault="00D35E7E" w:rsidP="009D537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</w:t>
            </w:r>
            <w:r w:rsidR="009D537A" w:rsidRPr="002E0875">
              <w:rPr>
                <w:rFonts w:ascii="Times New Roman" w:hAnsi="Times New Roman"/>
              </w:rPr>
              <w:t>3</w:t>
            </w:r>
            <w:r w:rsidRPr="002E0875">
              <w:rPr>
                <w:rFonts w:ascii="Times New Roman" w:hAnsi="Times New Roman"/>
              </w:rPr>
              <w:t xml:space="preserve"> года</w:t>
            </w:r>
            <w:r w:rsidR="009D537A" w:rsidRPr="002E0875">
              <w:rPr>
                <w:rFonts w:ascii="Times New Roman" w:hAnsi="Times New Roman"/>
              </w:rPr>
              <w:t>,</w:t>
            </w:r>
          </w:p>
          <w:p w:rsidR="009D537A" w:rsidRPr="002E0875" w:rsidRDefault="009D537A" w:rsidP="009D537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2024 года,</w:t>
            </w:r>
          </w:p>
          <w:p w:rsidR="009D537A" w:rsidRPr="002E0875" w:rsidRDefault="009D537A" w:rsidP="009D537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2025 года</w:t>
            </w:r>
          </w:p>
        </w:tc>
        <w:tc>
          <w:tcPr>
            <w:tcW w:w="2381" w:type="dxa"/>
          </w:tcPr>
          <w:p w:rsidR="00D35E7E" w:rsidRPr="002E0875" w:rsidRDefault="00D35E7E" w:rsidP="00E213E2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ДИЗО</w:t>
            </w:r>
            <w:r w:rsidR="007610FF">
              <w:rPr>
                <w:rFonts w:ascii="Times New Roman" w:hAnsi="Times New Roman"/>
              </w:rPr>
              <w:t>,</w:t>
            </w:r>
          </w:p>
          <w:p w:rsidR="00D35E7E" w:rsidRPr="002E0875" w:rsidRDefault="00D35E7E" w:rsidP="00E213E2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 xml:space="preserve">администрации сельских поселений </w:t>
            </w:r>
          </w:p>
          <w:p w:rsidR="00D35E7E" w:rsidRPr="002E0875" w:rsidRDefault="00D35E7E" w:rsidP="00E213E2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(по согласованию)</w:t>
            </w:r>
          </w:p>
        </w:tc>
      </w:tr>
    </w:tbl>
    <w:p w:rsidR="002A135A" w:rsidRDefault="002A135A" w:rsidP="00E213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A3280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Раздел VII. 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>Ключевые показатели развития конкуренции</w:t>
      </w:r>
      <w:r w:rsidR="00476883" w:rsidRPr="00E213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E213E2" w:rsidRDefault="007610F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 отраслях экономики на </w:t>
      </w:r>
      <w:r w:rsidR="002A135A" w:rsidRPr="002E0875">
        <w:rPr>
          <w:rFonts w:ascii="Times New Roman" w:hAnsi="Times New Roman" w:cs="Times New Roman"/>
          <w:b w:val="0"/>
          <w:sz w:val="28"/>
          <w:szCs w:val="28"/>
        </w:rPr>
        <w:t>20</w:t>
      </w:r>
      <w:r w:rsidR="009D537A" w:rsidRPr="002E0875">
        <w:rPr>
          <w:rFonts w:ascii="Times New Roman" w:hAnsi="Times New Roman" w:cs="Times New Roman"/>
          <w:b w:val="0"/>
          <w:sz w:val="28"/>
          <w:szCs w:val="28"/>
        </w:rPr>
        <w:t>22</w:t>
      </w:r>
      <w:r w:rsidR="002A135A" w:rsidRPr="002E0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280" w:rsidRPr="002E0875">
        <w:rPr>
          <w:rFonts w:ascii="Times New Roman" w:hAnsi="Times New Roman" w:cs="Times New Roman"/>
          <w:b w:val="0"/>
          <w:sz w:val="28"/>
          <w:szCs w:val="28"/>
        </w:rPr>
        <w:t>–</w:t>
      </w:r>
      <w:r w:rsidR="002A135A" w:rsidRPr="002E087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9D537A" w:rsidRPr="002E0875">
        <w:rPr>
          <w:rFonts w:ascii="Times New Roman" w:hAnsi="Times New Roman" w:cs="Times New Roman"/>
          <w:b w:val="0"/>
          <w:sz w:val="28"/>
          <w:szCs w:val="28"/>
        </w:rPr>
        <w:t>5</w:t>
      </w:r>
      <w:r w:rsidRPr="002E0875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993"/>
        <w:gridCol w:w="567"/>
        <w:gridCol w:w="567"/>
        <w:gridCol w:w="567"/>
        <w:gridCol w:w="634"/>
        <w:gridCol w:w="1492"/>
      </w:tblGrid>
      <w:tr w:rsidR="002A135A" w:rsidRPr="00E213E2" w:rsidTr="00844C64">
        <w:tc>
          <w:tcPr>
            <w:tcW w:w="624" w:type="dxa"/>
          </w:tcPr>
          <w:p w:rsidR="002A135A" w:rsidRPr="00E213E2" w:rsidRDefault="009904B2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№</w:t>
            </w:r>
            <w:r w:rsidR="002A135A" w:rsidRPr="00E213E2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D15F4F" w:rsidRPr="00E213E2">
              <w:rPr>
                <w:rFonts w:ascii="Times New Roman" w:hAnsi="Times New Roman" w:cs="Times New Roman"/>
                <w:szCs w:val="22"/>
              </w:rPr>
              <w:t>/</w:t>
            </w:r>
            <w:r w:rsidR="002A135A" w:rsidRPr="00E213E2">
              <w:rPr>
                <w:rFonts w:ascii="Times New Roman" w:hAnsi="Times New Roman" w:cs="Times New Roman"/>
                <w:szCs w:val="22"/>
              </w:rPr>
              <w:t>п</w:t>
            </w:r>
          </w:p>
        </w:tc>
        <w:tc>
          <w:tcPr>
            <w:tcW w:w="390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Наименование ключевого показателя</w:t>
            </w:r>
          </w:p>
        </w:tc>
        <w:tc>
          <w:tcPr>
            <w:tcW w:w="99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567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</w:t>
            </w:r>
            <w:r w:rsidR="00CE067B">
              <w:rPr>
                <w:rFonts w:ascii="Times New Roman" w:hAnsi="Times New Roman" w:cs="Times New Roman"/>
                <w:szCs w:val="22"/>
              </w:rPr>
              <w:t>22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</w:t>
            </w:r>
            <w:r w:rsidR="00CE067B">
              <w:rPr>
                <w:rFonts w:ascii="Times New Roman" w:hAnsi="Times New Roman" w:cs="Times New Roman"/>
                <w:szCs w:val="22"/>
              </w:rPr>
              <w:t>3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</w:t>
            </w:r>
            <w:r w:rsidR="00CE067B">
              <w:rPr>
                <w:rFonts w:ascii="Times New Roman" w:hAnsi="Times New Roman" w:cs="Times New Roman"/>
                <w:szCs w:val="22"/>
              </w:rPr>
              <w:t>4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34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</w:t>
            </w:r>
            <w:r w:rsidR="00CE067B">
              <w:rPr>
                <w:rFonts w:ascii="Times New Roman" w:hAnsi="Times New Roman" w:cs="Times New Roman"/>
                <w:szCs w:val="22"/>
              </w:rPr>
              <w:t>5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9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</w:tr>
      <w:tr w:rsidR="002A135A" w:rsidRPr="00E213E2" w:rsidTr="00844C64">
        <w:tc>
          <w:tcPr>
            <w:tcW w:w="62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0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3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9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612DB" w:rsidRPr="00E213E2" w:rsidTr="00844C64">
        <w:tc>
          <w:tcPr>
            <w:tcW w:w="624" w:type="dxa"/>
          </w:tcPr>
          <w:p w:rsidR="00A612DB" w:rsidRPr="00E213E2" w:rsidRDefault="00A612DB" w:rsidP="00415C7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E21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A612DB" w:rsidRPr="00E213E2" w:rsidRDefault="00A612DB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дорожной деятельности (за исключением проектирования)</w:t>
            </w:r>
          </w:p>
        </w:tc>
      </w:tr>
      <w:tr w:rsidR="00B457E4" w:rsidRPr="00E213E2" w:rsidTr="00844C64">
        <w:tc>
          <w:tcPr>
            <w:tcW w:w="624" w:type="dxa"/>
          </w:tcPr>
          <w:p w:rsidR="00B457E4" w:rsidRPr="00E213E2" w:rsidRDefault="00415C7D" w:rsidP="00415C7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457E4" w:rsidRPr="00E213E2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E213E2" w:rsidRDefault="00B457E4" w:rsidP="005C363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93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634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492" w:type="dxa"/>
          </w:tcPr>
          <w:p w:rsidR="00B457E4" w:rsidRPr="00E213E2" w:rsidRDefault="00415C7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Депстрой</w:t>
            </w:r>
          </w:p>
        </w:tc>
      </w:tr>
      <w:tr w:rsidR="00A612DB" w:rsidRPr="00E213E2" w:rsidTr="00844C64">
        <w:tc>
          <w:tcPr>
            <w:tcW w:w="624" w:type="dxa"/>
          </w:tcPr>
          <w:p w:rsidR="00A612DB" w:rsidRPr="002E0875" w:rsidRDefault="00A612DB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727" w:type="dxa"/>
            <w:gridSpan w:val="7"/>
          </w:tcPr>
          <w:p w:rsidR="00A612DB" w:rsidRPr="002E0875" w:rsidRDefault="00A612DB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Рынок кадастровых и землеустроительных работ</w:t>
            </w:r>
          </w:p>
        </w:tc>
      </w:tr>
      <w:tr w:rsidR="00B457E4" w:rsidRPr="00E213E2" w:rsidTr="00844C64">
        <w:tc>
          <w:tcPr>
            <w:tcW w:w="624" w:type="dxa"/>
          </w:tcPr>
          <w:p w:rsidR="00B457E4" w:rsidRPr="002E0875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2</w:t>
            </w:r>
            <w:r w:rsidR="00B457E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2E0875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93" w:type="dxa"/>
          </w:tcPr>
          <w:p w:rsidR="00B457E4" w:rsidRPr="002E0875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2E0875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</w:t>
            </w:r>
            <w:r w:rsidR="005C3632" w:rsidRPr="002E08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B457E4" w:rsidRPr="002E0875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</w:t>
            </w:r>
            <w:r w:rsidR="005C3632" w:rsidRPr="002E08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7" w:type="dxa"/>
          </w:tcPr>
          <w:p w:rsidR="00B457E4" w:rsidRPr="002E0875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634" w:type="dxa"/>
          </w:tcPr>
          <w:p w:rsidR="00B457E4" w:rsidRPr="002E0875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492" w:type="dxa"/>
          </w:tcPr>
          <w:p w:rsidR="00B457E4" w:rsidRPr="002E0875" w:rsidRDefault="004A2733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ДИЗО</w:t>
            </w:r>
          </w:p>
        </w:tc>
      </w:tr>
      <w:tr w:rsidR="007E72C8" w:rsidRPr="00E213E2" w:rsidTr="003F3F0C">
        <w:tc>
          <w:tcPr>
            <w:tcW w:w="624" w:type="dxa"/>
            <w:tcBorders>
              <w:bottom w:val="single" w:sz="4" w:space="0" w:color="auto"/>
            </w:tcBorders>
          </w:tcPr>
          <w:p w:rsidR="007E72C8" w:rsidRPr="00E213E2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E72C8" w:rsidRPr="00E21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:rsidR="007E72C8" w:rsidRPr="00E213E2" w:rsidRDefault="007E72C8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благоустройства городской среды</w:t>
            </w:r>
          </w:p>
        </w:tc>
      </w:tr>
      <w:tr w:rsidR="00844C64" w:rsidRPr="00E213E2" w:rsidTr="00844C64">
        <w:tc>
          <w:tcPr>
            <w:tcW w:w="624" w:type="dxa"/>
            <w:tcBorders>
              <w:bottom w:val="single" w:sz="4" w:space="0" w:color="auto"/>
            </w:tcBorders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4C64" w:rsidRPr="002E0875" w:rsidRDefault="00844C64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</w:t>
            </w:r>
            <w:r w:rsidR="000932BC" w:rsidRPr="002E0875">
              <w:rPr>
                <w:rFonts w:ascii="Times New Roman" w:hAnsi="Times New Roman" w:cs="Times New Roman"/>
                <w:szCs w:val="22"/>
              </w:rPr>
              <w:t>5,3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4C64" w:rsidRPr="002E0875" w:rsidRDefault="000932BC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85,6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44C64" w:rsidRPr="002E0875" w:rsidRDefault="000932BC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86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44C64" w:rsidRPr="002E0875" w:rsidRDefault="00844C64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Депстрой</w:t>
            </w:r>
            <w:r w:rsidR="007610FF">
              <w:rPr>
                <w:rFonts w:ascii="Times New Roman" w:hAnsi="Times New Roman" w:cs="Times New Roman"/>
                <w:szCs w:val="22"/>
              </w:rPr>
              <w:t>,</w:t>
            </w:r>
            <w:r w:rsidRPr="002E0875">
              <w:rPr>
                <w:rFonts w:ascii="Times New Roman" w:hAnsi="Times New Roman" w:cs="Times New Roman"/>
                <w:szCs w:val="22"/>
              </w:rPr>
              <w:t xml:space="preserve"> администра-ции сельских поселений (по согласо-ванию)</w:t>
            </w:r>
          </w:p>
        </w:tc>
      </w:tr>
      <w:tr w:rsidR="00D55A52" w:rsidRPr="00E213E2" w:rsidTr="003F3F0C">
        <w:tc>
          <w:tcPr>
            <w:tcW w:w="624" w:type="dxa"/>
            <w:tcBorders>
              <w:bottom w:val="single" w:sz="4" w:space="0" w:color="auto"/>
            </w:tcBorders>
          </w:tcPr>
          <w:p w:rsidR="00D55A52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D55A52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:rsidR="00D55A52" w:rsidRPr="002E0875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55A52" w:rsidRPr="00E213E2" w:rsidTr="00844C64">
        <w:tc>
          <w:tcPr>
            <w:tcW w:w="624" w:type="dxa"/>
            <w:tcBorders>
              <w:bottom w:val="single" w:sz="4" w:space="0" w:color="auto"/>
            </w:tcBorders>
          </w:tcPr>
          <w:p w:rsidR="00D55A52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D55A52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D55A52" w:rsidRPr="002E0875" w:rsidRDefault="00D55A52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5A52" w:rsidRPr="002E0875" w:rsidRDefault="00D55A52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A52" w:rsidRPr="002E0875" w:rsidRDefault="00D55A52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A52" w:rsidRPr="002E0875" w:rsidRDefault="00D55A52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A52" w:rsidRPr="002E0875" w:rsidRDefault="00D55A52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55A52" w:rsidRPr="002E0875" w:rsidRDefault="00D55A52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81,</w:t>
            </w:r>
            <w:r w:rsidR="002D58B2" w:rsidRPr="002E08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D55A52" w:rsidRPr="002E0875" w:rsidRDefault="00D55A52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Депстрой</w:t>
            </w:r>
            <w:r w:rsidR="007610FF">
              <w:rPr>
                <w:rFonts w:ascii="Times New Roman" w:hAnsi="Times New Roman" w:cs="Times New Roman"/>
                <w:szCs w:val="22"/>
              </w:rPr>
              <w:t>,</w:t>
            </w:r>
            <w:r w:rsidRPr="002E0875">
              <w:rPr>
                <w:rFonts w:ascii="Times New Roman" w:hAnsi="Times New Roman" w:cs="Times New Roman"/>
                <w:szCs w:val="22"/>
              </w:rPr>
              <w:t xml:space="preserve"> администра-ции сельских поселений (по согласо-ванию)</w:t>
            </w:r>
          </w:p>
        </w:tc>
      </w:tr>
      <w:tr w:rsidR="00D55A52" w:rsidRPr="00E213E2" w:rsidTr="003F3F0C">
        <w:tc>
          <w:tcPr>
            <w:tcW w:w="624" w:type="dxa"/>
          </w:tcPr>
          <w:p w:rsidR="00D55A52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D55A52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D55A52" w:rsidRPr="002E0875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(городской транспорт), </w:t>
            </w:r>
            <w:r w:rsidR="007610FF">
              <w:rPr>
                <w:rFonts w:ascii="Times New Roman" w:hAnsi="Times New Roman" w:cs="Times New Roman"/>
                <w:szCs w:val="22"/>
              </w:rPr>
              <w:br/>
            </w:r>
            <w:r w:rsidRPr="002E0875">
              <w:rPr>
                <w:rFonts w:ascii="Times New Roman" w:hAnsi="Times New Roman" w:cs="Times New Roman"/>
                <w:szCs w:val="22"/>
              </w:rPr>
              <w:t>за исключением городского наземного электрического транспорта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r w:rsidR="00995CAF" w:rsidRPr="002E0875">
              <w:rPr>
                <w:rFonts w:ascii="Times New Roman" w:hAnsi="Times New Roman" w:cs="Times New Roman"/>
                <w:szCs w:val="22"/>
              </w:rPr>
              <w:t xml:space="preserve"> (расчет по количеству перевезенных пассажиров)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567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83,0</w:t>
            </w:r>
          </w:p>
        </w:tc>
        <w:tc>
          <w:tcPr>
            <w:tcW w:w="567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84,0</w:t>
            </w:r>
          </w:p>
        </w:tc>
        <w:tc>
          <w:tcPr>
            <w:tcW w:w="634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492" w:type="dxa"/>
          </w:tcPr>
          <w:p w:rsidR="00844C64" w:rsidRPr="002E0875" w:rsidRDefault="00995CAF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Депстрой</w:t>
            </w:r>
          </w:p>
        </w:tc>
      </w:tr>
      <w:tr w:rsidR="00B256B7" w:rsidRPr="00E213E2" w:rsidTr="00844C64">
        <w:tc>
          <w:tcPr>
            <w:tcW w:w="624" w:type="dxa"/>
          </w:tcPr>
          <w:p w:rsidR="00B256B7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256B7" w:rsidRPr="002E0875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907" w:type="dxa"/>
          </w:tcPr>
          <w:p w:rsidR="00B256B7" w:rsidRPr="002E0875" w:rsidRDefault="00B256B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(расчет по объему пробега транспортных средств)</w:t>
            </w:r>
          </w:p>
        </w:tc>
        <w:tc>
          <w:tcPr>
            <w:tcW w:w="993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567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68,0</w:t>
            </w:r>
          </w:p>
        </w:tc>
        <w:tc>
          <w:tcPr>
            <w:tcW w:w="567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634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492" w:type="dxa"/>
          </w:tcPr>
          <w:p w:rsidR="00B256B7" w:rsidRPr="002E0875" w:rsidRDefault="00B256B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Депстрой</w:t>
            </w:r>
          </w:p>
        </w:tc>
      </w:tr>
      <w:tr w:rsidR="00D641E6" w:rsidRPr="00E213E2" w:rsidTr="003F3F0C">
        <w:tc>
          <w:tcPr>
            <w:tcW w:w="624" w:type="dxa"/>
          </w:tcPr>
          <w:p w:rsidR="00D641E6" w:rsidRPr="00E213E2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D641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D641E6" w:rsidRPr="00E213E2" w:rsidRDefault="00D641E6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734B0B" w:rsidRPr="002E0875">
              <w:rPr>
                <w:rFonts w:ascii="Times New Roman" w:hAnsi="Times New Roman" w:cs="Times New Roman"/>
                <w:szCs w:val="22"/>
              </w:rPr>
              <w:t>.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4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92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ДИЗО</w:t>
            </w:r>
            <w:r w:rsidR="007610FF">
              <w:rPr>
                <w:rFonts w:ascii="Times New Roman" w:hAnsi="Times New Roman" w:cs="Times New Roman"/>
                <w:szCs w:val="22"/>
              </w:rPr>
              <w:t>,</w:t>
            </w:r>
          </w:p>
          <w:p w:rsidR="00D641E6" w:rsidRPr="002E0875" w:rsidRDefault="00D641E6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Депстрой</w:t>
            </w:r>
            <w:r w:rsidR="007610FF">
              <w:rPr>
                <w:rFonts w:ascii="Times New Roman" w:hAnsi="Times New Roman" w:cs="Times New Roman"/>
                <w:szCs w:val="22"/>
              </w:rPr>
              <w:t>,</w:t>
            </w:r>
          </w:p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администра-ции сельских поселений (по согласо-ванию)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 телекоммуникационной сети «Интернет»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567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98,4</w:t>
            </w:r>
          </w:p>
        </w:tc>
        <w:tc>
          <w:tcPr>
            <w:tcW w:w="567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98,6</w:t>
            </w:r>
          </w:p>
        </w:tc>
        <w:tc>
          <w:tcPr>
            <w:tcW w:w="634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98,7</w:t>
            </w:r>
          </w:p>
        </w:tc>
        <w:tc>
          <w:tcPr>
            <w:tcW w:w="1492" w:type="dxa"/>
          </w:tcPr>
          <w:p w:rsidR="00844C64" w:rsidRPr="002E0875" w:rsidRDefault="00673F7B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Депстрой</w:t>
            </w:r>
          </w:p>
        </w:tc>
      </w:tr>
      <w:tr w:rsidR="00734B0B" w:rsidRPr="00E213E2" w:rsidTr="003F3F0C">
        <w:tc>
          <w:tcPr>
            <w:tcW w:w="624" w:type="dxa"/>
          </w:tcPr>
          <w:p w:rsidR="00734B0B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734B0B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734B0B" w:rsidRPr="002E0875" w:rsidRDefault="00734B0B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Рынок ритуальных услуг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5F7C8C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567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33,4</w:t>
            </w:r>
          </w:p>
        </w:tc>
        <w:tc>
          <w:tcPr>
            <w:tcW w:w="567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634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33,6</w:t>
            </w:r>
          </w:p>
        </w:tc>
        <w:tc>
          <w:tcPr>
            <w:tcW w:w="1492" w:type="dxa"/>
          </w:tcPr>
          <w:p w:rsidR="00844C64" w:rsidRPr="002E0875" w:rsidRDefault="00844C64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Депстрой</w:t>
            </w:r>
            <w:r w:rsidR="007610FF">
              <w:rPr>
                <w:rFonts w:ascii="Times New Roman" w:hAnsi="Times New Roman" w:cs="Times New Roman"/>
                <w:szCs w:val="22"/>
              </w:rPr>
              <w:t>,</w:t>
            </w:r>
            <w:r w:rsidRPr="002E0875">
              <w:rPr>
                <w:rFonts w:ascii="Times New Roman" w:hAnsi="Times New Roman" w:cs="Times New Roman"/>
                <w:szCs w:val="22"/>
              </w:rPr>
              <w:t xml:space="preserve"> администра-ции сельских поселений (по согласо-ванию)</w:t>
            </w:r>
          </w:p>
        </w:tc>
      </w:tr>
      <w:tr w:rsidR="00D9315C" w:rsidRPr="00E213E2" w:rsidTr="00844C64">
        <w:tc>
          <w:tcPr>
            <w:tcW w:w="624" w:type="dxa"/>
          </w:tcPr>
          <w:p w:rsidR="00D9315C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D9315C" w:rsidRPr="002E0875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907" w:type="dxa"/>
          </w:tcPr>
          <w:p w:rsidR="00D9315C" w:rsidRPr="002E0875" w:rsidRDefault="00D9315C" w:rsidP="005F7C8C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Доля кладбищ и захоронений на них, в отношении которых созданы и размещены на региональных порталах государственных и муниципальных услуг реестры со сведениями </w:t>
            </w:r>
            <w:r w:rsidR="00B21C5A">
              <w:rPr>
                <w:rFonts w:ascii="Times New Roman" w:hAnsi="Times New Roman" w:cs="Times New Roman"/>
                <w:szCs w:val="22"/>
              </w:rPr>
              <w:br/>
            </w:r>
            <w:r w:rsidRPr="002E0875">
              <w:rPr>
                <w:rFonts w:ascii="Times New Roman" w:hAnsi="Times New Roman" w:cs="Times New Roman"/>
                <w:szCs w:val="22"/>
              </w:rPr>
              <w:t xml:space="preserve">о существующих кладбищах и местах захоронений на них </w:t>
            </w:r>
          </w:p>
        </w:tc>
        <w:tc>
          <w:tcPr>
            <w:tcW w:w="993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567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634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:rsidR="00D9315C" w:rsidRPr="002E0875" w:rsidRDefault="00D9315C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Депстрой</w:t>
            </w:r>
            <w:r w:rsidR="007610FF">
              <w:rPr>
                <w:rFonts w:ascii="Times New Roman" w:hAnsi="Times New Roman" w:cs="Times New Roman"/>
                <w:szCs w:val="22"/>
              </w:rPr>
              <w:t>,</w:t>
            </w:r>
            <w:r w:rsidRPr="002E0875">
              <w:rPr>
                <w:rFonts w:ascii="Times New Roman" w:hAnsi="Times New Roman" w:cs="Times New Roman"/>
                <w:szCs w:val="22"/>
              </w:rPr>
              <w:t xml:space="preserve"> администра-ции сельских поселений (по согласо-ванию)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Рынок оказания услуг по ремонту </w:t>
            </w:r>
            <w:r w:rsidR="00140BA8" w:rsidRPr="002E0875">
              <w:rPr>
                <w:rFonts w:ascii="Times New Roman" w:hAnsi="Times New Roman" w:cs="Times New Roman"/>
                <w:szCs w:val="22"/>
              </w:rPr>
              <w:t>автотранспортных средств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140BA8" w:rsidP="00140BA8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4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КЭП</w:t>
            </w:r>
          </w:p>
        </w:tc>
      </w:tr>
      <w:tr w:rsidR="00CB7DC7" w:rsidRPr="00E213E2" w:rsidTr="003F3F0C">
        <w:tc>
          <w:tcPr>
            <w:tcW w:w="624" w:type="dxa"/>
          </w:tcPr>
          <w:p w:rsidR="00CB7DC7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CB7DC7" w:rsidRPr="002E0875" w:rsidRDefault="00CB7DC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Рынок нефтепродуктов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567" w:type="dxa"/>
          </w:tcPr>
          <w:p w:rsidR="00844C64" w:rsidRPr="002E0875" w:rsidRDefault="00CB7DC7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567" w:type="dxa"/>
          </w:tcPr>
          <w:p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34" w:type="dxa"/>
          </w:tcPr>
          <w:p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92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КЭП</w:t>
            </w:r>
          </w:p>
        </w:tc>
      </w:tr>
      <w:tr w:rsidR="000D3D87" w:rsidRPr="00E213E2" w:rsidTr="003F3F0C">
        <w:tc>
          <w:tcPr>
            <w:tcW w:w="624" w:type="dxa"/>
          </w:tcPr>
          <w:p w:rsidR="000D3D87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0D3D87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0D3D87" w:rsidRPr="002E0875" w:rsidRDefault="000D3D8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Сфера наружной рекламы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844C64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</w:t>
            </w:r>
            <w:r w:rsidR="00D80CB5">
              <w:rPr>
                <w:rFonts w:ascii="Times New Roman" w:hAnsi="Times New Roman" w:cs="Times New Roman"/>
                <w:szCs w:val="22"/>
              </w:rPr>
              <w:t>0</w:t>
            </w:r>
            <w:r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567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567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34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Депстрой</w:t>
            </w:r>
          </w:p>
        </w:tc>
      </w:tr>
    </w:tbl>
    <w:p w:rsidR="00B06CF6" w:rsidRDefault="00B06CF6" w:rsidP="00E213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06CF6" w:rsidSect="008C0F35">
          <w:headerReference w:type="default" r:id="rId21"/>
          <w:pgSz w:w="11906" w:h="16838"/>
          <w:pgMar w:top="1418" w:right="1276" w:bottom="1134" w:left="1559" w:header="567" w:footer="0" w:gutter="0"/>
          <w:cols w:space="720"/>
          <w:formProt w:val="0"/>
          <w:titlePg/>
          <w:docGrid w:linePitch="299" w:charSpace="4096"/>
        </w:sectPr>
      </w:pPr>
    </w:p>
    <w:p w:rsidR="002A135A" w:rsidRPr="00E213E2" w:rsidRDefault="002A135A" w:rsidP="00E213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Приложение</w:t>
      </w:r>
    </w:p>
    <w:p w:rsidR="00B06CF6" w:rsidRDefault="002A135A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к плану мероприятий </w:t>
      </w:r>
    </w:p>
    <w:p w:rsidR="002A135A" w:rsidRPr="00E213E2" w:rsidRDefault="002A135A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(</w:t>
      </w:r>
      <w:r w:rsidR="009904B2" w:rsidRPr="00E213E2">
        <w:rPr>
          <w:rFonts w:ascii="Times New Roman" w:hAnsi="Times New Roman" w:cs="Times New Roman"/>
          <w:sz w:val="28"/>
          <w:szCs w:val="28"/>
        </w:rPr>
        <w:t>«</w:t>
      </w:r>
      <w:r w:rsidRPr="00E213E2">
        <w:rPr>
          <w:rFonts w:ascii="Times New Roman" w:hAnsi="Times New Roman" w:cs="Times New Roman"/>
          <w:sz w:val="28"/>
          <w:szCs w:val="28"/>
        </w:rPr>
        <w:t>дорожной карте</w:t>
      </w:r>
      <w:r w:rsidR="009904B2" w:rsidRPr="00E213E2">
        <w:rPr>
          <w:rFonts w:ascii="Times New Roman" w:hAnsi="Times New Roman" w:cs="Times New Roman"/>
          <w:sz w:val="28"/>
          <w:szCs w:val="28"/>
        </w:rPr>
        <w:t>»</w:t>
      </w:r>
      <w:r w:rsidRPr="00E213E2">
        <w:rPr>
          <w:rFonts w:ascii="Times New Roman" w:hAnsi="Times New Roman" w:cs="Times New Roman"/>
          <w:sz w:val="28"/>
          <w:szCs w:val="28"/>
        </w:rPr>
        <w:t>)</w:t>
      </w:r>
    </w:p>
    <w:p w:rsidR="007610FF" w:rsidRDefault="002A135A" w:rsidP="007610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  <w:r w:rsidR="00B06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5A" w:rsidRPr="00E213E2" w:rsidRDefault="002A135A" w:rsidP="007610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в Ханты-Мансийском </w:t>
      </w:r>
      <w:r w:rsidR="008A39ED" w:rsidRPr="00621EE3">
        <w:rPr>
          <w:rFonts w:ascii="Times New Roman" w:hAnsi="Times New Roman" w:cs="Times New Roman"/>
          <w:sz w:val="28"/>
          <w:szCs w:val="28"/>
        </w:rPr>
        <w:t>районе</w:t>
      </w:r>
    </w:p>
    <w:p w:rsidR="002A135A" w:rsidRPr="00E213E2" w:rsidRDefault="002A135A" w:rsidP="00E213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CF6">
        <w:rPr>
          <w:rFonts w:ascii="Times New Roman" w:hAnsi="Times New Roman" w:cs="Times New Roman"/>
          <w:b w:val="0"/>
          <w:sz w:val="28"/>
          <w:szCs w:val="28"/>
        </w:rPr>
        <w:t>Мероприятия,</w:t>
      </w:r>
      <w:r w:rsidR="00B06CF6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3280" w:rsidRP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 xml:space="preserve">редусмотренные иными утвержденными </w:t>
      </w:r>
    </w:p>
    <w:p w:rsidR="006A3280" w:rsidRP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установленном порядке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на муниципальном уровне стратегическими и программными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документами, реализация которых оказывает влияние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а состояние конкуренции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1"/>
        <w:gridCol w:w="2369"/>
        <w:gridCol w:w="4252"/>
        <w:gridCol w:w="2030"/>
      </w:tblGrid>
      <w:tr w:rsidR="002A135A" w:rsidRPr="00E213E2" w:rsidTr="00B82C15">
        <w:tc>
          <w:tcPr>
            <w:tcW w:w="421" w:type="dxa"/>
          </w:tcPr>
          <w:p w:rsidR="00B82C15" w:rsidRPr="00E213E2" w:rsidRDefault="009904B2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</w:p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36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25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Правовой акт (вид документа, реквизиты)</w:t>
            </w:r>
          </w:p>
        </w:tc>
        <w:tc>
          <w:tcPr>
            <w:tcW w:w="203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Ссылка на адрес в Интернете, где размещен документ</w:t>
            </w:r>
          </w:p>
        </w:tc>
      </w:tr>
      <w:tr w:rsidR="002A135A" w:rsidRPr="00E213E2" w:rsidTr="00B82C15">
        <w:tc>
          <w:tcPr>
            <w:tcW w:w="421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6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3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A135A" w:rsidRPr="00E213E2" w:rsidTr="00B82C15">
        <w:tc>
          <w:tcPr>
            <w:tcW w:w="9072" w:type="dxa"/>
            <w:gridSpan w:val="4"/>
          </w:tcPr>
          <w:p w:rsidR="002A135A" w:rsidRPr="00E213E2" w:rsidRDefault="002A135A" w:rsidP="00E213E2">
            <w:pPr>
              <w:pStyle w:val="ConsPlusNormal0"/>
              <w:outlineLvl w:val="2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Раздел I. Мероприятия по содействию развитию конкуренции на </w:t>
            </w:r>
            <w:r w:rsidR="00613FBC" w:rsidRPr="00E213E2">
              <w:rPr>
                <w:rFonts w:ascii="Times New Roman" w:hAnsi="Times New Roman" w:cs="Times New Roman"/>
                <w:sz w:val="20"/>
              </w:rPr>
              <w:t>товарных</w:t>
            </w:r>
            <w:r w:rsidRPr="00E213E2">
              <w:rPr>
                <w:rFonts w:ascii="Times New Roman" w:hAnsi="Times New Roman" w:cs="Times New Roman"/>
                <w:sz w:val="20"/>
              </w:rPr>
              <w:t xml:space="preserve"> рынках </w:t>
            </w:r>
            <w:r w:rsidR="00356DDC" w:rsidRPr="00E213E2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</w:tr>
      <w:tr w:rsidR="002A135A" w:rsidRPr="003A3290" w:rsidTr="00B82C15">
        <w:tc>
          <w:tcPr>
            <w:tcW w:w="421" w:type="dxa"/>
          </w:tcPr>
          <w:p w:rsidR="002A135A" w:rsidRPr="003A3290" w:rsidRDefault="00243D82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69" w:type="dxa"/>
          </w:tcPr>
          <w:p w:rsidR="002A135A" w:rsidRPr="003A3290" w:rsidRDefault="00243D82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общего образования</w:t>
            </w:r>
          </w:p>
        </w:tc>
        <w:tc>
          <w:tcPr>
            <w:tcW w:w="4252" w:type="dxa"/>
          </w:tcPr>
          <w:p w:rsidR="00BF3124" w:rsidRPr="003A3290" w:rsidRDefault="00BF3124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</w:t>
            </w:r>
            <w:r w:rsidR="007610FF">
              <w:rPr>
                <w:rFonts w:ascii="Times New Roman" w:hAnsi="Times New Roman" w:cs="Times New Roman"/>
                <w:sz w:val="20"/>
              </w:rPr>
              <w:br/>
            </w:r>
            <w:r w:rsidR="00212129" w:rsidRPr="003A3290">
              <w:rPr>
                <w:rFonts w:ascii="Times New Roman" w:hAnsi="Times New Roman" w:cs="Times New Roman"/>
                <w:sz w:val="20"/>
              </w:rPr>
              <w:t>на 20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22</w:t>
            </w:r>
            <w:r w:rsidR="00212129" w:rsidRPr="003A3290">
              <w:rPr>
                <w:rFonts w:ascii="Times New Roman" w:hAnsi="Times New Roman" w:cs="Times New Roman"/>
                <w:sz w:val="20"/>
              </w:rPr>
              <w:t xml:space="preserve"> – 202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4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годы» (постановление администрации Ханты-Мансийского района </w:t>
            </w:r>
          </w:p>
          <w:p w:rsidR="002A135A" w:rsidRPr="003A3290" w:rsidRDefault="00BF3124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2 декабря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21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года № 33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1</w:t>
            </w:r>
            <w:r w:rsidRPr="003A32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2A135A" w:rsidRPr="003A3290" w:rsidRDefault="001F16AC" w:rsidP="001F16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610FF">
              <w:rPr>
                <w:rFonts w:ascii="Times New Roman" w:hAnsi="Times New Roman" w:cs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AF163B" w:rsidRPr="003A3290" w:rsidTr="00B82C15">
        <w:tc>
          <w:tcPr>
            <w:tcW w:w="421" w:type="dxa"/>
          </w:tcPr>
          <w:p w:rsidR="00AF163B" w:rsidRPr="003A3290" w:rsidRDefault="00AF163B" w:rsidP="00AF163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369" w:type="dxa"/>
          </w:tcPr>
          <w:p w:rsidR="00AF163B" w:rsidRPr="003A3290" w:rsidRDefault="00AF163B" w:rsidP="00AF163B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дошкольного образования</w:t>
            </w:r>
          </w:p>
        </w:tc>
        <w:tc>
          <w:tcPr>
            <w:tcW w:w="4252" w:type="dxa"/>
          </w:tcPr>
          <w:p w:rsidR="00AF163B" w:rsidRPr="003A3290" w:rsidRDefault="00AF163B" w:rsidP="00AF163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</w:t>
            </w:r>
            <w:r w:rsidR="007610FF">
              <w:rPr>
                <w:rFonts w:ascii="Times New Roman" w:hAnsi="Times New Roman" w:cs="Times New Roman"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на 2022 – 2024 годы» (постановление администрации Ханты-Мансийского района </w:t>
            </w:r>
          </w:p>
          <w:p w:rsidR="00AF163B" w:rsidRPr="003A3290" w:rsidRDefault="00AF163B" w:rsidP="00AF163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:rsidR="00AF163B" w:rsidRPr="003A3290" w:rsidRDefault="00AF163B" w:rsidP="00AF163B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610FF">
              <w:rPr>
                <w:rFonts w:ascii="Times New Roman" w:hAnsi="Times New Roman" w:cs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6D7749" w:rsidRPr="003A3290" w:rsidTr="00B82C15">
        <w:tc>
          <w:tcPr>
            <w:tcW w:w="421" w:type="dxa"/>
          </w:tcPr>
          <w:p w:rsidR="006D7749" w:rsidRPr="003A3290" w:rsidRDefault="006D7749" w:rsidP="006D774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369" w:type="dxa"/>
          </w:tcPr>
          <w:p w:rsidR="006D7749" w:rsidRPr="003A3290" w:rsidRDefault="006D7749" w:rsidP="006D774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жилищно-коммунального хозяйства</w:t>
            </w:r>
          </w:p>
        </w:tc>
        <w:tc>
          <w:tcPr>
            <w:tcW w:w="4252" w:type="dxa"/>
          </w:tcPr>
          <w:p w:rsidR="006D7749" w:rsidRPr="003A3290" w:rsidRDefault="006D7749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bCs/>
                <w:sz w:val="20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</w:t>
            </w:r>
            <w:r w:rsidR="007610FF">
              <w:rPr>
                <w:rFonts w:ascii="Times New Roman" w:hAnsi="Times New Roman" w:cs="Times New Roman"/>
                <w:bCs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bCs/>
                <w:sz w:val="20"/>
              </w:rPr>
              <w:t>на 20</w:t>
            </w:r>
            <w:r w:rsidR="00764E88" w:rsidRPr="003A3290">
              <w:rPr>
                <w:rFonts w:ascii="Times New Roman" w:hAnsi="Times New Roman" w:cs="Times New Roman"/>
                <w:bCs/>
                <w:sz w:val="20"/>
              </w:rPr>
              <w:t>22</w:t>
            </w:r>
            <w:r w:rsidRPr="003A3290">
              <w:rPr>
                <w:rFonts w:ascii="Times New Roman" w:hAnsi="Times New Roman" w:cs="Times New Roman"/>
                <w:bCs/>
                <w:sz w:val="20"/>
              </w:rPr>
              <w:t xml:space="preserve"> – 2024 годы» (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Ханты-Мансийского района </w:t>
            </w:r>
          </w:p>
          <w:p w:rsidR="006D7749" w:rsidRPr="003A3290" w:rsidRDefault="006D7749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</w:t>
            </w:r>
            <w:r w:rsidR="00764E88" w:rsidRPr="003A3290">
              <w:rPr>
                <w:rFonts w:ascii="Times New Roman" w:hAnsi="Times New Roman" w:cs="Times New Roman"/>
                <w:sz w:val="20"/>
              </w:rPr>
              <w:t>4 декабря 2021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года № 3</w:t>
            </w:r>
            <w:r w:rsidR="00764E88" w:rsidRPr="003A3290">
              <w:rPr>
                <w:rFonts w:ascii="Times New Roman" w:hAnsi="Times New Roman" w:cs="Times New Roman"/>
                <w:sz w:val="20"/>
              </w:rPr>
              <w:t>32</w:t>
            </w:r>
            <w:r w:rsidRPr="003A32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6D7749" w:rsidRPr="003A3290" w:rsidRDefault="006D7749" w:rsidP="006D7749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6D7749" w:rsidRPr="003A3290" w:rsidTr="00B82C15">
        <w:tc>
          <w:tcPr>
            <w:tcW w:w="421" w:type="dxa"/>
          </w:tcPr>
          <w:p w:rsidR="006D7749" w:rsidRPr="003A3290" w:rsidRDefault="006D7749" w:rsidP="006D774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369" w:type="dxa"/>
          </w:tcPr>
          <w:p w:rsidR="006D7749" w:rsidRPr="003A3290" w:rsidRDefault="006D7749" w:rsidP="006D774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отдыха и оздоровления детей</w:t>
            </w:r>
          </w:p>
        </w:tc>
        <w:tc>
          <w:tcPr>
            <w:tcW w:w="4252" w:type="dxa"/>
          </w:tcPr>
          <w:p w:rsidR="003A3290" w:rsidRPr="003A3290" w:rsidRDefault="003A3290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на 2022 – 2024 годы» (постановление администрации Ханты-Мансийского района </w:t>
            </w:r>
          </w:p>
          <w:p w:rsidR="006D7749" w:rsidRPr="003A3290" w:rsidRDefault="003A3290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:rsidR="006D7749" w:rsidRPr="003A3290" w:rsidRDefault="006D7749" w:rsidP="006D7749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6D7749" w:rsidRPr="003A3290" w:rsidTr="00B82C15">
        <w:tc>
          <w:tcPr>
            <w:tcW w:w="421" w:type="dxa"/>
          </w:tcPr>
          <w:p w:rsidR="006D7749" w:rsidRPr="003A3290" w:rsidRDefault="006D7749" w:rsidP="006D774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369" w:type="dxa"/>
          </w:tcPr>
          <w:p w:rsidR="006D7749" w:rsidRPr="003A3290" w:rsidRDefault="006D7749" w:rsidP="006D774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дополнительного образования детей</w:t>
            </w:r>
          </w:p>
        </w:tc>
        <w:tc>
          <w:tcPr>
            <w:tcW w:w="4252" w:type="dxa"/>
          </w:tcPr>
          <w:p w:rsidR="009E0FA6" w:rsidRPr="003A3290" w:rsidRDefault="009E0FA6" w:rsidP="009E0FA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на 2022 – 2024 годы» (постановление администрации Ханты-Мансийского района </w:t>
            </w:r>
          </w:p>
          <w:p w:rsidR="006D7749" w:rsidRPr="003A3290" w:rsidRDefault="009E0FA6" w:rsidP="009E0FA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:rsidR="006D7749" w:rsidRPr="003A3290" w:rsidRDefault="006D7749" w:rsidP="006D7749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6D7749" w:rsidRPr="00E213E2" w:rsidTr="00B82C15">
        <w:tc>
          <w:tcPr>
            <w:tcW w:w="421" w:type="dxa"/>
          </w:tcPr>
          <w:p w:rsidR="006D7749" w:rsidRPr="003A3290" w:rsidRDefault="006D7749" w:rsidP="006D774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369" w:type="dxa"/>
          </w:tcPr>
          <w:p w:rsidR="006D7749" w:rsidRPr="003A3290" w:rsidRDefault="006D7749" w:rsidP="006D774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Содействие самозанятости отдельных категорий граждан и </w:t>
            </w:r>
          </w:p>
        </w:tc>
        <w:tc>
          <w:tcPr>
            <w:tcW w:w="4252" w:type="dxa"/>
          </w:tcPr>
          <w:p w:rsidR="006D7749" w:rsidRPr="003A3290" w:rsidRDefault="006D7749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 на 20</w:t>
            </w:r>
            <w:r w:rsidR="00240CD9" w:rsidRPr="003A3290">
              <w:rPr>
                <w:rFonts w:ascii="Times New Roman" w:hAnsi="Times New Roman" w:cs="Times New Roman"/>
                <w:sz w:val="20"/>
              </w:rPr>
              <w:t>22</w:t>
            </w:r>
            <w:r w:rsidR="007610FF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3A3290">
              <w:rPr>
                <w:rFonts w:ascii="Times New Roman" w:hAnsi="Times New Roman" w:cs="Times New Roman"/>
                <w:sz w:val="20"/>
              </w:rPr>
              <w:t>202</w:t>
            </w:r>
            <w:r w:rsidR="00240CD9" w:rsidRPr="003A3290">
              <w:rPr>
                <w:rFonts w:ascii="Times New Roman" w:hAnsi="Times New Roman" w:cs="Times New Roman"/>
                <w:sz w:val="20"/>
              </w:rPr>
              <w:t>4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годы» (постановление администрации </w:t>
            </w:r>
            <w:r w:rsidR="007610FF">
              <w:rPr>
                <w:rFonts w:ascii="Times New Roman" w:hAnsi="Times New Roman" w:cs="Times New Roman"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Ханты-Мансийского района от </w:t>
            </w:r>
            <w:r w:rsidR="00782467" w:rsidRPr="003A3290">
              <w:rPr>
                <w:rFonts w:ascii="Times New Roman" w:hAnsi="Times New Roman" w:cs="Times New Roman"/>
                <w:sz w:val="20"/>
              </w:rPr>
              <w:t>9 декабря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782467" w:rsidRPr="003A3290">
              <w:rPr>
                <w:rFonts w:ascii="Times New Roman" w:hAnsi="Times New Roman" w:cs="Times New Roman"/>
                <w:sz w:val="20"/>
              </w:rPr>
              <w:t>21</w:t>
            </w:r>
            <w:r w:rsidR="007610FF">
              <w:rPr>
                <w:rFonts w:ascii="Times New Roman" w:hAnsi="Times New Roman" w:cs="Times New Roman"/>
                <w:sz w:val="20"/>
              </w:rPr>
              <w:t xml:space="preserve"> года </w:t>
            </w:r>
            <w:r w:rsidRPr="003A3290">
              <w:rPr>
                <w:rFonts w:ascii="Times New Roman" w:hAnsi="Times New Roman" w:cs="Times New Roman"/>
                <w:sz w:val="20"/>
              </w:rPr>
              <w:t>№ 32</w:t>
            </w:r>
            <w:r w:rsidR="00782467" w:rsidRPr="003A3290">
              <w:rPr>
                <w:rFonts w:ascii="Times New Roman" w:hAnsi="Times New Roman" w:cs="Times New Roman"/>
                <w:sz w:val="20"/>
              </w:rPr>
              <w:t>3</w:t>
            </w:r>
            <w:r w:rsidRPr="003A32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6D7749" w:rsidRDefault="006D7749" w:rsidP="006D7749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</w:tbl>
    <w:p w:rsidR="007610FF" w:rsidRDefault="007610FF" w:rsidP="00A56ECD">
      <w:pPr>
        <w:widowControl w:val="0"/>
        <w:tabs>
          <w:tab w:val="left" w:pos="0"/>
        </w:tabs>
        <w:suppressAutoHyphens/>
        <w:autoSpaceDE w:val="0"/>
        <w:jc w:val="right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».</w:t>
      </w:r>
    </w:p>
    <w:p w:rsidR="003938E4" w:rsidRPr="003938E4" w:rsidRDefault="003938E4" w:rsidP="003938E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</w:pPr>
      <w:r w:rsidRPr="003938E4">
        <w:rPr>
          <w:rFonts w:ascii="Times New Roman" w:eastAsia="Arial" w:hAnsi="Times New Roman"/>
          <w:bCs/>
          <w:sz w:val="28"/>
          <w:szCs w:val="28"/>
          <w:lang w:eastAsia="ar-SA"/>
        </w:rPr>
        <w:t>2.</w:t>
      </w:r>
      <w:r w:rsidRPr="003938E4">
        <w:rPr>
          <w:rFonts w:ascii="Times New Roman" w:eastAsia="Arial" w:hAnsi="Times New Roman"/>
          <w:b/>
          <w:bCs/>
          <w:sz w:val="28"/>
          <w:szCs w:val="28"/>
          <w:lang w:eastAsia="ar-SA"/>
        </w:rPr>
        <w:tab/>
      </w:r>
      <w:r w:rsidRPr="003938E4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 xml:space="preserve">Опубликовать (обнародовать) настоящее распоряжение в газете «Наш район», в официальном сетевом издании «Наш район </w:t>
      </w:r>
      <w:r w:rsidRPr="003938E4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br/>
        <w:t>Ханты-Мансийский», разместить на официальном сайте администрации Ханты-Мансийского района.</w:t>
      </w:r>
    </w:p>
    <w:p w:rsidR="003938E4" w:rsidRPr="003938E4" w:rsidRDefault="003938E4" w:rsidP="003938E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3938E4">
        <w:rPr>
          <w:rFonts w:ascii="Times New Roman" w:eastAsia="Arial" w:hAnsi="Times New Roman"/>
          <w:bCs/>
          <w:sz w:val="28"/>
          <w:szCs w:val="28"/>
          <w:lang w:eastAsia="ar-SA"/>
        </w:rPr>
        <w:t>3.</w:t>
      </w:r>
      <w:r w:rsidRPr="003938E4">
        <w:rPr>
          <w:rFonts w:ascii="Times New Roman" w:eastAsia="Arial" w:hAnsi="Times New Roman"/>
          <w:bCs/>
          <w:sz w:val="28"/>
          <w:szCs w:val="28"/>
          <w:lang w:eastAsia="ar-SA"/>
        </w:rPr>
        <w:tab/>
        <w:t xml:space="preserve">Контроль за выполнением распоряжения возложить </w:t>
      </w:r>
      <w:r w:rsidRPr="003938E4">
        <w:rPr>
          <w:rFonts w:ascii="Times New Roman" w:eastAsia="Arial" w:hAnsi="Times New Roman"/>
          <w:bCs/>
          <w:sz w:val="28"/>
          <w:szCs w:val="28"/>
          <w:lang w:eastAsia="ar-SA"/>
        </w:rPr>
        <w:br/>
        <w:t>на заместителя главы района, курирующего деятельность комитета экономической политики администрации Ханты-Мансийского района.</w:t>
      </w:r>
    </w:p>
    <w:p w:rsidR="003938E4" w:rsidRDefault="003938E4" w:rsidP="003938E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71154" w:rsidRDefault="00B71154" w:rsidP="003938E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71154" w:rsidRPr="003938E4" w:rsidRDefault="00B71154" w:rsidP="003938E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7610FF" w:rsidRPr="007610FF" w:rsidRDefault="003938E4" w:rsidP="003938E4">
      <w:pPr>
        <w:widowControl w:val="0"/>
        <w:tabs>
          <w:tab w:val="left" w:pos="7371"/>
        </w:tabs>
        <w:suppressAutoHyphens/>
        <w:autoSpaceDE w:val="0"/>
        <w:jc w:val="both"/>
        <w:rPr>
          <w:rFonts w:ascii="Times New Roman" w:hAnsi="Times New Roman"/>
          <w:sz w:val="28"/>
          <w:szCs w:val="16"/>
        </w:rPr>
      </w:pPr>
      <w:r w:rsidRPr="003938E4">
        <w:rPr>
          <w:rFonts w:ascii="Times New Roman" w:eastAsia="Arial" w:hAnsi="Times New Roman"/>
          <w:bCs/>
          <w:sz w:val="28"/>
          <w:szCs w:val="28"/>
          <w:lang w:eastAsia="ar-SA"/>
        </w:rPr>
        <w:t>Глава Ханты-Мансийского района</w:t>
      </w:r>
      <w:r w:rsidRPr="003938E4">
        <w:rPr>
          <w:rFonts w:ascii="Times New Roman" w:eastAsia="Arial" w:hAnsi="Times New Roman"/>
          <w:bCs/>
          <w:sz w:val="28"/>
          <w:szCs w:val="28"/>
          <w:lang w:eastAsia="ar-SA"/>
        </w:rPr>
        <w:tab/>
        <w:t xml:space="preserve">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К.Р.Минулин</w:t>
      </w:r>
    </w:p>
    <w:sectPr w:rsidR="007610FF" w:rsidRPr="007610FF" w:rsidSect="008C0F3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1276" w:bottom="1134" w:left="1559" w:header="567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59" w:rsidRDefault="00640259">
      <w:r>
        <w:separator/>
      </w:r>
    </w:p>
  </w:endnote>
  <w:endnote w:type="continuationSeparator" w:id="0">
    <w:p w:rsidR="00640259" w:rsidRDefault="0064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59" w:rsidRDefault="0064025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59" w:rsidRDefault="0064025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59" w:rsidRDefault="00640259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E4" w:rsidRDefault="003938E4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E4" w:rsidRDefault="003938E4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E4" w:rsidRDefault="003938E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59" w:rsidRDefault="00640259">
      <w:r>
        <w:separator/>
      </w:r>
    </w:p>
  </w:footnote>
  <w:footnote w:type="continuationSeparator" w:id="0">
    <w:p w:rsidR="00640259" w:rsidRDefault="0064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59" w:rsidRDefault="0064025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9172380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40259" w:rsidRDefault="00640259">
        <w:pPr>
          <w:pStyle w:val="af2"/>
          <w:jc w:val="center"/>
          <w:rPr>
            <w:sz w:val="24"/>
            <w:szCs w:val="24"/>
          </w:rPr>
        </w:pPr>
      </w:p>
      <w:p w:rsidR="00640259" w:rsidRPr="008C0F35" w:rsidRDefault="00640259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8C0F35">
          <w:rPr>
            <w:rFonts w:ascii="Times New Roman" w:hAnsi="Times New Roman"/>
            <w:sz w:val="24"/>
            <w:szCs w:val="24"/>
          </w:rPr>
          <w:fldChar w:fldCharType="begin"/>
        </w:r>
        <w:r w:rsidRPr="008C0F3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0F35">
          <w:rPr>
            <w:rFonts w:ascii="Times New Roman" w:hAnsi="Times New Roman"/>
            <w:sz w:val="24"/>
            <w:szCs w:val="24"/>
          </w:rPr>
          <w:fldChar w:fldCharType="separate"/>
        </w:r>
        <w:r w:rsidR="00C3772A">
          <w:rPr>
            <w:rFonts w:ascii="Times New Roman" w:hAnsi="Times New Roman"/>
            <w:noProof/>
            <w:sz w:val="24"/>
            <w:szCs w:val="24"/>
          </w:rPr>
          <w:t>2</w:t>
        </w:r>
        <w:r w:rsidRPr="008C0F3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42896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640259" w:rsidRPr="00AE33A9" w:rsidRDefault="00640259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sz w:val="26"/>
            <w:szCs w:val="26"/>
          </w:rPr>
          <w:t>25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02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640259" w:rsidRPr="00F8682F" w:rsidRDefault="00640259" w:rsidP="00F8682F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F8682F">
          <w:rPr>
            <w:rFonts w:ascii="Times New Roman" w:hAnsi="Times New Roman"/>
            <w:sz w:val="26"/>
            <w:szCs w:val="26"/>
          </w:rPr>
          <w:fldChar w:fldCharType="begin"/>
        </w:r>
        <w:r w:rsidRPr="00F8682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8682F">
          <w:rPr>
            <w:rFonts w:ascii="Times New Roman" w:hAnsi="Times New Roman"/>
            <w:sz w:val="26"/>
            <w:szCs w:val="26"/>
          </w:rPr>
          <w:fldChar w:fldCharType="separate"/>
        </w:r>
        <w:r w:rsidR="00C3772A">
          <w:rPr>
            <w:rFonts w:ascii="Times New Roman" w:hAnsi="Times New Roman"/>
            <w:noProof/>
            <w:sz w:val="26"/>
            <w:szCs w:val="26"/>
          </w:rPr>
          <w:t>11</w:t>
        </w:r>
        <w:r w:rsidRPr="00F8682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640259" w:rsidRPr="00AE33A9" w:rsidRDefault="00640259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8D5C00">
          <w:rPr>
            <w:rFonts w:ascii="Times New Roman" w:hAnsi="Times New Roman"/>
            <w:noProof/>
            <w:sz w:val="26"/>
            <w:szCs w:val="26"/>
          </w:rPr>
          <w:t>23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906124"/>
      <w:docPartObj>
        <w:docPartGallery w:val="Page Numbers (Top of Page)"/>
        <w:docPartUnique/>
      </w:docPartObj>
    </w:sdtPr>
    <w:sdtEndPr/>
    <w:sdtContent>
      <w:p w:rsidR="00640259" w:rsidRDefault="00640259" w:rsidP="00B82C15">
        <w:pPr>
          <w:pStyle w:val="af2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8D5C00">
          <w:rPr>
            <w:rFonts w:ascii="Times New Roman" w:hAnsi="Times New Roman"/>
            <w:noProof/>
            <w:sz w:val="24"/>
            <w:szCs w:val="24"/>
          </w:rPr>
          <w:t>25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E4" w:rsidRDefault="003938E4">
    <w:pPr>
      <w:pStyle w:val="af2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5168184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938E4" w:rsidRDefault="003938E4">
        <w:pPr>
          <w:pStyle w:val="af2"/>
          <w:jc w:val="center"/>
          <w:rPr>
            <w:sz w:val="24"/>
            <w:szCs w:val="24"/>
          </w:rPr>
        </w:pPr>
      </w:p>
      <w:p w:rsidR="003938E4" w:rsidRPr="008C0F35" w:rsidRDefault="003938E4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8C0F35">
          <w:rPr>
            <w:rFonts w:ascii="Times New Roman" w:hAnsi="Times New Roman"/>
            <w:sz w:val="24"/>
            <w:szCs w:val="24"/>
          </w:rPr>
          <w:fldChar w:fldCharType="begin"/>
        </w:r>
        <w:r w:rsidRPr="008C0F3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0F35">
          <w:rPr>
            <w:rFonts w:ascii="Times New Roman" w:hAnsi="Times New Roman"/>
            <w:sz w:val="24"/>
            <w:szCs w:val="24"/>
          </w:rPr>
          <w:fldChar w:fldCharType="separate"/>
        </w:r>
        <w:r w:rsidR="008D5C00">
          <w:rPr>
            <w:rFonts w:ascii="Times New Roman" w:hAnsi="Times New Roman"/>
            <w:noProof/>
            <w:sz w:val="24"/>
            <w:szCs w:val="24"/>
          </w:rPr>
          <w:t>27</w:t>
        </w:r>
        <w:r w:rsidRPr="008C0F3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8828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3938E4" w:rsidRPr="00AE33A9" w:rsidRDefault="003938E4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8D5C00">
          <w:rPr>
            <w:rFonts w:ascii="Times New Roman" w:hAnsi="Times New Roman"/>
            <w:noProof/>
            <w:sz w:val="26"/>
            <w:szCs w:val="26"/>
          </w:rPr>
          <w:t>26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6E602D18"/>
    <w:multiLevelType w:val="hybridMultilevel"/>
    <w:tmpl w:val="C2D8910E"/>
    <w:lvl w:ilvl="0" w:tplc="6D722F7A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6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21"/>
  </w:num>
  <w:num w:numId="10">
    <w:abstractNumId w:val="10"/>
  </w:num>
  <w:num w:numId="11">
    <w:abstractNumId w:val="28"/>
  </w:num>
  <w:num w:numId="12">
    <w:abstractNumId w:val="7"/>
  </w:num>
  <w:num w:numId="13">
    <w:abstractNumId w:val="17"/>
  </w:num>
  <w:num w:numId="14">
    <w:abstractNumId w:val="13"/>
  </w:num>
  <w:num w:numId="15">
    <w:abstractNumId w:val="0"/>
  </w:num>
  <w:num w:numId="16">
    <w:abstractNumId w:val="3"/>
  </w:num>
  <w:num w:numId="17">
    <w:abstractNumId w:val="24"/>
  </w:num>
  <w:num w:numId="18">
    <w:abstractNumId w:val="1"/>
  </w:num>
  <w:num w:numId="19">
    <w:abstractNumId w:val="19"/>
  </w:num>
  <w:num w:numId="20">
    <w:abstractNumId w:val="22"/>
  </w:num>
  <w:num w:numId="21">
    <w:abstractNumId w:val="20"/>
  </w:num>
  <w:num w:numId="22">
    <w:abstractNumId w:val="30"/>
  </w:num>
  <w:num w:numId="23">
    <w:abstractNumId w:val="16"/>
  </w:num>
  <w:num w:numId="24">
    <w:abstractNumId w:val="18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1"/>
  </w:num>
  <w:num w:numId="28">
    <w:abstractNumId w:val="26"/>
  </w:num>
  <w:num w:numId="29">
    <w:abstractNumId w:val="2"/>
  </w:num>
  <w:num w:numId="30">
    <w:abstractNumId w:val="29"/>
  </w:num>
  <w:num w:numId="31">
    <w:abstractNumId w:val="27"/>
  </w:num>
  <w:num w:numId="32">
    <w:abstractNumId w:val="12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14C"/>
    <w:rsid w:val="000001C7"/>
    <w:rsid w:val="00000DED"/>
    <w:rsid w:val="000019AD"/>
    <w:rsid w:val="00004128"/>
    <w:rsid w:val="000051BC"/>
    <w:rsid w:val="000067F5"/>
    <w:rsid w:val="00007086"/>
    <w:rsid w:val="000071FF"/>
    <w:rsid w:val="0000746E"/>
    <w:rsid w:val="000078BA"/>
    <w:rsid w:val="00010242"/>
    <w:rsid w:val="00010F69"/>
    <w:rsid w:val="00016A29"/>
    <w:rsid w:val="000170A6"/>
    <w:rsid w:val="0002178A"/>
    <w:rsid w:val="00021A6D"/>
    <w:rsid w:val="00021ADF"/>
    <w:rsid w:val="00021D51"/>
    <w:rsid w:val="00021ECF"/>
    <w:rsid w:val="00022282"/>
    <w:rsid w:val="00027BB4"/>
    <w:rsid w:val="00032C65"/>
    <w:rsid w:val="00034647"/>
    <w:rsid w:val="00036EA2"/>
    <w:rsid w:val="00036F5F"/>
    <w:rsid w:val="00040FBC"/>
    <w:rsid w:val="00042366"/>
    <w:rsid w:val="00042E09"/>
    <w:rsid w:val="0004460B"/>
    <w:rsid w:val="00045260"/>
    <w:rsid w:val="000505BF"/>
    <w:rsid w:val="00051CBC"/>
    <w:rsid w:val="000527E4"/>
    <w:rsid w:val="00053513"/>
    <w:rsid w:val="000545CE"/>
    <w:rsid w:val="000548A8"/>
    <w:rsid w:val="00057230"/>
    <w:rsid w:val="000578C7"/>
    <w:rsid w:val="000624B0"/>
    <w:rsid w:val="000628C8"/>
    <w:rsid w:val="0006344A"/>
    <w:rsid w:val="00063F2F"/>
    <w:rsid w:val="000673CE"/>
    <w:rsid w:val="00067F36"/>
    <w:rsid w:val="00070818"/>
    <w:rsid w:val="00070EF0"/>
    <w:rsid w:val="00072510"/>
    <w:rsid w:val="00073473"/>
    <w:rsid w:val="000752A9"/>
    <w:rsid w:val="00075FA3"/>
    <w:rsid w:val="000764B6"/>
    <w:rsid w:val="00076C57"/>
    <w:rsid w:val="0008028D"/>
    <w:rsid w:val="00081896"/>
    <w:rsid w:val="000819A7"/>
    <w:rsid w:val="00082655"/>
    <w:rsid w:val="000827EC"/>
    <w:rsid w:val="0008281B"/>
    <w:rsid w:val="00083058"/>
    <w:rsid w:val="00083073"/>
    <w:rsid w:val="00083197"/>
    <w:rsid w:val="00083204"/>
    <w:rsid w:val="0008380F"/>
    <w:rsid w:val="00083A4C"/>
    <w:rsid w:val="00083E59"/>
    <w:rsid w:val="00084403"/>
    <w:rsid w:val="00085628"/>
    <w:rsid w:val="000857D4"/>
    <w:rsid w:val="000859E1"/>
    <w:rsid w:val="0008663A"/>
    <w:rsid w:val="000867A5"/>
    <w:rsid w:val="00087140"/>
    <w:rsid w:val="00087247"/>
    <w:rsid w:val="0009031F"/>
    <w:rsid w:val="00090C89"/>
    <w:rsid w:val="00091427"/>
    <w:rsid w:val="000932BC"/>
    <w:rsid w:val="00095F1E"/>
    <w:rsid w:val="00097840"/>
    <w:rsid w:val="000A0A02"/>
    <w:rsid w:val="000A0E7D"/>
    <w:rsid w:val="000A1E7D"/>
    <w:rsid w:val="000A396C"/>
    <w:rsid w:val="000A3B14"/>
    <w:rsid w:val="000A4B5E"/>
    <w:rsid w:val="000A6D60"/>
    <w:rsid w:val="000A7C8D"/>
    <w:rsid w:val="000B0B28"/>
    <w:rsid w:val="000B0C13"/>
    <w:rsid w:val="000B1805"/>
    <w:rsid w:val="000B1CD5"/>
    <w:rsid w:val="000B22D7"/>
    <w:rsid w:val="000B24E0"/>
    <w:rsid w:val="000B2CCE"/>
    <w:rsid w:val="000B35C2"/>
    <w:rsid w:val="000B35F3"/>
    <w:rsid w:val="000B3FC2"/>
    <w:rsid w:val="000B5045"/>
    <w:rsid w:val="000B5423"/>
    <w:rsid w:val="000B57F7"/>
    <w:rsid w:val="000B68E9"/>
    <w:rsid w:val="000C00F0"/>
    <w:rsid w:val="000C0C6A"/>
    <w:rsid w:val="000C1C5C"/>
    <w:rsid w:val="000C3174"/>
    <w:rsid w:val="000C6851"/>
    <w:rsid w:val="000D07CE"/>
    <w:rsid w:val="000D09A1"/>
    <w:rsid w:val="000D143F"/>
    <w:rsid w:val="000D3D87"/>
    <w:rsid w:val="000D4532"/>
    <w:rsid w:val="000D4EED"/>
    <w:rsid w:val="000D575C"/>
    <w:rsid w:val="000D5A55"/>
    <w:rsid w:val="000D5D08"/>
    <w:rsid w:val="000D6C00"/>
    <w:rsid w:val="000D7999"/>
    <w:rsid w:val="000D7F26"/>
    <w:rsid w:val="000E13B1"/>
    <w:rsid w:val="000E2501"/>
    <w:rsid w:val="000E2DFC"/>
    <w:rsid w:val="000E30C2"/>
    <w:rsid w:val="000E3693"/>
    <w:rsid w:val="000E3E76"/>
    <w:rsid w:val="000E4178"/>
    <w:rsid w:val="000E4ED6"/>
    <w:rsid w:val="000E5946"/>
    <w:rsid w:val="000E5BA4"/>
    <w:rsid w:val="000E645F"/>
    <w:rsid w:val="000E67CA"/>
    <w:rsid w:val="000E69BF"/>
    <w:rsid w:val="000E73AD"/>
    <w:rsid w:val="000E7602"/>
    <w:rsid w:val="000E7703"/>
    <w:rsid w:val="000F41E6"/>
    <w:rsid w:val="000F72E3"/>
    <w:rsid w:val="000F7583"/>
    <w:rsid w:val="00100397"/>
    <w:rsid w:val="00102D79"/>
    <w:rsid w:val="00104403"/>
    <w:rsid w:val="001045DB"/>
    <w:rsid w:val="00104E1A"/>
    <w:rsid w:val="00106256"/>
    <w:rsid w:val="00110217"/>
    <w:rsid w:val="00110DA8"/>
    <w:rsid w:val="001118CA"/>
    <w:rsid w:val="00112B9E"/>
    <w:rsid w:val="0011316F"/>
    <w:rsid w:val="0011363E"/>
    <w:rsid w:val="00113711"/>
    <w:rsid w:val="0011551A"/>
    <w:rsid w:val="00116CD6"/>
    <w:rsid w:val="00120F46"/>
    <w:rsid w:val="00121624"/>
    <w:rsid w:val="001271AE"/>
    <w:rsid w:val="0013082A"/>
    <w:rsid w:val="001318BE"/>
    <w:rsid w:val="00132C5E"/>
    <w:rsid w:val="00134BB7"/>
    <w:rsid w:val="001352E3"/>
    <w:rsid w:val="00136125"/>
    <w:rsid w:val="001363EC"/>
    <w:rsid w:val="001377CC"/>
    <w:rsid w:val="00140888"/>
    <w:rsid w:val="00140BA8"/>
    <w:rsid w:val="00141571"/>
    <w:rsid w:val="00141B80"/>
    <w:rsid w:val="00142C32"/>
    <w:rsid w:val="00142D8B"/>
    <w:rsid w:val="00147473"/>
    <w:rsid w:val="0015299E"/>
    <w:rsid w:val="00153DDC"/>
    <w:rsid w:val="001543DB"/>
    <w:rsid w:val="00156456"/>
    <w:rsid w:val="001566F6"/>
    <w:rsid w:val="00156876"/>
    <w:rsid w:val="00160B14"/>
    <w:rsid w:val="00164A64"/>
    <w:rsid w:val="00165301"/>
    <w:rsid w:val="00165B69"/>
    <w:rsid w:val="001669E9"/>
    <w:rsid w:val="001677C9"/>
    <w:rsid w:val="001712F5"/>
    <w:rsid w:val="00172860"/>
    <w:rsid w:val="00174371"/>
    <w:rsid w:val="00175AC9"/>
    <w:rsid w:val="0017608C"/>
    <w:rsid w:val="001764DA"/>
    <w:rsid w:val="001772AC"/>
    <w:rsid w:val="0018023F"/>
    <w:rsid w:val="00180579"/>
    <w:rsid w:val="001837D4"/>
    <w:rsid w:val="00186B10"/>
    <w:rsid w:val="00186F8C"/>
    <w:rsid w:val="00187E1F"/>
    <w:rsid w:val="001901EA"/>
    <w:rsid w:val="00190309"/>
    <w:rsid w:val="00190EE8"/>
    <w:rsid w:val="00191F3B"/>
    <w:rsid w:val="00192E57"/>
    <w:rsid w:val="00192F42"/>
    <w:rsid w:val="001937EC"/>
    <w:rsid w:val="00195036"/>
    <w:rsid w:val="0019719C"/>
    <w:rsid w:val="001A047C"/>
    <w:rsid w:val="001A0B08"/>
    <w:rsid w:val="001A1F57"/>
    <w:rsid w:val="001A4CF4"/>
    <w:rsid w:val="001A50A7"/>
    <w:rsid w:val="001B0031"/>
    <w:rsid w:val="001B211A"/>
    <w:rsid w:val="001B2385"/>
    <w:rsid w:val="001B4762"/>
    <w:rsid w:val="001B4B17"/>
    <w:rsid w:val="001B50D4"/>
    <w:rsid w:val="001B690F"/>
    <w:rsid w:val="001B721B"/>
    <w:rsid w:val="001B7751"/>
    <w:rsid w:val="001B788A"/>
    <w:rsid w:val="001B7E0A"/>
    <w:rsid w:val="001C0541"/>
    <w:rsid w:val="001C0C2D"/>
    <w:rsid w:val="001C1880"/>
    <w:rsid w:val="001C2A55"/>
    <w:rsid w:val="001C3AFE"/>
    <w:rsid w:val="001C45D1"/>
    <w:rsid w:val="001C4CCC"/>
    <w:rsid w:val="001C4F99"/>
    <w:rsid w:val="001C584F"/>
    <w:rsid w:val="001C5DA7"/>
    <w:rsid w:val="001C6CE3"/>
    <w:rsid w:val="001C7F18"/>
    <w:rsid w:val="001D1389"/>
    <w:rsid w:val="001D211C"/>
    <w:rsid w:val="001D2DF3"/>
    <w:rsid w:val="001D32BC"/>
    <w:rsid w:val="001D393B"/>
    <w:rsid w:val="001D621A"/>
    <w:rsid w:val="001D6865"/>
    <w:rsid w:val="001D6984"/>
    <w:rsid w:val="001E17EE"/>
    <w:rsid w:val="001E1FBD"/>
    <w:rsid w:val="001E34CC"/>
    <w:rsid w:val="001E35F0"/>
    <w:rsid w:val="001E3799"/>
    <w:rsid w:val="001E55DC"/>
    <w:rsid w:val="001E6D92"/>
    <w:rsid w:val="001E70B5"/>
    <w:rsid w:val="001F02CF"/>
    <w:rsid w:val="001F0685"/>
    <w:rsid w:val="001F16AC"/>
    <w:rsid w:val="001F3152"/>
    <w:rsid w:val="001F3E94"/>
    <w:rsid w:val="001F3F6A"/>
    <w:rsid w:val="001F4DF5"/>
    <w:rsid w:val="001F592D"/>
    <w:rsid w:val="001F645E"/>
    <w:rsid w:val="001F699A"/>
    <w:rsid w:val="001F6B34"/>
    <w:rsid w:val="001F6F16"/>
    <w:rsid w:val="001F752F"/>
    <w:rsid w:val="001F77BC"/>
    <w:rsid w:val="00200B7F"/>
    <w:rsid w:val="002019B7"/>
    <w:rsid w:val="00201DE2"/>
    <w:rsid w:val="00206229"/>
    <w:rsid w:val="00206524"/>
    <w:rsid w:val="00206A4D"/>
    <w:rsid w:val="00212129"/>
    <w:rsid w:val="00212170"/>
    <w:rsid w:val="00213252"/>
    <w:rsid w:val="0021364E"/>
    <w:rsid w:val="002158DF"/>
    <w:rsid w:val="002161BB"/>
    <w:rsid w:val="002177EB"/>
    <w:rsid w:val="00217AA5"/>
    <w:rsid w:val="00220B46"/>
    <w:rsid w:val="002240DC"/>
    <w:rsid w:val="00226551"/>
    <w:rsid w:val="00227B6D"/>
    <w:rsid w:val="00227BC4"/>
    <w:rsid w:val="00231633"/>
    <w:rsid w:val="00232087"/>
    <w:rsid w:val="0023229F"/>
    <w:rsid w:val="0023253C"/>
    <w:rsid w:val="00232615"/>
    <w:rsid w:val="002327E2"/>
    <w:rsid w:val="00234411"/>
    <w:rsid w:val="00235639"/>
    <w:rsid w:val="00235B16"/>
    <w:rsid w:val="002403A5"/>
    <w:rsid w:val="00240CB0"/>
    <w:rsid w:val="00240CD9"/>
    <w:rsid w:val="002421B9"/>
    <w:rsid w:val="00242972"/>
    <w:rsid w:val="002435AC"/>
    <w:rsid w:val="00243D82"/>
    <w:rsid w:val="00244251"/>
    <w:rsid w:val="00244BF8"/>
    <w:rsid w:val="00245ECA"/>
    <w:rsid w:val="002464BC"/>
    <w:rsid w:val="00247761"/>
    <w:rsid w:val="0025374C"/>
    <w:rsid w:val="00253ADF"/>
    <w:rsid w:val="00256B7E"/>
    <w:rsid w:val="00260E4E"/>
    <w:rsid w:val="002631BE"/>
    <w:rsid w:val="002639D1"/>
    <w:rsid w:val="00264B1A"/>
    <w:rsid w:val="00264FBA"/>
    <w:rsid w:val="002667F2"/>
    <w:rsid w:val="0026703A"/>
    <w:rsid w:val="0026786F"/>
    <w:rsid w:val="00267E7A"/>
    <w:rsid w:val="0027057D"/>
    <w:rsid w:val="002707E2"/>
    <w:rsid w:val="002721A9"/>
    <w:rsid w:val="00272396"/>
    <w:rsid w:val="002723B9"/>
    <w:rsid w:val="00273689"/>
    <w:rsid w:val="00273E26"/>
    <w:rsid w:val="00274BF0"/>
    <w:rsid w:val="00274DA3"/>
    <w:rsid w:val="00275337"/>
    <w:rsid w:val="00275A6D"/>
    <w:rsid w:val="002768C1"/>
    <w:rsid w:val="00276AA4"/>
    <w:rsid w:val="00276B94"/>
    <w:rsid w:val="00276C61"/>
    <w:rsid w:val="002770AF"/>
    <w:rsid w:val="00280EDF"/>
    <w:rsid w:val="00284F24"/>
    <w:rsid w:val="00285F6E"/>
    <w:rsid w:val="002863D1"/>
    <w:rsid w:val="00286D8E"/>
    <w:rsid w:val="00290BF2"/>
    <w:rsid w:val="0029283C"/>
    <w:rsid w:val="002965DC"/>
    <w:rsid w:val="00296F2D"/>
    <w:rsid w:val="002970C4"/>
    <w:rsid w:val="0029719F"/>
    <w:rsid w:val="002A089E"/>
    <w:rsid w:val="002A135A"/>
    <w:rsid w:val="002A2366"/>
    <w:rsid w:val="002A4005"/>
    <w:rsid w:val="002A45CB"/>
    <w:rsid w:val="002A5344"/>
    <w:rsid w:val="002A631F"/>
    <w:rsid w:val="002B0805"/>
    <w:rsid w:val="002B0E51"/>
    <w:rsid w:val="002B1084"/>
    <w:rsid w:val="002B237E"/>
    <w:rsid w:val="002B2891"/>
    <w:rsid w:val="002B5F7E"/>
    <w:rsid w:val="002B7EC3"/>
    <w:rsid w:val="002B7FB6"/>
    <w:rsid w:val="002C0FF6"/>
    <w:rsid w:val="002C113A"/>
    <w:rsid w:val="002C1AF4"/>
    <w:rsid w:val="002C2826"/>
    <w:rsid w:val="002C4321"/>
    <w:rsid w:val="002C57F6"/>
    <w:rsid w:val="002C65DD"/>
    <w:rsid w:val="002C6E1B"/>
    <w:rsid w:val="002D173E"/>
    <w:rsid w:val="002D291F"/>
    <w:rsid w:val="002D35FC"/>
    <w:rsid w:val="002D38EF"/>
    <w:rsid w:val="002D52A2"/>
    <w:rsid w:val="002D58B2"/>
    <w:rsid w:val="002D5BF3"/>
    <w:rsid w:val="002D5C40"/>
    <w:rsid w:val="002D5FE2"/>
    <w:rsid w:val="002D6C1D"/>
    <w:rsid w:val="002E0445"/>
    <w:rsid w:val="002E0875"/>
    <w:rsid w:val="002E28F1"/>
    <w:rsid w:val="002E4369"/>
    <w:rsid w:val="002E4568"/>
    <w:rsid w:val="002E73CB"/>
    <w:rsid w:val="002F10AA"/>
    <w:rsid w:val="002F435F"/>
    <w:rsid w:val="002F468B"/>
    <w:rsid w:val="002F677C"/>
    <w:rsid w:val="002F686C"/>
    <w:rsid w:val="002F7653"/>
    <w:rsid w:val="002F7F16"/>
    <w:rsid w:val="00300CC2"/>
    <w:rsid w:val="00301EE0"/>
    <w:rsid w:val="0030252F"/>
    <w:rsid w:val="00304207"/>
    <w:rsid w:val="003051B9"/>
    <w:rsid w:val="0030647A"/>
    <w:rsid w:val="00307654"/>
    <w:rsid w:val="003108EE"/>
    <w:rsid w:val="00311C5E"/>
    <w:rsid w:val="00311F9A"/>
    <w:rsid w:val="003127F8"/>
    <w:rsid w:val="00313EB8"/>
    <w:rsid w:val="0031554D"/>
    <w:rsid w:val="003163FA"/>
    <w:rsid w:val="003166FF"/>
    <w:rsid w:val="00316B83"/>
    <w:rsid w:val="00321810"/>
    <w:rsid w:val="003227D6"/>
    <w:rsid w:val="00322BE2"/>
    <w:rsid w:val="003239D1"/>
    <w:rsid w:val="00324CC9"/>
    <w:rsid w:val="003251FE"/>
    <w:rsid w:val="00327AC1"/>
    <w:rsid w:val="00331871"/>
    <w:rsid w:val="00332181"/>
    <w:rsid w:val="003337A8"/>
    <w:rsid w:val="00333C08"/>
    <w:rsid w:val="003342B1"/>
    <w:rsid w:val="00336B36"/>
    <w:rsid w:val="00336CDB"/>
    <w:rsid w:val="00336D4D"/>
    <w:rsid w:val="00340A9F"/>
    <w:rsid w:val="003422C9"/>
    <w:rsid w:val="00345388"/>
    <w:rsid w:val="00345F91"/>
    <w:rsid w:val="00347C69"/>
    <w:rsid w:val="00347EA6"/>
    <w:rsid w:val="0035035B"/>
    <w:rsid w:val="003516A4"/>
    <w:rsid w:val="0035217E"/>
    <w:rsid w:val="0035227C"/>
    <w:rsid w:val="00353D57"/>
    <w:rsid w:val="00354916"/>
    <w:rsid w:val="00356881"/>
    <w:rsid w:val="00356DDC"/>
    <w:rsid w:val="003575D1"/>
    <w:rsid w:val="00357F61"/>
    <w:rsid w:val="00361077"/>
    <w:rsid w:val="00361535"/>
    <w:rsid w:val="00361CC3"/>
    <w:rsid w:val="0036235D"/>
    <w:rsid w:val="003627FB"/>
    <w:rsid w:val="00362832"/>
    <w:rsid w:val="0036451F"/>
    <w:rsid w:val="00365D77"/>
    <w:rsid w:val="003673ED"/>
    <w:rsid w:val="00367C01"/>
    <w:rsid w:val="00371578"/>
    <w:rsid w:val="00372530"/>
    <w:rsid w:val="00373369"/>
    <w:rsid w:val="00373892"/>
    <w:rsid w:val="00374C8A"/>
    <w:rsid w:val="0037552D"/>
    <w:rsid w:val="00376039"/>
    <w:rsid w:val="003801F9"/>
    <w:rsid w:val="003802AF"/>
    <w:rsid w:val="00382F26"/>
    <w:rsid w:val="0038324E"/>
    <w:rsid w:val="00383273"/>
    <w:rsid w:val="003836E1"/>
    <w:rsid w:val="00383D68"/>
    <w:rsid w:val="00384DCF"/>
    <w:rsid w:val="0038536F"/>
    <w:rsid w:val="00386F6C"/>
    <w:rsid w:val="003877A9"/>
    <w:rsid w:val="00392020"/>
    <w:rsid w:val="003938E4"/>
    <w:rsid w:val="00397E6A"/>
    <w:rsid w:val="003A20B0"/>
    <w:rsid w:val="003A3290"/>
    <w:rsid w:val="003A5614"/>
    <w:rsid w:val="003A7B41"/>
    <w:rsid w:val="003B0983"/>
    <w:rsid w:val="003B0B15"/>
    <w:rsid w:val="003B0D18"/>
    <w:rsid w:val="003B2147"/>
    <w:rsid w:val="003B2392"/>
    <w:rsid w:val="003B2D0C"/>
    <w:rsid w:val="003B321D"/>
    <w:rsid w:val="003B33C2"/>
    <w:rsid w:val="003B36A3"/>
    <w:rsid w:val="003B568A"/>
    <w:rsid w:val="003B7FE9"/>
    <w:rsid w:val="003C05EB"/>
    <w:rsid w:val="003C0AA9"/>
    <w:rsid w:val="003C1BDA"/>
    <w:rsid w:val="003C30A4"/>
    <w:rsid w:val="003C4D3E"/>
    <w:rsid w:val="003C72E9"/>
    <w:rsid w:val="003D0325"/>
    <w:rsid w:val="003D0478"/>
    <w:rsid w:val="003D11AA"/>
    <w:rsid w:val="003D198C"/>
    <w:rsid w:val="003D27F3"/>
    <w:rsid w:val="003D306B"/>
    <w:rsid w:val="003D3085"/>
    <w:rsid w:val="003D4C9B"/>
    <w:rsid w:val="003D5565"/>
    <w:rsid w:val="003D57DE"/>
    <w:rsid w:val="003D6B00"/>
    <w:rsid w:val="003D6DDC"/>
    <w:rsid w:val="003D7F28"/>
    <w:rsid w:val="003E006C"/>
    <w:rsid w:val="003E0E87"/>
    <w:rsid w:val="003E2860"/>
    <w:rsid w:val="003E3319"/>
    <w:rsid w:val="003E3A23"/>
    <w:rsid w:val="003E3B22"/>
    <w:rsid w:val="003F0222"/>
    <w:rsid w:val="003F05DC"/>
    <w:rsid w:val="003F0628"/>
    <w:rsid w:val="003F1367"/>
    <w:rsid w:val="003F1B63"/>
    <w:rsid w:val="003F2F56"/>
    <w:rsid w:val="003F3F0C"/>
    <w:rsid w:val="003F49DC"/>
    <w:rsid w:val="003F53D9"/>
    <w:rsid w:val="003F5760"/>
    <w:rsid w:val="003F5D68"/>
    <w:rsid w:val="003F5DBA"/>
    <w:rsid w:val="003F6F8A"/>
    <w:rsid w:val="003F7D55"/>
    <w:rsid w:val="0040013B"/>
    <w:rsid w:val="00400A90"/>
    <w:rsid w:val="0040337D"/>
    <w:rsid w:val="00404412"/>
    <w:rsid w:val="00404CDC"/>
    <w:rsid w:val="00406ACF"/>
    <w:rsid w:val="00407B2D"/>
    <w:rsid w:val="0041082D"/>
    <w:rsid w:val="00411F4B"/>
    <w:rsid w:val="004134ED"/>
    <w:rsid w:val="00413B2C"/>
    <w:rsid w:val="00414214"/>
    <w:rsid w:val="00415C7D"/>
    <w:rsid w:val="004161AE"/>
    <w:rsid w:val="004162B1"/>
    <w:rsid w:val="00417749"/>
    <w:rsid w:val="00417E11"/>
    <w:rsid w:val="00420189"/>
    <w:rsid w:val="00420675"/>
    <w:rsid w:val="00425B46"/>
    <w:rsid w:val="00426B61"/>
    <w:rsid w:val="004274C3"/>
    <w:rsid w:val="004276EC"/>
    <w:rsid w:val="00427E2B"/>
    <w:rsid w:val="004300F3"/>
    <w:rsid w:val="00433602"/>
    <w:rsid w:val="00433B67"/>
    <w:rsid w:val="004343C1"/>
    <w:rsid w:val="0043446E"/>
    <w:rsid w:val="0043783B"/>
    <w:rsid w:val="00437B43"/>
    <w:rsid w:val="004401CC"/>
    <w:rsid w:val="004445B9"/>
    <w:rsid w:val="004446FC"/>
    <w:rsid w:val="00444801"/>
    <w:rsid w:val="00444FD3"/>
    <w:rsid w:val="00445193"/>
    <w:rsid w:val="00446AC2"/>
    <w:rsid w:val="00447516"/>
    <w:rsid w:val="00447C19"/>
    <w:rsid w:val="00453DA7"/>
    <w:rsid w:val="00455EDC"/>
    <w:rsid w:val="0046205D"/>
    <w:rsid w:val="00462D86"/>
    <w:rsid w:val="0046344B"/>
    <w:rsid w:val="00463500"/>
    <w:rsid w:val="00464CAD"/>
    <w:rsid w:val="004669DC"/>
    <w:rsid w:val="00466D17"/>
    <w:rsid w:val="0046706A"/>
    <w:rsid w:val="004676C0"/>
    <w:rsid w:val="00467D32"/>
    <w:rsid w:val="00471477"/>
    <w:rsid w:val="00471D23"/>
    <w:rsid w:val="004725F4"/>
    <w:rsid w:val="00474198"/>
    <w:rsid w:val="0047527F"/>
    <w:rsid w:val="004756A7"/>
    <w:rsid w:val="00475E54"/>
    <w:rsid w:val="00476883"/>
    <w:rsid w:val="00476FA1"/>
    <w:rsid w:val="00477E15"/>
    <w:rsid w:val="00482924"/>
    <w:rsid w:val="00482BE1"/>
    <w:rsid w:val="00482C13"/>
    <w:rsid w:val="0048487A"/>
    <w:rsid w:val="00484E4D"/>
    <w:rsid w:val="00485675"/>
    <w:rsid w:val="00485B11"/>
    <w:rsid w:val="00485D4C"/>
    <w:rsid w:val="00485DA4"/>
    <w:rsid w:val="00486CE6"/>
    <w:rsid w:val="004876BA"/>
    <w:rsid w:val="004915F1"/>
    <w:rsid w:val="004923B0"/>
    <w:rsid w:val="004938E7"/>
    <w:rsid w:val="0049512F"/>
    <w:rsid w:val="004971B7"/>
    <w:rsid w:val="004A0940"/>
    <w:rsid w:val="004A1827"/>
    <w:rsid w:val="004A207B"/>
    <w:rsid w:val="004A2733"/>
    <w:rsid w:val="004A3466"/>
    <w:rsid w:val="004B130C"/>
    <w:rsid w:val="004B41C5"/>
    <w:rsid w:val="004B5486"/>
    <w:rsid w:val="004B6C20"/>
    <w:rsid w:val="004B71FB"/>
    <w:rsid w:val="004B7FE6"/>
    <w:rsid w:val="004C10C7"/>
    <w:rsid w:val="004C29B9"/>
    <w:rsid w:val="004C3422"/>
    <w:rsid w:val="004C380F"/>
    <w:rsid w:val="004C5284"/>
    <w:rsid w:val="004C5F65"/>
    <w:rsid w:val="004C7D28"/>
    <w:rsid w:val="004D0DFD"/>
    <w:rsid w:val="004D3C63"/>
    <w:rsid w:val="004D3CA4"/>
    <w:rsid w:val="004D47BA"/>
    <w:rsid w:val="004D47D7"/>
    <w:rsid w:val="004D50CC"/>
    <w:rsid w:val="004D5916"/>
    <w:rsid w:val="004D61BF"/>
    <w:rsid w:val="004D6FF1"/>
    <w:rsid w:val="004D76E8"/>
    <w:rsid w:val="004D7F8C"/>
    <w:rsid w:val="004E082A"/>
    <w:rsid w:val="004E189E"/>
    <w:rsid w:val="004E19CC"/>
    <w:rsid w:val="004E6481"/>
    <w:rsid w:val="004E7407"/>
    <w:rsid w:val="004E7C70"/>
    <w:rsid w:val="004F03C8"/>
    <w:rsid w:val="004F0585"/>
    <w:rsid w:val="004F344A"/>
    <w:rsid w:val="004F5753"/>
    <w:rsid w:val="004F5EBC"/>
    <w:rsid w:val="004F67B7"/>
    <w:rsid w:val="004F6F8C"/>
    <w:rsid w:val="004F714F"/>
    <w:rsid w:val="00502123"/>
    <w:rsid w:val="005052AA"/>
    <w:rsid w:val="0050635D"/>
    <w:rsid w:val="005123E3"/>
    <w:rsid w:val="00513B02"/>
    <w:rsid w:val="0051697F"/>
    <w:rsid w:val="005208AC"/>
    <w:rsid w:val="00523FA2"/>
    <w:rsid w:val="00525433"/>
    <w:rsid w:val="00526819"/>
    <w:rsid w:val="005278EE"/>
    <w:rsid w:val="00530FF9"/>
    <w:rsid w:val="0053163A"/>
    <w:rsid w:val="00532386"/>
    <w:rsid w:val="00532969"/>
    <w:rsid w:val="00533C3B"/>
    <w:rsid w:val="0053400A"/>
    <w:rsid w:val="00535138"/>
    <w:rsid w:val="00535467"/>
    <w:rsid w:val="00535A47"/>
    <w:rsid w:val="00535C7A"/>
    <w:rsid w:val="0053743F"/>
    <w:rsid w:val="00540308"/>
    <w:rsid w:val="00541E5F"/>
    <w:rsid w:val="00542FCD"/>
    <w:rsid w:val="005437A8"/>
    <w:rsid w:val="00544C1F"/>
    <w:rsid w:val="00544F13"/>
    <w:rsid w:val="00545E13"/>
    <w:rsid w:val="00545F17"/>
    <w:rsid w:val="005476E9"/>
    <w:rsid w:val="00550ACE"/>
    <w:rsid w:val="00552FD9"/>
    <w:rsid w:val="00553937"/>
    <w:rsid w:val="005539B6"/>
    <w:rsid w:val="00553B61"/>
    <w:rsid w:val="00555466"/>
    <w:rsid w:val="00556E9C"/>
    <w:rsid w:val="00560D32"/>
    <w:rsid w:val="00561CC0"/>
    <w:rsid w:val="005628E5"/>
    <w:rsid w:val="00562E3B"/>
    <w:rsid w:val="00563D11"/>
    <w:rsid w:val="00565246"/>
    <w:rsid w:val="00570EDE"/>
    <w:rsid w:val="005711EA"/>
    <w:rsid w:val="00571728"/>
    <w:rsid w:val="00572FE9"/>
    <w:rsid w:val="00575966"/>
    <w:rsid w:val="00575DCC"/>
    <w:rsid w:val="0058126E"/>
    <w:rsid w:val="00581455"/>
    <w:rsid w:val="00582F26"/>
    <w:rsid w:val="00583451"/>
    <w:rsid w:val="0058384C"/>
    <w:rsid w:val="00583B66"/>
    <w:rsid w:val="00583BC9"/>
    <w:rsid w:val="00584DAC"/>
    <w:rsid w:val="00585447"/>
    <w:rsid w:val="00585C67"/>
    <w:rsid w:val="00586856"/>
    <w:rsid w:val="00587775"/>
    <w:rsid w:val="00590927"/>
    <w:rsid w:val="005917B8"/>
    <w:rsid w:val="0059275F"/>
    <w:rsid w:val="00595A04"/>
    <w:rsid w:val="005966C2"/>
    <w:rsid w:val="00596915"/>
    <w:rsid w:val="00596949"/>
    <w:rsid w:val="0059701C"/>
    <w:rsid w:val="005A01BE"/>
    <w:rsid w:val="005A36D9"/>
    <w:rsid w:val="005A380C"/>
    <w:rsid w:val="005A41DE"/>
    <w:rsid w:val="005A5A06"/>
    <w:rsid w:val="005A5E89"/>
    <w:rsid w:val="005A6DD9"/>
    <w:rsid w:val="005A6E66"/>
    <w:rsid w:val="005B02E3"/>
    <w:rsid w:val="005B06C6"/>
    <w:rsid w:val="005B0F49"/>
    <w:rsid w:val="005B146C"/>
    <w:rsid w:val="005B179A"/>
    <w:rsid w:val="005B352D"/>
    <w:rsid w:val="005B40F6"/>
    <w:rsid w:val="005B4B76"/>
    <w:rsid w:val="005B6691"/>
    <w:rsid w:val="005B6C97"/>
    <w:rsid w:val="005B6EDF"/>
    <w:rsid w:val="005C115A"/>
    <w:rsid w:val="005C3632"/>
    <w:rsid w:val="005C3DE6"/>
    <w:rsid w:val="005C4330"/>
    <w:rsid w:val="005C64C0"/>
    <w:rsid w:val="005D0A10"/>
    <w:rsid w:val="005D2239"/>
    <w:rsid w:val="005D4877"/>
    <w:rsid w:val="005D50DF"/>
    <w:rsid w:val="005D517B"/>
    <w:rsid w:val="005D6770"/>
    <w:rsid w:val="005D6AD2"/>
    <w:rsid w:val="005E059C"/>
    <w:rsid w:val="005E0D67"/>
    <w:rsid w:val="005E1299"/>
    <w:rsid w:val="005E1C4A"/>
    <w:rsid w:val="005E2264"/>
    <w:rsid w:val="005E2F83"/>
    <w:rsid w:val="005E3836"/>
    <w:rsid w:val="005E3956"/>
    <w:rsid w:val="005E417B"/>
    <w:rsid w:val="005E59F8"/>
    <w:rsid w:val="005E6ED2"/>
    <w:rsid w:val="005E7F30"/>
    <w:rsid w:val="005F168C"/>
    <w:rsid w:val="005F180B"/>
    <w:rsid w:val="005F44ED"/>
    <w:rsid w:val="005F4734"/>
    <w:rsid w:val="005F4DB1"/>
    <w:rsid w:val="005F6919"/>
    <w:rsid w:val="005F7C8C"/>
    <w:rsid w:val="006001EA"/>
    <w:rsid w:val="00602546"/>
    <w:rsid w:val="0060291F"/>
    <w:rsid w:val="00603CC3"/>
    <w:rsid w:val="00604DA3"/>
    <w:rsid w:val="00606903"/>
    <w:rsid w:val="006072BD"/>
    <w:rsid w:val="00607C8B"/>
    <w:rsid w:val="006100C5"/>
    <w:rsid w:val="00611645"/>
    <w:rsid w:val="00612901"/>
    <w:rsid w:val="00613FBC"/>
    <w:rsid w:val="006146FE"/>
    <w:rsid w:val="00616CDC"/>
    <w:rsid w:val="00616DD5"/>
    <w:rsid w:val="006202F5"/>
    <w:rsid w:val="0062054D"/>
    <w:rsid w:val="00620AB1"/>
    <w:rsid w:val="00620B00"/>
    <w:rsid w:val="00621D45"/>
    <w:rsid w:val="00621EE3"/>
    <w:rsid w:val="00622B2F"/>
    <w:rsid w:val="0062459D"/>
    <w:rsid w:val="00624A55"/>
    <w:rsid w:val="006254BE"/>
    <w:rsid w:val="0062553B"/>
    <w:rsid w:val="00625847"/>
    <w:rsid w:val="006269E4"/>
    <w:rsid w:val="006309C1"/>
    <w:rsid w:val="00630DD0"/>
    <w:rsid w:val="00631189"/>
    <w:rsid w:val="006316EE"/>
    <w:rsid w:val="00631FBB"/>
    <w:rsid w:val="00633FB6"/>
    <w:rsid w:val="00636530"/>
    <w:rsid w:val="00636994"/>
    <w:rsid w:val="00640259"/>
    <w:rsid w:val="006421E8"/>
    <w:rsid w:val="0064245E"/>
    <w:rsid w:val="00643D3A"/>
    <w:rsid w:val="0064567A"/>
    <w:rsid w:val="006458F8"/>
    <w:rsid w:val="00650A8B"/>
    <w:rsid w:val="00651252"/>
    <w:rsid w:val="0065268F"/>
    <w:rsid w:val="00653DB2"/>
    <w:rsid w:val="00654502"/>
    <w:rsid w:val="00654583"/>
    <w:rsid w:val="00655A94"/>
    <w:rsid w:val="00657CF4"/>
    <w:rsid w:val="0066161C"/>
    <w:rsid w:val="006618B4"/>
    <w:rsid w:val="0066191A"/>
    <w:rsid w:val="0066203B"/>
    <w:rsid w:val="0066353A"/>
    <w:rsid w:val="0066664D"/>
    <w:rsid w:val="00667705"/>
    <w:rsid w:val="00670CC6"/>
    <w:rsid w:val="00670F30"/>
    <w:rsid w:val="00671C59"/>
    <w:rsid w:val="00671F29"/>
    <w:rsid w:val="0067247F"/>
    <w:rsid w:val="00673F7B"/>
    <w:rsid w:val="00674FF6"/>
    <w:rsid w:val="006800BB"/>
    <w:rsid w:val="00682D67"/>
    <w:rsid w:val="00682F1A"/>
    <w:rsid w:val="00686DB3"/>
    <w:rsid w:val="00690F13"/>
    <w:rsid w:val="00691749"/>
    <w:rsid w:val="006925E8"/>
    <w:rsid w:val="006929E6"/>
    <w:rsid w:val="00693CF5"/>
    <w:rsid w:val="00695B76"/>
    <w:rsid w:val="006966E0"/>
    <w:rsid w:val="00696BBB"/>
    <w:rsid w:val="006979F0"/>
    <w:rsid w:val="006A0001"/>
    <w:rsid w:val="006A0044"/>
    <w:rsid w:val="006A01F2"/>
    <w:rsid w:val="006A05FE"/>
    <w:rsid w:val="006A1007"/>
    <w:rsid w:val="006A133B"/>
    <w:rsid w:val="006A1B41"/>
    <w:rsid w:val="006A3280"/>
    <w:rsid w:val="006A6638"/>
    <w:rsid w:val="006B068D"/>
    <w:rsid w:val="006B0E4B"/>
    <w:rsid w:val="006B1C34"/>
    <w:rsid w:val="006B29BA"/>
    <w:rsid w:val="006B3839"/>
    <w:rsid w:val="006B3CE3"/>
    <w:rsid w:val="006B46A0"/>
    <w:rsid w:val="006B5B96"/>
    <w:rsid w:val="006B5C78"/>
    <w:rsid w:val="006C2A7C"/>
    <w:rsid w:val="006C3452"/>
    <w:rsid w:val="006C42BA"/>
    <w:rsid w:val="006C4D5F"/>
    <w:rsid w:val="006C5D0B"/>
    <w:rsid w:val="006C5DD5"/>
    <w:rsid w:val="006C5EAE"/>
    <w:rsid w:val="006C64A7"/>
    <w:rsid w:val="006C7191"/>
    <w:rsid w:val="006D24D9"/>
    <w:rsid w:val="006D39EF"/>
    <w:rsid w:val="006D3AFD"/>
    <w:rsid w:val="006D467C"/>
    <w:rsid w:val="006D582E"/>
    <w:rsid w:val="006D5DE3"/>
    <w:rsid w:val="006D644A"/>
    <w:rsid w:val="006D67B0"/>
    <w:rsid w:val="006D717C"/>
    <w:rsid w:val="006D7749"/>
    <w:rsid w:val="006D7C01"/>
    <w:rsid w:val="006E258B"/>
    <w:rsid w:val="006E294F"/>
    <w:rsid w:val="006E2BAF"/>
    <w:rsid w:val="006E2DC6"/>
    <w:rsid w:val="006E3046"/>
    <w:rsid w:val="006E6C79"/>
    <w:rsid w:val="006E6D92"/>
    <w:rsid w:val="006E6E9A"/>
    <w:rsid w:val="006E737D"/>
    <w:rsid w:val="006F23A3"/>
    <w:rsid w:val="006F2A57"/>
    <w:rsid w:val="006F5677"/>
    <w:rsid w:val="006F667C"/>
    <w:rsid w:val="006F67A7"/>
    <w:rsid w:val="0070155A"/>
    <w:rsid w:val="0070269F"/>
    <w:rsid w:val="00702F29"/>
    <w:rsid w:val="0070321F"/>
    <w:rsid w:val="0070471C"/>
    <w:rsid w:val="00707C5A"/>
    <w:rsid w:val="0071136C"/>
    <w:rsid w:val="007121FE"/>
    <w:rsid w:val="00713256"/>
    <w:rsid w:val="00713B63"/>
    <w:rsid w:val="0071474E"/>
    <w:rsid w:val="00714C7D"/>
    <w:rsid w:val="0071678F"/>
    <w:rsid w:val="00720E10"/>
    <w:rsid w:val="00721B13"/>
    <w:rsid w:val="00721E77"/>
    <w:rsid w:val="007224D3"/>
    <w:rsid w:val="00723A88"/>
    <w:rsid w:val="00724405"/>
    <w:rsid w:val="007256A8"/>
    <w:rsid w:val="00725E95"/>
    <w:rsid w:val="00727FAC"/>
    <w:rsid w:val="00730A25"/>
    <w:rsid w:val="007346EE"/>
    <w:rsid w:val="00734B0B"/>
    <w:rsid w:val="00734EE6"/>
    <w:rsid w:val="00734FED"/>
    <w:rsid w:val="00735502"/>
    <w:rsid w:val="0073552C"/>
    <w:rsid w:val="007367CF"/>
    <w:rsid w:val="00737500"/>
    <w:rsid w:val="00737DE9"/>
    <w:rsid w:val="0074194B"/>
    <w:rsid w:val="00742D40"/>
    <w:rsid w:val="00743926"/>
    <w:rsid w:val="007441F8"/>
    <w:rsid w:val="00744319"/>
    <w:rsid w:val="00745605"/>
    <w:rsid w:val="00746C98"/>
    <w:rsid w:val="00752356"/>
    <w:rsid w:val="00752F8F"/>
    <w:rsid w:val="0075584E"/>
    <w:rsid w:val="007564E2"/>
    <w:rsid w:val="0076013F"/>
    <w:rsid w:val="007610FF"/>
    <w:rsid w:val="00762AB6"/>
    <w:rsid w:val="00764C4D"/>
    <w:rsid w:val="00764E88"/>
    <w:rsid w:val="00767427"/>
    <w:rsid w:val="00772DB1"/>
    <w:rsid w:val="00773C1B"/>
    <w:rsid w:val="0077614F"/>
    <w:rsid w:val="00782467"/>
    <w:rsid w:val="00782781"/>
    <w:rsid w:val="00782CA5"/>
    <w:rsid w:val="00783404"/>
    <w:rsid w:val="0078445F"/>
    <w:rsid w:val="007849EC"/>
    <w:rsid w:val="00784D59"/>
    <w:rsid w:val="00785DB3"/>
    <w:rsid w:val="007867FA"/>
    <w:rsid w:val="007875C0"/>
    <w:rsid w:val="00791645"/>
    <w:rsid w:val="00791AB8"/>
    <w:rsid w:val="00792E9E"/>
    <w:rsid w:val="00794C3D"/>
    <w:rsid w:val="007965EB"/>
    <w:rsid w:val="00796831"/>
    <w:rsid w:val="007976F2"/>
    <w:rsid w:val="007A0D29"/>
    <w:rsid w:val="007A216B"/>
    <w:rsid w:val="007A2AD1"/>
    <w:rsid w:val="007A5568"/>
    <w:rsid w:val="007A5E6D"/>
    <w:rsid w:val="007A6813"/>
    <w:rsid w:val="007A6822"/>
    <w:rsid w:val="007B06F1"/>
    <w:rsid w:val="007B252D"/>
    <w:rsid w:val="007B2899"/>
    <w:rsid w:val="007B3D5A"/>
    <w:rsid w:val="007B53B2"/>
    <w:rsid w:val="007B561E"/>
    <w:rsid w:val="007B6481"/>
    <w:rsid w:val="007C0A5C"/>
    <w:rsid w:val="007C21FD"/>
    <w:rsid w:val="007C291C"/>
    <w:rsid w:val="007C2C21"/>
    <w:rsid w:val="007C3791"/>
    <w:rsid w:val="007C4254"/>
    <w:rsid w:val="007C4388"/>
    <w:rsid w:val="007C564B"/>
    <w:rsid w:val="007C62BD"/>
    <w:rsid w:val="007C76AB"/>
    <w:rsid w:val="007C7C9C"/>
    <w:rsid w:val="007D03DB"/>
    <w:rsid w:val="007D161E"/>
    <w:rsid w:val="007D2B44"/>
    <w:rsid w:val="007D2FD9"/>
    <w:rsid w:val="007D45E7"/>
    <w:rsid w:val="007D46DC"/>
    <w:rsid w:val="007D4A7D"/>
    <w:rsid w:val="007D4B6F"/>
    <w:rsid w:val="007D51AE"/>
    <w:rsid w:val="007D6DCA"/>
    <w:rsid w:val="007E1E71"/>
    <w:rsid w:val="007E2650"/>
    <w:rsid w:val="007E37F6"/>
    <w:rsid w:val="007E3DF1"/>
    <w:rsid w:val="007E53D2"/>
    <w:rsid w:val="007E5AF5"/>
    <w:rsid w:val="007E6E22"/>
    <w:rsid w:val="007E72C8"/>
    <w:rsid w:val="007E76EE"/>
    <w:rsid w:val="007F0DB9"/>
    <w:rsid w:val="007F11D6"/>
    <w:rsid w:val="007F1E06"/>
    <w:rsid w:val="007F2A55"/>
    <w:rsid w:val="007F2FBC"/>
    <w:rsid w:val="007F3190"/>
    <w:rsid w:val="007F3B42"/>
    <w:rsid w:val="007F4557"/>
    <w:rsid w:val="007F45BB"/>
    <w:rsid w:val="007F4DF2"/>
    <w:rsid w:val="007F5D6C"/>
    <w:rsid w:val="007F777B"/>
    <w:rsid w:val="007F7F7B"/>
    <w:rsid w:val="008002E7"/>
    <w:rsid w:val="00801419"/>
    <w:rsid w:val="008033CF"/>
    <w:rsid w:val="00804CF6"/>
    <w:rsid w:val="00805639"/>
    <w:rsid w:val="008067F0"/>
    <w:rsid w:val="0080730E"/>
    <w:rsid w:val="00807586"/>
    <w:rsid w:val="00810F7D"/>
    <w:rsid w:val="008136B0"/>
    <w:rsid w:val="00815081"/>
    <w:rsid w:val="00815330"/>
    <w:rsid w:val="00816935"/>
    <w:rsid w:val="00817E9B"/>
    <w:rsid w:val="0082246F"/>
    <w:rsid w:val="008239C1"/>
    <w:rsid w:val="00824760"/>
    <w:rsid w:val="00825A08"/>
    <w:rsid w:val="008276B1"/>
    <w:rsid w:val="00827C03"/>
    <w:rsid w:val="0083091A"/>
    <w:rsid w:val="00830AF6"/>
    <w:rsid w:val="008315D3"/>
    <w:rsid w:val="008315E9"/>
    <w:rsid w:val="008315FE"/>
    <w:rsid w:val="00832B74"/>
    <w:rsid w:val="0083350E"/>
    <w:rsid w:val="00834A63"/>
    <w:rsid w:val="008358FA"/>
    <w:rsid w:val="00835C2B"/>
    <w:rsid w:val="00837C66"/>
    <w:rsid w:val="0084007E"/>
    <w:rsid w:val="00842A44"/>
    <w:rsid w:val="00842C62"/>
    <w:rsid w:val="0084372F"/>
    <w:rsid w:val="0084473F"/>
    <w:rsid w:val="00844A21"/>
    <w:rsid w:val="00844C64"/>
    <w:rsid w:val="0084505F"/>
    <w:rsid w:val="008452E2"/>
    <w:rsid w:val="0085390D"/>
    <w:rsid w:val="00853F2D"/>
    <w:rsid w:val="00854DBF"/>
    <w:rsid w:val="00856AE7"/>
    <w:rsid w:val="008571DB"/>
    <w:rsid w:val="008572C3"/>
    <w:rsid w:val="00857C6F"/>
    <w:rsid w:val="008601EB"/>
    <w:rsid w:val="00861604"/>
    <w:rsid w:val="00861BF8"/>
    <w:rsid w:val="0086338C"/>
    <w:rsid w:val="00864200"/>
    <w:rsid w:val="008642D0"/>
    <w:rsid w:val="008657A7"/>
    <w:rsid w:val="00867350"/>
    <w:rsid w:val="0087035E"/>
    <w:rsid w:val="008707A7"/>
    <w:rsid w:val="00871084"/>
    <w:rsid w:val="00871B81"/>
    <w:rsid w:val="0087241E"/>
    <w:rsid w:val="00872E18"/>
    <w:rsid w:val="008732A1"/>
    <w:rsid w:val="00875B2B"/>
    <w:rsid w:val="00876ACF"/>
    <w:rsid w:val="00880D22"/>
    <w:rsid w:val="008823D5"/>
    <w:rsid w:val="008824F9"/>
    <w:rsid w:val="008855E2"/>
    <w:rsid w:val="00886A34"/>
    <w:rsid w:val="00887256"/>
    <w:rsid w:val="0088742D"/>
    <w:rsid w:val="008876DE"/>
    <w:rsid w:val="00890B67"/>
    <w:rsid w:val="00890EC0"/>
    <w:rsid w:val="00890FB7"/>
    <w:rsid w:val="00893728"/>
    <w:rsid w:val="00896400"/>
    <w:rsid w:val="00896A65"/>
    <w:rsid w:val="008A06B0"/>
    <w:rsid w:val="008A2A64"/>
    <w:rsid w:val="008A39ED"/>
    <w:rsid w:val="008A52E8"/>
    <w:rsid w:val="008A56FD"/>
    <w:rsid w:val="008A6353"/>
    <w:rsid w:val="008A7989"/>
    <w:rsid w:val="008B0B70"/>
    <w:rsid w:val="008B1A4B"/>
    <w:rsid w:val="008B2302"/>
    <w:rsid w:val="008B360A"/>
    <w:rsid w:val="008B3850"/>
    <w:rsid w:val="008B3AFF"/>
    <w:rsid w:val="008B5A8A"/>
    <w:rsid w:val="008C01F5"/>
    <w:rsid w:val="008C0F35"/>
    <w:rsid w:val="008C16D8"/>
    <w:rsid w:val="008C1799"/>
    <w:rsid w:val="008C24AB"/>
    <w:rsid w:val="008C28D7"/>
    <w:rsid w:val="008C4216"/>
    <w:rsid w:val="008C472B"/>
    <w:rsid w:val="008C47AB"/>
    <w:rsid w:val="008C5486"/>
    <w:rsid w:val="008C5F15"/>
    <w:rsid w:val="008C5F4D"/>
    <w:rsid w:val="008C67FB"/>
    <w:rsid w:val="008C68D0"/>
    <w:rsid w:val="008C6E18"/>
    <w:rsid w:val="008C7400"/>
    <w:rsid w:val="008D18B9"/>
    <w:rsid w:val="008D1B18"/>
    <w:rsid w:val="008D4020"/>
    <w:rsid w:val="008D5A2A"/>
    <w:rsid w:val="008D5C00"/>
    <w:rsid w:val="008E00EC"/>
    <w:rsid w:val="008E14A7"/>
    <w:rsid w:val="008E17C4"/>
    <w:rsid w:val="008E21F4"/>
    <w:rsid w:val="008E345F"/>
    <w:rsid w:val="008E38D4"/>
    <w:rsid w:val="008F000E"/>
    <w:rsid w:val="008F4F83"/>
    <w:rsid w:val="008F555C"/>
    <w:rsid w:val="008F70D7"/>
    <w:rsid w:val="008F71FC"/>
    <w:rsid w:val="008F75D4"/>
    <w:rsid w:val="009004CE"/>
    <w:rsid w:val="0090072E"/>
    <w:rsid w:val="009035AC"/>
    <w:rsid w:val="00904BC0"/>
    <w:rsid w:val="00904C36"/>
    <w:rsid w:val="0090634B"/>
    <w:rsid w:val="009066C3"/>
    <w:rsid w:val="00906BBE"/>
    <w:rsid w:val="0091222C"/>
    <w:rsid w:val="00913452"/>
    <w:rsid w:val="009164EA"/>
    <w:rsid w:val="009225DD"/>
    <w:rsid w:val="0092388A"/>
    <w:rsid w:val="00923B84"/>
    <w:rsid w:val="00924FE6"/>
    <w:rsid w:val="00925D56"/>
    <w:rsid w:val="00925DD9"/>
    <w:rsid w:val="009274B3"/>
    <w:rsid w:val="00927B2F"/>
    <w:rsid w:val="0093042F"/>
    <w:rsid w:val="009314DC"/>
    <w:rsid w:val="0093188F"/>
    <w:rsid w:val="009324BD"/>
    <w:rsid w:val="00932BF6"/>
    <w:rsid w:val="00934917"/>
    <w:rsid w:val="0094004D"/>
    <w:rsid w:val="00941957"/>
    <w:rsid w:val="00942BF5"/>
    <w:rsid w:val="009431F7"/>
    <w:rsid w:val="009444E1"/>
    <w:rsid w:val="00945AE8"/>
    <w:rsid w:val="00947BE5"/>
    <w:rsid w:val="00951931"/>
    <w:rsid w:val="00954FA9"/>
    <w:rsid w:val="009557A9"/>
    <w:rsid w:val="00955E8D"/>
    <w:rsid w:val="009571FF"/>
    <w:rsid w:val="00957407"/>
    <w:rsid w:val="009578E4"/>
    <w:rsid w:val="0096038D"/>
    <w:rsid w:val="00960D29"/>
    <w:rsid w:val="00960F08"/>
    <w:rsid w:val="00963015"/>
    <w:rsid w:val="00963D4A"/>
    <w:rsid w:val="00964396"/>
    <w:rsid w:val="00965309"/>
    <w:rsid w:val="00965A2C"/>
    <w:rsid w:val="0096621B"/>
    <w:rsid w:val="00967F68"/>
    <w:rsid w:val="0097118B"/>
    <w:rsid w:val="00972598"/>
    <w:rsid w:val="009727C3"/>
    <w:rsid w:val="009729AF"/>
    <w:rsid w:val="00972C5D"/>
    <w:rsid w:val="00972E5F"/>
    <w:rsid w:val="00973378"/>
    <w:rsid w:val="00975CBC"/>
    <w:rsid w:val="009761E1"/>
    <w:rsid w:val="00980C08"/>
    <w:rsid w:val="009810ED"/>
    <w:rsid w:val="009813FA"/>
    <w:rsid w:val="0098231A"/>
    <w:rsid w:val="009824A2"/>
    <w:rsid w:val="00982A09"/>
    <w:rsid w:val="0098370E"/>
    <w:rsid w:val="0098445F"/>
    <w:rsid w:val="009847EE"/>
    <w:rsid w:val="00985237"/>
    <w:rsid w:val="00985953"/>
    <w:rsid w:val="009863CB"/>
    <w:rsid w:val="00986BC2"/>
    <w:rsid w:val="009874C0"/>
    <w:rsid w:val="009904B2"/>
    <w:rsid w:val="0099129A"/>
    <w:rsid w:val="009915BA"/>
    <w:rsid w:val="0099208A"/>
    <w:rsid w:val="00992AB8"/>
    <w:rsid w:val="009937CC"/>
    <w:rsid w:val="009949FD"/>
    <w:rsid w:val="00994D7C"/>
    <w:rsid w:val="009958A8"/>
    <w:rsid w:val="00995C61"/>
    <w:rsid w:val="00995CAF"/>
    <w:rsid w:val="00996A13"/>
    <w:rsid w:val="00997569"/>
    <w:rsid w:val="009A043A"/>
    <w:rsid w:val="009A6B63"/>
    <w:rsid w:val="009B08C2"/>
    <w:rsid w:val="009B13E2"/>
    <w:rsid w:val="009B1522"/>
    <w:rsid w:val="009B1B4C"/>
    <w:rsid w:val="009B249C"/>
    <w:rsid w:val="009B4609"/>
    <w:rsid w:val="009B5012"/>
    <w:rsid w:val="009B539A"/>
    <w:rsid w:val="009B56D7"/>
    <w:rsid w:val="009B653B"/>
    <w:rsid w:val="009B6BA3"/>
    <w:rsid w:val="009B7E9B"/>
    <w:rsid w:val="009C2227"/>
    <w:rsid w:val="009C2608"/>
    <w:rsid w:val="009C3C57"/>
    <w:rsid w:val="009C6AFC"/>
    <w:rsid w:val="009C6F71"/>
    <w:rsid w:val="009C7F2E"/>
    <w:rsid w:val="009D3CDF"/>
    <w:rsid w:val="009D414B"/>
    <w:rsid w:val="009D467E"/>
    <w:rsid w:val="009D537A"/>
    <w:rsid w:val="009D5385"/>
    <w:rsid w:val="009D5AE6"/>
    <w:rsid w:val="009D7ED2"/>
    <w:rsid w:val="009E0FA6"/>
    <w:rsid w:val="009E1DF5"/>
    <w:rsid w:val="009E1EA9"/>
    <w:rsid w:val="009E3041"/>
    <w:rsid w:val="009E40F3"/>
    <w:rsid w:val="009E501D"/>
    <w:rsid w:val="009E5905"/>
    <w:rsid w:val="009E66A1"/>
    <w:rsid w:val="009F1DA8"/>
    <w:rsid w:val="009F4517"/>
    <w:rsid w:val="009F6998"/>
    <w:rsid w:val="009F7FF3"/>
    <w:rsid w:val="00A00836"/>
    <w:rsid w:val="00A01080"/>
    <w:rsid w:val="00A042D4"/>
    <w:rsid w:val="00A071E9"/>
    <w:rsid w:val="00A07DDC"/>
    <w:rsid w:val="00A10100"/>
    <w:rsid w:val="00A104E2"/>
    <w:rsid w:val="00A10F18"/>
    <w:rsid w:val="00A111B0"/>
    <w:rsid w:val="00A11317"/>
    <w:rsid w:val="00A1295B"/>
    <w:rsid w:val="00A12B90"/>
    <w:rsid w:val="00A12D70"/>
    <w:rsid w:val="00A14D9B"/>
    <w:rsid w:val="00A25DD1"/>
    <w:rsid w:val="00A26DB5"/>
    <w:rsid w:val="00A278C4"/>
    <w:rsid w:val="00A30839"/>
    <w:rsid w:val="00A318B2"/>
    <w:rsid w:val="00A3310D"/>
    <w:rsid w:val="00A340C7"/>
    <w:rsid w:val="00A35496"/>
    <w:rsid w:val="00A358CF"/>
    <w:rsid w:val="00A37829"/>
    <w:rsid w:val="00A41F0D"/>
    <w:rsid w:val="00A437B0"/>
    <w:rsid w:val="00A43BE1"/>
    <w:rsid w:val="00A43D9B"/>
    <w:rsid w:val="00A46656"/>
    <w:rsid w:val="00A46790"/>
    <w:rsid w:val="00A47002"/>
    <w:rsid w:val="00A47374"/>
    <w:rsid w:val="00A47A2B"/>
    <w:rsid w:val="00A47ED5"/>
    <w:rsid w:val="00A50533"/>
    <w:rsid w:val="00A519F5"/>
    <w:rsid w:val="00A52E0E"/>
    <w:rsid w:val="00A55E07"/>
    <w:rsid w:val="00A565DB"/>
    <w:rsid w:val="00A565EB"/>
    <w:rsid w:val="00A56ECD"/>
    <w:rsid w:val="00A56FDE"/>
    <w:rsid w:val="00A600A4"/>
    <w:rsid w:val="00A612DB"/>
    <w:rsid w:val="00A64877"/>
    <w:rsid w:val="00A667D0"/>
    <w:rsid w:val="00A667D7"/>
    <w:rsid w:val="00A66838"/>
    <w:rsid w:val="00A67A1B"/>
    <w:rsid w:val="00A711FD"/>
    <w:rsid w:val="00A7221B"/>
    <w:rsid w:val="00A72538"/>
    <w:rsid w:val="00A73769"/>
    <w:rsid w:val="00A73A01"/>
    <w:rsid w:val="00A740E5"/>
    <w:rsid w:val="00A7572D"/>
    <w:rsid w:val="00A76208"/>
    <w:rsid w:val="00A76D2B"/>
    <w:rsid w:val="00A776CA"/>
    <w:rsid w:val="00A810B4"/>
    <w:rsid w:val="00A813E3"/>
    <w:rsid w:val="00A81FC5"/>
    <w:rsid w:val="00A82B26"/>
    <w:rsid w:val="00A84137"/>
    <w:rsid w:val="00A85377"/>
    <w:rsid w:val="00A8627D"/>
    <w:rsid w:val="00A873C9"/>
    <w:rsid w:val="00A90E4C"/>
    <w:rsid w:val="00A926EE"/>
    <w:rsid w:val="00A936B7"/>
    <w:rsid w:val="00A944B3"/>
    <w:rsid w:val="00A94CA0"/>
    <w:rsid w:val="00A952A1"/>
    <w:rsid w:val="00A964A2"/>
    <w:rsid w:val="00A97B85"/>
    <w:rsid w:val="00AA0B33"/>
    <w:rsid w:val="00AA12FE"/>
    <w:rsid w:val="00AA1AFA"/>
    <w:rsid w:val="00AA2E9B"/>
    <w:rsid w:val="00AA69B0"/>
    <w:rsid w:val="00AA7CD0"/>
    <w:rsid w:val="00AB2323"/>
    <w:rsid w:val="00AB28FE"/>
    <w:rsid w:val="00AB41E4"/>
    <w:rsid w:val="00AB6F99"/>
    <w:rsid w:val="00AB70D2"/>
    <w:rsid w:val="00AB78BF"/>
    <w:rsid w:val="00AB7F65"/>
    <w:rsid w:val="00AC0499"/>
    <w:rsid w:val="00AC0551"/>
    <w:rsid w:val="00AC2B7E"/>
    <w:rsid w:val="00AC2F4E"/>
    <w:rsid w:val="00AC41DB"/>
    <w:rsid w:val="00AC41ED"/>
    <w:rsid w:val="00AC4978"/>
    <w:rsid w:val="00AC7A66"/>
    <w:rsid w:val="00AD01EA"/>
    <w:rsid w:val="00AD037E"/>
    <w:rsid w:val="00AD0A9F"/>
    <w:rsid w:val="00AD1A20"/>
    <w:rsid w:val="00AD1E01"/>
    <w:rsid w:val="00AD20F4"/>
    <w:rsid w:val="00AD29B7"/>
    <w:rsid w:val="00AD3814"/>
    <w:rsid w:val="00AD52B2"/>
    <w:rsid w:val="00AD5B44"/>
    <w:rsid w:val="00AD60C3"/>
    <w:rsid w:val="00AD7923"/>
    <w:rsid w:val="00AD7B6B"/>
    <w:rsid w:val="00AE0139"/>
    <w:rsid w:val="00AE1BF2"/>
    <w:rsid w:val="00AE2919"/>
    <w:rsid w:val="00AE32EC"/>
    <w:rsid w:val="00AE33A9"/>
    <w:rsid w:val="00AE3981"/>
    <w:rsid w:val="00AE5EFE"/>
    <w:rsid w:val="00AE6E66"/>
    <w:rsid w:val="00AE7319"/>
    <w:rsid w:val="00AE78C3"/>
    <w:rsid w:val="00AF0293"/>
    <w:rsid w:val="00AF163B"/>
    <w:rsid w:val="00AF4092"/>
    <w:rsid w:val="00AF488F"/>
    <w:rsid w:val="00AF6551"/>
    <w:rsid w:val="00B00DA9"/>
    <w:rsid w:val="00B00F6B"/>
    <w:rsid w:val="00B01326"/>
    <w:rsid w:val="00B019FD"/>
    <w:rsid w:val="00B03D75"/>
    <w:rsid w:val="00B03E1C"/>
    <w:rsid w:val="00B0410D"/>
    <w:rsid w:val="00B041D6"/>
    <w:rsid w:val="00B04F9A"/>
    <w:rsid w:val="00B06CF6"/>
    <w:rsid w:val="00B06FAD"/>
    <w:rsid w:val="00B11107"/>
    <w:rsid w:val="00B11A93"/>
    <w:rsid w:val="00B125CC"/>
    <w:rsid w:val="00B1280B"/>
    <w:rsid w:val="00B13174"/>
    <w:rsid w:val="00B13B8E"/>
    <w:rsid w:val="00B14571"/>
    <w:rsid w:val="00B151E3"/>
    <w:rsid w:val="00B159AD"/>
    <w:rsid w:val="00B16BD8"/>
    <w:rsid w:val="00B20A01"/>
    <w:rsid w:val="00B20D82"/>
    <w:rsid w:val="00B2165F"/>
    <w:rsid w:val="00B2190B"/>
    <w:rsid w:val="00B21C5A"/>
    <w:rsid w:val="00B2439A"/>
    <w:rsid w:val="00B24C7E"/>
    <w:rsid w:val="00B24D21"/>
    <w:rsid w:val="00B256B7"/>
    <w:rsid w:val="00B26BB0"/>
    <w:rsid w:val="00B3113B"/>
    <w:rsid w:val="00B31D40"/>
    <w:rsid w:val="00B329BB"/>
    <w:rsid w:val="00B33E4D"/>
    <w:rsid w:val="00B35120"/>
    <w:rsid w:val="00B363A8"/>
    <w:rsid w:val="00B36FEF"/>
    <w:rsid w:val="00B37E25"/>
    <w:rsid w:val="00B40D7A"/>
    <w:rsid w:val="00B40DEE"/>
    <w:rsid w:val="00B4172B"/>
    <w:rsid w:val="00B43010"/>
    <w:rsid w:val="00B43A2E"/>
    <w:rsid w:val="00B43DBA"/>
    <w:rsid w:val="00B44BFF"/>
    <w:rsid w:val="00B457E4"/>
    <w:rsid w:val="00B45D5E"/>
    <w:rsid w:val="00B47783"/>
    <w:rsid w:val="00B50C05"/>
    <w:rsid w:val="00B512DA"/>
    <w:rsid w:val="00B513ED"/>
    <w:rsid w:val="00B52EA3"/>
    <w:rsid w:val="00B6040A"/>
    <w:rsid w:val="00B6115D"/>
    <w:rsid w:val="00B61F97"/>
    <w:rsid w:val="00B62C0B"/>
    <w:rsid w:val="00B62D08"/>
    <w:rsid w:val="00B63199"/>
    <w:rsid w:val="00B638F7"/>
    <w:rsid w:val="00B65EC2"/>
    <w:rsid w:val="00B6667A"/>
    <w:rsid w:val="00B70A9D"/>
    <w:rsid w:val="00B70D57"/>
    <w:rsid w:val="00B71154"/>
    <w:rsid w:val="00B722B8"/>
    <w:rsid w:val="00B72D8B"/>
    <w:rsid w:val="00B73592"/>
    <w:rsid w:val="00B73D21"/>
    <w:rsid w:val="00B74EAD"/>
    <w:rsid w:val="00B7753D"/>
    <w:rsid w:val="00B82C15"/>
    <w:rsid w:val="00B847B1"/>
    <w:rsid w:val="00B856C2"/>
    <w:rsid w:val="00B858AD"/>
    <w:rsid w:val="00B85D0C"/>
    <w:rsid w:val="00B86E42"/>
    <w:rsid w:val="00B9061F"/>
    <w:rsid w:val="00B9160F"/>
    <w:rsid w:val="00B91EBD"/>
    <w:rsid w:val="00B9246D"/>
    <w:rsid w:val="00B924B3"/>
    <w:rsid w:val="00B93949"/>
    <w:rsid w:val="00B93B01"/>
    <w:rsid w:val="00B95146"/>
    <w:rsid w:val="00B95CAE"/>
    <w:rsid w:val="00B967BC"/>
    <w:rsid w:val="00B975B9"/>
    <w:rsid w:val="00B97926"/>
    <w:rsid w:val="00BA1CF6"/>
    <w:rsid w:val="00BA32EF"/>
    <w:rsid w:val="00BA67FA"/>
    <w:rsid w:val="00BA73D0"/>
    <w:rsid w:val="00BA7F6A"/>
    <w:rsid w:val="00BB07D5"/>
    <w:rsid w:val="00BB0D7E"/>
    <w:rsid w:val="00BB1C55"/>
    <w:rsid w:val="00BB258B"/>
    <w:rsid w:val="00BB28B9"/>
    <w:rsid w:val="00BB3012"/>
    <w:rsid w:val="00BB330E"/>
    <w:rsid w:val="00BB3B6E"/>
    <w:rsid w:val="00BB3F3F"/>
    <w:rsid w:val="00BB43DD"/>
    <w:rsid w:val="00BB4716"/>
    <w:rsid w:val="00BB4F22"/>
    <w:rsid w:val="00BB5305"/>
    <w:rsid w:val="00BB69DF"/>
    <w:rsid w:val="00BB6CBD"/>
    <w:rsid w:val="00BC0096"/>
    <w:rsid w:val="00BC055A"/>
    <w:rsid w:val="00BC0ABE"/>
    <w:rsid w:val="00BC18AA"/>
    <w:rsid w:val="00BC1EBD"/>
    <w:rsid w:val="00BC2029"/>
    <w:rsid w:val="00BC32EB"/>
    <w:rsid w:val="00BC3566"/>
    <w:rsid w:val="00BC36BA"/>
    <w:rsid w:val="00BC3D21"/>
    <w:rsid w:val="00BC403E"/>
    <w:rsid w:val="00BC464F"/>
    <w:rsid w:val="00BC5C61"/>
    <w:rsid w:val="00BC6BC8"/>
    <w:rsid w:val="00BC730C"/>
    <w:rsid w:val="00BD1340"/>
    <w:rsid w:val="00BD1F50"/>
    <w:rsid w:val="00BD5E4A"/>
    <w:rsid w:val="00BD7514"/>
    <w:rsid w:val="00BD775D"/>
    <w:rsid w:val="00BE1136"/>
    <w:rsid w:val="00BE2042"/>
    <w:rsid w:val="00BE2AD6"/>
    <w:rsid w:val="00BE373D"/>
    <w:rsid w:val="00BE3F6C"/>
    <w:rsid w:val="00BE4247"/>
    <w:rsid w:val="00BE5B87"/>
    <w:rsid w:val="00BF0B0F"/>
    <w:rsid w:val="00BF12A5"/>
    <w:rsid w:val="00BF2358"/>
    <w:rsid w:val="00BF3124"/>
    <w:rsid w:val="00BF4CFD"/>
    <w:rsid w:val="00BF56E9"/>
    <w:rsid w:val="00BF5C0F"/>
    <w:rsid w:val="00BF69DB"/>
    <w:rsid w:val="00BF6ACF"/>
    <w:rsid w:val="00BF78B0"/>
    <w:rsid w:val="00BF7D02"/>
    <w:rsid w:val="00C028D3"/>
    <w:rsid w:val="00C05A87"/>
    <w:rsid w:val="00C071C8"/>
    <w:rsid w:val="00C07AD2"/>
    <w:rsid w:val="00C10638"/>
    <w:rsid w:val="00C10992"/>
    <w:rsid w:val="00C10D01"/>
    <w:rsid w:val="00C11806"/>
    <w:rsid w:val="00C11CE6"/>
    <w:rsid w:val="00C11DDC"/>
    <w:rsid w:val="00C12DEA"/>
    <w:rsid w:val="00C13B0D"/>
    <w:rsid w:val="00C14104"/>
    <w:rsid w:val="00C141DA"/>
    <w:rsid w:val="00C167E4"/>
    <w:rsid w:val="00C16811"/>
    <w:rsid w:val="00C16E40"/>
    <w:rsid w:val="00C177BA"/>
    <w:rsid w:val="00C17AAE"/>
    <w:rsid w:val="00C20D48"/>
    <w:rsid w:val="00C23B1B"/>
    <w:rsid w:val="00C24B8F"/>
    <w:rsid w:val="00C26049"/>
    <w:rsid w:val="00C263DA"/>
    <w:rsid w:val="00C275C4"/>
    <w:rsid w:val="00C30C68"/>
    <w:rsid w:val="00C30D40"/>
    <w:rsid w:val="00C31147"/>
    <w:rsid w:val="00C311BB"/>
    <w:rsid w:val="00C330C0"/>
    <w:rsid w:val="00C33DCA"/>
    <w:rsid w:val="00C3455E"/>
    <w:rsid w:val="00C348BC"/>
    <w:rsid w:val="00C34A29"/>
    <w:rsid w:val="00C359A7"/>
    <w:rsid w:val="00C36DDD"/>
    <w:rsid w:val="00C3772A"/>
    <w:rsid w:val="00C415FD"/>
    <w:rsid w:val="00C4332B"/>
    <w:rsid w:val="00C44471"/>
    <w:rsid w:val="00C464F0"/>
    <w:rsid w:val="00C475CE"/>
    <w:rsid w:val="00C4792C"/>
    <w:rsid w:val="00C50C1D"/>
    <w:rsid w:val="00C50E6A"/>
    <w:rsid w:val="00C50E99"/>
    <w:rsid w:val="00C50F65"/>
    <w:rsid w:val="00C513B6"/>
    <w:rsid w:val="00C537D7"/>
    <w:rsid w:val="00C53FE5"/>
    <w:rsid w:val="00C56BB9"/>
    <w:rsid w:val="00C56E48"/>
    <w:rsid w:val="00C5711C"/>
    <w:rsid w:val="00C578A2"/>
    <w:rsid w:val="00C579C1"/>
    <w:rsid w:val="00C608CB"/>
    <w:rsid w:val="00C60958"/>
    <w:rsid w:val="00C61A98"/>
    <w:rsid w:val="00C61DF3"/>
    <w:rsid w:val="00C621F9"/>
    <w:rsid w:val="00C62245"/>
    <w:rsid w:val="00C62EE7"/>
    <w:rsid w:val="00C63114"/>
    <w:rsid w:val="00C6328F"/>
    <w:rsid w:val="00C6545E"/>
    <w:rsid w:val="00C65FE4"/>
    <w:rsid w:val="00C66713"/>
    <w:rsid w:val="00C66E03"/>
    <w:rsid w:val="00C70578"/>
    <w:rsid w:val="00C70BA2"/>
    <w:rsid w:val="00C7174B"/>
    <w:rsid w:val="00C71896"/>
    <w:rsid w:val="00C71E52"/>
    <w:rsid w:val="00C71E8F"/>
    <w:rsid w:val="00C7269D"/>
    <w:rsid w:val="00C72AB2"/>
    <w:rsid w:val="00C72ADD"/>
    <w:rsid w:val="00C745CC"/>
    <w:rsid w:val="00C7478F"/>
    <w:rsid w:val="00C764C4"/>
    <w:rsid w:val="00C77B78"/>
    <w:rsid w:val="00C80080"/>
    <w:rsid w:val="00C80AA6"/>
    <w:rsid w:val="00C80B16"/>
    <w:rsid w:val="00C80FB1"/>
    <w:rsid w:val="00C8134B"/>
    <w:rsid w:val="00C81A25"/>
    <w:rsid w:val="00C837BA"/>
    <w:rsid w:val="00C86215"/>
    <w:rsid w:val="00C867A6"/>
    <w:rsid w:val="00C86E6C"/>
    <w:rsid w:val="00C877FD"/>
    <w:rsid w:val="00C90329"/>
    <w:rsid w:val="00C90ADF"/>
    <w:rsid w:val="00C9155F"/>
    <w:rsid w:val="00C93C89"/>
    <w:rsid w:val="00C95696"/>
    <w:rsid w:val="00C95887"/>
    <w:rsid w:val="00C95EE2"/>
    <w:rsid w:val="00C96004"/>
    <w:rsid w:val="00C9619C"/>
    <w:rsid w:val="00CA0CAB"/>
    <w:rsid w:val="00CA19D9"/>
    <w:rsid w:val="00CA5279"/>
    <w:rsid w:val="00CA792F"/>
    <w:rsid w:val="00CA7B2E"/>
    <w:rsid w:val="00CA7C4E"/>
    <w:rsid w:val="00CA7E53"/>
    <w:rsid w:val="00CB1AF5"/>
    <w:rsid w:val="00CB20AC"/>
    <w:rsid w:val="00CB38F7"/>
    <w:rsid w:val="00CB3A1A"/>
    <w:rsid w:val="00CB7D7A"/>
    <w:rsid w:val="00CB7DC7"/>
    <w:rsid w:val="00CB7DDF"/>
    <w:rsid w:val="00CC0B27"/>
    <w:rsid w:val="00CC2116"/>
    <w:rsid w:val="00CC3315"/>
    <w:rsid w:val="00CC453A"/>
    <w:rsid w:val="00CC6272"/>
    <w:rsid w:val="00CD1007"/>
    <w:rsid w:val="00CD2148"/>
    <w:rsid w:val="00CD30B7"/>
    <w:rsid w:val="00CD3C1B"/>
    <w:rsid w:val="00CD4813"/>
    <w:rsid w:val="00CD5D10"/>
    <w:rsid w:val="00CD7316"/>
    <w:rsid w:val="00CE067B"/>
    <w:rsid w:val="00CE2392"/>
    <w:rsid w:val="00CE24AC"/>
    <w:rsid w:val="00CE25E0"/>
    <w:rsid w:val="00CE4C4F"/>
    <w:rsid w:val="00CE578D"/>
    <w:rsid w:val="00CE6FE1"/>
    <w:rsid w:val="00CF05E9"/>
    <w:rsid w:val="00CF1711"/>
    <w:rsid w:val="00CF22C7"/>
    <w:rsid w:val="00CF2DC8"/>
    <w:rsid w:val="00CF4887"/>
    <w:rsid w:val="00CF48A8"/>
    <w:rsid w:val="00D00276"/>
    <w:rsid w:val="00D01E53"/>
    <w:rsid w:val="00D02378"/>
    <w:rsid w:val="00D039A2"/>
    <w:rsid w:val="00D03CDA"/>
    <w:rsid w:val="00D05630"/>
    <w:rsid w:val="00D0622A"/>
    <w:rsid w:val="00D06315"/>
    <w:rsid w:val="00D070D2"/>
    <w:rsid w:val="00D071BF"/>
    <w:rsid w:val="00D10274"/>
    <w:rsid w:val="00D12331"/>
    <w:rsid w:val="00D1242B"/>
    <w:rsid w:val="00D13074"/>
    <w:rsid w:val="00D137CF"/>
    <w:rsid w:val="00D15F4F"/>
    <w:rsid w:val="00D16324"/>
    <w:rsid w:val="00D17E37"/>
    <w:rsid w:val="00D202B9"/>
    <w:rsid w:val="00D20DF5"/>
    <w:rsid w:val="00D2109D"/>
    <w:rsid w:val="00D23A62"/>
    <w:rsid w:val="00D23E35"/>
    <w:rsid w:val="00D251DB"/>
    <w:rsid w:val="00D2569C"/>
    <w:rsid w:val="00D25D2E"/>
    <w:rsid w:val="00D26055"/>
    <w:rsid w:val="00D30595"/>
    <w:rsid w:val="00D309BB"/>
    <w:rsid w:val="00D30B01"/>
    <w:rsid w:val="00D32809"/>
    <w:rsid w:val="00D329AD"/>
    <w:rsid w:val="00D33864"/>
    <w:rsid w:val="00D33A39"/>
    <w:rsid w:val="00D35809"/>
    <w:rsid w:val="00D35CF8"/>
    <w:rsid w:val="00D35DE3"/>
    <w:rsid w:val="00D35E7E"/>
    <w:rsid w:val="00D36332"/>
    <w:rsid w:val="00D36624"/>
    <w:rsid w:val="00D36D45"/>
    <w:rsid w:val="00D40D3D"/>
    <w:rsid w:val="00D41CDF"/>
    <w:rsid w:val="00D4234A"/>
    <w:rsid w:val="00D4446B"/>
    <w:rsid w:val="00D45927"/>
    <w:rsid w:val="00D45AE7"/>
    <w:rsid w:val="00D45C8A"/>
    <w:rsid w:val="00D5208A"/>
    <w:rsid w:val="00D53E40"/>
    <w:rsid w:val="00D54197"/>
    <w:rsid w:val="00D55A52"/>
    <w:rsid w:val="00D56707"/>
    <w:rsid w:val="00D61A59"/>
    <w:rsid w:val="00D62977"/>
    <w:rsid w:val="00D629FF"/>
    <w:rsid w:val="00D641E6"/>
    <w:rsid w:val="00D64A34"/>
    <w:rsid w:val="00D64A70"/>
    <w:rsid w:val="00D64BC3"/>
    <w:rsid w:val="00D7022C"/>
    <w:rsid w:val="00D710F4"/>
    <w:rsid w:val="00D71788"/>
    <w:rsid w:val="00D72683"/>
    <w:rsid w:val="00D72DB1"/>
    <w:rsid w:val="00D741F5"/>
    <w:rsid w:val="00D7734F"/>
    <w:rsid w:val="00D80CB5"/>
    <w:rsid w:val="00D80EEE"/>
    <w:rsid w:val="00D824EE"/>
    <w:rsid w:val="00D833F9"/>
    <w:rsid w:val="00D83F7C"/>
    <w:rsid w:val="00D847FF"/>
    <w:rsid w:val="00D85E13"/>
    <w:rsid w:val="00D869EE"/>
    <w:rsid w:val="00D901D5"/>
    <w:rsid w:val="00D90626"/>
    <w:rsid w:val="00D92044"/>
    <w:rsid w:val="00D92E9D"/>
    <w:rsid w:val="00D92EE1"/>
    <w:rsid w:val="00D9315C"/>
    <w:rsid w:val="00D93CF2"/>
    <w:rsid w:val="00D94BBD"/>
    <w:rsid w:val="00D95CAC"/>
    <w:rsid w:val="00D96BA8"/>
    <w:rsid w:val="00D96C05"/>
    <w:rsid w:val="00D975BB"/>
    <w:rsid w:val="00DA1B57"/>
    <w:rsid w:val="00DA1D06"/>
    <w:rsid w:val="00DA1E89"/>
    <w:rsid w:val="00DA32B4"/>
    <w:rsid w:val="00DA6DFB"/>
    <w:rsid w:val="00DA7270"/>
    <w:rsid w:val="00DB02A3"/>
    <w:rsid w:val="00DB0788"/>
    <w:rsid w:val="00DB1E61"/>
    <w:rsid w:val="00DB244F"/>
    <w:rsid w:val="00DB2AD0"/>
    <w:rsid w:val="00DB2DFC"/>
    <w:rsid w:val="00DB3462"/>
    <w:rsid w:val="00DB38A1"/>
    <w:rsid w:val="00DB4349"/>
    <w:rsid w:val="00DB43C0"/>
    <w:rsid w:val="00DB51D0"/>
    <w:rsid w:val="00DB54F0"/>
    <w:rsid w:val="00DB6E26"/>
    <w:rsid w:val="00DC1195"/>
    <w:rsid w:val="00DC295B"/>
    <w:rsid w:val="00DC2A52"/>
    <w:rsid w:val="00DC2AB6"/>
    <w:rsid w:val="00DC2B94"/>
    <w:rsid w:val="00DC3C63"/>
    <w:rsid w:val="00DC6E0C"/>
    <w:rsid w:val="00DC7B76"/>
    <w:rsid w:val="00DD0EC0"/>
    <w:rsid w:val="00DD2AD8"/>
    <w:rsid w:val="00DD2D21"/>
    <w:rsid w:val="00DE05A7"/>
    <w:rsid w:val="00DE076B"/>
    <w:rsid w:val="00DE0805"/>
    <w:rsid w:val="00DE1020"/>
    <w:rsid w:val="00DE1166"/>
    <w:rsid w:val="00DE12EE"/>
    <w:rsid w:val="00DE1767"/>
    <w:rsid w:val="00DE4E6E"/>
    <w:rsid w:val="00DF08B6"/>
    <w:rsid w:val="00DF102D"/>
    <w:rsid w:val="00DF2486"/>
    <w:rsid w:val="00DF2E8E"/>
    <w:rsid w:val="00DF3DE3"/>
    <w:rsid w:val="00DF3F4F"/>
    <w:rsid w:val="00DF44BA"/>
    <w:rsid w:val="00DF51C8"/>
    <w:rsid w:val="00DF55E6"/>
    <w:rsid w:val="00DF58CB"/>
    <w:rsid w:val="00DF6511"/>
    <w:rsid w:val="00DF68F1"/>
    <w:rsid w:val="00DF71A9"/>
    <w:rsid w:val="00E01159"/>
    <w:rsid w:val="00E01722"/>
    <w:rsid w:val="00E02FDA"/>
    <w:rsid w:val="00E042C4"/>
    <w:rsid w:val="00E047ED"/>
    <w:rsid w:val="00E0673F"/>
    <w:rsid w:val="00E075A3"/>
    <w:rsid w:val="00E100DE"/>
    <w:rsid w:val="00E1049E"/>
    <w:rsid w:val="00E11D37"/>
    <w:rsid w:val="00E127BA"/>
    <w:rsid w:val="00E12B5F"/>
    <w:rsid w:val="00E14AC9"/>
    <w:rsid w:val="00E16A29"/>
    <w:rsid w:val="00E179D6"/>
    <w:rsid w:val="00E2054B"/>
    <w:rsid w:val="00E20FE8"/>
    <w:rsid w:val="00E213E2"/>
    <w:rsid w:val="00E21A37"/>
    <w:rsid w:val="00E21B15"/>
    <w:rsid w:val="00E21F9E"/>
    <w:rsid w:val="00E224F3"/>
    <w:rsid w:val="00E2360B"/>
    <w:rsid w:val="00E23DFA"/>
    <w:rsid w:val="00E23EB5"/>
    <w:rsid w:val="00E24945"/>
    <w:rsid w:val="00E254F2"/>
    <w:rsid w:val="00E25E44"/>
    <w:rsid w:val="00E26286"/>
    <w:rsid w:val="00E303E9"/>
    <w:rsid w:val="00E307DA"/>
    <w:rsid w:val="00E32C4A"/>
    <w:rsid w:val="00E33895"/>
    <w:rsid w:val="00E33B1A"/>
    <w:rsid w:val="00E34317"/>
    <w:rsid w:val="00E3462A"/>
    <w:rsid w:val="00E34E61"/>
    <w:rsid w:val="00E36C6B"/>
    <w:rsid w:val="00E40452"/>
    <w:rsid w:val="00E40EB6"/>
    <w:rsid w:val="00E4121E"/>
    <w:rsid w:val="00E428EA"/>
    <w:rsid w:val="00E434D1"/>
    <w:rsid w:val="00E44A35"/>
    <w:rsid w:val="00E44D4B"/>
    <w:rsid w:val="00E466B4"/>
    <w:rsid w:val="00E473DD"/>
    <w:rsid w:val="00E4756B"/>
    <w:rsid w:val="00E50A03"/>
    <w:rsid w:val="00E51A4C"/>
    <w:rsid w:val="00E522FA"/>
    <w:rsid w:val="00E55103"/>
    <w:rsid w:val="00E559D6"/>
    <w:rsid w:val="00E603DB"/>
    <w:rsid w:val="00E61C50"/>
    <w:rsid w:val="00E61E13"/>
    <w:rsid w:val="00E63E49"/>
    <w:rsid w:val="00E641DF"/>
    <w:rsid w:val="00E64485"/>
    <w:rsid w:val="00E65145"/>
    <w:rsid w:val="00E65372"/>
    <w:rsid w:val="00E65837"/>
    <w:rsid w:val="00E6700F"/>
    <w:rsid w:val="00E67E69"/>
    <w:rsid w:val="00E703DB"/>
    <w:rsid w:val="00E70644"/>
    <w:rsid w:val="00E70F28"/>
    <w:rsid w:val="00E71D48"/>
    <w:rsid w:val="00E72C41"/>
    <w:rsid w:val="00E72CFC"/>
    <w:rsid w:val="00E74531"/>
    <w:rsid w:val="00E74A12"/>
    <w:rsid w:val="00E75098"/>
    <w:rsid w:val="00E7596B"/>
    <w:rsid w:val="00E75C31"/>
    <w:rsid w:val="00E80817"/>
    <w:rsid w:val="00E83AC1"/>
    <w:rsid w:val="00E83F56"/>
    <w:rsid w:val="00E854F3"/>
    <w:rsid w:val="00E870B9"/>
    <w:rsid w:val="00E93303"/>
    <w:rsid w:val="00E9486C"/>
    <w:rsid w:val="00E9686C"/>
    <w:rsid w:val="00E97D49"/>
    <w:rsid w:val="00EA44AE"/>
    <w:rsid w:val="00EA5AA9"/>
    <w:rsid w:val="00EA61E8"/>
    <w:rsid w:val="00EB0D9B"/>
    <w:rsid w:val="00EB1DCA"/>
    <w:rsid w:val="00EB226B"/>
    <w:rsid w:val="00EB2D02"/>
    <w:rsid w:val="00EB3C23"/>
    <w:rsid w:val="00EB5A95"/>
    <w:rsid w:val="00EB62C6"/>
    <w:rsid w:val="00EC0280"/>
    <w:rsid w:val="00EC0C35"/>
    <w:rsid w:val="00EC2208"/>
    <w:rsid w:val="00EC5B6A"/>
    <w:rsid w:val="00EC70BF"/>
    <w:rsid w:val="00EC7F8D"/>
    <w:rsid w:val="00ED0DAF"/>
    <w:rsid w:val="00ED1E15"/>
    <w:rsid w:val="00ED2B1A"/>
    <w:rsid w:val="00ED3ADE"/>
    <w:rsid w:val="00ED3F40"/>
    <w:rsid w:val="00ED7589"/>
    <w:rsid w:val="00EE14BB"/>
    <w:rsid w:val="00EE220A"/>
    <w:rsid w:val="00EE2439"/>
    <w:rsid w:val="00EE5129"/>
    <w:rsid w:val="00EE5EE5"/>
    <w:rsid w:val="00EE5F38"/>
    <w:rsid w:val="00EE60D3"/>
    <w:rsid w:val="00EE62D2"/>
    <w:rsid w:val="00EE6B40"/>
    <w:rsid w:val="00EE6F19"/>
    <w:rsid w:val="00EF0B17"/>
    <w:rsid w:val="00EF0C26"/>
    <w:rsid w:val="00EF0CF4"/>
    <w:rsid w:val="00EF3C1F"/>
    <w:rsid w:val="00EF4B80"/>
    <w:rsid w:val="00EF5062"/>
    <w:rsid w:val="00EF55AC"/>
    <w:rsid w:val="00EF55DB"/>
    <w:rsid w:val="00EF5683"/>
    <w:rsid w:val="00EF6836"/>
    <w:rsid w:val="00F005AC"/>
    <w:rsid w:val="00F0140D"/>
    <w:rsid w:val="00F0150F"/>
    <w:rsid w:val="00F01A7F"/>
    <w:rsid w:val="00F01FE0"/>
    <w:rsid w:val="00F02CE4"/>
    <w:rsid w:val="00F03809"/>
    <w:rsid w:val="00F04C9C"/>
    <w:rsid w:val="00F0552C"/>
    <w:rsid w:val="00F0692B"/>
    <w:rsid w:val="00F10DCD"/>
    <w:rsid w:val="00F1194A"/>
    <w:rsid w:val="00F119BB"/>
    <w:rsid w:val="00F11F69"/>
    <w:rsid w:val="00F11FFE"/>
    <w:rsid w:val="00F12CFB"/>
    <w:rsid w:val="00F14FF3"/>
    <w:rsid w:val="00F15D6F"/>
    <w:rsid w:val="00F20463"/>
    <w:rsid w:val="00F20E85"/>
    <w:rsid w:val="00F22103"/>
    <w:rsid w:val="00F2248A"/>
    <w:rsid w:val="00F241C6"/>
    <w:rsid w:val="00F24242"/>
    <w:rsid w:val="00F275DD"/>
    <w:rsid w:val="00F27DB7"/>
    <w:rsid w:val="00F31A86"/>
    <w:rsid w:val="00F322D6"/>
    <w:rsid w:val="00F32512"/>
    <w:rsid w:val="00F3272E"/>
    <w:rsid w:val="00F328A9"/>
    <w:rsid w:val="00F330C7"/>
    <w:rsid w:val="00F33BD8"/>
    <w:rsid w:val="00F36122"/>
    <w:rsid w:val="00F364FB"/>
    <w:rsid w:val="00F378A9"/>
    <w:rsid w:val="00F4271E"/>
    <w:rsid w:val="00F451A9"/>
    <w:rsid w:val="00F45B6F"/>
    <w:rsid w:val="00F47068"/>
    <w:rsid w:val="00F47950"/>
    <w:rsid w:val="00F508CC"/>
    <w:rsid w:val="00F50CA9"/>
    <w:rsid w:val="00F50F54"/>
    <w:rsid w:val="00F524D4"/>
    <w:rsid w:val="00F533AA"/>
    <w:rsid w:val="00F540D2"/>
    <w:rsid w:val="00F546ED"/>
    <w:rsid w:val="00F56AAB"/>
    <w:rsid w:val="00F60469"/>
    <w:rsid w:val="00F605A6"/>
    <w:rsid w:val="00F60E8A"/>
    <w:rsid w:val="00F61490"/>
    <w:rsid w:val="00F61D84"/>
    <w:rsid w:val="00F63793"/>
    <w:rsid w:val="00F63C6D"/>
    <w:rsid w:val="00F65B16"/>
    <w:rsid w:val="00F72E2F"/>
    <w:rsid w:val="00F77927"/>
    <w:rsid w:val="00F77EA5"/>
    <w:rsid w:val="00F80256"/>
    <w:rsid w:val="00F807C5"/>
    <w:rsid w:val="00F80A94"/>
    <w:rsid w:val="00F8148B"/>
    <w:rsid w:val="00F81AB9"/>
    <w:rsid w:val="00F8250A"/>
    <w:rsid w:val="00F836E7"/>
    <w:rsid w:val="00F83B04"/>
    <w:rsid w:val="00F84FD5"/>
    <w:rsid w:val="00F8649A"/>
    <w:rsid w:val="00F8682F"/>
    <w:rsid w:val="00F90934"/>
    <w:rsid w:val="00F90F51"/>
    <w:rsid w:val="00F9225E"/>
    <w:rsid w:val="00F92DD3"/>
    <w:rsid w:val="00F95239"/>
    <w:rsid w:val="00F970B7"/>
    <w:rsid w:val="00FA1643"/>
    <w:rsid w:val="00FA1E0D"/>
    <w:rsid w:val="00FA206E"/>
    <w:rsid w:val="00FA2E93"/>
    <w:rsid w:val="00FA40E6"/>
    <w:rsid w:val="00FA5328"/>
    <w:rsid w:val="00FA6B23"/>
    <w:rsid w:val="00FA73EB"/>
    <w:rsid w:val="00FB2522"/>
    <w:rsid w:val="00FB2F44"/>
    <w:rsid w:val="00FB4B5E"/>
    <w:rsid w:val="00FB6522"/>
    <w:rsid w:val="00FB7285"/>
    <w:rsid w:val="00FB7534"/>
    <w:rsid w:val="00FC00E5"/>
    <w:rsid w:val="00FC20C5"/>
    <w:rsid w:val="00FC2374"/>
    <w:rsid w:val="00FC2DC4"/>
    <w:rsid w:val="00FC3644"/>
    <w:rsid w:val="00FC4CD6"/>
    <w:rsid w:val="00FC4D01"/>
    <w:rsid w:val="00FC4E20"/>
    <w:rsid w:val="00FC6573"/>
    <w:rsid w:val="00FC7FAF"/>
    <w:rsid w:val="00FD160A"/>
    <w:rsid w:val="00FD1C02"/>
    <w:rsid w:val="00FD1C8C"/>
    <w:rsid w:val="00FD1D6E"/>
    <w:rsid w:val="00FD2B76"/>
    <w:rsid w:val="00FD2F01"/>
    <w:rsid w:val="00FD4113"/>
    <w:rsid w:val="00FD536A"/>
    <w:rsid w:val="00FD55AB"/>
    <w:rsid w:val="00FD6F33"/>
    <w:rsid w:val="00FD780E"/>
    <w:rsid w:val="00FE25D0"/>
    <w:rsid w:val="00FE3ACE"/>
    <w:rsid w:val="00FE3BDF"/>
    <w:rsid w:val="00FE3E10"/>
    <w:rsid w:val="00FE653D"/>
    <w:rsid w:val="00FE7586"/>
    <w:rsid w:val="00FE7927"/>
    <w:rsid w:val="00FE793A"/>
    <w:rsid w:val="00FE7B75"/>
    <w:rsid w:val="00FF07E0"/>
    <w:rsid w:val="00FF16E1"/>
    <w:rsid w:val="00FF2532"/>
    <w:rsid w:val="00FF3E1F"/>
    <w:rsid w:val="00FF3FFC"/>
    <w:rsid w:val="00FF41EC"/>
    <w:rsid w:val="00FF550D"/>
    <w:rsid w:val="00FF5675"/>
    <w:rsid w:val="00FF71F1"/>
    <w:rsid w:val="00FF7441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95D8F-601C-4BFE-9CA1-478EE7F2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21"/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link w:val="ConsPlusNormal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E82B13"/>
    <w:pPr>
      <w:ind w:left="720"/>
    </w:pPr>
  </w:style>
  <w:style w:type="paragraph" w:styleId="af2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4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6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4A58E2"/>
    <w:rPr>
      <w:b/>
      <w:bCs/>
    </w:rPr>
  </w:style>
  <w:style w:type="paragraph" w:styleId="af8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9">
    <w:name w:val="Table Grid"/>
    <w:basedOn w:val="a1"/>
    <w:uiPriority w:val="59"/>
    <w:rsid w:val="002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b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No Spacing"/>
    <w:link w:val="afd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d">
    <w:name w:val="Без интервала Знак"/>
    <w:basedOn w:val="a0"/>
    <w:link w:val="afc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  <w:style w:type="paragraph" w:customStyle="1" w:styleId="FR1">
    <w:name w:val="FR1"/>
    <w:rsid w:val="000E30C2"/>
    <w:pPr>
      <w:widowControl w:val="0"/>
      <w:suppressAutoHyphens/>
      <w:autoSpaceDE w:val="0"/>
      <w:spacing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8C41871BE4F2EAD3BF9FA2499A27984401BB0218A47D38CBFC3758A25E5A22E8A12610AFF70086B1806F6FE7z3l4E" TargetMode="Externa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18C41871BE4F2EAD3BF9FA2499A27984401BB0218A47D38CBFC3758A25E5A22E8A12610AFF70086B1806F6FE7z3l4E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8C41871BE4F2EAD3BF9FA2499A27984601B80A1EA57D38CBFC3758A25E5A22E8A12610AFF70086B1806F6FE7z3l4E" TargetMode="Externa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8C41871BE4F2EAD3BF9FA2499A27984508B90219A57D38CBFC3758A25E5A22E8A12610AFF70086B1806F6FE7z3l4E" TargetMode="Externa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EF2A-712B-4FE4-B30D-D89B32E8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9224</Words>
  <Characters>52578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Губатых М.И.</cp:lastModifiedBy>
  <cp:revision>2</cp:revision>
  <cp:lastPrinted>2022-01-26T10:26:00Z</cp:lastPrinted>
  <dcterms:created xsi:type="dcterms:W3CDTF">2022-01-27T08:04:00Z</dcterms:created>
  <dcterms:modified xsi:type="dcterms:W3CDTF">2022-01-27T08:04:00Z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