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A9" w:rsidRDefault="00CE70A9" w:rsidP="00CE7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социально-экономического развития</w:t>
      </w:r>
    </w:p>
    <w:p w:rsidR="00CE70A9" w:rsidRDefault="00CE70A9" w:rsidP="00CE7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Луговской за 2012 года</w:t>
      </w:r>
    </w:p>
    <w:p w:rsidR="007D5CBF" w:rsidRPr="00453D61" w:rsidRDefault="007D5CBF" w:rsidP="00CE7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CBF" w:rsidRPr="00453D61" w:rsidRDefault="007D5CBF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 сельского поселения Луговской за 2012 год можно охарактеризовать следующими изменениями:</w:t>
      </w:r>
    </w:p>
    <w:p w:rsidR="00A60808" w:rsidRPr="00453D61" w:rsidRDefault="007D5CBF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b/>
          <w:i/>
          <w:sz w:val="28"/>
          <w:szCs w:val="28"/>
        </w:rPr>
        <w:t xml:space="preserve">Среднегодовая численность населения </w:t>
      </w:r>
      <w:r w:rsidRPr="00453D61">
        <w:rPr>
          <w:rFonts w:ascii="Times New Roman" w:hAnsi="Times New Roman" w:cs="Times New Roman"/>
          <w:sz w:val="28"/>
          <w:szCs w:val="28"/>
        </w:rPr>
        <w:t>за 2012</w:t>
      </w:r>
      <w:r w:rsidRPr="00453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D61">
        <w:rPr>
          <w:rFonts w:ascii="Times New Roman" w:hAnsi="Times New Roman" w:cs="Times New Roman"/>
          <w:sz w:val="28"/>
          <w:szCs w:val="28"/>
        </w:rPr>
        <w:t>год  составила 3181 человек</w:t>
      </w:r>
      <w:r w:rsidR="00B42E74" w:rsidRPr="00453D61">
        <w:rPr>
          <w:rFonts w:ascii="Times New Roman" w:hAnsi="Times New Roman" w:cs="Times New Roman"/>
          <w:sz w:val="28"/>
          <w:szCs w:val="28"/>
        </w:rPr>
        <w:t>,</w:t>
      </w:r>
      <w:r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="00A60808" w:rsidRPr="00453D61">
        <w:rPr>
          <w:rFonts w:ascii="Times New Roman" w:hAnsi="Times New Roman" w:cs="Times New Roman"/>
          <w:sz w:val="28"/>
          <w:szCs w:val="28"/>
        </w:rPr>
        <w:t xml:space="preserve">что </w:t>
      </w:r>
      <w:r w:rsidR="00CE70A9" w:rsidRPr="00453D61">
        <w:rPr>
          <w:rFonts w:ascii="Times New Roman" w:hAnsi="Times New Roman" w:cs="Times New Roman"/>
          <w:sz w:val="28"/>
          <w:szCs w:val="28"/>
        </w:rPr>
        <w:t xml:space="preserve">на 15 человек </w:t>
      </w:r>
      <w:r w:rsidR="00A60808" w:rsidRPr="00453D61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CE70A9" w:rsidRPr="00453D61">
        <w:rPr>
          <w:rFonts w:ascii="Times New Roman" w:hAnsi="Times New Roman" w:cs="Times New Roman"/>
          <w:sz w:val="28"/>
          <w:szCs w:val="28"/>
        </w:rPr>
        <w:t>показателя</w:t>
      </w:r>
      <w:r w:rsidR="00A60808" w:rsidRPr="00453D61">
        <w:rPr>
          <w:rFonts w:ascii="Times New Roman" w:hAnsi="Times New Roman" w:cs="Times New Roman"/>
          <w:sz w:val="28"/>
          <w:szCs w:val="28"/>
        </w:rPr>
        <w:t xml:space="preserve">  2011 года (3 196 человек).</w:t>
      </w:r>
    </w:p>
    <w:p w:rsidR="00A60808" w:rsidRPr="00453D61" w:rsidRDefault="007D5CBF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b/>
          <w:i/>
          <w:sz w:val="28"/>
          <w:szCs w:val="28"/>
        </w:rPr>
        <w:t xml:space="preserve">Естественный прирост населения </w:t>
      </w:r>
      <w:r w:rsidRPr="00453D61">
        <w:rPr>
          <w:rFonts w:ascii="Times New Roman" w:hAnsi="Times New Roman" w:cs="Times New Roman"/>
          <w:sz w:val="28"/>
          <w:szCs w:val="28"/>
        </w:rPr>
        <w:t xml:space="preserve">за  2012 года составил </w:t>
      </w:r>
      <w:r w:rsidR="00A60808" w:rsidRPr="00453D61">
        <w:rPr>
          <w:rFonts w:ascii="Times New Roman" w:hAnsi="Times New Roman" w:cs="Times New Roman"/>
          <w:sz w:val="28"/>
          <w:szCs w:val="28"/>
        </w:rPr>
        <w:t>5</w:t>
      </w:r>
      <w:r w:rsidRPr="00453D61">
        <w:rPr>
          <w:rFonts w:ascii="Times New Roman" w:hAnsi="Times New Roman" w:cs="Times New Roman"/>
          <w:sz w:val="28"/>
          <w:szCs w:val="28"/>
        </w:rPr>
        <w:t xml:space="preserve">  человек, </w:t>
      </w:r>
      <w:r w:rsidR="00CE70A9" w:rsidRPr="00453D61">
        <w:rPr>
          <w:rFonts w:ascii="Times New Roman" w:hAnsi="Times New Roman" w:cs="Times New Roman"/>
          <w:sz w:val="28"/>
          <w:szCs w:val="28"/>
        </w:rPr>
        <w:t>2011 год</w:t>
      </w:r>
      <w:r w:rsidRPr="00453D61">
        <w:rPr>
          <w:rFonts w:ascii="Times New Roman" w:hAnsi="Times New Roman" w:cs="Times New Roman"/>
          <w:sz w:val="28"/>
          <w:szCs w:val="28"/>
        </w:rPr>
        <w:t xml:space="preserve">  </w:t>
      </w:r>
      <w:r w:rsidR="00A60808" w:rsidRPr="00453D61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CE70A9" w:rsidRPr="00453D61">
        <w:rPr>
          <w:rFonts w:ascii="Times New Roman" w:hAnsi="Times New Roman" w:cs="Times New Roman"/>
          <w:sz w:val="28"/>
          <w:szCs w:val="28"/>
        </w:rPr>
        <w:t xml:space="preserve">составлял </w:t>
      </w:r>
      <w:r w:rsidR="00A60808" w:rsidRPr="00453D61">
        <w:rPr>
          <w:rFonts w:ascii="Times New Roman" w:hAnsi="Times New Roman" w:cs="Times New Roman"/>
          <w:sz w:val="28"/>
          <w:szCs w:val="28"/>
        </w:rPr>
        <w:t>6</w:t>
      </w:r>
      <w:r w:rsidRPr="00453D61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A60808" w:rsidRPr="00453D61">
        <w:rPr>
          <w:rFonts w:ascii="Times New Roman" w:hAnsi="Times New Roman" w:cs="Times New Roman"/>
          <w:sz w:val="28"/>
          <w:szCs w:val="28"/>
        </w:rPr>
        <w:t>.</w:t>
      </w:r>
    </w:p>
    <w:p w:rsidR="00CE70A9" w:rsidRPr="00453D61" w:rsidRDefault="007D5CBF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b/>
          <w:i/>
          <w:sz w:val="28"/>
          <w:szCs w:val="28"/>
        </w:rPr>
        <w:t xml:space="preserve">Миграционный прирост </w:t>
      </w:r>
      <w:r w:rsidRPr="00453D61">
        <w:rPr>
          <w:rFonts w:ascii="Times New Roman" w:hAnsi="Times New Roman" w:cs="Times New Roman"/>
          <w:sz w:val="28"/>
          <w:szCs w:val="28"/>
        </w:rPr>
        <w:t xml:space="preserve">населения за 2012 год </w:t>
      </w:r>
      <w:r w:rsidR="00A60808" w:rsidRPr="00453D61">
        <w:rPr>
          <w:rFonts w:ascii="Times New Roman" w:hAnsi="Times New Roman" w:cs="Times New Roman"/>
          <w:sz w:val="28"/>
          <w:szCs w:val="28"/>
        </w:rPr>
        <w:t>составил</w:t>
      </w:r>
      <w:r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="00A60808" w:rsidRPr="00453D61">
        <w:rPr>
          <w:rFonts w:ascii="Times New Roman" w:hAnsi="Times New Roman" w:cs="Times New Roman"/>
          <w:sz w:val="28"/>
          <w:szCs w:val="28"/>
        </w:rPr>
        <w:t>19</w:t>
      </w:r>
      <w:r w:rsidR="00CE70A9" w:rsidRPr="00453D61">
        <w:rPr>
          <w:rFonts w:ascii="Times New Roman" w:hAnsi="Times New Roman" w:cs="Times New Roman"/>
          <w:sz w:val="28"/>
          <w:szCs w:val="28"/>
        </w:rPr>
        <w:t xml:space="preserve"> человек, тогда как показатель прошлого года составлял</w:t>
      </w:r>
      <w:r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="00A60808" w:rsidRPr="00453D61">
        <w:rPr>
          <w:rFonts w:ascii="Times New Roman" w:hAnsi="Times New Roman" w:cs="Times New Roman"/>
          <w:sz w:val="28"/>
          <w:szCs w:val="28"/>
        </w:rPr>
        <w:t>2</w:t>
      </w:r>
      <w:r w:rsidRPr="00453D61">
        <w:rPr>
          <w:rFonts w:ascii="Times New Roman" w:hAnsi="Times New Roman" w:cs="Times New Roman"/>
          <w:sz w:val="28"/>
          <w:szCs w:val="28"/>
        </w:rPr>
        <w:t>4 человека.</w:t>
      </w:r>
    </w:p>
    <w:p w:rsidR="007D5CBF" w:rsidRPr="00453D61" w:rsidRDefault="007D5CBF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b/>
          <w:i/>
          <w:sz w:val="28"/>
          <w:szCs w:val="28"/>
        </w:rPr>
        <w:t xml:space="preserve">Численность экономически активного населения </w:t>
      </w:r>
      <w:r w:rsidRPr="00453D61">
        <w:rPr>
          <w:rFonts w:ascii="Times New Roman" w:hAnsi="Times New Roman" w:cs="Times New Roman"/>
          <w:sz w:val="28"/>
          <w:szCs w:val="28"/>
        </w:rPr>
        <w:t xml:space="preserve">за 2012 год составила </w:t>
      </w:r>
      <w:r w:rsidR="003B45EC" w:rsidRPr="00453D61">
        <w:rPr>
          <w:rFonts w:ascii="Times New Roman" w:hAnsi="Times New Roman" w:cs="Times New Roman"/>
          <w:sz w:val="28"/>
          <w:szCs w:val="28"/>
        </w:rPr>
        <w:t>1 858</w:t>
      </w:r>
      <w:r w:rsidRPr="00453D61">
        <w:rPr>
          <w:rFonts w:ascii="Times New Roman" w:hAnsi="Times New Roman" w:cs="Times New Roman"/>
          <w:sz w:val="28"/>
          <w:szCs w:val="28"/>
        </w:rPr>
        <w:t xml:space="preserve"> человек. Соответственно темп роста к предыдущему отчетному периоду составил 13</w:t>
      </w:r>
      <w:r w:rsidR="003B45EC" w:rsidRPr="00453D61">
        <w:rPr>
          <w:rFonts w:ascii="Times New Roman" w:hAnsi="Times New Roman" w:cs="Times New Roman"/>
          <w:sz w:val="28"/>
          <w:szCs w:val="28"/>
        </w:rPr>
        <w:t xml:space="preserve">0 </w:t>
      </w:r>
      <w:r w:rsidRPr="00453D61">
        <w:rPr>
          <w:rFonts w:ascii="Times New Roman" w:hAnsi="Times New Roman" w:cs="Times New Roman"/>
          <w:sz w:val="28"/>
          <w:szCs w:val="28"/>
        </w:rPr>
        <w:t>%.</w:t>
      </w:r>
    </w:p>
    <w:p w:rsidR="007D5CBF" w:rsidRPr="00453D61" w:rsidRDefault="007D5CBF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b/>
          <w:i/>
          <w:sz w:val="28"/>
          <w:szCs w:val="28"/>
        </w:rPr>
        <w:t xml:space="preserve">Среднесписочная численность работников </w:t>
      </w:r>
      <w:r w:rsidRPr="00453D61">
        <w:rPr>
          <w:rFonts w:ascii="Times New Roman" w:hAnsi="Times New Roman" w:cs="Times New Roman"/>
          <w:sz w:val="28"/>
          <w:szCs w:val="28"/>
        </w:rPr>
        <w:t xml:space="preserve">за </w:t>
      </w:r>
      <w:r w:rsidR="003B45EC"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Pr="00453D61">
        <w:rPr>
          <w:rFonts w:ascii="Times New Roman" w:hAnsi="Times New Roman" w:cs="Times New Roman"/>
          <w:sz w:val="28"/>
          <w:szCs w:val="28"/>
        </w:rPr>
        <w:t>2012 год</w:t>
      </w:r>
      <w:r w:rsidR="003B45EC" w:rsidRPr="00453D61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="003B45EC" w:rsidRPr="00453D61">
        <w:rPr>
          <w:rFonts w:ascii="Times New Roman" w:hAnsi="Times New Roman" w:cs="Times New Roman"/>
          <w:sz w:val="28"/>
          <w:szCs w:val="28"/>
        </w:rPr>
        <w:t>639</w:t>
      </w:r>
      <w:r w:rsidRPr="00453D61">
        <w:rPr>
          <w:rFonts w:ascii="Times New Roman" w:hAnsi="Times New Roman" w:cs="Times New Roman"/>
          <w:sz w:val="28"/>
          <w:szCs w:val="28"/>
        </w:rPr>
        <w:t xml:space="preserve"> человек, что </w:t>
      </w:r>
      <w:r w:rsidR="003B45EC" w:rsidRPr="00453D61">
        <w:rPr>
          <w:rFonts w:ascii="Times New Roman" w:hAnsi="Times New Roman" w:cs="Times New Roman"/>
          <w:sz w:val="28"/>
          <w:szCs w:val="28"/>
        </w:rPr>
        <w:t>ниже</w:t>
      </w:r>
      <w:r w:rsidRPr="00453D61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3B45EC"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Pr="00453D61">
        <w:rPr>
          <w:rFonts w:ascii="Times New Roman" w:hAnsi="Times New Roman" w:cs="Times New Roman"/>
          <w:sz w:val="28"/>
          <w:szCs w:val="28"/>
        </w:rPr>
        <w:t xml:space="preserve">2011 года на </w:t>
      </w:r>
      <w:r w:rsidR="003B45EC" w:rsidRPr="00453D61">
        <w:rPr>
          <w:rFonts w:ascii="Times New Roman" w:hAnsi="Times New Roman" w:cs="Times New Roman"/>
          <w:sz w:val="28"/>
          <w:szCs w:val="28"/>
        </w:rPr>
        <w:t>39</w:t>
      </w:r>
      <w:r w:rsidRPr="00453D6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A343F9">
        <w:rPr>
          <w:rFonts w:ascii="Times New Roman" w:hAnsi="Times New Roman" w:cs="Times New Roman"/>
          <w:sz w:val="28"/>
          <w:szCs w:val="28"/>
        </w:rPr>
        <w:t>(</w:t>
      </w:r>
      <w:r w:rsidR="003B45EC" w:rsidRPr="00453D61">
        <w:rPr>
          <w:rFonts w:ascii="Times New Roman" w:hAnsi="Times New Roman" w:cs="Times New Roman"/>
          <w:sz w:val="28"/>
          <w:szCs w:val="28"/>
        </w:rPr>
        <w:t xml:space="preserve">94 </w:t>
      </w:r>
      <w:r w:rsidRPr="00453D61">
        <w:rPr>
          <w:rFonts w:ascii="Times New Roman" w:hAnsi="Times New Roman" w:cs="Times New Roman"/>
          <w:sz w:val="28"/>
          <w:szCs w:val="28"/>
        </w:rPr>
        <w:t>%</w:t>
      </w:r>
      <w:r w:rsidR="00A343F9">
        <w:rPr>
          <w:rFonts w:ascii="Times New Roman" w:hAnsi="Times New Roman" w:cs="Times New Roman"/>
          <w:sz w:val="28"/>
          <w:szCs w:val="28"/>
        </w:rPr>
        <w:t>)</w:t>
      </w:r>
      <w:r w:rsidRPr="00453D61">
        <w:rPr>
          <w:rFonts w:ascii="Times New Roman" w:hAnsi="Times New Roman" w:cs="Times New Roman"/>
          <w:sz w:val="28"/>
          <w:szCs w:val="28"/>
        </w:rPr>
        <w:t>.</w:t>
      </w:r>
    </w:p>
    <w:p w:rsidR="007D5CBF" w:rsidRPr="00453D61" w:rsidRDefault="007D5CBF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b/>
          <w:i/>
          <w:sz w:val="28"/>
          <w:szCs w:val="28"/>
        </w:rPr>
        <w:t xml:space="preserve">Численность </w:t>
      </w:r>
      <w:r w:rsidR="003B45EC" w:rsidRPr="00453D61">
        <w:rPr>
          <w:rFonts w:ascii="Times New Roman" w:hAnsi="Times New Roman" w:cs="Times New Roman"/>
          <w:b/>
          <w:i/>
          <w:sz w:val="28"/>
          <w:szCs w:val="28"/>
        </w:rPr>
        <w:t>официально зарегистрированных безработных</w:t>
      </w:r>
      <w:r w:rsidRPr="00453D61">
        <w:rPr>
          <w:rFonts w:ascii="Times New Roman" w:hAnsi="Times New Roman" w:cs="Times New Roman"/>
          <w:b/>
          <w:i/>
          <w:sz w:val="28"/>
          <w:szCs w:val="28"/>
        </w:rPr>
        <w:t xml:space="preserve"> граждан </w:t>
      </w:r>
      <w:r w:rsidRPr="00453D61">
        <w:rPr>
          <w:rFonts w:ascii="Times New Roman" w:hAnsi="Times New Roman" w:cs="Times New Roman"/>
          <w:sz w:val="28"/>
          <w:szCs w:val="28"/>
        </w:rPr>
        <w:t xml:space="preserve">за </w:t>
      </w:r>
      <w:r w:rsidR="003B45EC"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Pr="00453D61">
        <w:rPr>
          <w:rFonts w:ascii="Times New Roman" w:hAnsi="Times New Roman" w:cs="Times New Roman"/>
          <w:sz w:val="28"/>
          <w:szCs w:val="28"/>
        </w:rPr>
        <w:t xml:space="preserve">2012 год </w:t>
      </w:r>
      <w:r w:rsidR="003B45EC" w:rsidRPr="00453D61">
        <w:rPr>
          <w:rFonts w:ascii="Times New Roman" w:hAnsi="Times New Roman" w:cs="Times New Roman"/>
          <w:sz w:val="28"/>
          <w:szCs w:val="28"/>
        </w:rPr>
        <w:t>составила 77</w:t>
      </w:r>
      <w:r w:rsidRPr="00453D61">
        <w:rPr>
          <w:rFonts w:ascii="Times New Roman" w:hAnsi="Times New Roman" w:cs="Times New Roman"/>
          <w:sz w:val="28"/>
          <w:szCs w:val="28"/>
        </w:rPr>
        <w:t xml:space="preserve"> человек, что ниже показателя предыдущего периода на </w:t>
      </w:r>
      <w:r w:rsidR="003B45EC" w:rsidRPr="00453D61">
        <w:rPr>
          <w:rFonts w:ascii="Times New Roman" w:hAnsi="Times New Roman" w:cs="Times New Roman"/>
          <w:sz w:val="28"/>
          <w:szCs w:val="28"/>
        </w:rPr>
        <w:t>29</w:t>
      </w:r>
      <w:r w:rsidRPr="00453D61">
        <w:rPr>
          <w:rFonts w:ascii="Times New Roman" w:hAnsi="Times New Roman" w:cs="Times New Roman"/>
          <w:sz w:val="28"/>
          <w:szCs w:val="28"/>
        </w:rPr>
        <w:t xml:space="preserve"> человек. Это</w:t>
      </w:r>
      <w:r w:rsidR="003B45EC" w:rsidRPr="00453D61">
        <w:rPr>
          <w:rFonts w:ascii="Times New Roman" w:hAnsi="Times New Roman" w:cs="Times New Roman"/>
          <w:sz w:val="28"/>
          <w:szCs w:val="28"/>
        </w:rPr>
        <w:t>т</w:t>
      </w:r>
      <w:r w:rsidRPr="00453D61">
        <w:rPr>
          <w:rFonts w:ascii="Times New Roman" w:hAnsi="Times New Roman" w:cs="Times New Roman"/>
          <w:sz w:val="28"/>
          <w:szCs w:val="28"/>
        </w:rPr>
        <w:t xml:space="preserve"> показатель стал иметь положительный результат из-за сотрудничества сельского поселения Луговской с Центром занятости населения. На территории в течение года работает три программы: «Организация общественных работ», «Трудоустройство безработных граждан, испытывающих трудности», «Трудоустройство несовершеннолетних граждан с 14 до 18 лет».</w:t>
      </w:r>
    </w:p>
    <w:p w:rsidR="007D5CBF" w:rsidRPr="00453D61" w:rsidRDefault="007D5CBF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Pr="00453D61">
        <w:rPr>
          <w:rFonts w:ascii="Times New Roman" w:hAnsi="Times New Roman" w:cs="Times New Roman"/>
          <w:b/>
          <w:i/>
          <w:sz w:val="28"/>
          <w:szCs w:val="28"/>
        </w:rPr>
        <w:t>Производство сельскохозяйственной продукции (без учета населения)</w:t>
      </w:r>
      <w:r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="009163F4" w:rsidRPr="00453D61">
        <w:rPr>
          <w:rFonts w:ascii="Times New Roman" w:hAnsi="Times New Roman" w:cs="Times New Roman"/>
          <w:sz w:val="28"/>
          <w:szCs w:val="28"/>
        </w:rPr>
        <w:t xml:space="preserve">за  2012 год </w:t>
      </w:r>
      <w:r w:rsidRPr="00453D61">
        <w:rPr>
          <w:rFonts w:ascii="Times New Roman" w:hAnsi="Times New Roman" w:cs="Times New Roman"/>
          <w:sz w:val="28"/>
          <w:szCs w:val="28"/>
        </w:rPr>
        <w:t>характеризуется положительной динамикой всех показателей:</w:t>
      </w:r>
    </w:p>
    <w:p w:rsidR="00FA7459" w:rsidRPr="00453D61" w:rsidRDefault="007D5CBF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b/>
          <w:i/>
          <w:sz w:val="28"/>
          <w:szCs w:val="28"/>
        </w:rPr>
        <w:t>скот и птица (на убой в живом весе)</w:t>
      </w:r>
      <w:r w:rsidRPr="00453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D61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B45EC" w:rsidRPr="00453D61">
        <w:rPr>
          <w:rFonts w:ascii="Times New Roman" w:hAnsi="Times New Roman" w:cs="Times New Roman"/>
          <w:sz w:val="28"/>
          <w:szCs w:val="28"/>
        </w:rPr>
        <w:t>225,243</w:t>
      </w:r>
      <w:r w:rsidR="00A343F9">
        <w:rPr>
          <w:rFonts w:ascii="Times New Roman" w:hAnsi="Times New Roman" w:cs="Times New Roman"/>
          <w:sz w:val="28"/>
          <w:szCs w:val="28"/>
        </w:rPr>
        <w:t xml:space="preserve"> тонны</w:t>
      </w:r>
      <w:r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="00A343F9">
        <w:rPr>
          <w:rFonts w:ascii="Times New Roman" w:hAnsi="Times New Roman" w:cs="Times New Roman"/>
          <w:sz w:val="28"/>
          <w:szCs w:val="28"/>
        </w:rPr>
        <w:t>(1</w:t>
      </w:r>
      <w:r w:rsidR="003B45EC" w:rsidRPr="00453D61">
        <w:rPr>
          <w:rFonts w:ascii="Times New Roman" w:hAnsi="Times New Roman" w:cs="Times New Roman"/>
          <w:sz w:val="28"/>
          <w:szCs w:val="28"/>
        </w:rPr>
        <w:t>40,78</w:t>
      </w:r>
      <w:r w:rsidRPr="00453D61">
        <w:rPr>
          <w:rFonts w:ascii="Times New Roman" w:hAnsi="Times New Roman" w:cs="Times New Roman"/>
          <w:sz w:val="28"/>
          <w:szCs w:val="28"/>
        </w:rPr>
        <w:t xml:space="preserve">% </w:t>
      </w:r>
      <w:r w:rsidR="00A343F9">
        <w:rPr>
          <w:rFonts w:ascii="Times New Roman" w:hAnsi="Times New Roman" w:cs="Times New Roman"/>
          <w:sz w:val="28"/>
          <w:szCs w:val="28"/>
        </w:rPr>
        <w:t>к показателю</w:t>
      </w:r>
      <w:r w:rsidRPr="00453D61">
        <w:rPr>
          <w:rFonts w:ascii="Times New Roman" w:hAnsi="Times New Roman" w:cs="Times New Roman"/>
          <w:sz w:val="28"/>
          <w:szCs w:val="28"/>
        </w:rPr>
        <w:t xml:space="preserve"> аналогичного периода 2011 года</w:t>
      </w:r>
      <w:r w:rsidR="00A343F9">
        <w:rPr>
          <w:rFonts w:ascii="Times New Roman" w:hAnsi="Times New Roman" w:cs="Times New Roman"/>
          <w:sz w:val="28"/>
          <w:szCs w:val="28"/>
        </w:rPr>
        <w:t>)</w:t>
      </w:r>
      <w:r w:rsidRPr="00453D61">
        <w:rPr>
          <w:rFonts w:ascii="Times New Roman" w:hAnsi="Times New Roman" w:cs="Times New Roman"/>
          <w:sz w:val="28"/>
          <w:szCs w:val="28"/>
        </w:rPr>
        <w:t>;</w:t>
      </w:r>
    </w:p>
    <w:p w:rsidR="00FA7459" w:rsidRPr="00453D61" w:rsidRDefault="007D5CBF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b/>
          <w:i/>
          <w:sz w:val="28"/>
          <w:szCs w:val="28"/>
        </w:rPr>
        <w:t>производство молока</w:t>
      </w:r>
      <w:r w:rsidRPr="00453D6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B45EC" w:rsidRPr="00453D61">
        <w:rPr>
          <w:rFonts w:ascii="Times New Roman" w:hAnsi="Times New Roman" w:cs="Times New Roman"/>
          <w:sz w:val="28"/>
          <w:szCs w:val="28"/>
        </w:rPr>
        <w:t>3 136,19</w:t>
      </w:r>
      <w:r w:rsidRPr="00453D61">
        <w:rPr>
          <w:rFonts w:ascii="Times New Roman" w:hAnsi="Times New Roman" w:cs="Times New Roman"/>
          <w:sz w:val="28"/>
          <w:szCs w:val="28"/>
        </w:rPr>
        <w:t xml:space="preserve"> тонн</w:t>
      </w:r>
      <w:r w:rsidR="009163F4" w:rsidRPr="00453D61">
        <w:rPr>
          <w:rFonts w:ascii="Times New Roman" w:hAnsi="Times New Roman" w:cs="Times New Roman"/>
          <w:sz w:val="28"/>
          <w:szCs w:val="28"/>
        </w:rPr>
        <w:t xml:space="preserve"> (</w:t>
      </w:r>
      <w:r w:rsidR="003B45EC" w:rsidRPr="00453D61">
        <w:rPr>
          <w:rFonts w:ascii="Times New Roman" w:hAnsi="Times New Roman" w:cs="Times New Roman"/>
          <w:sz w:val="28"/>
          <w:szCs w:val="28"/>
        </w:rPr>
        <w:t xml:space="preserve">109,5 </w:t>
      </w:r>
      <w:r w:rsidRPr="00453D61">
        <w:rPr>
          <w:rFonts w:ascii="Times New Roman" w:hAnsi="Times New Roman" w:cs="Times New Roman"/>
          <w:sz w:val="28"/>
          <w:szCs w:val="28"/>
        </w:rPr>
        <w:t>%</w:t>
      </w:r>
      <w:r w:rsidR="009163F4" w:rsidRPr="00453D61">
        <w:rPr>
          <w:rFonts w:ascii="Times New Roman" w:hAnsi="Times New Roman" w:cs="Times New Roman"/>
          <w:sz w:val="28"/>
          <w:szCs w:val="28"/>
        </w:rPr>
        <w:t>);</w:t>
      </w:r>
      <w:r w:rsidRPr="00453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CBF" w:rsidRPr="00453D61" w:rsidRDefault="007D5CBF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b/>
          <w:i/>
          <w:sz w:val="28"/>
          <w:szCs w:val="28"/>
        </w:rPr>
        <w:t>поголовье скота</w:t>
      </w:r>
      <w:r w:rsidRPr="00453D6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B45EC" w:rsidRPr="00453D61">
        <w:rPr>
          <w:rFonts w:ascii="Times New Roman" w:hAnsi="Times New Roman" w:cs="Times New Roman"/>
          <w:sz w:val="28"/>
          <w:szCs w:val="28"/>
        </w:rPr>
        <w:t xml:space="preserve">928 </w:t>
      </w:r>
      <w:r w:rsidRPr="00453D61">
        <w:rPr>
          <w:rFonts w:ascii="Times New Roman" w:hAnsi="Times New Roman" w:cs="Times New Roman"/>
          <w:sz w:val="28"/>
          <w:szCs w:val="28"/>
        </w:rPr>
        <w:t xml:space="preserve"> голов </w:t>
      </w:r>
      <w:r w:rsidR="009163F4" w:rsidRPr="00453D61">
        <w:rPr>
          <w:rFonts w:ascii="Times New Roman" w:hAnsi="Times New Roman" w:cs="Times New Roman"/>
          <w:sz w:val="28"/>
          <w:szCs w:val="28"/>
        </w:rPr>
        <w:t>(</w:t>
      </w:r>
      <w:r w:rsidR="003B45EC" w:rsidRPr="00453D61">
        <w:rPr>
          <w:rFonts w:ascii="Times New Roman" w:hAnsi="Times New Roman" w:cs="Times New Roman"/>
          <w:sz w:val="28"/>
          <w:szCs w:val="28"/>
        </w:rPr>
        <w:t>118,7 %</w:t>
      </w:r>
      <w:r w:rsidR="009163F4" w:rsidRPr="00453D61">
        <w:rPr>
          <w:rFonts w:ascii="Times New Roman" w:hAnsi="Times New Roman" w:cs="Times New Roman"/>
          <w:sz w:val="28"/>
          <w:szCs w:val="28"/>
        </w:rPr>
        <w:t>).</w:t>
      </w:r>
    </w:p>
    <w:p w:rsidR="007D5CBF" w:rsidRPr="00453D61" w:rsidRDefault="007D5CBF" w:rsidP="00CE7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61">
        <w:rPr>
          <w:rFonts w:ascii="Times New Roman" w:eastAsia="Calibri" w:hAnsi="Times New Roman" w:cs="Times New Roman"/>
          <w:sz w:val="28"/>
          <w:szCs w:val="28"/>
        </w:rPr>
        <w:t>Бюджеты сельских поселений при их декларированной самостоятельности, фактически формируются субъектами Российской Федерации, путем выравнивания и распределения дотаций, обеспечения социальных стандартов, а так же преимущественно, за счет налоговых поступлений.</w:t>
      </w:r>
    </w:p>
    <w:p w:rsidR="009163F4" w:rsidRPr="00453D61" w:rsidRDefault="009163F4" w:rsidP="00A03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eastAsia="Calibri" w:hAnsi="Times New Roman" w:cs="Times New Roman"/>
          <w:b/>
          <w:i/>
          <w:sz w:val="28"/>
          <w:szCs w:val="28"/>
        </w:rPr>
        <w:t>Общий объем доходов</w:t>
      </w:r>
      <w:r w:rsidRPr="00453D61">
        <w:rPr>
          <w:rFonts w:ascii="Times New Roman" w:eastAsia="Calibri" w:hAnsi="Times New Roman" w:cs="Times New Roman"/>
          <w:sz w:val="28"/>
          <w:szCs w:val="28"/>
        </w:rPr>
        <w:t xml:space="preserve"> за 2012 год с учетом финансовой помощи из окружного и районного бюджета составил – 70</w:t>
      </w:r>
      <w:r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Pr="00453D61">
        <w:rPr>
          <w:rFonts w:ascii="Times New Roman" w:eastAsia="Calibri" w:hAnsi="Times New Roman" w:cs="Times New Roman"/>
          <w:sz w:val="28"/>
          <w:szCs w:val="28"/>
        </w:rPr>
        <w:t>463,9 рублей.</w:t>
      </w:r>
      <w:r w:rsidR="00A0380D" w:rsidRPr="00453D61">
        <w:rPr>
          <w:rFonts w:ascii="Times New Roman" w:eastAsia="Calibri" w:hAnsi="Times New Roman" w:cs="Times New Roman"/>
          <w:sz w:val="28"/>
          <w:szCs w:val="28"/>
        </w:rPr>
        <w:t xml:space="preserve"> Фактическое поступление доходов за аналогичный период 2011 года составил</w:t>
      </w:r>
      <w:r w:rsidR="00A343F9">
        <w:rPr>
          <w:rFonts w:ascii="Times New Roman" w:eastAsia="Calibri" w:hAnsi="Times New Roman" w:cs="Times New Roman"/>
          <w:sz w:val="28"/>
          <w:szCs w:val="28"/>
        </w:rPr>
        <w:t>о</w:t>
      </w:r>
      <w:r w:rsidR="00A0380D" w:rsidRPr="00453D61">
        <w:rPr>
          <w:rFonts w:ascii="Times New Roman" w:eastAsia="Calibri" w:hAnsi="Times New Roman" w:cs="Times New Roman"/>
          <w:sz w:val="28"/>
          <w:szCs w:val="28"/>
        </w:rPr>
        <w:t xml:space="preserve"> 48 513,3 тыс. рублей</w:t>
      </w:r>
      <w:r w:rsidR="00A0380D" w:rsidRPr="00453D61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7D5CBF" w:rsidRPr="00453D61" w:rsidRDefault="007D5CBF" w:rsidP="00A038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61">
        <w:rPr>
          <w:rFonts w:ascii="Times New Roman" w:eastAsia="Calibri" w:hAnsi="Times New Roman" w:cs="Times New Roman"/>
          <w:sz w:val="28"/>
          <w:szCs w:val="28"/>
        </w:rPr>
        <w:t>Всего от налогоплательщиков в бюджет сельского поселения  за 2012 год фактически поступило 26</w:t>
      </w:r>
      <w:r w:rsidR="00A343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D61">
        <w:rPr>
          <w:rFonts w:ascii="Times New Roman" w:eastAsia="Calibri" w:hAnsi="Times New Roman" w:cs="Times New Roman"/>
          <w:sz w:val="28"/>
          <w:szCs w:val="28"/>
        </w:rPr>
        <w:t xml:space="preserve">435,6 тыс. </w:t>
      </w:r>
      <w:proofErr w:type="spellStart"/>
      <w:r w:rsidRPr="00453D61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453D61">
        <w:rPr>
          <w:rFonts w:ascii="Times New Roman" w:eastAsia="Calibri" w:hAnsi="Times New Roman" w:cs="Times New Roman"/>
          <w:sz w:val="28"/>
          <w:szCs w:val="28"/>
        </w:rPr>
        <w:t>,  из них</w:t>
      </w:r>
      <w:r w:rsidR="003B45EC" w:rsidRPr="00453D61">
        <w:rPr>
          <w:rFonts w:ascii="Times New Roman" w:hAnsi="Times New Roman" w:cs="Times New Roman"/>
          <w:sz w:val="28"/>
          <w:szCs w:val="28"/>
        </w:rPr>
        <w:t>:</w:t>
      </w:r>
      <w:r w:rsidRPr="00453D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5CBF" w:rsidRPr="00453D61" w:rsidRDefault="007D5CBF" w:rsidP="00A0380D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61">
        <w:rPr>
          <w:rFonts w:ascii="Times New Roman" w:eastAsia="Calibri" w:hAnsi="Times New Roman" w:cs="Times New Roman"/>
          <w:sz w:val="28"/>
          <w:szCs w:val="28"/>
        </w:rPr>
        <w:t>налог на доходы физических лиц – 3402,00 тыс.</w:t>
      </w:r>
      <w:r w:rsidR="00710369" w:rsidRPr="00453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D61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</w:p>
    <w:p w:rsidR="007D5CBF" w:rsidRPr="00453D61" w:rsidRDefault="007D5CBF" w:rsidP="00A0380D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61">
        <w:rPr>
          <w:rFonts w:ascii="Times New Roman" w:eastAsia="Calibri" w:hAnsi="Times New Roman" w:cs="Times New Roman"/>
          <w:sz w:val="28"/>
          <w:szCs w:val="28"/>
        </w:rPr>
        <w:t>единый сельскохозяйственный налог – 1011,4 тыс.</w:t>
      </w:r>
      <w:r w:rsidR="00710369" w:rsidRPr="00453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D61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7D5CBF" w:rsidRPr="00453D61" w:rsidRDefault="007D5CBF" w:rsidP="00A0380D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61">
        <w:rPr>
          <w:rFonts w:ascii="Times New Roman" w:eastAsia="Calibri" w:hAnsi="Times New Roman" w:cs="Times New Roman"/>
          <w:sz w:val="28"/>
          <w:szCs w:val="28"/>
        </w:rPr>
        <w:lastRenderedPageBreak/>
        <w:t>налоги на имущество – 234,2 тыс.</w:t>
      </w:r>
      <w:r w:rsidR="00710369" w:rsidRPr="00453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D61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</w:p>
    <w:p w:rsidR="007D5CBF" w:rsidRPr="00453D61" w:rsidRDefault="007D5CBF" w:rsidP="00A0380D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61">
        <w:rPr>
          <w:rFonts w:ascii="Times New Roman" w:eastAsia="Calibri" w:hAnsi="Times New Roman" w:cs="Times New Roman"/>
          <w:sz w:val="28"/>
          <w:szCs w:val="28"/>
        </w:rPr>
        <w:t>государственная пошлина – 53,5 тыс.</w:t>
      </w:r>
      <w:r w:rsidR="00FE0FC1" w:rsidRPr="0045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61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453D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5CBF" w:rsidRPr="00453D61" w:rsidRDefault="009163F4" w:rsidP="00A0380D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61">
        <w:rPr>
          <w:rFonts w:ascii="Times New Roman" w:eastAsia="Calibri" w:hAnsi="Times New Roman" w:cs="Times New Roman"/>
          <w:sz w:val="28"/>
          <w:szCs w:val="28"/>
        </w:rPr>
        <w:t xml:space="preserve">доходы от использования муниципального </w:t>
      </w:r>
      <w:r w:rsidR="007D5CBF" w:rsidRPr="00453D61">
        <w:rPr>
          <w:rFonts w:ascii="Times New Roman" w:eastAsia="Calibri" w:hAnsi="Times New Roman" w:cs="Times New Roman"/>
          <w:sz w:val="28"/>
          <w:szCs w:val="28"/>
        </w:rPr>
        <w:t>имущества – 3592,6 тыс.</w:t>
      </w:r>
      <w:r w:rsidR="00FE0FC1"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="007D5CBF" w:rsidRPr="00453D61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</w:p>
    <w:p w:rsidR="007D5CBF" w:rsidRPr="00453D61" w:rsidRDefault="007D5CBF" w:rsidP="00A0380D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61">
        <w:rPr>
          <w:rFonts w:ascii="Times New Roman" w:eastAsia="Calibri" w:hAnsi="Times New Roman" w:cs="Times New Roman"/>
          <w:sz w:val="28"/>
          <w:szCs w:val="28"/>
        </w:rPr>
        <w:t>доходы от продажи материальных и не материальных активов – 3445,0</w:t>
      </w:r>
      <w:r w:rsidR="003B45EC"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Pr="00453D61">
        <w:rPr>
          <w:rFonts w:ascii="Times New Roman" w:eastAsia="Calibri" w:hAnsi="Times New Roman" w:cs="Times New Roman"/>
          <w:sz w:val="28"/>
          <w:szCs w:val="28"/>
        </w:rPr>
        <w:t>тыс.</w:t>
      </w:r>
      <w:r w:rsidR="00FE0FC1" w:rsidRPr="0045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61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453D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5CBF" w:rsidRPr="00453D61" w:rsidRDefault="003B45EC" w:rsidP="00A0380D">
      <w:pPr>
        <w:tabs>
          <w:tab w:val="num" w:pos="285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53D61">
        <w:rPr>
          <w:rFonts w:ascii="Times New Roman" w:hAnsi="Times New Roman" w:cs="Times New Roman"/>
          <w:sz w:val="28"/>
          <w:szCs w:val="28"/>
        </w:rPr>
        <w:t xml:space="preserve">-   </w:t>
      </w:r>
      <w:r w:rsidR="007D5CBF" w:rsidRPr="00453D61">
        <w:rPr>
          <w:rFonts w:ascii="Times New Roman" w:eastAsia="Calibri" w:hAnsi="Times New Roman" w:cs="Times New Roman"/>
          <w:sz w:val="28"/>
          <w:szCs w:val="28"/>
        </w:rPr>
        <w:t>прочие неналоговые доходы – 290,1 тыс.</w:t>
      </w:r>
      <w:r w:rsidR="00FE0FC1"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="007D5CBF" w:rsidRPr="00453D61">
        <w:rPr>
          <w:rFonts w:ascii="Times New Roman" w:eastAsia="Calibri" w:hAnsi="Times New Roman" w:cs="Times New Roman"/>
          <w:sz w:val="28"/>
          <w:szCs w:val="28"/>
        </w:rPr>
        <w:t>руб</w:t>
      </w:r>
      <w:r w:rsidR="00FB42E5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9163F4" w:rsidRPr="00453D61" w:rsidRDefault="009163F4" w:rsidP="00A0380D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53D61">
        <w:rPr>
          <w:rStyle w:val="FontStyle14"/>
          <w:rFonts w:ascii="Times New Roman" w:hAnsi="Times New Roman" w:cs="Times New Roman"/>
          <w:sz w:val="28"/>
          <w:szCs w:val="28"/>
        </w:rPr>
        <w:t>В</w:t>
      </w:r>
      <w:r w:rsidR="007D5CBF" w:rsidRPr="00453D61">
        <w:rPr>
          <w:rStyle w:val="FontStyle14"/>
          <w:rFonts w:ascii="Times New Roman" w:hAnsi="Times New Roman" w:cs="Times New Roman"/>
          <w:sz w:val="28"/>
          <w:szCs w:val="28"/>
        </w:rPr>
        <w:t xml:space="preserve"> виде арендной платы фактическое поступление  3592,6, тыс.</w:t>
      </w:r>
      <w:r w:rsidRPr="00453D61">
        <w:rPr>
          <w:rStyle w:val="FontStyle14"/>
          <w:rFonts w:ascii="Times New Roman" w:hAnsi="Times New Roman" w:cs="Times New Roman"/>
          <w:sz w:val="28"/>
          <w:szCs w:val="28"/>
        </w:rPr>
        <w:t xml:space="preserve"> рублей.</w:t>
      </w:r>
      <w:r w:rsidR="007D5CBF" w:rsidRPr="00453D61">
        <w:rPr>
          <w:rStyle w:val="FontStyle14"/>
          <w:rFonts w:ascii="Times New Roman" w:hAnsi="Times New Roman" w:cs="Times New Roman"/>
          <w:sz w:val="28"/>
          <w:szCs w:val="28"/>
        </w:rPr>
        <w:t xml:space="preserve"> Данные средства поступают от арендатора от филиала ОАО «Сбербанк РФ» и ОАО «Ханты-Мансийская районная аптека», ОАО «Региональные сети ЮТЭК», ООО </w:t>
      </w:r>
      <w:r w:rsidR="00A343F9">
        <w:rPr>
          <w:rStyle w:val="FontStyle14"/>
          <w:rFonts w:ascii="Times New Roman" w:hAnsi="Times New Roman" w:cs="Times New Roman"/>
          <w:sz w:val="28"/>
          <w:szCs w:val="28"/>
        </w:rPr>
        <w:t>«Вектор», и</w:t>
      </w:r>
      <w:r w:rsidR="007D5CBF" w:rsidRPr="00453D61">
        <w:rPr>
          <w:rStyle w:val="FontStyle14"/>
          <w:rFonts w:ascii="Times New Roman" w:hAnsi="Times New Roman" w:cs="Times New Roman"/>
          <w:sz w:val="28"/>
          <w:szCs w:val="28"/>
        </w:rPr>
        <w:t xml:space="preserve">ндивидуальные предприниматели. Как и за прошедший 2011 год на территории </w:t>
      </w:r>
      <w:r w:rsidRPr="00453D61">
        <w:rPr>
          <w:rStyle w:val="FontStyle14"/>
          <w:rFonts w:ascii="Times New Roman" w:hAnsi="Times New Roman" w:cs="Times New Roman"/>
          <w:sz w:val="28"/>
          <w:szCs w:val="28"/>
        </w:rPr>
        <w:t xml:space="preserve">поселения наблюдается </w:t>
      </w:r>
      <w:r w:rsidR="007D5CBF" w:rsidRPr="00453D61">
        <w:rPr>
          <w:rStyle w:val="FontStyle14"/>
          <w:rFonts w:ascii="Times New Roman" w:hAnsi="Times New Roman" w:cs="Times New Roman"/>
          <w:sz w:val="28"/>
          <w:szCs w:val="28"/>
        </w:rPr>
        <w:t>значительный рост доходной части бюджета по единому сельскохозяйственному налогу, фа</w:t>
      </w:r>
      <w:r w:rsidR="00A343F9">
        <w:rPr>
          <w:rStyle w:val="FontStyle14"/>
          <w:rFonts w:ascii="Times New Roman" w:hAnsi="Times New Roman" w:cs="Times New Roman"/>
          <w:sz w:val="28"/>
          <w:szCs w:val="28"/>
        </w:rPr>
        <w:t xml:space="preserve">ктическое поступление за 2012 г – </w:t>
      </w:r>
      <w:r w:rsidR="007D5CBF" w:rsidRPr="00453D61">
        <w:rPr>
          <w:rStyle w:val="FontStyle14"/>
          <w:rFonts w:ascii="Times New Roman" w:hAnsi="Times New Roman" w:cs="Times New Roman"/>
          <w:sz w:val="28"/>
          <w:szCs w:val="28"/>
        </w:rPr>
        <w:t xml:space="preserve"> 1011,4 тыс.</w:t>
      </w:r>
      <w:r w:rsidR="00FE0FC1" w:rsidRPr="00453D61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53D61">
        <w:rPr>
          <w:rStyle w:val="FontStyle14"/>
          <w:rFonts w:ascii="Times New Roman" w:hAnsi="Times New Roman" w:cs="Times New Roman"/>
          <w:sz w:val="28"/>
          <w:szCs w:val="28"/>
        </w:rPr>
        <w:t xml:space="preserve">рублей. </w:t>
      </w:r>
      <w:r w:rsidR="007D5CBF" w:rsidRPr="00453D61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53D61">
        <w:rPr>
          <w:rStyle w:val="FontStyle14"/>
          <w:rFonts w:ascii="Times New Roman" w:hAnsi="Times New Roman" w:cs="Times New Roman"/>
          <w:sz w:val="28"/>
          <w:szCs w:val="28"/>
        </w:rPr>
        <w:t>Таким образом, главным плательщиком данного налога является КФХ «Богдашка».</w:t>
      </w:r>
    </w:p>
    <w:p w:rsidR="007D5CBF" w:rsidRPr="00453D61" w:rsidRDefault="007D5CBF" w:rsidP="00A0380D">
      <w:pPr>
        <w:pStyle w:val="Style1"/>
        <w:widowControl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53D61">
        <w:rPr>
          <w:rFonts w:ascii="Times New Roman" w:hAnsi="Times New Roman"/>
          <w:color w:val="000000"/>
          <w:sz w:val="28"/>
          <w:szCs w:val="28"/>
        </w:rPr>
        <w:t>В декабре 2011 года  проведен аукцион по продажи незавершенного строительства (жилой дом)</w:t>
      </w:r>
      <w:r w:rsidR="00FA7459" w:rsidRPr="00453D61">
        <w:rPr>
          <w:rFonts w:ascii="Times New Roman" w:hAnsi="Times New Roman"/>
          <w:color w:val="000000"/>
          <w:sz w:val="28"/>
          <w:szCs w:val="28"/>
        </w:rPr>
        <w:t>,</w:t>
      </w:r>
      <w:r w:rsidRPr="00453D61">
        <w:rPr>
          <w:rFonts w:ascii="Times New Roman" w:hAnsi="Times New Roman"/>
          <w:color w:val="000000"/>
          <w:sz w:val="28"/>
          <w:szCs w:val="28"/>
        </w:rPr>
        <w:t xml:space="preserve"> получено в доход бюджета 1</w:t>
      </w:r>
      <w:r w:rsidR="00FE0FC1" w:rsidRPr="00453D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3D61">
        <w:rPr>
          <w:rFonts w:ascii="Times New Roman" w:hAnsi="Times New Roman"/>
          <w:color w:val="000000"/>
          <w:sz w:val="28"/>
          <w:szCs w:val="28"/>
        </w:rPr>
        <w:t>000,0</w:t>
      </w:r>
      <w:r w:rsidR="00FA7459" w:rsidRPr="00453D61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  <w:r w:rsidRPr="00453D61">
        <w:rPr>
          <w:rFonts w:ascii="Times New Roman" w:hAnsi="Times New Roman"/>
          <w:color w:val="000000"/>
          <w:sz w:val="28"/>
          <w:szCs w:val="28"/>
        </w:rPr>
        <w:t xml:space="preserve"> во втором квартале 2012</w:t>
      </w:r>
      <w:r w:rsidR="00FE0FC1" w:rsidRPr="00453D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3D61">
        <w:rPr>
          <w:rFonts w:ascii="Times New Roman" w:hAnsi="Times New Roman"/>
          <w:color w:val="000000"/>
          <w:sz w:val="28"/>
          <w:szCs w:val="28"/>
        </w:rPr>
        <w:t>г</w:t>
      </w:r>
      <w:r w:rsidR="00FE0FC1" w:rsidRPr="00453D61">
        <w:rPr>
          <w:rFonts w:ascii="Times New Roman" w:hAnsi="Times New Roman"/>
          <w:color w:val="000000"/>
          <w:sz w:val="28"/>
          <w:szCs w:val="28"/>
        </w:rPr>
        <w:t>ода</w:t>
      </w:r>
      <w:r w:rsidRPr="00453D61">
        <w:rPr>
          <w:rFonts w:ascii="Times New Roman" w:hAnsi="Times New Roman"/>
          <w:color w:val="000000"/>
          <w:sz w:val="28"/>
          <w:szCs w:val="28"/>
        </w:rPr>
        <w:t xml:space="preserve"> произведена окончательная оплата от незавершенного строительства 1 240,00 тыс. рублей. </w:t>
      </w:r>
    </w:p>
    <w:p w:rsidR="007D5CBF" w:rsidRPr="00453D61" w:rsidRDefault="007D5CBF" w:rsidP="00A0380D">
      <w:pPr>
        <w:pStyle w:val="Style1"/>
        <w:widowControl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53D61">
        <w:rPr>
          <w:rFonts w:ascii="Times New Roman" w:hAnsi="Times New Roman"/>
          <w:color w:val="000000"/>
          <w:sz w:val="28"/>
          <w:szCs w:val="28"/>
        </w:rPr>
        <w:t xml:space="preserve">В марте 2012 </w:t>
      </w:r>
      <w:r w:rsidR="00FE0FC1" w:rsidRPr="00453D61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Pr="00453D61">
        <w:rPr>
          <w:rFonts w:ascii="Times New Roman" w:hAnsi="Times New Roman"/>
          <w:color w:val="000000"/>
          <w:sz w:val="28"/>
          <w:szCs w:val="28"/>
        </w:rPr>
        <w:t>был проведен аукцион</w:t>
      </w:r>
      <w:r w:rsidR="00FA7459" w:rsidRPr="00453D61">
        <w:rPr>
          <w:rFonts w:ascii="Times New Roman" w:hAnsi="Times New Roman"/>
          <w:color w:val="000000"/>
          <w:sz w:val="28"/>
          <w:szCs w:val="28"/>
        </w:rPr>
        <w:t>,</w:t>
      </w:r>
      <w:r w:rsidRPr="00453D61">
        <w:rPr>
          <w:rFonts w:ascii="Times New Roman" w:hAnsi="Times New Roman"/>
          <w:color w:val="000000"/>
          <w:sz w:val="28"/>
          <w:szCs w:val="28"/>
        </w:rPr>
        <w:t xml:space="preserve"> по продаже имущества поступил</w:t>
      </w:r>
      <w:r w:rsidR="00FA7459" w:rsidRPr="00453D61">
        <w:rPr>
          <w:rFonts w:ascii="Times New Roman" w:hAnsi="Times New Roman"/>
          <w:color w:val="000000"/>
          <w:sz w:val="28"/>
          <w:szCs w:val="28"/>
        </w:rPr>
        <w:t>о</w:t>
      </w:r>
      <w:r w:rsidRPr="00453D61">
        <w:rPr>
          <w:rFonts w:ascii="Times New Roman" w:hAnsi="Times New Roman"/>
          <w:color w:val="000000"/>
          <w:sz w:val="28"/>
          <w:szCs w:val="28"/>
        </w:rPr>
        <w:t xml:space="preserve"> в бюджет поселения 10,5 тыс</w:t>
      </w:r>
      <w:r w:rsidR="00FE0FC1" w:rsidRPr="00453D61">
        <w:rPr>
          <w:rFonts w:ascii="Times New Roman" w:hAnsi="Times New Roman"/>
          <w:color w:val="000000"/>
          <w:sz w:val="28"/>
          <w:szCs w:val="28"/>
        </w:rPr>
        <w:t>.</w:t>
      </w:r>
      <w:r w:rsidRPr="00453D61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FE0FC1" w:rsidRPr="00453D61" w:rsidRDefault="007D5CBF" w:rsidP="00A0380D">
      <w:pPr>
        <w:pStyle w:val="Style1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53D61">
        <w:rPr>
          <w:rStyle w:val="FontStyle14"/>
          <w:rFonts w:ascii="Times New Roman" w:hAnsi="Times New Roman" w:cs="Times New Roman"/>
          <w:sz w:val="28"/>
          <w:szCs w:val="28"/>
        </w:rPr>
        <w:t>Прочие неналоговые доходы в бюджет поселения составили 290,1</w:t>
      </w:r>
      <w:r w:rsidR="00A0380D" w:rsidRPr="00453D61">
        <w:rPr>
          <w:rStyle w:val="FontStyle14"/>
          <w:rFonts w:ascii="Times New Roman" w:hAnsi="Times New Roman" w:cs="Times New Roman"/>
          <w:sz w:val="28"/>
          <w:szCs w:val="28"/>
        </w:rPr>
        <w:t xml:space="preserve"> (возврат дебиторской задолженности из Фонда социального страхования).</w:t>
      </w:r>
    </w:p>
    <w:p w:rsidR="00FA7459" w:rsidRPr="00453D61" w:rsidRDefault="007D5CBF" w:rsidP="00A03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eastAsia="Calibri" w:hAnsi="Times New Roman" w:cs="Times New Roman"/>
          <w:sz w:val="28"/>
          <w:szCs w:val="28"/>
        </w:rPr>
        <w:t>Из бюджета Ханты-Мансийского района на покрытие текущих расходов, не обеспеченных собственными и регулирующими доходами, бюджету сельского поселения за 2012 год было выделено дотации в сумме – 58</w:t>
      </w:r>
      <w:r w:rsidR="00A343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D61">
        <w:rPr>
          <w:rFonts w:ascii="Times New Roman" w:eastAsia="Calibri" w:hAnsi="Times New Roman" w:cs="Times New Roman"/>
          <w:sz w:val="28"/>
          <w:szCs w:val="28"/>
        </w:rPr>
        <w:t>435,00 тыс.</w:t>
      </w:r>
      <w:r w:rsidR="00A0380D" w:rsidRPr="00453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D61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7D5CBF" w:rsidRPr="00453D61" w:rsidRDefault="007D5CBF" w:rsidP="00A0380D">
      <w:pPr>
        <w:tabs>
          <w:tab w:val="num" w:pos="28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eastAsia="Calibri" w:hAnsi="Times New Roman" w:cs="Times New Roman"/>
          <w:sz w:val="28"/>
          <w:szCs w:val="28"/>
        </w:rPr>
        <w:t>Общий объем средств</w:t>
      </w:r>
      <w:r w:rsidR="00FA7459" w:rsidRPr="00453D61">
        <w:rPr>
          <w:rFonts w:ascii="Times New Roman" w:hAnsi="Times New Roman" w:cs="Times New Roman"/>
          <w:sz w:val="28"/>
          <w:szCs w:val="28"/>
        </w:rPr>
        <w:t>,</w:t>
      </w:r>
      <w:r w:rsidRPr="00453D61">
        <w:rPr>
          <w:rFonts w:ascii="Times New Roman" w:eastAsia="Calibri" w:hAnsi="Times New Roman" w:cs="Times New Roman"/>
          <w:sz w:val="28"/>
          <w:szCs w:val="28"/>
        </w:rPr>
        <w:t xml:space="preserve"> для определения расходной части бюджета поселения сформирован за счет дотаций, субвенций, субсидий и иных межбюджетных трансфертов из бюджета Ханты-Мансийского района и  собственных доходов</w:t>
      </w:r>
      <w:r w:rsidR="00990E45" w:rsidRPr="00453D61">
        <w:rPr>
          <w:rFonts w:ascii="Times New Roman" w:hAnsi="Times New Roman" w:cs="Times New Roman"/>
          <w:sz w:val="28"/>
          <w:szCs w:val="28"/>
        </w:rPr>
        <w:t>.</w:t>
      </w:r>
    </w:p>
    <w:p w:rsidR="007D5CBF" w:rsidRPr="00453D61" w:rsidRDefault="00A0380D" w:rsidP="00A038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61">
        <w:rPr>
          <w:rFonts w:ascii="Times New Roman" w:eastAsia="Calibri" w:hAnsi="Times New Roman" w:cs="Times New Roman"/>
          <w:b/>
          <w:i/>
          <w:sz w:val="28"/>
          <w:szCs w:val="28"/>
        </w:rPr>
        <w:t>Расходы бюджета поселения</w:t>
      </w:r>
      <w:r w:rsidRPr="00453D6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D5CBF" w:rsidRPr="00453D61">
        <w:rPr>
          <w:rFonts w:ascii="Times New Roman" w:eastAsia="Calibri" w:hAnsi="Times New Roman" w:cs="Times New Roman"/>
          <w:sz w:val="28"/>
          <w:szCs w:val="28"/>
        </w:rPr>
        <w:t xml:space="preserve">о итогам </w:t>
      </w:r>
      <w:r w:rsidRPr="00453D61">
        <w:rPr>
          <w:rFonts w:ascii="Times New Roman" w:eastAsia="Calibri" w:hAnsi="Times New Roman" w:cs="Times New Roman"/>
          <w:sz w:val="28"/>
          <w:szCs w:val="28"/>
        </w:rPr>
        <w:t>2012 года</w:t>
      </w:r>
      <w:r w:rsidR="007D5CBF" w:rsidRPr="00453D61">
        <w:rPr>
          <w:rFonts w:ascii="Times New Roman" w:eastAsia="Calibri" w:hAnsi="Times New Roman" w:cs="Times New Roman"/>
          <w:sz w:val="28"/>
          <w:szCs w:val="28"/>
        </w:rPr>
        <w:t xml:space="preserve"> составили – 64</w:t>
      </w:r>
      <w:r w:rsidR="00A343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CBF" w:rsidRPr="00453D61">
        <w:rPr>
          <w:rFonts w:ascii="Times New Roman" w:eastAsia="Calibri" w:hAnsi="Times New Roman" w:cs="Times New Roman"/>
          <w:sz w:val="28"/>
          <w:szCs w:val="28"/>
        </w:rPr>
        <w:t>225,2 тыс. руб.</w:t>
      </w:r>
    </w:p>
    <w:p w:rsidR="00A0380D" w:rsidRPr="00453D61" w:rsidRDefault="007D5CBF" w:rsidP="00A038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61">
        <w:rPr>
          <w:rFonts w:ascii="Times New Roman" w:eastAsia="Calibri" w:hAnsi="Times New Roman" w:cs="Times New Roman"/>
          <w:sz w:val="28"/>
          <w:szCs w:val="28"/>
        </w:rPr>
        <w:t>Наибольший удельный вес в структуре расходов занимают</w:t>
      </w:r>
      <w:r w:rsidR="00A0380D" w:rsidRPr="00453D6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5CBF" w:rsidRPr="00453D61" w:rsidRDefault="007D5CBF" w:rsidP="00A0380D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453D61">
        <w:rPr>
          <w:rFonts w:ascii="Times New Roman" w:eastAsia="Calibri" w:hAnsi="Times New Roman"/>
          <w:sz w:val="28"/>
          <w:szCs w:val="28"/>
        </w:rPr>
        <w:t xml:space="preserve">общегосударственные вопросы – 21265,7 тыс. руб. </w:t>
      </w:r>
    </w:p>
    <w:p w:rsidR="007D5CBF" w:rsidRPr="00453D61" w:rsidRDefault="00A0380D" w:rsidP="00A0380D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453D61">
        <w:rPr>
          <w:rFonts w:ascii="Times New Roman" w:eastAsia="Calibri" w:hAnsi="Times New Roman"/>
          <w:sz w:val="28"/>
          <w:szCs w:val="28"/>
        </w:rPr>
        <w:t>з</w:t>
      </w:r>
      <w:r w:rsidR="007D5CBF" w:rsidRPr="00453D61">
        <w:rPr>
          <w:rFonts w:ascii="Times New Roman" w:eastAsia="Calibri" w:hAnsi="Times New Roman"/>
          <w:sz w:val="28"/>
          <w:szCs w:val="28"/>
        </w:rPr>
        <w:t>ащита населения и территории от чрезвычайных ситуаци</w:t>
      </w:r>
      <w:r w:rsidR="00FA7459" w:rsidRPr="00453D61">
        <w:rPr>
          <w:rFonts w:ascii="Times New Roman" w:hAnsi="Times New Roman"/>
          <w:sz w:val="28"/>
          <w:szCs w:val="28"/>
        </w:rPr>
        <w:t>й</w:t>
      </w:r>
      <w:r w:rsidR="007D5CBF" w:rsidRPr="00453D61">
        <w:rPr>
          <w:rFonts w:ascii="Times New Roman" w:eastAsia="Calibri" w:hAnsi="Times New Roman"/>
          <w:sz w:val="28"/>
          <w:szCs w:val="28"/>
        </w:rPr>
        <w:t xml:space="preserve"> природного и техногенного характера, гражданская оборона – 943,4 тыс. руб.</w:t>
      </w:r>
    </w:p>
    <w:p w:rsidR="007D5CBF" w:rsidRPr="00453D61" w:rsidRDefault="00A0380D" w:rsidP="00A0380D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453D61">
        <w:rPr>
          <w:rFonts w:ascii="Times New Roman" w:eastAsia="Calibri" w:hAnsi="Times New Roman"/>
          <w:sz w:val="28"/>
          <w:szCs w:val="28"/>
        </w:rPr>
        <w:t>о</w:t>
      </w:r>
      <w:r w:rsidR="007D5CBF" w:rsidRPr="00453D61">
        <w:rPr>
          <w:rFonts w:ascii="Times New Roman" w:eastAsia="Calibri" w:hAnsi="Times New Roman"/>
          <w:sz w:val="28"/>
          <w:szCs w:val="28"/>
        </w:rPr>
        <w:t>бщеэкономические вопросы – 2924,2</w:t>
      </w:r>
    </w:p>
    <w:p w:rsidR="007D5CBF" w:rsidRPr="00453D61" w:rsidRDefault="007D5CBF" w:rsidP="00A0380D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453D61">
        <w:rPr>
          <w:rFonts w:ascii="Times New Roman" w:eastAsia="Calibri" w:hAnsi="Times New Roman"/>
          <w:sz w:val="28"/>
          <w:szCs w:val="28"/>
        </w:rPr>
        <w:t xml:space="preserve">жилищно-коммунальное хозяйство – 8530,0  тыс. </w:t>
      </w:r>
      <w:proofErr w:type="spellStart"/>
      <w:r w:rsidRPr="00453D61">
        <w:rPr>
          <w:rFonts w:ascii="Times New Roman" w:eastAsia="Calibri" w:hAnsi="Times New Roman"/>
          <w:sz w:val="28"/>
          <w:szCs w:val="28"/>
        </w:rPr>
        <w:t>руб</w:t>
      </w:r>
      <w:proofErr w:type="spellEnd"/>
      <w:r w:rsidRPr="00453D61">
        <w:rPr>
          <w:rFonts w:ascii="Times New Roman" w:eastAsia="Calibri" w:hAnsi="Times New Roman"/>
          <w:sz w:val="28"/>
          <w:szCs w:val="28"/>
        </w:rPr>
        <w:t>,</w:t>
      </w:r>
    </w:p>
    <w:p w:rsidR="007D5CBF" w:rsidRPr="00453D61" w:rsidRDefault="007D5CBF" w:rsidP="00A0380D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453D61">
        <w:rPr>
          <w:rFonts w:ascii="Times New Roman" w:eastAsia="Calibri" w:hAnsi="Times New Roman"/>
          <w:sz w:val="28"/>
          <w:szCs w:val="28"/>
        </w:rPr>
        <w:t>культура – 19795,7 тыс. руб.</w:t>
      </w:r>
    </w:p>
    <w:p w:rsidR="007D5CBF" w:rsidRPr="00453D61" w:rsidRDefault="00FA7459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5CBF" w:rsidRPr="00453D61">
        <w:rPr>
          <w:rFonts w:ascii="Times New Roman" w:eastAsia="Calibri" w:hAnsi="Times New Roman" w:cs="Times New Roman"/>
          <w:sz w:val="28"/>
          <w:szCs w:val="28"/>
        </w:rPr>
        <w:t>Рост рас</w:t>
      </w:r>
      <w:r w:rsidR="00A0380D" w:rsidRPr="00453D61">
        <w:rPr>
          <w:rFonts w:ascii="Times New Roman" w:eastAsia="Calibri" w:hAnsi="Times New Roman" w:cs="Times New Roman"/>
          <w:sz w:val="28"/>
          <w:szCs w:val="28"/>
        </w:rPr>
        <w:t>ходов бюджета поселения за 2012 года</w:t>
      </w:r>
      <w:r w:rsidR="007D5CBF" w:rsidRPr="00453D61">
        <w:rPr>
          <w:rFonts w:ascii="Times New Roman" w:eastAsia="Calibri" w:hAnsi="Times New Roman" w:cs="Times New Roman"/>
          <w:sz w:val="28"/>
          <w:szCs w:val="28"/>
        </w:rPr>
        <w:t xml:space="preserve">  по сравнению с 2011 годом определится на уровне 1,11%.</w:t>
      </w:r>
      <w:r w:rsidR="00A0380D" w:rsidRPr="00453D6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D5CBF" w:rsidRPr="00453D61">
        <w:rPr>
          <w:rFonts w:ascii="Times New Roman" w:eastAsia="Calibri" w:hAnsi="Times New Roman" w:cs="Times New Roman"/>
          <w:sz w:val="28"/>
          <w:szCs w:val="28"/>
        </w:rPr>
        <w:t>сполнение за анало</w:t>
      </w:r>
      <w:r w:rsidR="00A0380D" w:rsidRPr="00453D61">
        <w:rPr>
          <w:rFonts w:ascii="Times New Roman" w:eastAsia="Calibri" w:hAnsi="Times New Roman" w:cs="Times New Roman"/>
          <w:sz w:val="28"/>
          <w:szCs w:val="28"/>
        </w:rPr>
        <w:t>гичный период 2011 года составляет</w:t>
      </w:r>
      <w:r w:rsidR="007D5CBF" w:rsidRPr="00453D61">
        <w:rPr>
          <w:rFonts w:ascii="Times New Roman" w:eastAsia="Calibri" w:hAnsi="Times New Roman" w:cs="Times New Roman"/>
          <w:sz w:val="28"/>
          <w:szCs w:val="28"/>
        </w:rPr>
        <w:t xml:space="preserve"> 57</w:t>
      </w:r>
      <w:r w:rsidR="00A0380D" w:rsidRPr="00453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CBF" w:rsidRPr="00453D61">
        <w:rPr>
          <w:rFonts w:ascii="Times New Roman" w:eastAsia="Calibri" w:hAnsi="Times New Roman" w:cs="Times New Roman"/>
          <w:sz w:val="28"/>
          <w:szCs w:val="28"/>
        </w:rPr>
        <w:t>824,5 тыс. рублей</w:t>
      </w:r>
      <w:r w:rsidRPr="00453D61">
        <w:rPr>
          <w:rFonts w:ascii="Times New Roman" w:hAnsi="Times New Roman" w:cs="Times New Roman"/>
          <w:sz w:val="28"/>
          <w:szCs w:val="28"/>
        </w:rPr>
        <w:t>.</w:t>
      </w:r>
    </w:p>
    <w:p w:rsidR="007D5CBF" w:rsidRPr="00453D61" w:rsidRDefault="007D5CBF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453D61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</w:t>
      </w:r>
      <w:r w:rsidR="00FB42E5">
        <w:rPr>
          <w:rFonts w:ascii="Times New Roman" w:hAnsi="Times New Roman" w:cs="Times New Roman"/>
          <w:b/>
          <w:i/>
          <w:sz w:val="28"/>
          <w:szCs w:val="28"/>
        </w:rPr>
        <w:t>малых</w:t>
      </w:r>
      <w:r w:rsidRPr="00453D61">
        <w:rPr>
          <w:rFonts w:ascii="Times New Roman" w:hAnsi="Times New Roman" w:cs="Times New Roman"/>
          <w:b/>
          <w:i/>
          <w:sz w:val="28"/>
          <w:szCs w:val="28"/>
        </w:rPr>
        <w:t xml:space="preserve"> предпринимателей </w:t>
      </w:r>
      <w:r w:rsidRPr="00453D61">
        <w:rPr>
          <w:rFonts w:ascii="Times New Roman" w:hAnsi="Times New Roman" w:cs="Times New Roman"/>
          <w:sz w:val="28"/>
          <w:szCs w:val="28"/>
        </w:rPr>
        <w:t xml:space="preserve">за 2012 год  составило </w:t>
      </w:r>
      <w:r w:rsidR="00FA7459" w:rsidRPr="00453D61">
        <w:rPr>
          <w:rFonts w:ascii="Times New Roman" w:hAnsi="Times New Roman" w:cs="Times New Roman"/>
          <w:sz w:val="28"/>
          <w:szCs w:val="28"/>
        </w:rPr>
        <w:t>19</w:t>
      </w:r>
      <w:r w:rsidRPr="00453D61">
        <w:rPr>
          <w:rFonts w:ascii="Times New Roman" w:hAnsi="Times New Roman" w:cs="Times New Roman"/>
          <w:sz w:val="28"/>
          <w:szCs w:val="28"/>
        </w:rPr>
        <w:t xml:space="preserve"> единиц, </w:t>
      </w:r>
      <w:r w:rsidR="00A0380D" w:rsidRPr="00453D61">
        <w:rPr>
          <w:rFonts w:ascii="Times New Roman" w:hAnsi="Times New Roman" w:cs="Times New Roman"/>
          <w:sz w:val="28"/>
          <w:szCs w:val="28"/>
        </w:rPr>
        <w:t>увеличившись на 4 единицы.</w:t>
      </w:r>
    </w:p>
    <w:p w:rsidR="007D5CBF" w:rsidRPr="00453D61" w:rsidRDefault="007D5CBF" w:rsidP="00CE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61">
        <w:rPr>
          <w:rFonts w:ascii="Times New Roman" w:hAnsi="Times New Roman" w:cs="Times New Roman"/>
          <w:sz w:val="28"/>
          <w:szCs w:val="28"/>
        </w:rPr>
        <w:t>В целом итоги 201</w:t>
      </w:r>
      <w:r w:rsidR="00FA7459" w:rsidRPr="00453D61">
        <w:rPr>
          <w:rFonts w:ascii="Times New Roman" w:hAnsi="Times New Roman" w:cs="Times New Roman"/>
          <w:sz w:val="28"/>
          <w:szCs w:val="28"/>
        </w:rPr>
        <w:t>2</w:t>
      </w:r>
      <w:r w:rsidRPr="00453D61">
        <w:rPr>
          <w:rFonts w:ascii="Times New Roman" w:hAnsi="Times New Roman" w:cs="Times New Roman"/>
          <w:sz w:val="28"/>
          <w:szCs w:val="28"/>
        </w:rPr>
        <w:t xml:space="preserve"> года характеризуются незначительным снижением численности населения из-за отсутствия стабильной обстановк</w:t>
      </w:r>
      <w:r w:rsidR="00E63BA7" w:rsidRPr="00453D61">
        <w:rPr>
          <w:rFonts w:ascii="Times New Roman" w:hAnsi="Times New Roman" w:cs="Times New Roman"/>
          <w:sz w:val="28"/>
          <w:szCs w:val="28"/>
        </w:rPr>
        <w:t>и</w:t>
      </w:r>
      <w:r w:rsidRPr="00453D61">
        <w:rPr>
          <w:rFonts w:ascii="Times New Roman" w:hAnsi="Times New Roman" w:cs="Times New Roman"/>
          <w:sz w:val="28"/>
          <w:szCs w:val="28"/>
        </w:rPr>
        <w:t xml:space="preserve"> на рынке труда и отсутствия </w:t>
      </w:r>
      <w:r w:rsidR="009D3D42" w:rsidRPr="00453D61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9D3D42" w:rsidRPr="00453D61">
        <w:rPr>
          <w:rFonts w:ascii="Times New Roman" w:hAnsi="Times New Roman" w:cs="Times New Roman"/>
          <w:sz w:val="28"/>
          <w:szCs w:val="28"/>
        </w:rPr>
        <w:t xml:space="preserve">стоянных </w:t>
      </w:r>
      <w:r w:rsidRPr="00453D61">
        <w:rPr>
          <w:rFonts w:ascii="Times New Roman" w:hAnsi="Times New Roman" w:cs="Times New Roman"/>
          <w:sz w:val="28"/>
          <w:szCs w:val="28"/>
        </w:rPr>
        <w:t xml:space="preserve">рабочих мест. </w:t>
      </w:r>
      <w:r w:rsidR="009D3D42" w:rsidRPr="00453D61">
        <w:rPr>
          <w:rFonts w:ascii="Times New Roman" w:hAnsi="Times New Roman" w:cs="Times New Roman"/>
          <w:sz w:val="28"/>
          <w:szCs w:val="28"/>
        </w:rPr>
        <w:t xml:space="preserve"> Отрицательно сказывается отсутствие круглогодичного дорожно-транспортного сообщения. </w:t>
      </w:r>
      <w:r w:rsidR="00A769CC" w:rsidRPr="00453D61">
        <w:rPr>
          <w:rFonts w:ascii="Times New Roman" w:hAnsi="Times New Roman" w:cs="Times New Roman"/>
          <w:sz w:val="28"/>
          <w:szCs w:val="28"/>
        </w:rPr>
        <w:t>П</w:t>
      </w:r>
      <w:r w:rsidRPr="00453D61">
        <w:rPr>
          <w:rFonts w:ascii="Times New Roman" w:hAnsi="Times New Roman" w:cs="Times New Roman"/>
          <w:sz w:val="28"/>
          <w:szCs w:val="28"/>
        </w:rPr>
        <w:t>оказатель по естественному приросту</w:t>
      </w:r>
      <w:r w:rsidR="00A769CC" w:rsidRPr="00453D61">
        <w:rPr>
          <w:rFonts w:ascii="Times New Roman" w:hAnsi="Times New Roman" w:cs="Times New Roman"/>
          <w:sz w:val="28"/>
          <w:szCs w:val="28"/>
        </w:rPr>
        <w:t xml:space="preserve"> имеет положительное значение из-за поддержки молодых семей Федеральными программами</w:t>
      </w:r>
      <w:r w:rsidR="00A0380D" w:rsidRPr="00453D61">
        <w:rPr>
          <w:rFonts w:ascii="Times New Roman" w:hAnsi="Times New Roman" w:cs="Times New Roman"/>
          <w:sz w:val="28"/>
          <w:szCs w:val="28"/>
        </w:rPr>
        <w:t xml:space="preserve">. </w:t>
      </w:r>
      <w:r w:rsidRPr="00453D61">
        <w:rPr>
          <w:rFonts w:ascii="Times New Roman" w:hAnsi="Times New Roman" w:cs="Times New Roman"/>
          <w:sz w:val="28"/>
          <w:szCs w:val="28"/>
        </w:rPr>
        <w:t>Экономически активное население возросло на 13</w:t>
      </w:r>
      <w:r w:rsidR="00E63BA7" w:rsidRPr="00453D61">
        <w:rPr>
          <w:rFonts w:ascii="Times New Roman" w:hAnsi="Times New Roman" w:cs="Times New Roman"/>
          <w:sz w:val="28"/>
          <w:szCs w:val="28"/>
        </w:rPr>
        <w:t xml:space="preserve">0 </w:t>
      </w:r>
      <w:r w:rsidRPr="00453D61">
        <w:rPr>
          <w:rFonts w:ascii="Times New Roman" w:hAnsi="Times New Roman" w:cs="Times New Roman"/>
          <w:sz w:val="28"/>
          <w:szCs w:val="28"/>
        </w:rPr>
        <w:t>% в сравнение с 2011 год</w:t>
      </w:r>
      <w:r w:rsidR="00E63BA7" w:rsidRPr="00453D61">
        <w:rPr>
          <w:rFonts w:ascii="Times New Roman" w:hAnsi="Times New Roman" w:cs="Times New Roman"/>
          <w:sz w:val="28"/>
          <w:szCs w:val="28"/>
        </w:rPr>
        <w:t>ом</w:t>
      </w:r>
      <w:r w:rsidR="00A0380D" w:rsidRPr="00453D61">
        <w:rPr>
          <w:rFonts w:ascii="Times New Roman" w:hAnsi="Times New Roman" w:cs="Times New Roman"/>
          <w:sz w:val="28"/>
          <w:szCs w:val="28"/>
        </w:rPr>
        <w:t xml:space="preserve">. </w:t>
      </w:r>
      <w:r w:rsidR="00002A44" w:rsidRPr="00453D61">
        <w:rPr>
          <w:rFonts w:ascii="Times New Roman" w:hAnsi="Times New Roman" w:cs="Times New Roman"/>
          <w:sz w:val="28"/>
          <w:szCs w:val="28"/>
        </w:rPr>
        <w:t>Занятость граждан у</w:t>
      </w:r>
      <w:r w:rsidR="00A343F9">
        <w:rPr>
          <w:rFonts w:ascii="Times New Roman" w:hAnsi="Times New Roman" w:cs="Times New Roman"/>
          <w:sz w:val="28"/>
          <w:szCs w:val="28"/>
        </w:rPr>
        <w:t>величивается</w:t>
      </w:r>
      <w:r w:rsidR="00002A44" w:rsidRPr="00453D61">
        <w:rPr>
          <w:rFonts w:ascii="Times New Roman" w:hAnsi="Times New Roman" w:cs="Times New Roman"/>
          <w:sz w:val="28"/>
          <w:szCs w:val="28"/>
        </w:rPr>
        <w:t xml:space="preserve"> на счет совместной работы Администрации</w:t>
      </w:r>
      <w:r w:rsidRPr="00453D61">
        <w:rPr>
          <w:rFonts w:ascii="Times New Roman" w:hAnsi="Times New Roman" w:cs="Times New Roman"/>
          <w:sz w:val="28"/>
          <w:szCs w:val="28"/>
        </w:rPr>
        <w:t xml:space="preserve"> </w:t>
      </w:r>
      <w:r w:rsidR="00391FAB" w:rsidRPr="00453D61">
        <w:rPr>
          <w:rFonts w:ascii="Times New Roman" w:hAnsi="Times New Roman" w:cs="Times New Roman"/>
          <w:sz w:val="28"/>
          <w:szCs w:val="28"/>
        </w:rPr>
        <w:t xml:space="preserve"> сельского поселения с КУ ХМАО-Югры </w:t>
      </w:r>
      <w:r w:rsidR="00A769CC" w:rsidRPr="00453D61">
        <w:rPr>
          <w:rFonts w:ascii="Times New Roman" w:hAnsi="Times New Roman" w:cs="Times New Roman"/>
          <w:sz w:val="28"/>
          <w:szCs w:val="28"/>
        </w:rPr>
        <w:t>«</w:t>
      </w:r>
      <w:r w:rsidR="00391FAB" w:rsidRPr="00453D61">
        <w:rPr>
          <w:rFonts w:ascii="Times New Roman" w:hAnsi="Times New Roman" w:cs="Times New Roman"/>
          <w:sz w:val="28"/>
          <w:szCs w:val="28"/>
        </w:rPr>
        <w:t>Ханты-Мансийский центр занятости населения</w:t>
      </w:r>
      <w:r w:rsidR="00A769CC" w:rsidRPr="00453D61">
        <w:rPr>
          <w:rFonts w:ascii="Times New Roman" w:hAnsi="Times New Roman" w:cs="Times New Roman"/>
          <w:sz w:val="28"/>
          <w:szCs w:val="28"/>
        </w:rPr>
        <w:t>»</w:t>
      </w:r>
      <w:r w:rsidR="00391FAB" w:rsidRPr="00453D61">
        <w:rPr>
          <w:rFonts w:ascii="Times New Roman" w:hAnsi="Times New Roman" w:cs="Times New Roman"/>
          <w:sz w:val="28"/>
          <w:szCs w:val="28"/>
        </w:rPr>
        <w:t xml:space="preserve">. </w:t>
      </w:r>
      <w:r w:rsidR="00A769CC" w:rsidRPr="00453D61">
        <w:rPr>
          <w:rFonts w:ascii="Times New Roman" w:hAnsi="Times New Roman" w:cs="Times New Roman"/>
          <w:sz w:val="28"/>
          <w:szCs w:val="28"/>
        </w:rPr>
        <w:t>Возрастает интерес у молодежи к развитию сельского хозяйства на селе.</w:t>
      </w:r>
    </w:p>
    <w:p w:rsidR="00710369" w:rsidRDefault="00710369" w:rsidP="00CE7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0A9" w:rsidRDefault="00CE70A9" w:rsidP="00CE7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показатели</w:t>
      </w:r>
    </w:p>
    <w:p w:rsidR="00CE70A9" w:rsidRDefault="00CE70A9" w:rsidP="00CE7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социально-экономического развития сельского поселения Луговской</w:t>
      </w:r>
    </w:p>
    <w:p w:rsidR="007D5CBF" w:rsidRPr="000628FD" w:rsidRDefault="007D5CBF" w:rsidP="00CE70A9">
      <w:pPr>
        <w:tabs>
          <w:tab w:val="left" w:pos="27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3"/>
        <w:gridCol w:w="1118"/>
        <w:gridCol w:w="1068"/>
        <w:gridCol w:w="1131"/>
        <w:gridCol w:w="1293"/>
        <w:gridCol w:w="1268"/>
      </w:tblGrid>
      <w:tr w:rsidR="00CE70A9" w:rsidRPr="00CE70A9" w:rsidTr="00CE70A9">
        <w:trPr>
          <w:trHeight w:val="78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Показатели</w:t>
            </w:r>
          </w:p>
        </w:tc>
        <w:tc>
          <w:tcPr>
            <w:tcW w:w="1118" w:type="dxa"/>
            <w:noWrap/>
            <w:hideMark/>
          </w:tcPr>
          <w:p w:rsidR="00A0380D" w:rsidRDefault="00CE70A9" w:rsidP="0071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CE70A9" w:rsidRPr="00CE70A9" w:rsidRDefault="00CE70A9" w:rsidP="0071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68" w:type="dxa"/>
            <w:hideMark/>
          </w:tcPr>
          <w:p w:rsidR="00CE70A9" w:rsidRPr="00CE70A9" w:rsidRDefault="00CE70A9" w:rsidP="0071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2011 года</w:t>
            </w:r>
          </w:p>
        </w:tc>
        <w:tc>
          <w:tcPr>
            <w:tcW w:w="1131" w:type="dxa"/>
            <w:hideMark/>
          </w:tcPr>
          <w:p w:rsidR="00CE70A9" w:rsidRPr="00CE70A9" w:rsidRDefault="00CE70A9" w:rsidP="0071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Темп роста  2011 года к   2010 году, %</w:t>
            </w:r>
          </w:p>
        </w:tc>
        <w:tc>
          <w:tcPr>
            <w:tcW w:w="1293" w:type="dxa"/>
            <w:hideMark/>
          </w:tcPr>
          <w:p w:rsidR="00CE70A9" w:rsidRPr="00CE70A9" w:rsidRDefault="00CE70A9" w:rsidP="0071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2012 года</w:t>
            </w:r>
          </w:p>
        </w:tc>
        <w:tc>
          <w:tcPr>
            <w:tcW w:w="1268" w:type="dxa"/>
            <w:hideMark/>
          </w:tcPr>
          <w:p w:rsidR="00CE70A9" w:rsidRPr="00CE70A9" w:rsidRDefault="00CE70A9" w:rsidP="0071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Темп роста  2012 года к  2011 году, %</w:t>
            </w:r>
          </w:p>
        </w:tc>
      </w:tr>
      <w:tr w:rsidR="00710369" w:rsidRPr="00CE70A9" w:rsidTr="00714BBF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710369" w:rsidRPr="00CE70A9" w:rsidRDefault="00710369" w:rsidP="00710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 и занятость населения</w:t>
            </w: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3 196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3 181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Естественный прирост населения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Миграционный прирост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-24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1 421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93,9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1 858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130,0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678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639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0,94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Численность официально зарегистрированных безработных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89,1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72,6</w:t>
            </w:r>
          </w:p>
        </w:tc>
      </w:tr>
      <w:tr w:rsidR="00710369" w:rsidRPr="00CE70A9" w:rsidTr="00710369">
        <w:trPr>
          <w:trHeight w:val="321"/>
        </w:trPr>
        <w:tc>
          <w:tcPr>
            <w:tcW w:w="9571" w:type="dxa"/>
            <w:gridSpan w:val="6"/>
            <w:hideMark/>
          </w:tcPr>
          <w:p w:rsidR="00710369" w:rsidRPr="00CE70A9" w:rsidRDefault="00710369" w:rsidP="00710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Производство сельскохозяйственной продукции (без учета населения):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скот и птица (на убой в живом весе)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133,89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225,243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140,78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2 864,13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95,2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3 136,19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109,5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тук</w:t>
            </w:r>
            <w:proofErr w:type="spellEnd"/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поголовье скота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782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111,9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928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118,7</w:t>
            </w:r>
          </w:p>
        </w:tc>
      </w:tr>
      <w:tr w:rsidR="00710369" w:rsidRPr="00CE70A9" w:rsidTr="00ED5969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710369" w:rsidRPr="00CE70A9" w:rsidRDefault="00710369" w:rsidP="00710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Финансы: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Доходы бюджета муниципального образования</w:t>
            </w:r>
          </w:p>
        </w:tc>
        <w:tc>
          <w:tcPr>
            <w:tcW w:w="1118" w:type="dxa"/>
            <w:noWrap/>
            <w:hideMark/>
          </w:tcPr>
          <w:p w:rsidR="00A0380D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55 705,20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103,9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70 484,10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79,0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</w:t>
            </w:r>
          </w:p>
        </w:tc>
        <w:tc>
          <w:tcPr>
            <w:tcW w:w="1118" w:type="dxa"/>
            <w:noWrap/>
            <w:hideMark/>
          </w:tcPr>
          <w:p w:rsidR="00A0380D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57 824,50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103,5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64 225,20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</w:tr>
      <w:tr w:rsidR="00710369" w:rsidRPr="00CE70A9" w:rsidTr="003777F4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710369" w:rsidRPr="00CE70A9" w:rsidRDefault="00710369" w:rsidP="007103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Малое предпринимательство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Количество малых предпринимателей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0,34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1,27</w:t>
            </w:r>
          </w:p>
        </w:tc>
      </w:tr>
      <w:tr w:rsidR="00CE70A9" w:rsidRPr="00CE70A9" w:rsidTr="00CE70A9">
        <w:trPr>
          <w:trHeight w:val="300"/>
        </w:trPr>
        <w:tc>
          <w:tcPr>
            <w:tcW w:w="3693" w:type="dxa"/>
            <w:noWrap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1,26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1,06</w:t>
            </w:r>
          </w:p>
        </w:tc>
      </w:tr>
      <w:tr w:rsidR="00CE70A9" w:rsidRPr="00CE70A9" w:rsidTr="00CE70A9">
        <w:trPr>
          <w:trHeight w:val="780"/>
        </w:trPr>
        <w:tc>
          <w:tcPr>
            <w:tcW w:w="3693" w:type="dxa"/>
            <w:hideMark/>
          </w:tcPr>
          <w:p w:rsidR="00CE70A9" w:rsidRPr="00CE70A9" w:rsidRDefault="00CE70A9" w:rsidP="00CE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Среднесписочная численность работников (без внешних совместителей) по малым предприятиям и индивидуальным предпринимателям</w:t>
            </w:r>
          </w:p>
        </w:tc>
        <w:tc>
          <w:tcPr>
            <w:tcW w:w="1118" w:type="dxa"/>
            <w:noWrap/>
            <w:hideMark/>
          </w:tcPr>
          <w:p w:rsidR="00CE70A9" w:rsidRPr="00CE70A9" w:rsidRDefault="00CE70A9" w:rsidP="00A0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251</w:t>
            </w:r>
          </w:p>
        </w:tc>
        <w:tc>
          <w:tcPr>
            <w:tcW w:w="1131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0,99</w:t>
            </w:r>
          </w:p>
        </w:tc>
        <w:tc>
          <w:tcPr>
            <w:tcW w:w="1293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267</w:t>
            </w:r>
          </w:p>
        </w:tc>
        <w:tc>
          <w:tcPr>
            <w:tcW w:w="1268" w:type="dxa"/>
            <w:noWrap/>
            <w:hideMark/>
          </w:tcPr>
          <w:p w:rsidR="00CE70A9" w:rsidRPr="00CE70A9" w:rsidRDefault="00CE70A9" w:rsidP="00CE70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0A9">
              <w:rPr>
                <w:rFonts w:ascii="Times New Roman" w:hAnsi="Times New Roman" w:cs="Times New Roman"/>
                <w:bCs/>
                <w:sz w:val="20"/>
                <w:szCs w:val="20"/>
              </w:rPr>
              <w:t>1,06</w:t>
            </w:r>
          </w:p>
        </w:tc>
      </w:tr>
    </w:tbl>
    <w:p w:rsidR="007D5CBF" w:rsidRDefault="007D5CBF" w:rsidP="007D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A7" w:rsidRDefault="00E63BA7" w:rsidP="007D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80D" w:rsidRDefault="00A0380D" w:rsidP="00A0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Луговской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Н.В.Веретельников</w:t>
      </w:r>
      <w:proofErr w:type="spellEnd"/>
    </w:p>
    <w:p w:rsidR="00E63BA7" w:rsidRDefault="00E63BA7" w:rsidP="007D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A7" w:rsidRDefault="00E63BA7" w:rsidP="007D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A7" w:rsidRDefault="00E63BA7" w:rsidP="007D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A7" w:rsidRDefault="00E63BA7" w:rsidP="007D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A7" w:rsidRDefault="00E63BA7" w:rsidP="007D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A7" w:rsidRDefault="00E63BA7" w:rsidP="007D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A7" w:rsidRDefault="00E63BA7" w:rsidP="007D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A7" w:rsidRDefault="00E63BA7" w:rsidP="007D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A7" w:rsidRDefault="00E63BA7" w:rsidP="007D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3BA7" w:rsidSect="00EB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93DEE"/>
    <w:multiLevelType w:val="hybridMultilevel"/>
    <w:tmpl w:val="2E782C12"/>
    <w:lvl w:ilvl="0" w:tplc="45507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5A711D"/>
    <w:multiLevelType w:val="hybridMultilevel"/>
    <w:tmpl w:val="69AA1B58"/>
    <w:lvl w:ilvl="0" w:tplc="AC10622A">
      <w:start w:val="1"/>
      <w:numFmt w:val="bullet"/>
      <w:lvlText w:val="–"/>
      <w:lvlJc w:val="left"/>
      <w:pPr>
        <w:tabs>
          <w:tab w:val="num" w:pos="2857"/>
        </w:tabs>
        <w:ind w:left="2857" w:hanging="360"/>
      </w:pPr>
      <w:rPr>
        <w:rFonts w:ascii="Albertus Extra Bold" w:hAnsi="Albertus Extra Bold" w:hint="default"/>
        <w:color w:val="auto"/>
      </w:rPr>
    </w:lvl>
    <w:lvl w:ilvl="1" w:tplc="AC10622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lbertus Extra Bold" w:hAnsi="Albertus Extra Bold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CA1"/>
    <w:rsid w:val="00002A44"/>
    <w:rsid w:val="000223AC"/>
    <w:rsid w:val="000628FD"/>
    <w:rsid w:val="000B4CA1"/>
    <w:rsid w:val="00147208"/>
    <w:rsid w:val="001A5AA0"/>
    <w:rsid w:val="001C0E6B"/>
    <w:rsid w:val="00235E00"/>
    <w:rsid w:val="00262A5C"/>
    <w:rsid w:val="00286B03"/>
    <w:rsid w:val="002A5036"/>
    <w:rsid w:val="00380EF7"/>
    <w:rsid w:val="00391FAB"/>
    <w:rsid w:val="003A69C2"/>
    <w:rsid w:val="003B2F64"/>
    <w:rsid w:val="003B45EC"/>
    <w:rsid w:val="003B5B1A"/>
    <w:rsid w:val="00453D61"/>
    <w:rsid w:val="004C6976"/>
    <w:rsid w:val="00596D1A"/>
    <w:rsid w:val="005E78F5"/>
    <w:rsid w:val="006E514F"/>
    <w:rsid w:val="00710369"/>
    <w:rsid w:val="00721D0B"/>
    <w:rsid w:val="00722A3C"/>
    <w:rsid w:val="007D5CBF"/>
    <w:rsid w:val="00837529"/>
    <w:rsid w:val="008D7ADF"/>
    <w:rsid w:val="009163F4"/>
    <w:rsid w:val="00936FAC"/>
    <w:rsid w:val="00990E45"/>
    <w:rsid w:val="009B235B"/>
    <w:rsid w:val="009C0346"/>
    <w:rsid w:val="009D3D42"/>
    <w:rsid w:val="009E207F"/>
    <w:rsid w:val="00A0380D"/>
    <w:rsid w:val="00A343F9"/>
    <w:rsid w:val="00A60808"/>
    <w:rsid w:val="00A769CC"/>
    <w:rsid w:val="00AB6291"/>
    <w:rsid w:val="00AD6B41"/>
    <w:rsid w:val="00AE2F6F"/>
    <w:rsid w:val="00B016C8"/>
    <w:rsid w:val="00B330F7"/>
    <w:rsid w:val="00B42E74"/>
    <w:rsid w:val="00CE70A9"/>
    <w:rsid w:val="00D31D15"/>
    <w:rsid w:val="00D747B9"/>
    <w:rsid w:val="00E03C63"/>
    <w:rsid w:val="00E63BA7"/>
    <w:rsid w:val="00E77D5C"/>
    <w:rsid w:val="00EB6088"/>
    <w:rsid w:val="00FA7459"/>
    <w:rsid w:val="00FA7EC8"/>
    <w:rsid w:val="00FB42E5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747B9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747B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747B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747B9"/>
    <w:pPr>
      <w:widowControl w:val="0"/>
      <w:autoSpaceDE w:val="0"/>
      <w:autoSpaceDN w:val="0"/>
      <w:adjustRightInd w:val="0"/>
      <w:spacing w:after="0" w:line="288" w:lineRule="exact"/>
      <w:ind w:firstLine="53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747B9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D747B9"/>
    <w:rPr>
      <w:rFonts w:ascii="Cambria" w:hAnsi="Cambria" w:cs="Cambria"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D747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rsid w:val="00D747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747B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4">
    <w:name w:val="Table Grid"/>
    <w:basedOn w:val="a1"/>
    <w:uiPriority w:val="59"/>
    <w:rsid w:val="00CE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A772-E2C4-46A6-9DB9-BAC71DAE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Оплетаева К.В.</cp:lastModifiedBy>
  <cp:revision>7</cp:revision>
  <cp:lastPrinted>2002-01-06T00:16:00Z</cp:lastPrinted>
  <dcterms:created xsi:type="dcterms:W3CDTF">2013-01-23T09:22:00Z</dcterms:created>
  <dcterms:modified xsi:type="dcterms:W3CDTF">2013-04-11T04:53:00Z</dcterms:modified>
</cp:coreProperties>
</file>