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8F" w:rsidRDefault="004B178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B178F" w:rsidRDefault="004B178F">
      <w:pPr>
        <w:pStyle w:val="ConsPlusNormal"/>
        <w:jc w:val="both"/>
        <w:outlineLvl w:val="0"/>
      </w:pPr>
    </w:p>
    <w:p w:rsidR="004B178F" w:rsidRDefault="004B178F">
      <w:pPr>
        <w:pStyle w:val="ConsPlusNormal"/>
        <w:outlineLvl w:val="0"/>
      </w:pPr>
      <w:r>
        <w:t>Зарегистрировано в Минюсте России 18 декабря 2020 г. N 61549</w:t>
      </w:r>
    </w:p>
    <w:p w:rsidR="004B178F" w:rsidRDefault="004B17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B178F" w:rsidRDefault="004B178F">
      <w:pPr>
        <w:pStyle w:val="ConsPlusTitle"/>
        <w:jc w:val="center"/>
      </w:pPr>
    </w:p>
    <w:p w:rsidR="004B178F" w:rsidRDefault="004B178F">
      <w:pPr>
        <w:pStyle w:val="ConsPlusTitle"/>
        <w:jc w:val="center"/>
      </w:pPr>
      <w:r>
        <w:t>ПРИКАЗ</w:t>
      </w:r>
    </w:p>
    <w:p w:rsidR="004B178F" w:rsidRDefault="004B178F">
      <w:pPr>
        <w:pStyle w:val="ConsPlusTitle"/>
        <w:jc w:val="center"/>
      </w:pPr>
      <w:r>
        <w:t>от 16 ноября 2020 г. N 780н</w:t>
      </w:r>
    </w:p>
    <w:p w:rsidR="004B178F" w:rsidRDefault="004B178F">
      <w:pPr>
        <w:pStyle w:val="ConsPlusTitle"/>
        <w:jc w:val="center"/>
      </w:pPr>
    </w:p>
    <w:p w:rsidR="004B178F" w:rsidRDefault="004B178F">
      <w:pPr>
        <w:pStyle w:val="ConsPlusTitle"/>
        <w:jc w:val="center"/>
      </w:pPr>
      <w:r>
        <w:t>ОБ УТВЕРЖДЕНИИ ПРАВИЛ</w:t>
      </w:r>
    </w:p>
    <w:p w:rsidR="004B178F" w:rsidRDefault="004B178F">
      <w:pPr>
        <w:pStyle w:val="ConsPlusTitle"/>
        <w:jc w:val="center"/>
      </w:pPr>
      <w:r>
        <w:t>ПО ОХРАНЕ ТРУДА ПРИ ПРОВЕДЕНИИ РАБОТ</w:t>
      </w:r>
    </w:p>
    <w:p w:rsidR="004B178F" w:rsidRDefault="004B178F">
      <w:pPr>
        <w:pStyle w:val="ConsPlusTitle"/>
        <w:jc w:val="center"/>
      </w:pPr>
      <w:r>
        <w:t>В ЛЕГКОЙ ПРОМЫШЛЕННОСТИ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6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Правила</w:t>
        </w:r>
      </w:hyperlink>
      <w:r>
        <w:t xml:space="preserve"> по охране труда при проведении работ в легкой промышленности согласно приложению.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31 мая 2017 г. N 466н "Об утверждении Правил по охране труда при проведении работ в легкой промышленности" (зарегистрирован Министерством юстиции Российской Федерации 28 июля 2017 г., регистрационный N 47576).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Normal"/>
        <w:jc w:val="right"/>
      </w:pPr>
      <w:r>
        <w:t>Министр</w:t>
      </w:r>
    </w:p>
    <w:p w:rsidR="004B178F" w:rsidRDefault="004B178F">
      <w:pPr>
        <w:pStyle w:val="ConsPlusNormal"/>
        <w:jc w:val="right"/>
      </w:pPr>
      <w:r>
        <w:t>А.О.КОТЯКОВ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Normal"/>
        <w:jc w:val="right"/>
        <w:outlineLvl w:val="0"/>
      </w:pPr>
      <w:r>
        <w:t>Приложение</w:t>
      </w:r>
    </w:p>
    <w:p w:rsidR="004B178F" w:rsidRDefault="004B178F">
      <w:pPr>
        <w:pStyle w:val="ConsPlusNormal"/>
        <w:jc w:val="right"/>
      </w:pPr>
      <w:r>
        <w:t>к приказу Министерства труда</w:t>
      </w:r>
    </w:p>
    <w:p w:rsidR="004B178F" w:rsidRDefault="004B178F">
      <w:pPr>
        <w:pStyle w:val="ConsPlusNormal"/>
        <w:jc w:val="right"/>
      </w:pPr>
      <w:r>
        <w:t>и социальной защиты</w:t>
      </w:r>
    </w:p>
    <w:p w:rsidR="004B178F" w:rsidRDefault="004B178F">
      <w:pPr>
        <w:pStyle w:val="ConsPlusNormal"/>
        <w:jc w:val="right"/>
      </w:pPr>
      <w:r>
        <w:t>Российской Федерации</w:t>
      </w:r>
    </w:p>
    <w:p w:rsidR="004B178F" w:rsidRDefault="004B178F">
      <w:pPr>
        <w:pStyle w:val="ConsPlusNormal"/>
        <w:jc w:val="right"/>
      </w:pPr>
      <w:r>
        <w:t>от 16 ноября 2020 г. N 780н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Title"/>
        <w:jc w:val="center"/>
      </w:pPr>
      <w:bookmarkStart w:id="0" w:name="P31"/>
      <w:bookmarkEnd w:id="0"/>
      <w:r>
        <w:t>ПРАВИЛА</w:t>
      </w:r>
    </w:p>
    <w:p w:rsidR="004B178F" w:rsidRDefault="004B178F">
      <w:pPr>
        <w:pStyle w:val="ConsPlusTitle"/>
        <w:jc w:val="center"/>
      </w:pPr>
      <w:r>
        <w:t>ПО ОХРАНЕ ТРУДА ПРИ ПРОВЕДЕНИИ РАБОТ</w:t>
      </w:r>
    </w:p>
    <w:p w:rsidR="004B178F" w:rsidRDefault="004B178F">
      <w:pPr>
        <w:pStyle w:val="ConsPlusTitle"/>
        <w:jc w:val="center"/>
      </w:pPr>
      <w:r>
        <w:t>В ЛЕГКОЙ ПРОМЫШЛЕННОСТИ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Title"/>
        <w:jc w:val="center"/>
        <w:outlineLvl w:val="1"/>
      </w:pPr>
      <w:r>
        <w:t>I. Общие положения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Normal"/>
        <w:ind w:firstLine="540"/>
        <w:jc w:val="both"/>
      </w:pPr>
      <w:r>
        <w:t>1. Правила по охране труда при проведении работ в легкой промышленности (далее - Правила)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и отделкой тканей и трикотажа, производством нетканых материалов, прядением, производством текстильных изделий и одежды, обработкой кожевенного сырья, дублением и отделкой кожи, выделкой и крашением меха, производством одежды, обуви и других изделий из кожи и меха (далее - работы).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2. Требования Правил обязательны для исполнения работодателями, являющимися индивидуальными предпринимателями, а также работодателями - юридическими лицами независимо от их организационно-правовой формы, при организации и осуществлении ими работ в легкой промышленности.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lastRenderedPageBreak/>
        <w:t>3. На основе Правил и требований технической (эксплуатационной) документации организации-изготовителя технологического оборудования, применяемого при выполнении работ в легкой промышленности (далее - организация-изготовитель), работодателем разрабатываются инструкции по охране труда для профессий и (или) видов выполняемых работниками работ в легкой промышленности (далее - работники), которые утверждаются локальным нормативным актом работодателя с учетом мнения профсоюзного органа либо иного уполномоченного работниками, представительного органа (при наличии).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4. В случае применения технологического оборудования, оснастки и материалов, выполнения работ, требования к безопасному применению и выполнению которых не регламентированы Правилами, следует руководствоваться требованиями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5. Работодатель обязан обеспечить: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1) безопасность выполнения работ, содержание технологического оборудования в исправном состоянии и его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6. При выполнении работ на работников возможно воздействие вредных и (или) опасных производственных факторов, в том числе: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1) движущиеся машины и механизмы, подвижные части технологического оборудования, перемещаемые изделия, заготовки, материалы;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2) повышенная запыленность воздуха рабочей зоны;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3) повышенная загазованность воздуха рабочей зоны;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4) повышенная температура поверхностей оборудования, материалов;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5) повышенная или пониженная температура воздуха рабочей зоны;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6) повышенный уровень шума на рабочем месте;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7) повышенный уровень вибрации;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8) повышенный уровень ультразвука;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9) повышенная или пониженная влажность воздуха;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10) повышенный уровень ионизирующих излучений в рабочей зоне;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11) повышенное значение напряжения в электрической цепи, замыкание которой может произойти через тело человека;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12) повышенный уровень статического электричества;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13) повышенный уровень электромагнитных излучений;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14) недостаточная освещенность рабочей зоны;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15) острые кромки, заусенцы и шероховатость на поверхности заготовок, инструмента и технологического оборудования;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16) расположение рабочего места на значительной высоте относительно поверхности пола (земли);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17) химические и токсические опасные и вредные производственные факторы, влияющие на кожные покровы и слизистые оболочки;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lastRenderedPageBreak/>
        <w:t>18) микроорганизмы;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19) физические перегрузки (статические и динамические);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20) нервно-психические перегрузки.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нормативных правовых актов.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8. Работодатель в зависимости от специфики своей деятельности и исходя из оценки уровня профессионального риска вправе: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Title"/>
        <w:jc w:val="center"/>
        <w:outlineLvl w:val="1"/>
      </w:pPr>
      <w:r>
        <w:t>II. Требования охраны труда, предъявляемые к организации</w:t>
      </w:r>
    </w:p>
    <w:p w:rsidR="004B178F" w:rsidRDefault="004B178F">
      <w:pPr>
        <w:pStyle w:val="ConsPlusTitle"/>
        <w:jc w:val="center"/>
      </w:pPr>
      <w:r>
        <w:t>рабочих мест и эксплуатации технологического оборудования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Normal"/>
        <w:ind w:firstLine="540"/>
        <w:jc w:val="both"/>
      </w:pPr>
      <w:r>
        <w:t>10. При организации рабочих мест охрана труда работников обеспечивается: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1) защитой работников от воздействия вредных и (или) опасных производственных факторов;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2) рациональным размещением технологического оборудования в производственных помещениях и вне их;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3) безопасным обращением с материалами, заготовками, полуфабрикатами;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4) регулярным техническим обслуживанием и ремонтом технологического оборудования, инструмента и приспособлений.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11. Рабочие места следует размещать: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1) на максимально возможном удалении от технологического оборудования, генерирующего вредные и (или) опасные производственные факторы;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2) вне линии движения грузов, перемещаемых с помощью грузоподъемных средств.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Рабочие места, размещенные на открытом воздухе вне производственных помещений, должны быть оборудованы навесами или укрытиями для защиты работников от атмосферных осадков.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Title"/>
        <w:jc w:val="center"/>
        <w:outlineLvl w:val="1"/>
      </w:pPr>
      <w:r>
        <w:t>III. Общие требования охраны труда при осуществлении</w:t>
      </w:r>
    </w:p>
    <w:p w:rsidR="004B178F" w:rsidRDefault="004B178F">
      <w:pPr>
        <w:pStyle w:val="ConsPlusTitle"/>
        <w:jc w:val="center"/>
      </w:pPr>
      <w:r>
        <w:t>производственных процессов и выполнении работ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Normal"/>
        <w:ind w:firstLine="540"/>
        <w:jc w:val="both"/>
      </w:pPr>
      <w:r>
        <w:t>12. Охрана труда работников, участвующих в осуществлении производственных процессов и выполнении работ в легкой промышленности, обеспечивается, в том числе, следующими мероприятиями: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1) автоматизацией и (или) механизацией производственных процессов, являющихся источником вредных и (или) опасных производственных факторов;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 xml:space="preserve">2) комплексной механизацией и (или) автоматизацией ручного труда, дистанционным управлением производственными процессами и (или) операциями, связанными с наличием вредных </w:t>
      </w:r>
      <w:r>
        <w:lastRenderedPageBreak/>
        <w:t>и (или) опасных производственных факторов;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4) заменой, где это применимо, токсичных и горючих веществ менее токсичными, нетоксичными и негорючими веществами;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5) устранением, где это возможно, непосредственного контакта работников с веществами, растворами, исходными материалами, заготовками, полуфабрикатами, готовой продукцией и отходами производства, оказывающими вредное воздействие на организм работника, а также своевременным их удалением и обезвреживанием;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6) использованием блокировочных устройств, средств световой и звуковой сигнализации и аварийного отключения технологического оборудования при нарушении производственных процессов;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7) применением безопасных способов хранения и транспортирования исходных и вспомогательных материалов, заготовок и готовой продукции;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8) применением средств индивидуальной и коллективной защиты работников.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13. Производственные процессы в легкой промышленности должны осуществляться в соответствии с технологическими регламентами (технологическими инструкциями), содержащими требования охраны труда, утвержденными работодателем или иным уполномоченным работодателем должностным лицом.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14. Работы с повышенной опасностью, проводимые в местах постоянного действия вредных и (или) опасных производственных факторов,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Перечень работ с повышенной опасностью, выполняемых по нарядам-допускам, утверждается работодателем.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 xml:space="preserve">15. 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 с соблюдением требований, установленных правилами по охране труда при размещении, монтаже, техническом обслуживании и ремонте технологического оборудования, утверждаемыми Минтрудом России в соответствии с </w:t>
      </w:r>
      <w:hyperlink r:id="rId8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16. При использовании в производственных процессах новых исходных материалов, полуфабрикатов, а также при образовании промежуточных веществ, характеризующихся наличием связанных с ними вредных и (или) опасных производственных факторов, работодатель должен заранее проинформировать работников о требованиях безопасности, обучить работе с этими материалами, полуфабрикатами и веществами и обеспечить соответствующими СИЗ.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17. Работники, которые при выполнении работ могут подвергаться воздействию биологических агентов (бактерии, грибы, клещи, паразиты), должны быть проинформированы о потенциальных рисках их воздействия, о способах распознавания и уменьшения этих рисков.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18. Технологические источники тепла надлежит обеспечивать устройствами и приспособлениями, предотвращающими или ограничивающими выделение тепла в производственные помещения.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19. При эксплуатации нагревательных и сушильных печей необходимо контролировать, чтобы выпуск горячих газов из них не осуществлялся в производственное помещение.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20. Выгрузка материалов из нагревательных и сушильных печей должна производиться после их охлаждения до нормируемой величины температуры.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lastRenderedPageBreak/>
        <w:t>Работы внутри нагревательных и сушильных печей (осмотр, чистка, ремонт) должны производиться при остановленном технологическом оборудовании и после охлаждения оборудования до температуры не выше 30 °C.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21. Производственные процессы, при осуществлении которых используется вода, должны быть автоматизированы или механизированы и осуществляться при максимальном ограничении контакта работников с водой и водными растворами.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22. Технологическое оборудование, в котором используются вода и водные технологические растворы с температурой выше 60 °C и которое не исключает поступления водяных паров в рабочую зону, необходимо обеспечивать укрытиями с устройством систем вытяжной вентиляции.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23. При осуществлении производственных процессов, сопровождающихся образованием и выделением пыли, пара и вредных химических веществ, должны быть предусмотрены средства герметизации или аспирации технологического оборудования.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Рециркуляция воздуха в производственных помещениях допускается после их очистки от пыли.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24. Распаковка кип сырья должна производиться специальным инструментом, исключающим возможность травмирования работников упаковочной лентой.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25. Приготовление растворов полиизоцианата для полиуретановых клеев должно производиться в вытяжных шкафах.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Дозирование растворов дополнительных компонентов должно осуществляться через закрытые мерники.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26. Открытые котлы и баки должны быть ограждены.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27. Заполнение емкостей и ванн моющими растворами и слив в канализацию отработанных нагретых стоков должны осуществляться способами, исключающими их разлив.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28. Производственные процессы, связанные с погрузкой, разгрузкой, транспортировкой, мойкой, сушкой и упаковкой шерсти, должны осуществляться в изолированных помещениях, оборудованных общеобменной приточно-вытяжной и местной вытяжной вентиляцией.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29. При неработающей либо неисправной системе местной вытяжной вентиляции запрещается проведение работ, выполняемых: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1) в мочильных камерах напольного типа;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2) на отжимно-промывных машинах (в месте расположения площадки установки контейнеров с моченцовой трестой и на входе и выходе тресты из отжимно-промывных машин);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3) в сушильных камерах (в местах загрузки и выгрузки тресты);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4) на мяльных машинах (со стороны слоеформирующего механизма);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5) в трепальных машинах;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6) при эксплуатации съемного колеса длинного волокна;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7) при эксплуатации куделеприготовительного агрегата;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8) на трясильных машинах;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9) на столах деления горстей;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10) на прессах тюковки волокна;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11) в местах спада костры из клеесмесителя на транспортер;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12) в местах спада костры из транспортера в бункер настилочной станции;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13) на прессах костроплит;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lastRenderedPageBreak/>
        <w:t>14) на обрезных и шлифовальных станках.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Title"/>
        <w:jc w:val="center"/>
        <w:outlineLvl w:val="1"/>
      </w:pPr>
      <w:r>
        <w:t>IV. Требования охраны труда при проведении прядения</w:t>
      </w:r>
    </w:p>
    <w:p w:rsidR="004B178F" w:rsidRDefault="004B178F">
      <w:pPr>
        <w:pStyle w:val="ConsPlusTitle"/>
        <w:jc w:val="center"/>
      </w:pPr>
      <w:r>
        <w:t>текстильных волокон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Normal"/>
        <w:ind w:firstLine="540"/>
        <w:jc w:val="both"/>
      </w:pPr>
      <w:r>
        <w:t>30. При проведении прядения текстильных волокон должна быть предусмотрена механизация следующих операций: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1) очистка и разбраковка шпуль;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2) перемещение катушкодержателей и бобинодержателей к аппаратам и из аппарата в аппарат.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31. При осуществлении процессов мерсеризации, отбеливания волокна и пряжи должен быть исключен контакт работников с обрабатываемой продукцией.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32. При осуществлении процессов эмульсирования и шлихтования двумя и более работниками должна быть предусмотрена предупредительная сигнализация.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Начало, изменение режима и окончание процессов должны оповещаться звуковой или световой сигнализацией.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33. Работы по удалению отходов из бункера мычкоуловителя, снятию намотов с отбойных кулачков, валов и шеек питающих цилиндров допускается проводить при остановленных процессах прядения, трощения и кручения.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34. Процессы прядения и перематывания должны прекращаться автоматически при открывании двери бункера мычкоуловителя и камеры пухосборника.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35. Ликвидация обрыва нити в процессе кручения должна осуществляться при остановленном веретене.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36. Перед заправкой жгута расправитель должен быть остановлен.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Title"/>
        <w:jc w:val="center"/>
        <w:outlineLvl w:val="1"/>
      </w:pPr>
      <w:r>
        <w:t>V. Требования охраны труда при производстве тканей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Normal"/>
        <w:ind w:firstLine="540"/>
        <w:jc w:val="both"/>
      </w:pPr>
      <w:r>
        <w:t>37. При производстве тканей должны быть механизированы или автоматизированы следующие процессы и операции: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1) транспортировка ткацких навоев и уточной пряжи;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2) укладывание навоев в гнезда ткацких станков и снятие их после доработки основы.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38. В целях уменьшения воздействия на работников ткацких производств производственного шума необходимо: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1) обеспечивать регулярную смазку технологического оборудования;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2) применять средства индивидуальной защиты органов слуха;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3) оборудовать производственные участки звукопоглощающими устройствами.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Title"/>
        <w:jc w:val="center"/>
        <w:outlineLvl w:val="1"/>
      </w:pPr>
      <w:r>
        <w:t>VI. Требования охраны труда при производстве нетканых</w:t>
      </w:r>
    </w:p>
    <w:p w:rsidR="004B178F" w:rsidRDefault="004B178F">
      <w:pPr>
        <w:pStyle w:val="ConsPlusTitle"/>
        <w:jc w:val="center"/>
      </w:pPr>
      <w:r>
        <w:t>текстильных материалов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Normal"/>
        <w:ind w:firstLine="540"/>
        <w:jc w:val="both"/>
      </w:pPr>
      <w:r>
        <w:t>39. При производстве нетканых текстильных материалов должны быть механизированы или автоматизированы следующие процессы и операции: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1) в процессе предварительной подготовки сырья и отходов производства: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а) подача в сортировочное отделение кип волокна, отходов и обратов производства, входящих в смесь;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б) загрузка кип волокна в разрыхлители;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lastRenderedPageBreak/>
        <w:t>в) удаление отходов из-под машин и аппаратов;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г) съемка и заправка настила на трепальных машинах;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д) загрузка и снятие продукции;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2) при подготовке волокнистого настила: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а) подача волокнистой смеси в чесальные машины и аппараты;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б) перемещение волокнистой смеси между машинами;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в) чистка гарнитуры чесальных машин;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г) установка съемных и рабочих валиков для барабанов чесальных машин (аппаратов);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3) установка и снятие навоев и секционных катушек в процессах перемотки и снования пряжи и нитей при подготовке пряжи и нитей к провязыванию;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4) съем и установка секционных катушек, навоев и товарных валиков при производстве прошивных полотен;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5) удаление обрезанной кромки при производстве клееных нетканых материалов;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6) при производстве иглопробивных нетканых полотен: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а) процесс образования волокнистого холста;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б) подача волокнистой смеси из лабаза в бункер чесальной машины;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в) процессы чесания, иглопробивания, пропитки, отжима и сушки, намотки рулонов полотна;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г) установка каркасного материала на агрегат;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7) установка рулона полотна на машину и его съем при разбраковке, маркировке и упаковке готового полотна.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40. При осуществлении процесса термической обработки и сушки нетканых полотен должны быть предусмотрены снятие зарядов статического электричества и охлаждение полотна на выходе до температуры не выше 40 °C.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41. Плавление металла и заливка игл должны осуществляться в вытяжных шкафах или на столах, оборудованных зонтами с местными вытяжными устройствами.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42. Процессы отваривания, промывки, отбеливания и окрашивания нетканого полотна должны осуществляться способами, исключающими контакт работников с полотном и рабочими растворами.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Title"/>
        <w:jc w:val="center"/>
        <w:outlineLvl w:val="1"/>
      </w:pPr>
      <w:r>
        <w:t>VII. Требования охраны труда при отделке и крашении тканей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Normal"/>
        <w:ind w:firstLine="540"/>
        <w:jc w:val="both"/>
      </w:pPr>
      <w:r>
        <w:t>43. При отделке и крашении тканей должны быть механизированы или автоматизированы следующие процессы и операции: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1) транспортировка сырой ткани;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2) при подготовке полотна к отбеливанию, крашению: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а) процесс разбраковки сурового полотна;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б) укладка на стеллажи для отлеживания сурового полотна и его съем;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3) загрузка полотна в машины и агрегаты, выгрузка его после процесса отваривания и отбеливания при отбеливании и окраске;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4) заправка полотна при печати полотна.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 xml:space="preserve">44. Процессы крашения и кислования должны осуществляться при работающем вытяжном </w:t>
      </w:r>
      <w:r>
        <w:lastRenderedPageBreak/>
        <w:t>устройстве.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Баки для крашения должны быть окружены дренажными каналами.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45. При отбеливании, мерсеризации и крашении тканей должны быть приняты меры по защите работников от химических ожоговедкими щелочами и кислотами и от обваривания используемой при обработке ткани кипящей жидкостью.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При отбеливании тканей должен быть установлен постоянный контроль за содержанием хлора в воздухе рабочей зоны.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46. Заправка ленты, полотна и ткани в технологическое оборудование проходного типа (или агрегированного) должна производиться с помощью заправочных концов.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 xml:space="preserve">47. Заправка ткани в жало валов, клуппы цепей </w:t>
      </w:r>
      <w:proofErr w:type="gramStart"/>
      <w:r>
        <w:t>отжимной и сушильно-ширильной машины</w:t>
      </w:r>
      <w:proofErr w:type="gramEnd"/>
      <w:r>
        <w:t xml:space="preserve"> и расправка ткани на натяжных брусках и роликах должны производиться при разведенных валах и остановленных машинах.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48. Ликвидация обрывов ткани в процессе промывки должна выполняться после остановки оборудования и слива горячей агрессивной жидкости.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49. Заправка ткани на сушильные барабанные машины должна производиться с помощью заправочной тесьмы со стационарных лестниц и площадок при отключенной подаче пара и при минимальной скорости вращения барабанов.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50. В процессе сушки ткани двери сушильной машины должны быть закрыты и заперты.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51. При стабилизации и термофиксации ткани необходимо обеспечить ее охлаждение на выходе из оборудования до температуры не выше 40 °C.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52. Заправка ткани в каландры должна производиться при остановленной машине. Жало валов во время обработки должно быть закрыто предохранительными устройствами.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53. Ликвидация обрывов ткани и другие работы внутри термокамер должны выполняться при остановленном технологическом оборудовании и охлаждении его рабочих органов до температуры не выше 30 °C. Подача пара и газа при этом должна быть прекращена.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54. Заправка ткани при белении, отжиме, сушке, аппретировании, ширении, стабилизации, термической обработке и механической усадке должны производиться на остановленном оборудовании с помощью приспособлений, исключающих травмирование работников.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55. Укладывание ткани в ямы для лежания должно быть механизировано или автоматизировано.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Запрещается укладывать ткани выше бортов ямы.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56. Загрузка и выгрузка вертикальных варочных котлов должны производиться с помощью механических или автоматических укладчиков.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57. Заправка полотна и лент в оборудование проходного типа (или агрегированного) должна проводиться с помощью заправочных концов.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58. Процесс аппретирования должен проводиться на оборудовании, исключающем разбрызгивание аппрета и оборудованном местным вытяжным устройством.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59. Процессы хромирования и травления печатных валов должны производиться в ваннах, оборудованных местной вытяжной вентиляцией.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60. Заправка ткани для печатания и термофиксации должна производиться при помощи заправочных концов и другими способами, обеспечивающими безопасность работников.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При фиксации ткани должно быть обеспечено ее охлаждение на выходе до температуры не выше 40 °C.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 xml:space="preserve">61. Работы по приготовлению растворов и красителей, сопровождающиеся выделением в воздух рабочей зоны вредных паров и газов, должны проводиться в реакторах, сосудах или баках с </w:t>
      </w:r>
      <w:r>
        <w:lastRenderedPageBreak/>
        <w:t>герметически закрывающимися крышками.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62. При нахождении работника внутри чана, бака или другой емкости для проведения их чистки и обслуживания, впускные и выпускные отверстия должны быть закрыты и заблокированы.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Если блокировочное устройство открывается ключом, то ключ должен находиться у работника, пока он не покинет емкость.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Title"/>
        <w:jc w:val="center"/>
        <w:outlineLvl w:val="1"/>
      </w:pPr>
      <w:r>
        <w:t>VIII. Требования охраны труда при производстве</w:t>
      </w:r>
    </w:p>
    <w:p w:rsidR="004B178F" w:rsidRDefault="004B178F">
      <w:pPr>
        <w:pStyle w:val="ConsPlusTitle"/>
        <w:jc w:val="center"/>
      </w:pPr>
      <w:r>
        <w:t>шерстяных тканей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Normal"/>
        <w:ind w:firstLine="540"/>
        <w:jc w:val="both"/>
      </w:pPr>
      <w:r>
        <w:t>63. При производстве шерстяных тканей должны быть механизированы или автоматизированы следующие процессы и операции: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1) подача полуфабрикатов к машинам и от машин;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2) удаление пыли и пуха;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3) съем и установка стригальных аппаратов, заточка ножей.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64. Заправку ткани в стригальные ножи и самоклад, расправку кромок ткани необходимо производить после остановки машины.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65. Правку плоского ножа допускается производить только при отведенном стригальном цилиндре и при полной остановке машины.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66. Чистка игольчатой и пильчатой гарнитуры барабанов и валиков должна производиться пневматическим или другим способом, обеспечивающим безопасность работников.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67. Установка рабочих и съемных валиков к барабанам чесальных машин должна производиться с помощью приспособлений, исключающих возможность травмирования рук работников.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68. При нарушении технологического процесса опаливания остановка машины должна производиться автоматически с подачей звукового и светового сигналов и одновременным отводом изделия от газовых горелок.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69. Процесс ворсования ткани и ковровых изделий должен осуществляться в изолированном помещении, оборудованном системами приточной и вытяжной вентиляции.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70. При осуществлении процессов разглаживания, декатировки и ворсования ткани должно быть предусмотрено снятие с нее зарядов статического электричества.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71. Ворсовальная машина должна быть оборудована укрытием и местной вытяжной вентиляцией для удаления ворсовальной пыли из-под укрытия.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72. Съем и установка стригальных аппаратов должны производиться при надетых на лезвия ножей чехлах.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73. Удаление пыли и пуха от стригальных машин должно быть механизировано.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74. Обжигание шерстяных тканей должно производиться в помещении, оборудованном приточно-вытяжной вентиляцией.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Title"/>
        <w:jc w:val="center"/>
        <w:outlineLvl w:val="1"/>
      </w:pPr>
      <w:r>
        <w:t>IX. Требования охраны труда при производстве одежды</w:t>
      </w:r>
    </w:p>
    <w:p w:rsidR="004B178F" w:rsidRDefault="004B178F">
      <w:pPr>
        <w:pStyle w:val="ConsPlusTitle"/>
        <w:jc w:val="center"/>
      </w:pPr>
      <w:r>
        <w:t>из текстильных и трикотажных материалов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Normal"/>
        <w:ind w:firstLine="540"/>
        <w:jc w:val="both"/>
      </w:pPr>
      <w:r>
        <w:t>75. Установка рулонов трикотажного полотна, масса которых превышает нормы предельно допустимых нагрузок при подъеме и перемещении тяжестей вручную, на настилочные столы должна производиться с помощью подъемно-транспортных механизмов и приспособлений.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76. Раскладка полотна на столы должна производиться с помощью специального оборудования (настилочная машина или отрезная и прижимная линейки, держатель рулона ткани).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Переноска настилочных машин должна быть механизирована.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lastRenderedPageBreak/>
        <w:t>77. На браковочно-промерочных, контрольно-измерительных машинах и столах должно быть предусмотрено снятие зарядов статического электричества.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78. Компоновка частей кроя в пакеты массой более 10 кг запрещается.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79. Обрезь от швейного оборудования должна регулярно удаляться (по мере накопления).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80. Для сбора и удаления отходов от ленточных раскройных машин должны быть предусмотрены механические или пневматические устройства.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81. Металлическая окантовка лекал, применяемых для раскроя ткани, должна иметь гладкую поверхность без заусениц.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82. При заточке ножей раскройных машин необходимо соблюдать следующие требования: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1) заточка ножа электрораскройной дисковой машины должна выполняться заточным приспособлением, установленным на машине, когда машина выведена из настила;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2) заточка ножа в раскройной машине с возвратно-поступательным движением ножа должна осуществляться при остановленной машине;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3) заточка ножа ленточной раскройной машины должна производиться при холостом ходе ножа.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83. При работе на ручных раскройных машинах необходимо применять средства индивидуальной защиты рук.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84. Для хранения и переноски ленточных ножей должны применяться футляры, исключающие возможность травмирования работников.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85. Над столами для утюжки с пропариванием и над паровоздушными манекенами должны устанавливаться вытяжные зонты.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86. Паровые прессы на участках влажностно-тепловой обработки швейных изделий в соответствии с технической документацией организации-изготовителя должны быть оборудованы местными отсосами в виде вытяжных зонтов или щелевых воздухоотсосов вокруг верхних подушек прессов.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87. Резка пленок должна производиться на специально приспособленных для этой цели машинах.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Резка пленок на раскройных машинах, предназначенных для разрезания тканей, допускается при наличии специальных устройств для удержания и перемещения полуфабриката в процессе резания.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88. При раскрое полотна из искусственных волокон для предотвращения смещения слоев кроя и травмирования работников на верхний слой кроя должен накладываться лист бумаги и зажиматься зажимами со стороны, противоположной раскраиваемой стороне.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89. При попадании ткани в паз плоского направителя ленточного ножа извлечение ткани должно производиться при выключенной машине после полной ее остановки.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90. Головки швейных машин должны быть установлены на виброгасящие прокладки, закрепленные на столе. Ножки стола должны быть снабжены башмачками из виброгасящего материала.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91. Работники, использующие ручные иглы, должны быть обеспечены наперстками, соответствующими размеру пальцев, прокладкой и подушечкой для хранения игл.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92. На рабочих местах термоотделочников швейных изделий должны использоваться электроизолирующие прокладки или коврики.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93. Парораспределительные устройства и трубопроводы в доступных местах гладильного пресса должны быть теплоизолированы и закрыты защитными кожухами.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 xml:space="preserve">Паровые прессы швейных участков должны быть оборудованы устройствами, </w:t>
      </w:r>
      <w:r>
        <w:lastRenderedPageBreak/>
        <w:t>предотвращающими попадание пара в рабочее помещение.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Title"/>
        <w:jc w:val="center"/>
        <w:outlineLvl w:val="1"/>
      </w:pPr>
      <w:r>
        <w:t>X. Требования охраны труда при производстве</w:t>
      </w:r>
    </w:p>
    <w:p w:rsidR="004B178F" w:rsidRDefault="004B178F">
      <w:pPr>
        <w:pStyle w:val="ConsPlusTitle"/>
        <w:jc w:val="center"/>
      </w:pPr>
      <w:r>
        <w:t>трикотажных изделий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Normal"/>
        <w:ind w:firstLine="540"/>
        <w:jc w:val="both"/>
      </w:pPr>
      <w:r>
        <w:t>94. При производстве трикотажных изделий процессы приготовления парафиновых блоков, резиноокрутки, печатания полотна, подготовки шаблонов, приготовления красильных и химических растворов, должны осуществляться на рабочих местах, оборудованных местной вытяжной вентиляцией.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95. При осуществлении процесса формовки парафиновых блоков должен быть исключен контакт работников с охлаждающей водой и расплавленным парафином.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96. Транспортировка бобин, навоев, патронов, секционных катушек, товарных валиков, готовой продукции, а также съем и установка секционных катушек, навоев и товарных валиков должны производиться с помощью подъемно-транспортных приспособлений и механизмов.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 xml:space="preserve">97. Плавка </w:t>
      </w:r>
      <w:proofErr w:type="gramStart"/>
      <w:r>
        <w:t>металла в тиглях</w:t>
      </w:r>
      <w:proofErr w:type="gramEnd"/>
      <w:r>
        <w:t xml:space="preserve"> и заливка игл должны производиться в изолированном помещении в вытяжных шкафах или на столах, оборудованных местными отсосами.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98. Сушка шаблонов должна производиться в специальных камерах или сушильных шкафах, оборудованных вытяжной вентиляцией.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Перед проведением работ внутри сушильной камеры оборудование должно быть остановлено и провентилировано с целью доведения температуры рабочих органов до величины, не превышающей 30 °C.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99. Заготовка маточного раствора пергидроля должна быть механизирована или автоматизирована.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100. Поверхностное охлаждение емкостей с пергидролем холодной водой должно производиться при достижении уровня температуры пергидроля не выше 30 °C.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101. При эксплуатации плоскофанговой машины необходимо соблюдать следующие требования: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1) заправку ниток, смену игл производить при выключенном электродвигателе;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2) при заправке нити пользоваться специальным приспособлением (специальной проволокой или крючком);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3) не касаться движущихся частей машины, не открывать и не снимать ограждения при работающей машине;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4) чистку и смазку движущихся частей машины производить при выключенном электродвигателе после полной остановки рабочих органов;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5) не оставлять работающую машину без присмотра.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102. При формовке трикотажных изделий раскладку купонов и деталей изделий следует производить в нерабочем состоянии пресса, исключив поступление пара.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103. Во время пропаривания во избежание ожогов и травмирования рук запрещается поправлять купоны и изделия, находящиеся на рабочей поверхности пресса.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Title"/>
        <w:jc w:val="center"/>
        <w:outlineLvl w:val="1"/>
      </w:pPr>
      <w:r>
        <w:t>XI. Требования охраны труда при производстве трикотажных</w:t>
      </w:r>
    </w:p>
    <w:p w:rsidR="004B178F" w:rsidRDefault="004B178F">
      <w:pPr>
        <w:pStyle w:val="ConsPlusTitle"/>
        <w:jc w:val="center"/>
      </w:pPr>
      <w:r>
        <w:t>полотен и изделий на кулирных, основовязальных машинах</w:t>
      </w:r>
    </w:p>
    <w:p w:rsidR="004B178F" w:rsidRDefault="004B178F">
      <w:pPr>
        <w:pStyle w:val="ConsPlusTitle"/>
        <w:jc w:val="center"/>
      </w:pPr>
      <w:r>
        <w:t>и чулочно-носочных автоматах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Normal"/>
        <w:ind w:firstLine="540"/>
        <w:jc w:val="both"/>
      </w:pPr>
      <w:r>
        <w:t>104. Вязальные машины и автоматы в соответствии с технической документацией организации-изготовителя должны быть оборудованы местным освещением вязальных механизмов, внутренней и внешней поверхности холста.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При этом включение освещения внутренней и внешней поверхности холста должно быть раздельным.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lastRenderedPageBreak/>
        <w:t>105. Расположение светильников должно исключать их механическое повреждение при эксплуатации машины.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106. Товароприемные механизмы должны быть полностью ограждены небьющимся прозрачным материалом. Ограждение должно иметь блокировку, исключающую пуск машины и обеспечивающую ее остановку при открывании (снятии) ограждения.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107. Иголочные цилиндры в зоне жаккардовых механизмов должны иметь просмотровые ограждения из небьющегося материала со съемными щитками для замены (установки) игл, сблокированными с пуском машины.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108. Жаккардовые барабаны следует помещать в прозрачные небьющиеся кожухи.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109. Необходимо предусматривать места для использованных и запасных игл.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110. Не допускается применение токсичных и взрывоопасных смазочных материалов.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111. Съем рулонов трикотажного полотна должен производиться с использованием подъемно-транспортных механизмов.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112. В процессе работы кругловязальной машины не допускается производить какой-либо мелкий ремонт, регулировку, проводить чистку и смазку деталей.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113. Запрещается накидывать петли холста при работающем электродвигателе машины.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114. Заправлять нити следует только при помощи специального крючка.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115. Запрещается прикасаться к подвижным частям машины, пытаться изменить положение холста или купонов в натяжных валиках при двигающейся машине.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116. Не разрешается класть на машину иглы, инструмент, щетки для очистки пуха и другое.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117. При включенном электродвигателе не допускается снимать кожух и ограждения.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118. Необходимо следить за тем, чтобы иголочный цилиндр с подвижными иглами был закрыт крышкой.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119. Проверка качества полотна на машине должна производиться только после полной ее остановки.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Title"/>
        <w:jc w:val="center"/>
        <w:outlineLvl w:val="1"/>
      </w:pPr>
      <w:r>
        <w:t>XII. Требования охраны труда при обработке кожевенного</w:t>
      </w:r>
    </w:p>
    <w:p w:rsidR="004B178F" w:rsidRDefault="004B178F">
      <w:pPr>
        <w:pStyle w:val="ConsPlusTitle"/>
        <w:jc w:val="center"/>
      </w:pPr>
      <w:r>
        <w:t>сырья, дублении и отделке кожи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Normal"/>
        <w:ind w:firstLine="540"/>
        <w:jc w:val="both"/>
      </w:pPr>
      <w:r>
        <w:t>120. При осуществлении производственных процессов, связанных с обработкой кожевенного сырья, должны быть механизированы или автоматизированы следующие процессы и операции: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1) погрузочно-разгрузочные работы, связанные с перемещением кожевенного сырья с весов на конвейер;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2) загрузка и разгрузка емкостей и барабанов для приготовления консервирующих смесей;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3) загрузка и разгрузка чанов при промывке кожевенного сырья от соли;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4) пробивание отверстий в шкурах перед вывешиванием их на рамы;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5) удаление мездры и шерсти от мездрильных, волососгонных и чистильных машин;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6) заточка ножей рабочего вала непосредственно на мездрильной машине;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7) загрузка химикатов для приготовления известковой суспензии в сборники с мешалками, сернистого натрия, хромпика и хромовых соединений в аппаратуру для растворения, дубильных экстрактов в оборудование для его разварки;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8) перемещение и установка бочек для вытопки жиров;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 xml:space="preserve">9) загрузка котлов, автоклавов для варки клея и вытопки сала резаной и промытой мездрой </w:t>
      </w:r>
      <w:r>
        <w:lastRenderedPageBreak/>
        <w:t>или салом-сырцом;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10) выгрузка шквары из котлов и автоклавов.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121. При осуществлении производственных процессов, связанных с дублением и обработкой кожи должны быть механизированы или автоматизированы следующие процессы и операции: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1) заточка и правка ленточных ножей непосредственно на двоильно-ленточных машинах;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2) удаление хромовой стружки от строгальных машин и ее брикетирование.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122. При неработающей либо неисправной системе местной вытяжной вентиляции запрещается проведение следующих производственных процессов и операций: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1) распаковка груд шкур, которые были обработаны опудривающими средствами;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2) барабанное жирование кожи;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3) щипка, удаление волос, стрижка;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4) обезжиривание меха;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5) приготовление консервирующей смеси для доконсервирования кожевенного сырья.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123. При работе отмочно-зольных, подготовительных, дубильных и красильно-жировальных аппаратов и барабанов ограждения должны быть закрыты и сблокированы с приводами технологического оборудования.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124. Открывание люков барабанов, клапанов для слива растворов и промывной воды, осмотр полуфабриката и отбор проб должны производиться при полной остановке барабанов, установке их на тормоз и выключенном пускателе.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125. Пробивание отверстий в шкурах перед навеской их на рамы должно осуществляться специальными приспособлениями.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Title"/>
        <w:jc w:val="center"/>
        <w:outlineLvl w:val="1"/>
      </w:pPr>
      <w:r>
        <w:t>XIII. Требования охраны труда при производстве одежды</w:t>
      </w:r>
    </w:p>
    <w:p w:rsidR="004B178F" w:rsidRDefault="004B178F">
      <w:pPr>
        <w:pStyle w:val="ConsPlusTitle"/>
        <w:jc w:val="center"/>
      </w:pPr>
      <w:r>
        <w:t>и других изделий из кожи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Normal"/>
        <w:ind w:firstLine="540"/>
        <w:jc w:val="both"/>
      </w:pPr>
      <w:r>
        <w:t>126. При неработающей либо неисправной системе местной вытяжной вентиляции запрещается проведение следующих производственных процессов и операций: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1) обработка синтетических материалов (проверка, разбраковка, подготовка, настилание, раскрой материалов, сборка заготовок, комплектование);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2) раскрой деталей изделий на прессах;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3) спускание краев деталей изделий;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4) нанесение клея;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5) сушка нанесенного на детали изделий клея;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6) окраска краев деталей изделий;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7) загибка краев деталей изделий с использованием клеев-расплавов;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8) маркирование изделий с использованием красок на органических растворителях.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127. Процесс сварки деталей в высокочастотном электрическом поле должен производиться при закрытом экране.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128. При проведении раскроя изделий на прессах подача материалов в настиле в зону раскроя и удаление отходов с рабочего места должны быть по возможности механизированы или автоматизированы.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 xml:space="preserve">129. Заправка мелких деталей в машины для выравнивания, шлифования, профилирования </w:t>
      </w:r>
      <w:r>
        <w:lastRenderedPageBreak/>
        <w:t>должна производиться при помощи шаблонов, исключающих травмирование работников.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130. Размешивание красок и клея, а также очистку рабочего места от клея следует производить специальными приспособлениями (лопаточки, скребки из цветного металла или дерева), исключающими искрообразование.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131. При работе с клеями, требующими подогрева, регулирование температуры нагрева клея должно быть автоматическим.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132. При загибке краев деталей параллельным способом на машинах загрузка и выгрузка деталей должна производиться при выдвинутой каретке.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133. Регулирование температуры нагрева рабочих органов технологического оборудования для перетяжки перчаточных кож и формирования перчаток и рукавиц должно быть автоматическим.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Title"/>
        <w:jc w:val="center"/>
        <w:outlineLvl w:val="1"/>
      </w:pPr>
      <w:r>
        <w:t>XIV. Требования охраны труда при изготовлении обуви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Normal"/>
        <w:ind w:firstLine="540"/>
        <w:jc w:val="both"/>
      </w:pPr>
      <w:r>
        <w:t>134. Следующие производственные процессы и операции, связанные с изготовлением обуви, должны осуществляться и выполняться в изолированных, оборудованных общеобменной вентиляцией помещениях: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1) хранение и размотка рулонов синтетических и искусственных кож, раскладка пластин картонов и резин с целью удаления из них летучих химических веществ;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2) рантовое изготовление обуви;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3) производство обуви методом горячей вулканизации;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4) производство обуви литьевым способом;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5) литье низа обуви на литьевых машинах из полиуретанов, поливинилхлорида, термоэластопластов или других полимерных материалов;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6) процессы размола отходов из полимеров;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7) приготовление компонентов полиуретановой композиции (подготовительное отделение);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8) чистка пресс-форм литьевых машин;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9) изготовление силиконовых матриц;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10) формование верха обуви в силиконовых матрицах на установках токов высокой частоты;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11) клеевые операции, выполняемые вне конвейера.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135. Применять меры защиты рук работников при работе на прессах (блокировка пусковых кнопок при нахождении рук работника в рабочей зоне прессования) при производстве операций: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1) вырубка деталей низа обуви;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2) раскрой деталей верха обуви.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136. При осуществлении производственных процессов изготовления обуви должны быть механизированы или автоматизированы следующие операции: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1) фрезерование, шершевание;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2) резка каучука;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3) межоперационная транспортировка резиновых смесей;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4) подача резиновой ленты к режущим инструментам и отбор заготовок;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5) загрузка резиновых отходов в смеситель;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6) подача резиновой крошки в промежуточную емкость и в девулканизатор.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lastRenderedPageBreak/>
        <w:t>137. При неработающей либо неисправной системе местной вытяжной вентиляции запрещается выполнение следующих производственных операций: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1) нанесение и сушка клея;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2) фрезерование подошв и каблуков;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3) окраска уреза подошв;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4) окраска наружных краев деталей верха обуви;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5) загибка краев деталей верха с использованием клеев-расплавов;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6) вклеивание задников и подносков;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7) обтяжка и клеевая затяжка заготовок обуви;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8) затяжка носочной части обуви пластинами с применением клеев;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9) околачивание, сглаживание обуви, взъерошивание, срезание складок и излишков затяжной кромки обуви;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10) шлифование, полирование, чистка и отделка обуви;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11) клеймение красками на органических растворителях;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12) паровлажностная обработка;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13) горячий обдув.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138. Очистка от клея рабочего места, очистка загрязнений уреза подошв и размешивание краски должны производиться специальными приспособлениями, изготовленными из цветного металла или дерева.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139. При проведении разглаживания швов, сколачивания канта, обтяжки и клеевой затяжки заготовок обуви температура рабочих органов устройств должна регулироваться автоматически.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140. Сушка деталей обуви с нанесенным на них клеем должна осуществляться в специальных сушильных камерах.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Сушка деталей обуви после нанесения клеев (латексов) методом обдувки горячим воздухом запрещается.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141. После изготовления силиконовых матриц вытяжную вентиляцию следует держать включенной до окончания рабочего дня. Перед началом следующей смены (на вторые сутки) помещение должно быть провентилировано в течение 30 - 40 мин.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142. Рабочий стол для изготовления силиконовых матриц должен быть оборудован бортовыми отсасывающими устройствами.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143. Над формовочно-уплотнительным прессом должен быть смонтирован поворотный вытяжной зонт, находящийся во время отвердевания силиконовой смеси над прессом.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144. Установку и съем пресс-форм следует производить с помощью специальных приспособлений, исключающих контакт рук работников с горячей пресс-формой.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145. При чистке пресс-форм запрещается использование диметилформамида в качестве растворителя.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146. При изготовлении силиконовых матриц для разлива силиконовой смеси следует использовать закрывающуюся емкость, подсоединенную во время разлива смеси к системе вытяжной вентиляции.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147. При развеске пирофоров следует использовать оборудование, исключающее искрообразование.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lastRenderedPageBreak/>
        <w:t>148. Охлаждение резиновых изделий должно производиться в шкафу, оборудованном местной вытяжной вентиляцией.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149. Усадка резины должна осуществляться в термоусадочной камере, оборудованной местной вытяжной вентиляцией.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150. Высота уложенных на поддон после усадки резины пластин должна быть не более 1,5 м.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151. В процессе шпальтования резиновых пластин должно быть предусмотрено снятие зарядов статического электричества.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152. Приготовление электролита для чистки пресс-форм необходимо осуществлять в отдельном помещении, оборудованном системой приточно-вытяжной вентиляции.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153. Очищение от нагара и промывание водой пресс-форм и кассет должны производиться в закрытой ванне при работающей приточно-вытяжной вентиляции.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Пресс-формы и кассеты во избежание падения должны быть закреплены.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154. Сушка пресс-форм должна производиться на специальных стеллажах.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155. Процесс дробления резиновых отходов должен осуществляться при работающей местной вытяжной вентиляции.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156. Производственные процессы с применением лаков, в состав которых входят органические растворители, должны выполняться в специальных укрытиях на рабочих столах, оборудованных местной вытяжной вентиляцией.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Title"/>
        <w:jc w:val="center"/>
        <w:outlineLvl w:val="1"/>
      </w:pPr>
      <w:r>
        <w:t>XV. Требования охраны труда при проведении выделки</w:t>
      </w:r>
    </w:p>
    <w:p w:rsidR="004B178F" w:rsidRDefault="004B178F">
      <w:pPr>
        <w:pStyle w:val="ConsPlusTitle"/>
        <w:jc w:val="center"/>
      </w:pPr>
      <w:r>
        <w:t>и крашении меха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Normal"/>
        <w:ind w:firstLine="540"/>
        <w:jc w:val="both"/>
      </w:pPr>
      <w:r>
        <w:t>157. Следующие производственные процессы и операции, связанные с выделкой и крашением меха, должны осуществляться и выполняться в изолированных, оборудованных общеобменной вентиляцией помещениях: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1) обезжиривание и очистка мехового сырья органическими растворителями;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2) откатка, облагораживание волосяного покрова;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3) приготовление рабочих растворов пленочного покрытия шубной овчины;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4) все виды крашения.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158. При неработающей либо неисправной системе местной вытяжной вентиляции запрещается осуществление производственных процессов и операций: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1) обработка кожевой ткани шкур (разбивка, шлифование и мятье);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2) намазывание шкур;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3) отделение волосяного покрова шкур;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4) пролежка склеенных деталей;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5) расчесывание и подстрижка волосяного покрова;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6) чистка изделий.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159. При осуществлении производственных процессов, связанных с выделкой и крашением меха, должны быть механизированы или автоматизированы следующие операции: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1) постоянное удаление отходов и отработанной жидкости из технологического оборудования в процессах обработки кожевой ткани шкур (мездрение, платировка шкур и обрезка кромок);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2) механическая передача шкур и кожи с одной операции на другую, а также загрузка их в оборудование и выгрузка из него;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lastRenderedPageBreak/>
        <w:t>3) подача опилок к барабанам, их загрузка и удаление опилок из барабанов;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4) постоянное удаление отходов с рабочих мест в процессе раскроя и пошива.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160. Взвешивание сыпучих материалов и их размельчение должны производиться в местах, оборудованных местной вытяжной вентиляцией.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161. Растворение сыпучих (твердых) химических материалов и приготовление рабочих растворов должны производиться в герметически закрывающихся емкостях и аппаратах.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162. Температура и давление в реакторах в процессе приготовления красильных растворов должны поддерживаться автоматически.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163. Пролежка шкур после намазывания должна производиться в вытяжных шкафах или камерах.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164. Межоперационная транспортировка шкур после формалиновой намазки должна производиться с помощью транспортеров, оборудованных укрытием с вытяжным устройством, или осуществляться другим закрытым способом.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Title"/>
        <w:jc w:val="center"/>
        <w:outlineLvl w:val="1"/>
      </w:pPr>
      <w:r>
        <w:t>XVI. Требования охраны труда при производстве</w:t>
      </w:r>
    </w:p>
    <w:p w:rsidR="004B178F" w:rsidRDefault="004B178F">
      <w:pPr>
        <w:pStyle w:val="ConsPlusTitle"/>
        <w:jc w:val="center"/>
      </w:pPr>
      <w:r>
        <w:t>изделий из меха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Normal"/>
        <w:ind w:firstLine="540"/>
        <w:jc w:val="both"/>
      </w:pPr>
      <w:r>
        <w:t>165. Следующие производственные процессы и операции, связанные с производством изделий из меха, должны осуществляться и выполняться при работающей местной вытяжной вентиляции: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1) соединение деталей кроя меховой одежды клеевым способом с использованием в качестве растворителя бензина;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2) пролежка склеенных деталей в специальных камерах или на столах до полного испарения растворителя;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3) правка и сушка головных уборов на агрегатах электроформ;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4) расчесывание и подстрижка волосяного покрова меховых изделий на рабочих столах;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5) чистка изделий с помощью специальной механической щетки или на специальных машинах для чистки меховых изделий при их окончательной отделке;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6) удаление волоса и пыли в процессе раскроя меховых шкур.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166. На рабочих местах на участках пошива изделий из меха должны предусматриваться местная вытяжная вентиляция в зоне пошива либо щелевые отсосы у заднего края столешницы.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167. Удаление отходов с рабочих мест в процессе раскроя меховых шкур и пошива должно быть механизировано и осуществляться постоянно. Зона раскроя должна быть оборудована местной вытяжной вентиляцией.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168. На прессах по раскрою меха, ватина и других материалов удаление загрязненного воздуха следует осуществлять через перфорированные пластины, на которых производится раскрой.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169. Хранение и переноска скорняжных и ленточных ножей должны производиться в футлярах или в других специальных приспособлениях, исключающих возможность травмирования рук.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170. Чистка готовых изделий из меха должна осуществляться в вытяжных шкафах механическими или автоматическими щетками.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Title"/>
        <w:jc w:val="center"/>
        <w:outlineLvl w:val="1"/>
      </w:pPr>
      <w:r>
        <w:t>XVII. Требования охраны труда, предъявляемые</w:t>
      </w:r>
    </w:p>
    <w:p w:rsidR="004B178F" w:rsidRDefault="004B178F">
      <w:pPr>
        <w:pStyle w:val="ConsPlusTitle"/>
        <w:jc w:val="center"/>
      </w:pPr>
      <w:r>
        <w:t>к транспортированию (перемещению) и хранению исходных</w:t>
      </w:r>
    </w:p>
    <w:p w:rsidR="004B178F" w:rsidRDefault="004B178F">
      <w:pPr>
        <w:pStyle w:val="ConsPlusTitle"/>
        <w:jc w:val="center"/>
      </w:pPr>
      <w:r>
        <w:t>материалов, сырья, полуфабрикатов, отходов производства</w:t>
      </w:r>
    </w:p>
    <w:p w:rsidR="004B178F" w:rsidRDefault="004B178F">
      <w:pPr>
        <w:pStyle w:val="ConsPlusTitle"/>
        <w:jc w:val="center"/>
      </w:pPr>
      <w:r>
        <w:t>и готовой продукции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Normal"/>
        <w:ind w:firstLine="540"/>
        <w:jc w:val="both"/>
      </w:pPr>
      <w:r>
        <w:t xml:space="preserve">171. Для хранения тканей, фурнитуры, полуфабриката и готовых изделий в местах хранения </w:t>
      </w:r>
      <w:r>
        <w:lastRenderedPageBreak/>
        <w:t>должны оборудоваться стеллажи.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Для сбора обрези должна использоваться мягкая тара, а в помещениях сбора, упаковки и хранения обрези - бункеры и кипы.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172. Укладка кип сырья в штабели должна производиться на деревянные настилы высотой не менее 100 мм.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При обнаружении в штабеле кип с лопнувшими окантовками, из-за которых может произойти развал штабеля, штабель должен быть разобран и перештабелеван с изъятием поврежденных кип.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173. Материалы в местах хранения должны располагаться так, чтобы к каждому штабелю, стеллажу или полке был обеспечен свободный доступ.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174. Места хранения тканей должны располагаться на расстоянии не менее 1 м от отопительных систем и нагревательных приборов.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175. Складирование сырья для первичной обработки льна (стланцевой тресты, предназначенной для мочки) следует осуществлять на специальных площадках, оборудованных навесами, а хранение очищенной костры и костроплит - в закрытых неотапливаемых складских помещениях.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176. Для приемки и разборки отходов производства должно быть выделено отдельное помещение, оборудованное приточно-вытяжной вентиляцией и местными вытяжными устройствами на каждом рабочем месте.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177. В кладовых производственных подразделений разрешается хранить суточный (сменный) запас клеев, растворителей и красителей.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178. Запрещается: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1) хранение клеев на рабочих местах в открытой таре;</w:t>
      </w:r>
    </w:p>
    <w:p w:rsidR="004B178F" w:rsidRDefault="004B178F">
      <w:pPr>
        <w:pStyle w:val="ConsPlusNormal"/>
        <w:spacing w:before="200"/>
        <w:ind w:firstLine="540"/>
        <w:jc w:val="both"/>
      </w:pPr>
      <w:r>
        <w:t>2) разбавление на рабочих местах загустевшего клея растворителями.</w:t>
      </w: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Normal"/>
        <w:jc w:val="both"/>
      </w:pPr>
    </w:p>
    <w:p w:rsidR="004B178F" w:rsidRDefault="004B17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0CFA" w:rsidRDefault="00B10CFA">
      <w:bookmarkStart w:id="1" w:name="_GoBack"/>
      <w:bookmarkEnd w:id="1"/>
    </w:p>
    <w:sectPr w:rsidR="00B10CFA" w:rsidSect="000F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8F"/>
    <w:rsid w:val="004B178F"/>
    <w:rsid w:val="00B1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D8A04-7E90-4A9D-925B-95548511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7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B17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B17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38E9953382C39B04576F975495867D6C3888EA82BB9F9C49E73685C3F985BF6B4EBC52A4B598B4CB4828375CDD5863FEC1520190F7B8DE8H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338E9953382C39B04576F975495867D0C38D8DAF20B9F9C49E73685C3F985BE4B4B3C92B42478F43A1D4D233E9H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338E9953382C39B04576F975495867D6C3888EA82BB9F9C49E73685C3F985BF6B4EBC52A4B598B4CB4828375CDD5863FEC1520190F7B8DE8HFF" TargetMode="External"/><Relationship Id="rId5" Type="http://schemas.openxmlformats.org/officeDocument/2006/relationships/hyperlink" Target="consultantplus://offline/ref=74338E9953382C39B04576F975495867D6C38E89AD29B9F9C49E73685C3F985BF6B4EBC52F4C50841EEE92873C99D19936FB0B2B070FE7H9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7038</Words>
  <Characters>40117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1</cp:revision>
  <dcterms:created xsi:type="dcterms:W3CDTF">2022-09-19T05:06:00Z</dcterms:created>
  <dcterms:modified xsi:type="dcterms:W3CDTF">2022-09-19T05:07:00Z</dcterms:modified>
</cp:coreProperties>
</file>