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>
    <v:background id="_x0000_s1025" o:bwmode="white" fillcolor="#cff" o:targetscreensize="1024,768">
      <v:fill color2="fill darken(176)" method="linear sigma" focus="-50%" type="gradient"/>
    </v:background>
  </w:background>
  <w:body>
    <w:p w:rsidR="00E34936" w:rsidRDefault="00E34936" w:rsidP="00E34936">
      <w:pPr>
        <w:jc w:val="center"/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030D597A" wp14:editId="322E5B4A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36" w:rsidRDefault="00E34936" w:rsidP="00E3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</w:t>
      </w:r>
    </w:p>
    <w:p w:rsidR="00E34936" w:rsidRPr="004725FA" w:rsidRDefault="00E34936" w:rsidP="00E3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</w:p>
    <w:p w:rsidR="00E34936" w:rsidRDefault="00E34936" w:rsidP="00E34936">
      <w:pPr>
        <w:jc w:val="center"/>
        <w:rPr>
          <w:sz w:val="26"/>
          <w:szCs w:val="26"/>
        </w:rPr>
      </w:pPr>
    </w:p>
    <w:p w:rsidR="00E34936" w:rsidRPr="001F7D68" w:rsidRDefault="00DD18B0" w:rsidP="00E349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D68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E34936" w:rsidRPr="0092725D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36" w:rsidRPr="001F7D68" w:rsidRDefault="001F7D68" w:rsidP="00E349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F7D68">
        <w:rPr>
          <w:rFonts w:ascii="Times New Roman" w:hAnsi="Times New Roman" w:cs="Times New Roman"/>
          <w:b/>
          <w:i/>
          <w:sz w:val="32"/>
          <w:szCs w:val="32"/>
        </w:rPr>
        <w:t>Расследование несчастных случаев на производстве</w:t>
      </w:r>
    </w:p>
    <w:p w:rsidR="001F7D68" w:rsidRDefault="001F7D68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D68" w:rsidRDefault="001F7D68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D68" w:rsidRPr="00E34936" w:rsidRDefault="001F7D68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535" cy="2426677"/>
            <wp:effectExtent l="0" t="0" r="4445" b="0"/>
            <wp:docPr id="3" name="Рисунок 3" descr="Расследование несчастных случаев на производстве, порядок, заказать услугу  в Екатеринбур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ледование несчастных случаев на производстве, порядок, заказать услугу  в Екатеринбург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77" cy="24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36" w:rsidRDefault="00E34936" w:rsidP="00E34936">
      <w:pPr>
        <w:jc w:val="center"/>
        <w:rPr>
          <w:b/>
          <w:sz w:val="28"/>
          <w:szCs w:val="28"/>
        </w:rPr>
      </w:pPr>
    </w:p>
    <w:p w:rsidR="00E34936" w:rsidRDefault="00E34936" w:rsidP="00E34936">
      <w:pPr>
        <w:jc w:val="center"/>
        <w:rPr>
          <w:noProof/>
          <w:lang w:eastAsia="ru-RU"/>
        </w:rPr>
      </w:pPr>
    </w:p>
    <w:p w:rsidR="00A72912" w:rsidRDefault="00A72912" w:rsidP="00E34936">
      <w:pPr>
        <w:jc w:val="center"/>
        <w:rPr>
          <w:noProof/>
          <w:lang w:eastAsia="ru-RU"/>
        </w:rPr>
      </w:pPr>
    </w:p>
    <w:p w:rsidR="00A72912" w:rsidRDefault="00A72912" w:rsidP="00E34936">
      <w:pPr>
        <w:jc w:val="center"/>
        <w:rPr>
          <w:noProof/>
          <w:lang w:eastAsia="ru-RU"/>
        </w:rPr>
      </w:pPr>
    </w:p>
    <w:p w:rsidR="00E34936" w:rsidRDefault="00E34936" w:rsidP="00E3493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2EF6CB" wp14:editId="71BE8E01">
                <wp:extent cx="304800" cy="304800"/>
                <wp:effectExtent l="0" t="0" r="0" b="0"/>
                <wp:docPr id="11" name="AutoShape 14" descr="https://www.ukactive.com/wp-content/uploads/2018/05/office-workout-exercise-government-ukact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F95899" id="AutoShape 14" o:spid="_x0000_s1026" alt="https://www.ukactive.com/wp-content/uploads/2018/05/office-workout-exercise-government-ukactiv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0NlUvzAgAAJ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A4921A" wp14:editId="6185CD2E">
                <wp:extent cx="304800" cy="304800"/>
                <wp:effectExtent l="0" t="0" r="0" b="0"/>
                <wp:docPr id="6" name="AutoShape 6" descr="https://moyaokruga.ru/img/image_big/2abf295c-69e3-42f0-88ff-21b0054fe8b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936" w:rsidRDefault="00E34936" w:rsidP="00E349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4921A" id="AutoShape 6" o:spid="_x0000_s1026" alt="https://moyaokruga.ru/img/image_big/2abf295c-69e3-42f0-88ff-21b0054fe8b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yZQ7bzAgAAFwYA&#10;AA4AAAAAAAAAAAAAAAAALgIAAGRycy9lMm9Eb2MueG1sUEsBAi0AFAAGAAgAAAAhAEyg6SzYAAAA&#10;AwEAAA8AAAAAAAAAAAAAAAAATQUAAGRycy9kb3ducmV2LnhtbFBLBQYAAAAABAAEAPMAAABSBgAA&#10;AAA=&#10;" filled="f" stroked="f">
                <o:lock v:ext="edit" aspectratio="t"/>
                <v:textbox>
                  <w:txbxContent>
                    <w:p w:rsidR="00E34936" w:rsidRDefault="00E34936" w:rsidP="00E3493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34936" w:rsidRDefault="00E34936" w:rsidP="00E34936">
      <w:pPr>
        <w:jc w:val="center"/>
        <w:rPr>
          <w:b/>
          <w:sz w:val="28"/>
          <w:szCs w:val="28"/>
        </w:rPr>
      </w:pP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7845A8">
        <w:rPr>
          <w:rFonts w:ascii="Times New Roman" w:hAnsi="Times New Roman" w:cs="Times New Roman"/>
          <w:b/>
          <w:sz w:val="28"/>
          <w:szCs w:val="28"/>
        </w:rPr>
        <w:t>анты-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45A8">
        <w:rPr>
          <w:rFonts w:ascii="Times New Roman" w:hAnsi="Times New Roman" w:cs="Times New Roman"/>
          <w:b/>
          <w:sz w:val="28"/>
          <w:szCs w:val="28"/>
        </w:rPr>
        <w:t>ансийск</w:t>
      </w: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1F7D68" w:rsidRDefault="001F7D68" w:rsidP="001F7D68">
      <w:pPr>
        <w:rPr>
          <w:rFonts w:ascii="Arial" w:hAnsi="Arial" w:cs="Arial"/>
          <w:color w:val="000000"/>
          <w:sz w:val="21"/>
          <w:szCs w:val="21"/>
        </w:rPr>
      </w:pPr>
    </w:p>
    <w:p w:rsidR="001F7D68" w:rsidRPr="001F7D68" w:rsidRDefault="001F7D68" w:rsidP="001F7D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Расследование несчастных случаев на производстве</w:t>
      </w:r>
    </w:p>
    <w:p w:rsidR="001F7D68" w:rsidRPr="001F7D68" w:rsidRDefault="001F7D68" w:rsidP="001F7D6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F7D68">
        <w:rPr>
          <w:rFonts w:ascii="Times New Roman" w:hAnsi="Times New Roman" w:cs="Times New Roman"/>
          <w:color w:val="000000"/>
          <w:sz w:val="28"/>
          <w:szCs w:val="28"/>
        </w:rPr>
        <w:t>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случае.</w:t>
      </w:r>
    </w:p>
    <w:p w:rsidR="001F7D68" w:rsidRPr="001F7D68" w:rsidRDefault="001F7D68" w:rsidP="001F7D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5DF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-3810</wp:posOffset>
            </wp:positionV>
            <wp:extent cx="2636520" cy="1795780"/>
            <wp:effectExtent l="0" t="0" r="0" b="0"/>
            <wp:wrapSquare wrapText="bothSides"/>
            <wp:docPr id="12" name="Рисунок 12" descr="Порядок расследования несчастных случаев на производ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ядок расследования несчастных случаев на производств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D68">
        <w:rPr>
          <w:rStyle w:val="a4"/>
          <w:rFonts w:ascii="Times New Roman" w:hAnsi="Times New Roman" w:cs="Times New Roman"/>
          <w:color w:val="000000"/>
          <w:sz w:val="28"/>
          <w:szCs w:val="28"/>
        </w:rPr>
        <w:t>Расследование несчастных случаев на производстве в установленном ТК РФ, другими федеральными законами и иными нормативными правовыми актами РФ порядке является обязанностью работодателя (ст. 214 ТК РФ).</w:t>
      </w:r>
    </w:p>
    <w:p w:rsidR="001F7D68" w:rsidRPr="001F7D68" w:rsidRDefault="001F7D68" w:rsidP="00637E08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Работодатель обязан принять все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ТК РФ.</w:t>
      </w:r>
    </w:p>
    <w:p w:rsidR="001F7D68" w:rsidRPr="001F7D68" w:rsidRDefault="001F7D68" w:rsidP="00637E08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Приказом Минтруда России от 20.04.2022 N 223н утверждено положение об особенностях расследования несчастных случаев на производстве в отдельных отраслях и организациях и формы документов, необходимых для расследования и учета несчастных случаев на производстве.</w:t>
      </w:r>
    </w:p>
    <w:p w:rsidR="001F7D68" w:rsidRPr="001F7D68" w:rsidRDefault="001F7D68" w:rsidP="001F7D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 Несчастные случаи различают:</w:t>
      </w:r>
    </w:p>
    <w:p w:rsidR="001F7D68" w:rsidRPr="001F7D68" w:rsidRDefault="001F7D68" w:rsidP="001F7D6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по квалификации (связан с производством);</w:t>
      </w:r>
    </w:p>
    <w:p w:rsidR="001F7D68" w:rsidRPr="001F7D68" w:rsidRDefault="001F7D68" w:rsidP="001F7D6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по классификации (групповой);</w:t>
      </w:r>
    </w:p>
    <w:p w:rsidR="001F7D68" w:rsidRPr="001F7D68" w:rsidRDefault="001F7D68" w:rsidP="001F7D6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по категории (лёгкий, тяжёлый, со смертельным исходом);</w:t>
      </w:r>
    </w:p>
    <w:p w:rsidR="001F7D68" w:rsidRPr="001F7D68" w:rsidRDefault="001F7D68" w:rsidP="001F7D6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по типу (падение с высоты и т.п.).</w:t>
      </w:r>
    </w:p>
    <w:p w:rsidR="001F7D68" w:rsidRPr="001F7D68" w:rsidRDefault="001F7D68" w:rsidP="001F7D6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F7D68" w:rsidRPr="001F7D68" w:rsidRDefault="00637E08" w:rsidP="00637E0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F7D68" w:rsidRPr="001F7D68">
        <w:rPr>
          <w:rStyle w:val="a4"/>
          <w:rFonts w:ascii="Times New Roman" w:hAnsi="Times New Roman" w:cs="Times New Roman"/>
          <w:color w:val="000000"/>
          <w:sz w:val="28"/>
          <w:szCs w:val="28"/>
        </w:rPr>
        <w:t>Работник имеет право на личное участие или участие через своих представителей (иных доверенных лиц) в расследовании происшедшего с ним несчастного случая на производстве (ст. 216, ч. 10 ст. 229 ТК РФ).</w:t>
      </w:r>
      <w:r w:rsidR="001F7D68" w:rsidRPr="001F7D6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F7D68" w:rsidRPr="001F7D68" w:rsidRDefault="00BF2454" w:rsidP="00BF24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1319</wp:posOffset>
            </wp:positionH>
            <wp:positionV relativeFrom="paragraph">
              <wp:posOffset>1319</wp:posOffset>
            </wp:positionV>
            <wp:extent cx="2620010" cy="1741170"/>
            <wp:effectExtent l="0" t="0" r="8890" b="0"/>
            <wp:wrapSquare wrapText="bothSides"/>
            <wp:docPr id="13" name="Рисунок 13" descr="Всё про НЕСЧАСТНЫЙ СЛУЧАЙ НА ПРОИЗВОД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сё про НЕСЧАСТНЫЙ СЛУЧАЙ НА ПРОИЗВОДСТВ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D68" w:rsidRPr="001F7D68">
        <w:rPr>
          <w:rFonts w:ascii="Times New Roman" w:hAnsi="Times New Roman" w:cs="Times New Roman"/>
          <w:color w:val="000000"/>
          <w:sz w:val="28"/>
          <w:szCs w:val="28"/>
        </w:rPr>
        <w:t>В случае смерти пострадавшего по требованию лиц, состоявших на иждивении пострадавшего, лиц, состоявших с ним в близком родстве или свойстве, в расследовании несчастного случая может также принимать участие их законный представитель или иное доверенное лицо. </w:t>
      </w:r>
    </w:p>
    <w:p w:rsidR="001F7D68" w:rsidRPr="00637E08" w:rsidRDefault="001F7D68" w:rsidP="00637E08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7E0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637E08" w:rsidRPr="00637E0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случае,</w:t>
      </w:r>
      <w:r w:rsidRPr="00637E0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когда законный представитель или иное доверенное лицо не участвует в расследовании, работодатель (его представитель) либо </w:t>
      </w:r>
      <w:r w:rsidRPr="00637E0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председатель комиссии обязан по требованию законного представителя или иного доверенного лица ознакомить его с материалами расследования (ч. 11 ст. 229 ТК РФ).</w:t>
      </w:r>
    </w:p>
    <w:p w:rsidR="001F7D68" w:rsidRPr="001F7D68" w:rsidRDefault="001F7D68" w:rsidP="00637E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7E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7D68">
        <w:rPr>
          <w:rFonts w:ascii="Times New Roman" w:hAnsi="Times New Roman" w:cs="Times New Roman"/>
          <w:color w:val="000000"/>
          <w:sz w:val="28"/>
          <w:szCs w:val="28"/>
        </w:rPr>
        <w:t>Общий перечень материалов расследования несчастного случая содержится в ст. 229.2 ТК РФ. При этом конкретный перечень материалов расследования определяется председателем комиссии в зависимости от характера и обстоятельств несчастного случая.</w:t>
      </w:r>
    </w:p>
    <w:p w:rsidR="001F7D68" w:rsidRDefault="00637E08" w:rsidP="00637E08">
      <w:pPr>
        <w:ind w:firstLine="708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F7D68" w:rsidRPr="001F7D68">
        <w:rPr>
          <w:rStyle w:val="a4"/>
          <w:rFonts w:ascii="Times New Roman" w:hAnsi="Times New Roman" w:cs="Times New Roman"/>
          <w:color w:val="000000"/>
          <w:sz w:val="28"/>
          <w:szCs w:val="28"/>
        </w:rPr>
        <w:t>Для расследования несчастного случая работодатель (его представитель) обязан незамедлительно создать комиссию в составе не менее 3 человек.</w:t>
      </w:r>
    </w:p>
    <w:p w:rsidR="001F7D68" w:rsidRPr="001F7D68" w:rsidRDefault="00BF2454" w:rsidP="001F7D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1319</wp:posOffset>
            </wp:positionH>
            <wp:positionV relativeFrom="paragraph">
              <wp:posOffset>4054</wp:posOffset>
            </wp:positionV>
            <wp:extent cx="2567354" cy="1186773"/>
            <wp:effectExtent l="0" t="0" r="4445" b="0"/>
            <wp:wrapSquare wrapText="bothSides"/>
            <wp:docPr id="14" name="Рисунок 14" descr="Порядок расследования несчастных случаев на производстве | HSE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рядок расследования несчастных случаев на производстве | HSE Blo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54" cy="118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D68" w:rsidRPr="001F7D68">
        <w:rPr>
          <w:rFonts w:ascii="Times New Roman" w:hAnsi="Times New Roman" w:cs="Times New Roman"/>
          <w:color w:val="000000"/>
          <w:sz w:val="28"/>
          <w:szCs w:val="28"/>
        </w:rPr>
        <w:t> В состав комиссии включаются:</w:t>
      </w:r>
    </w:p>
    <w:p w:rsidR="001F7D68" w:rsidRPr="001F7D68" w:rsidRDefault="001F7D68" w:rsidP="001F7D6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специалист по охране труда или лицо, назначенное ответственным за организацию работы по охране труда приказом (распоряжением) работодателя, </w:t>
      </w:r>
    </w:p>
    <w:p w:rsidR="001F7D68" w:rsidRPr="001F7D68" w:rsidRDefault="001F7D68" w:rsidP="001F7D6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представители работодателя, </w:t>
      </w:r>
    </w:p>
    <w:p w:rsidR="001F7D68" w:rsidRPr="001F7D68" w:rsidRDefault="001F7D68" w:rsidP="001F7D6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представители выборного органа первичной профсоюзной организации или иного представительного органа работников (при наличии такого представительного органа),</w:t>
      </w:r>
    </w:p>
    <w:p w:rsidR="001F7D68" w:rsidRPr="001F7D68" w:rsidRDefault="001F7D68" w:rsidP="001F7D6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уполномоченный по охране труда (при наличии). </w:t>
      </w:r>
    </w:p>
    <w:p w:rsidR="001F7D68" w:rsidRPr="001F7D68" w:rsidRDefault="001F7D68" w:rsidP="00637E0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возглавляет работодатель (его представитель), а в случаях, предусмотренных ст. 229 ТК РФ комиссию </w:t>
      </w:r>
      <w:proofErr w:type="gramStart"/>
      <w:r w:rsidRPr="001F7D68">
        <w:rPr>
          <w:rFonts w:ascii="Times New Roman" w:hAnsi="Times New Roman" w:cs="Times New Roman"/>
          <w:color w:val="000000"/>
          <w:sz w:val="28"/>
          <w:szCs w:val="28"/>
        </w:rPr>
        <w:t>возглавляет  должностное</w:t>
      </w:r>
      <w:proofErr w:type="gramEnd"/>
      <w:r w:rsidRPr="001F7D68">
        <w:rPr>
          <w:rFonts w:ascii="Times New Roman" w:hAnsi="Times New Roman" w:cs="Times New Roman"/>
          <w:color w:val="000000"/>
          <w:sz w:val="28"/>
          <w:szCs w:val="28"/>
        </w:rPr>
        <w:t xml:space="preserve"> лицо соответствующего федерального органа исполнительной власти, осуществляющего государственный контроль (надзор) в установленной сфере деятельности.</w:t>
      </w:r>
    </w:p>
    <w:p w:rsidR="001F7D68" w:rsidRPr="001F7D68" w:rsidRDefault="001F7D68" w:rsidP="00637E0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 xml:space="preserve">При этом с учетом количества пострадавших, тяжести полученных ими повреждений, места, где произошел несчастный случай и других </w:t>
      </w:r>
      <w:proofErr w:type="gramStart"/>
      <w:r w:rsidRPr="001F7D68">
        <w:rPr>
          <w:rFonts w:ascii="Times New Roman" w:hAnsi="Times New Roman" w:cs="Times New Roman"/>
          <w:color w:val="000000"/>
          <w:sz w:val="28"/>
          <w:szCs w:val="28"/>
        </w:rPr>
        <w:t>обстоятельств,  в</w:t>
      </w:r>
      <w:proofErr w:type="gramEnd"/>
      <w:r w:rsidRPr="001F7D68">
        <w:rPr>
          <w:rFonts w:ascii="Times New Roman" w:hAnsi="Times New Roman" w:cs="Times New Roman"/>
          <w:color w:val="000000"/>
          <w:sz w:val="28"/>
          <w:szCs w:val="28"/>
        </w:rPr>
        <w:t xml:space="preserve"> состав комиссии должны быть включены и иные представители (ст. 229 ТК РФ). Во всех случаях состав комиссии должен состоять из нечетного числа членов.</w:t>
      </w:r>
    </w:p>
    <w:p w:rsidR="001F7D68" w:rsidRPr="001F7D68" w:rsidRDefault="001F7D68" w:rsidP="00637E0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Состав комиссии утверждается приказом (распоряжением) работодателя (если иное не предусмотрено ТК РФ. </w:t>
      </w:r>
    </w:p>
    <w:p w:rsidR="001F7D68" w:rsidRPr="001F7D68" w:rsidRDefault="001F7D68" w:rsidP="001F7D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7E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7D68">
        <w:rPr>
          <w:rStyle w:val="a4"/>
          <w:rFonts w:ascii="Times New Roman" w:hAnsi="Times New Roman" w:cs="Times New Roman"/>
          <w:color w:val="000000"/>
          <w:sz w:val="28"/>
          <w:szCs w:val="28"/>
        </w:rPr>
        <w:t>Важно! Лица, на которых непосредственно возложено обеспечение соблюдения требований охраны труда на участке (объекте), где произошел несчастный случай, в состав комиссии не включаются.</w:t>
      </w:r>
    </w:p>
    <w:p w:rsidR="001F7D68" w:rsidRPr="00DE0D3E" w:rsidRDefault="00637E08" w:rsidP="00637E08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1F7D68" w:rsidRPr="00DE0D3E">
        <w:rPr>
          <w:rFonts w:ascii="Times New Roman" w:hAnsi="Times New Roman" w:cs="Times New Roman"/>
          <w:b/>
          <w:color w:val="000000"/>
          <w:sz w:val="28"/>
          <w:szCs w:val="28"/>
        </w:rPr>
        <w:t>Законодательством установлены определенные сроки расследования несчастных случаев (ст. 229.1 ТК РФ).</w:t>
      </w:r>
    </w:p>
    <w:p w:rsidR="00BF2454" w:rsidRDefault="00BF2454" w:rsidP="00BF2454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F7D68" w:rsidRDefault="00BF2454" w:rsidP="00BF2454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672715" cy="1652905"/>
            <wp:effectExtent l="0" t="0" r="0" b="4445"/>
            <wp:wrapSquare wrapText="bothSides"/>
            <wp:docPr id="15" name="Рисунок 15" descr="Сроки расследования НС на производстве: легких, средних, тяжелых и со  смертельным исх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роки расследования НС на производстве: легких, средних, тяжелых и со  смертельным исход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F7D68" w:rsidRPr="00DE0D3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Комиссия обязана провести расследование несчастного случая (в том числе группового), в результате которого одним или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1F7D68" w:rsidRPr="00DE0D3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есколькими  пострадавшими</w:t>
      </w:r>
      <w:proofErr w:type="gramEnd"/>
      <w:r w:rsidR="001F7D68" w:rsidRPr="00DE0D3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 получены:</w:t>
      </w:r>
    </w:p>
    <w:p w:rsidR="00BF2454" w:rsidRDefault="00BF2454" w:rsidP="00BF2454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F2454" w:rsidRPr="00DE0D3E" w:rsidRDefault="00BF2454" w:rsidP="00BF245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7D68" w:rsidRPr="00DE0D3E" w:rsidRDefault="001F7D68" w:rsidP="001F7D6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3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softHyphen/>
        <w:t xml:space="preserve"> легкие повреждения </w:t>
      </w:r>
      <w:proofErr w:type="gramStart"/>
      <w:r w:rsidRPr="00DE0D3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здоровья  -</w:t>
      </w:r>
      <w:proofErr w:type="gramEnd"/>
      <w:r w:rsidRPr="00DE0D3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 в течение 3 календарных дней; </w:t>
      </w:r>
    </w:p>
    <w:p w:rsidR="001F7D68" w:rsidRPr="00DE0D3E" w:rsidRDefault="001F7D68" w:rsidP="001F7D6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3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softHyphen/>
        <w:t xml:space="preserve"> тяжелые повреждения здоровья, либо несчастного случая (в том числе группового) со смертельным исходом - в течение 15 календарных дней.</w:t>
      </w:r>
    </w:p>
    <w:p w:rsidR="001F7D68" w:rsidRPr="001F7D68" w:rsidRDefault="001F7D68" w:rsidP="00637E0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Несчастный случай, о котором не было своевременно сообщено работодателю или в результате которого нетрудоспособность у пострадавшего наступила не сразу, расследуется в порядке, установленном ТК РФ, другими федеральными законами и иными нормативными правовыми актами Российской Федерации, по заявлению пострадавшего или его доверенного лица в течение 1 месяца со дня поступления указанного заявления.</w:t>
      </w:r>
    </w:p>
    <w:p w:rsidR="001F7D68" w:rsidRPr="001F7D68" w:rsidRDefault="001F7D68" w:rsidP="00637E0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7D68">
        <w:rPr>
          <w:rFonts w:ascii="Times New Roman" w:hAnsi="Times New Roman" w:cs="Times New Roman"/>
          <w:color w:val="000000"/>
          <w:sz w:val="28"/>
          <w:szCs w:val="28"/>
        </w:rPr>
        <w:t>Указанные  сроки</w:t>
      </w:r>
      <w:proofErr w:type="gramEnd"/>
      <w:r w:rsidRPr="001F7D68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продлены председателем комиссии, но не более чем на 15 календарных дней при необходимости проведения дополнительной проверки обстоятельств несчастного случая, получения соответствующих медицинских и иных заключений. Повторное продление сроков расследования председателем </w:t>
      </w:r>
      <w:proofErr w:type="gramStart"/>
      <w:r w:rsidRPr="001F7D68">
        <w:rPr>
          <w:rFonts w:ascii="Times New Roman" w:hAnsi="Times New Roman" w:cs="Times New Roman"/>
          <w:color w:val="000000"/>
          <w:sz w:val="28"/>
          <w:szCs w:val="28"/>
        </w:rPr>
        <w:t>комиссии  (</w:t>
      </w:r>
      <w:proofErr w:type="gramEnd"/>
      <w:r w:rsidRPr="001F7D68">
        <w:rPr>
          <w:rFonts w:ascii="Times New Roman" w:hAnsi="Times New Roman" w:cs="Times New Roman"/>
          <w:color w:val="000000"/>
          <w:sz w:val="28"/>
          <w:szCs w:val="28"/>
        </w:rPr>
        <w:t>единолично) не допускается.</w:t>
      </w:r>
    </w:p>
    <w:p w:rsidR="001F7D68" w:rsidRPr="001F7D68" w:rsidRDefault="001F7D68" w:rsidP="00637E0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 xml:space="preserve">Если завершить расследование несчастного случая, срок по которому был продлён председателем комиссии, не представляется возможным в связи с необходимостью рассмотрения его обстоятельств в организациях, осуществляющих </w:t>
      </w:r>
      <w:proofErr w:type="gramStart"/>
      <w:r w:rsidRPr="001F7D68">
        <w:rPr>
          <w:rFonts w:ascii="Times New Roman" w:hAnsi="Times New Roman" w:cs="Times New Roman"/>
          <w:color w:val="000000"/>
          <w:sz w:val="28"/>
          <w:szCs w:val="28"/>
        </w:rPr>
        <w:t>экспертизу,  в</w:t>
      </w:r>
      <w:proofErr w:type="gramEnd"/>
      <w:r w:rsidRPr="001F7D68">
        <w:rPr>
          <w:rFonts w:ascii="Times New Roman" w:hAnsi="Times New Roman" w:cs="Times New Roman"/>
          <w:color w:val="000000"/>
          <w:sz w:val="28"/>
          <w:szCs w:val="28"/>
        </w:rPr>
        <w:t xml:space="preserve"> органах дознания, следствия или в суде, то решение о последующем продлении срока расследования несчастного случая принимается по согласованию с этими организациями, органами либо с учетом принятых ими решений.</w:t>
      </w:r>
    </w:p>
    <w:p w:rsidR="001F7D68" w:rsidRPr="001F7D68" w:rsidRDefault="001F7D68" w:rsidP="00637E0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О продлении срока расследования должен быть уведомлен пострадавший (его представитель).</w:t>
      </w:r>
    </w:p>
    <w:p w:rsidR="001F7D68" w:rsidRPr="00DE0D3E" w:rsidRDefault="00637E08" w:rsidP="00637E08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1F7D68" w:rsidRPr="00DE0D3E">
        <w:rPr>
          <w:rFonts w:ascii="Times New Roman" w:hAnsi="Times New Roman" w:cs="Times New Roman"/>
          <w:b/>
          <w:color w:val="000000"/>
          <w:sz w:val="28"/>
          <w:szCs w:val="28"/>
        </w:rPr>
        <w:t>При расследовании каждого несчастного случая комиссия (государственный инспектор труда, самостоятельно проводящий расследование в случаях предусмотренных ст. 229.3 ТК РФ):</w:t>
      </w:r>
    </w:p>
    <w:p w:rsidR="001F7D68" w:rsidRPr="001F7D68" w:rsidRDefault="001F7D68" w:rsidP="001F7D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37E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7D68">
        <w:rPr>
          <w:rFonts w:ascii="Times New Roman" w:hAnsi="Times New Roman" w:cs="Times New Roman"/>
          <w:color w:val="000000"/>
          <w:sz w:val="28"/>
          <w:szCs w:val="28"/>
        </w:rPr>
        <w:t>выявляет и опрашивает очевидцев происшествия, лиц, допустивших нарушения требований охраны труда, </w:t>
      </w:r>
    </w:p>
    <w:p w:rsidR="001F7D68" w:rsidRPr="001F7D68" w:rsidRDefault="001F7D68" w:rsidP="001F7D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lastRenderedPageBreak/>
        <w:softHyphen/>
        <w:t xml:space="preserve"> </w:t>
      </w:r>
      <w:r w:rsidR="00637E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7D68">
        <w:rPr>
          <w:rFonts w:ascii="Times New Roman" w:hAnsi="Times New Roman" w:cs="Times New Roman"/>
          <w:color w:val="000000"/>
          <w:sz w:val="28"/>
          <w:szCs w:val="28"/>
        </w:rPr>
        <w:t>получает необходимую информацию от работодателя (его представителя) и по возможности объяснения от пострадавшего (ч. 1 ст. 229.2 ТК РФ).</w:t>
      </w:r>
    </w:p>
    <w:p w:rsidR="001F7D68" w:rsidRPr="001F7D68" w:rsidRDefault="00EE0747" w:rsidP="00EE07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997835" cy="1433195"/>
            <wp:effectExtent l="0" t="0" r="0" b="0"/>
            <wp:wrapSquare wrapText="bothSides"/>
            <wp:docPr id="18" name="Рисунок 18" descr="Правила расследования и учета несчастных случаев на производстве и  профессиональных заболеваний - с изменениями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авила расследования и учета несчастных случаев на производстве и  профессиональных заболеваний - с изменениями 20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D68" w:rsidRPr="001F7D68">
        <w:rPr>
          <w:rFonts w:ascii="Times New Roman" w:hAnsi="Times New Roman" w:cs="Times New Roman"/>
          <w:color w:val="000000"/>
          <w:sz w:val="28"/>
          <w:szCs w:val="28"/>
        </w:rPr>
        <w:t>Важно! Работодатель за счет собственных средств обязан обеспечить по требованию комиссии (в предусмотренных ТК РФ случаях государственного инспектора труда, самостоятельно проводящего расследование несчастного случая):</w:t>
      </w:r>
    </w:p>
    <w:p w:rsidR="001F7D68" w:rsidRPr="001F7D68" w:rsidRDefault="001F7D68" w:rsidP="001F7D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37E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7D68">
        <w:rPr>
          <w:rFonts w:ascii="Times New Roman" w:hAnsi="Times New Roman" w:cs="Times New Roman"/>
          <w:color w:val="000000"/>
          <w:sz w:val="28"/>
          <w:szCs w:val="28"/>
        </w:rPr>
        <w:t>выполнение технических расчетов, проведение лабораторных исследований, испытаний, других экспертных работ и привлечение в этих целях специалистов-экспертов;</w:t>
      </w:r>
    </w:p>
    <w:p w:rsidR="001F7D68" w:rsidRPr="001F7D68" w:rsidRDefault="001F7D68" w:rsidP="001F7D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</w:t>
      </w:r>
      <w:r w:rsidR="00637E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7D68">
        <w:rPr>
          <w:rFonts w:ascii="Times New Roman" w:hAnsi="Times New Roman" w:cs="Times New Roman"/>
          <w:color w:val="000000"/>
          <w:sz w:val="28"/>
          <w:szCs w:val="28"/>
        </w:rPr>
        <w:t>фотографирование и (или) видеосъемку места происшествия и поврежденных объектов, составле</w:t>
      </w:r>
      <w:bookmarkStart w:id="0" w:name="_GoBack"/>
      <w:bookmarkEnd w:id="0"/>
      <w:r w:rsidRPr="001F7D68">
        <w:rPr>
          <w:rFonts w:ascii="Times New Roman" w:hAnsi="Times New Roman" w:cs="Times New Roman"/>
          <w:color w:val="000000"/>
          <w:sz w:val="28"/>
          <w:szCs w:val="28"/>
        </w:rPr>
        <w:t>ние планов, эскизов, схем, а также предоставление информации, полученной с видеокамер, видеорегистраторов и других систем наблюдения и контроля, имеющихся на месте происшедшего несчастного случая;</w:t>
      </w:r>
    </w:p>
    <w:p w:rsidR="001F7D68" w:rsidRPr="001F7D68" w:rsidRDefault="001F7D68" w:rsidP="001F7D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</w:t>
      </w:r>
      <w:r w:rsidR="00637E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7D68">
        <w:rPr>
          <w:rFonts w:ascii="Times New Roman" w:hAnsi="Times New Roman" w:cs="Times New Roman"/>
          <w:color w:val="000000"/>
          <w:sz w:val="28"/>
          <w:szCs w:val="28"/>
        </w:rPr>
        <w:t>предоставление транспорта, служебного помещения, средств связи, а также средств индивидуальной защиты для непосредственного проведения мероприятий, связанных с расследованием несчастного случая.</w:t>
      </w:r>
    </w:p>
    <w:p w:rsidR="001F7D68" w:rsidRPr="001F7D68" w:rsidRDefault="001F7D68" w:rsidP="00DE0D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 На основании собранных материалов расследования комиссия:</w:t>
      </w:r>
    </w:p>
    <w:p w:rsidR="001F7D68" w:rsidRPr="001F7D68" w:rsidRDefault="001F7D68" w:rsidP="001F7D6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устанавливает обстоятельства и причины несчастного случая, </w:t>
      </w:r>
    </w:p>
    <w:p w:rsidR="001F7D68" w:rsidRPr="001F7D68" w:rsidRDefault="001F7D68" w:rsidP="001F7D6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устанавливает лиц, допустивших нарушения требований охраны труда, </w:t>
      </w:r>
    </w:p>
    <w:p w:rsidR="001F7D68" w:rsidRPr="001F7D68" w:rsidRDefault="001F7D68" w:rsidP="001F7D6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вырабатывает предложения по устранению выявленных нарушений, причин несчастного случая и предупреждению аналогичных несчастных случаев,</w:t>
      </w:r>
    </w:p>
    <w:p w:rsidR="001F7D68" w:rsidRPr="001F7D68" w:rsidRDefault="001F7D68" w:rsidP="001F7D6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softHyphen/>
        <w:t>определяет, были ли действия (бездействие) пострадавшего в момент несчастного случая обусловлены трудовыми отношениями с работодателем либо участием в его производственной деятельности, </w:t>
      </w:r>
    </w:p>
    <w:p w:rsidR="001F7D68" w:rsidRPr="001F7D68" w:rsidRDefault="001F7D68" w:rsidP="001F7D6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решает вопрос о том, каким работодателем осуществляется учет несчастного случая</w:t>
      </w:r>
      <w:r w:rsidR="00637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7D68">
        <w:rPr>
          <w:rFonts w:ascii="Times New Roman" w:hAnsi="Times New Roman" w:cs="Times New Roman"/>
          <w:color w:val="000000"/>
          <w:sz w:val="28"/>
          <w:szCs w:val="28"/>
        </w:rPr>
        <w:t>(в необходимых случаях), </w:t>
      </w:r>
    </w:p>
    <w:p w:rsidR="001F7D68" w:rsidRPr="001F7D68" w:rsidRDefault="001F7D68" w:rsidP="001F7D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37E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7D68">
        <w:rPr>
          <w:rFonts w:ascii="Times New Roman" w:hAnsi="Times New Roman" w:cs="Times New Roman"/>
          <w:color w:val="000000"/>
          <w:sz w:val="28"/>
          <w:szCs w:val="28"/>
        </w:rPr>
        <w:t xml:space="preserve">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1F7D68" w:rsidRPr="001F7D68" w:rsidRDefault="001F7D68" w:rsidP="001F7D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F7D68" w:rsidRPr="001F7D68" w:rsidRDefault="001F7D68" w:rsidP="00DE0D3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Важно! Несчастный случай на производстве является страховым случаем, если он произошел с застрахованным или иным лицом, </w:t>
      </w:r>
      <w:r w:rsidRPr="001F7D68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подлежащим обязательному социальному страхованию от несчастных случаев на производстве и профессиональных заболеваний.</w:t>
      </w:r>
    </w:p>
    <w:p w:rsidR="001F7D68" w:rsidRPr="001F7D68" w:rsidRDefault="001F7D68" w:rsidP="001F7D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 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1F7D68" w:rsidRDefault="00637E08" w:rsidP="00637E08">
      <w:pPr>
        <w:ind w:firstLine="708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1F7D68" w:rsidRPr="001F7D6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 результатам расследования несчастного случая, который был квалифицирован комиссией как связанный с производством, должен быть оформлен акт.</w:t>
      </w:r>
    </w:p>
    <w:p w:rsidR="001F7D68" w:rsidRPr="001F7D68" w:rsidRDefault="00BF2454" w:rsidP="00637E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1319</wp:posOffset>
            </wp:positionH>
            <wp:positionV relativeFrom="paragraph">
              <wp:posOffset>3566</wp:posOffset>
            </wp:positionV>
            <wp:extent cx="2760980" cy="1652905"/>
            <wp:effectExtent l="0" t="0" r="1270" b="4445"/>
            <wp:wrapSquare wrapText="bothSides"/>
            <wp:docPr id="16" name="Рисунок 16" descr="Акт о несчастном случае на производстве: бланк и образец заполнения 2023 -  Муниципальное образование Шурышкар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кт о несчастном случае на производстве: бланк и образец заполнения 2023 -  Муниципальное образование Шурышкарский райо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D68" w:rsidRPr="001F7D68">
        <w:rPr>
          <w:rFonts w:ascii="Times New Roman" w:hAnsi="Times New Roman" w:cs="Times New Roman"/>
          <w:color w:val="000000"/>
          <w:sz w:val="28"/>
          <w:szCs w:val="28"/>
        </w:rPr>
        <w:t>Акт оформляется по форме Н-1 (для спортсменов Н-1ПС) утвержденной приказом Минтруда России от 20.04.2022 N 223</w:t>
      </w:r>
      <w:proofErr w:type="gramStart"/>
      <w:r w:rsidR="001F7D68" w:rsidRPr="001F7D68">
        <w:rPr>
          <w:rFonts w:ascii="Times New Roman" w:hAnsi="Times New Roman" w:cs="Times New Roman"/>
          <w:color w:val="000000"/>
          <w:sz w:val="28"/>
          <w:szCs w:val="28"/>
        </w:rPr>
        <w:t xml:space="preserve">н,   </w:t>
      </w:r>
      <w:proofErr w:type="gramEnd"/>
      <w:r w:rsidR="001F7D68" w:rsidRPr="001F7D68">
        <w:rPr>
          <w:rFonts w:ascii="Times New Roman" w:hAnsi="Times New Roman" w:cs="Times New Roman"/>
          <w:color w:val="000000"/>
          <w:sz w:val="28"/>
          <w:szCs w:val="28"/>
        </w:rPr>
        <w:t>в 2 экземплярах (для работника и работодателя), обладающих равной юридической силой, на русском языке либо на русском языке и государственном языке республики, входящей в состав Российской Федерации. </w:t>
      </w:r>
    </w:p>
    <w:p w:rsidR="001F7D68" w:rsidRPr="001F7D68" w:rsidRDefault="001F7D68" w:rsidP="00637E0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Выбор формы акта зависит от степени тяжести несчастного случая и профессиональной принадлежности пострадавших работников.</w:t>
      </w:r>
    </w:p>
    <w:p w:rsidR="001F7D68" w:rsidRPr="001F7D68" w:rsidRDefault="001F7D68" w:rsidP="00637E0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При групповом несчастном случае на производстве акт о несчастном случае на производстве составляется на каждого пострадавшего отдельно, дополнительно к актам по ф. Н-1 должен быть составлен один акт по форме 5, утвержденной приказом Минтруда России от 20.04.2022 N 223н.</w:t>
      </w:r>
    </w:p>
    <w:p w:rsidR="001F7D68" w:rsidRPr="001F7D68" w:rsidRDefault="001F7D68" w:rsidP="00637E0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При страховых случаях третий экземпляр акта о несчастном случае на производстве и копии материалов расследования работодатель (его представитель) в течение трех календарных дней после завершения расследования несчастного случая на производстве направляет в исполнительный орган страховщика (по месту регистрации работодателя в качестве страхователя) (ч. 6 ст. 230 ТК РФ).</w:t>
      </w:r>
    </w:p>
    <w:p w:rsidR="001F7D68" w:rsidRPr="001F7D68" w:rsidRDefault="001F7D68" w:rsidP="00637E0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Пострадавший (его представители) уведомляются о результатах расследования.</w:t>
      </w:r>
    </w:p>
    <w:p w:rsidR="001F7D68" w:rsidRPr="001F7D68" w:rsidRDefault="001F7D68" w:rsidP="00637E0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Оформленные и подписанные акты о расследовании несчастного случая и (или) составленные в установленных случаях акты формы Н-1 (Н-1ПС)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работодателю. </w:t>
      </w:r>
    </w:p>
    <w:p w:rsidR="001F7D68" w:rsidRPr="001F7D68" w:rsidRDefault="001F7D68" w:rsidP="00637E0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</w:t>
      </w:r>
    </w:p>
    <w:p w:rsidR="001F7D68" w:rsidRPr="001F7D68" w:rsidRDefault="001F7D68" w:rsidP="00637E0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D68">
        <w:rPr>
          <w:rFonts w:ascii="Times New Roman" w:hAnsi="Times New Roman" w:cs="Times New Roman"/>
          <w:color w:val="000000"/>
          <w:sz w:val="28"/>
          <w:szCs w:val="28"/>
        </w:rPr>
        <w:t>Разногласия по вопросам расследования, непризнания работодателем (его представителем) факта несчастного случая, отказа в проведении расследования несчастного случая и составлении соответствующего акта, несогласия пострадавшего (его законного представителя или иного доверенного лица), а при несчастных случаях со смертельным исходом - лиц, состоявших на иждивении погибшего в результате несчастного случая, либо лиц, состоявших с ним в близком родстве или свойстве (их законного представителя или иного доверенного лица), с содержанием акта о несчастном случае рассматриваются Федеральной службой по труду и занятости (Роструд).</w:t>
      </w:r>
    </w:p>
    <w:p w:rsidR="00A72912" w:rsidRPr="001F7D68" w:rsidRDefault="00A72912" w:rsidP="001F7D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2912" w:rsidRPr="001F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30DC"/>
    <w:multiLevelType w:val="multilevel"/>
    <w:tmpl w:val="35DA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C737E"/>
    <w:multiLevelType w:val="hybridMultilevel"/>
    <w:tmpl w:val="FE16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C1800"/>
    <w:multiLevelType w:val="hybridMultilevel"/>
    <w:tmpl w:val="C694D8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A2B4A8E"/>
    <w:multiLevelType w:val="multilevel"/>
    <w:tmpl w:val="DA12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66D57"/>
    <w:multiLevelType w:val="multilevel"/>
    <w:tmpl w:val="D0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F7008"/>
    <w:multiLevelType w:val="hybridMultilevel"/>
    <w:tmpl w:val="D4369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26F07"/>
    <w:multiLevelType w:val="hybridMultilevel"/>
    <w:tmpl w:val="6B46D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B4465A"/>
    <w:multiLevelType w:val="multilevel"/>
    <w:tmpl w:val="685E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DF4F87"/>
    <w:multiLevelType w:val="multilevel"/>
    <w:tmpl w:val="7DCE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B0203"/>
    <w:multiLevelType w:val="hybridMultilevel"/>
    <w:tmpl w:val="CF6633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5582FC6"/>
    <w:multiLevelType w:val="multilevel"/>
    <w:tmpl w:val="13EE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40ECA"/>
    <w:multiLevelType w:val="multilevel"/>
    <w:tmpl w:val="063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6422FB"/>
    <w:multiLevelType w:val="multilevel"/>
    <w:tmpl w:val="410A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F45FE"/>
    <w:multiLevelType w:val="hybridMultilevel"/>
    <w:tmpl w:val="C83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A6734"/>
    <w:multiLevelType w:val="multilevel"/>
    <w:tmpl w:val="ED4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E24DB"/>
    <w:multiLevelType w:val="multilevel"/>
    <w:tmpl w:val="3A04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406787"/>
    <w:multiLevelType w:val="multilevel"/>
    <w:tmpl w:val="C2C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AE557C"/>
    <w:multiLevelType w:val="multilevel"/>
    <w:tmpl w:val="584C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227B7D"/>
    <w:multiLevelType w:val="multilevel"/>
    <w:tmpl w:val="72C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1E0525"/>
    <w:multiLevelType w:val="multilevel"/>
    <w:tmpl w:val="27A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BA4F1F"/>
    <w:multiLevelType w:val="hybridMultilevel"/>
    <w:tmpl w:val="2CBC9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AD72EF"/>
    <w:multiLevelType w:val="multilevel"/>
    <w:tmpl w:val="18A8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EF4F75"/>
    <w:multiLevelType w:val="multilevel"/>
    <w:tmpl w:val="2200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D25EF9"/>
    <w:multiLevelType w:val="hybridMultilevel"/>
    <w:tmpl w:val="7AB4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3"/>
  </w:num>
  <w:num w:numId="5">
    <w:abstractNumId w:val="4"/>
  </w:num>
  <w:num w:numId="6">
    <w:abstractNumId w:val="16"/>
  </w:num>
  <w:num w:numId="7">
    <w:abstractNumId w:val="1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17"/>
  </w:num>
  <w:num w:numId="13">
    <w:abstractNumId w:val="1"/>
  </w:num>
  <w:num w:numId="14">
    <w:abstractNumId w:val="9"/>
  </w:num>
  <w:num w:numId="15">
    <w:abstractNumId w:val="2"/>
  </w:num>
  <w:num w:numId="16">
    <w:abstractNumId w:val="13"/>
  </w:num>
  <w:num w:numId="17">
    <w:abstractNumId w:val="5"/>
  </w:num>
  <w:num w:numId="18">
    <w:abstractNumId w:val="20"/>
  </w:num>
  <w:num w:numId="19">
    <w:abstractNumId w:val="6"/>
  </w:num>
  <w:num w:numId="20">
    <w:abstractNumId w:val="23"/>
  </w:num>
  <w:num w:numId="21">
    <w:abstractNumId w:val="21"/>
  </w:num>
  <w:num w:numId="22">
    <w:abstractNumId w:val="19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36"/>
    <w:rsid w:val="00050177"/>
    <w:rsid w:val="001F7AAD"/>
    <w:rsid w:val="001F7D68"/>
    <w:rsid w:val="002148F7"/>
    <w:rsid w:val="0022047C"/>
    <w:rsid w:val="00637E08"/>
    <w:rsid w:val="00681EC1"/>
    <w:rsid w:val="007804F8"/>
    <w:rsid w:val="00910E86"/>
    <w:rsid w:val="00A72912"/>
    <w:rsid w:val="00B4626B"/>
    <w:rsid w:val="00BF2454"/>
    <w:rsid w:val="00C02B53"/>
    <w:rsid w:val="00CA2EAB"/>
    <w:rsid w:val="00DD18B0"/>
    <w:rsid w:val="00DE0D3E"/>
    <w:rsid w:val="00E05DF2"/>
    <w:rsid w:val="00E34936"/>
    <w:rsid w:val="00EC76D7"/>
    <w:rsid w:val="00E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white,#cff,#cfc"/>
      <o:colormenu v:ext="edit" fillcolor="#cfc"/>
    </o:shapedefaults>
    <o:shapelayout v:ext="edit">
      <o:idmap v:ext="edit" data="1"/>
    </o:shapelayout>
  </w:shapeDefaults>
  <w:decimalSymbol w:val=","/>
  <w:listSeparator w:val=";"/>
  <w15:chartTrackingRefBased/>
  <w15:docId w15:val="{15E05EE8-49D6-47EE-8ED4-6174E9D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D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9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4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10E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F7D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44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769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92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791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27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63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388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14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9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987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750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328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70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282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31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56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16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10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59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43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5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43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66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2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36C9-6F0D-4DEF-AF67-1AA12E05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7</cp:revision>
  <dcterms:created xsi:type="dcterms:W3CDTF">2023-02-20T09:14:00Z</dcterms:created>
  <dcterms:modified xsi:type="dcterms:W3CDTF">2023-03-07T10:41:00Z</dcterms:modified>
</cp:coreProperties>
</file>