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7B" w:rsidRDefault="00EB747B" w:rsidP="00EB747B">
      <w:pPr>
        <w:pStyle w:val="3"/>
        <w:shd w:val="clear" w:color="auto" w:fill="FFFFFF"/>
        <w:spacing w:before="0" w:after="14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F35E8E" wp14:editId="047F32F9">
            <wp:extent cx="3495675" cy="1990725"/>
            <wp:effectExtent l="0" t="0" r="9525" b="9525"/>
            <wp:docPr id="2" name="Рисунок 2" descr="О легализации трудовых отно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легализации трудовых отноше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47B" w:rsidRDefault="00EB747B" w:rsidP="00EB747B">
      <w:pPr>
        <w:pStyle w:val="3"/>
        <w:shd w:val="clear" w:color="auto" w:fill="FFFFFF"/>
        <w:spacing w:before="0" w:after="14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47E0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 заработной плате «в конверте» и последствиях ее выплаты</w:t>
      </w:r>
    </w:p>
    <w:p w:rsidR="00EB747B" w:rsidRPr="00EB747B" w:rsidRDefault="00EB747B" w:rsidP="00EB7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B747B" w:rsidRPr="00147E09" w:rsidTr="00536880">
        <w:tc>
          <w:tcPr>
            <w:tcW w:w="3020" w:type="dxa"/>
          </w:tcPr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7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«Серая» заработная плата</w:t>
            </w:r>
          </w:p>
        </w:tc>
        <w:tc>
          <w:tcPr>
            <w:tcW w:w="3020" w:type="dxa"/>
          </w:tcPr>
          <w:p w:rsidR="00EB747B" w:rsidRPr="00147E09" w:rsidRDefault="00EB747B" w:rsidP="00536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EFB54" wp14:editId="27ECA114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12065</wp:posOffset>
                      </wp:positionV>
                      <wp:extent cx="914400" cy="323850"/>
                      <wp:effectExtent l="0" t="0" r="19050" b="19050"/>
                      <wp:wrapNone/>
                      <wp:docPr id="4" name="Блок-схема: решени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FA4D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4" o:spid="_x0000_s1026" type="#_x0000_t110" style="position:absolute;margin-left:26.4pt;margin-top:.95pt;width:1in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«Черная» заработная плата</w:t>
            </w:r>
          </w:p>
        </w:tc>
      </w:tr>
      <w:tr w:rsidR="00EB747B" w:rsidRPr="00147E09" w:rsidTr="00536880">
        <w:tc>
          <w:tcPr>
            <w:tcW w:w="3020" w:type="dxa"/>
          </w:tcPr>
          <w:p w:rsidR="00EB747B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</w:p>
          <w:p w:rsidR="00EB747B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Заключается</w:t>
            </w:r>
          </w:p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7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Трудовой договор</w:t>
            </w:r>
          </w:p>
        </w:tc>
        <w:tc>
          <w:tcPr>
            <w:tcW w:w="3021" w:type="dxa"/>
          </w:tcPr>
          <w:p w:rsidR="00EB747B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</w:p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заключается</w:t>
            </w:r>
          </w:p>
        </w:tc>
      </w:tr>
      <w:tr w:rsidR="00EB747B" w:rsidRPr="00147E09" w:rsidTr="00536880">
        <w:tc>
          <w:tcPr>
            <w:tcW w:w="3020" w:type="dxa"/>
          </w:tcPr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020" w:type="dxa"/>
          </w:tcPr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  <w:r w:rsidRPr="00147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Запись в трудовой книжке</w:t>
            </w:r>
          </w:p>
        </w:tc>
        <w:tc>
          <w:tcPr>
            <w:tcW w:w="3021" w:type="dxa"/>
          </w:tcPr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B747B" w:rsidRPr="00147E09" w:rsidTr="00536880">
        <w:tc>
          <w:tcPr>
            <w:tcW w:w="3020" w:type="dxa"/>
          </w:tcPr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минимальный размер заработной платы</w:t>
            </w:r>
          </w:p>
        </w:tc>
        <w:tc>
          <w:tcPr>
            <w:tcW w:w="3020" w:type="dxa"/>
          </w:tcPr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  <w:r w:rsidRPr="00147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 заработной платы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1" w:type="dxa"/>
          </w:tcPr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устной договоренности</w:t>
            </w:r>
          </w:p>
        </w:tc>
      </w:tr>
      <w:tr w:rsidR="00EB747B" w:rsidRPr="00147E09" w:rsidTr="00536880">
        <w:tc>
          <w:tcPr>
            <w:tcW w:w="3020" w:type="dxa"/>
          </w:tcPr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  <w:r w:rsidRPr="00DB6334">
              <w:rPr>
                <w:rFonts w:ascii="Times New Roman" w:hAnsi="Times New Roman" w:cs="Times New Roman"/>
              </w:rPr>
              <w:t>оплата листка временной нетрудоспособности, отпускных, расчет при увольнении производится исходя из официальной части зарплаты</w:t>
            </w:r>
            <w:r>
              <w:rPr>
                <w:rFonts w:ascii="Times New Roman" w:hAnsi="Times New Roman" w:cs="Times New Roman"/>
              </w:rPr>
              <w:t>,</w:t>
            </w:r>
            <w:r w:rsidRPr="00DB6334">
              <w:rPr>
                <w:rFonts w:ascii="Times New Roman" w:hAnsi="Times New Roman" w:cs="Times New Roman"/>
              </w:rPr>
              <w:t xml:space="preserve"> социальные гарантии, связанные с сокращением, реорганизацией или ликвидацией предприятия, рождением ребенка, прочие – минимальные размеры</w:t>
            </w:r>
            <w:r>
              <w:rPr>
                <w:rFonts w:ascii="Times New Roman" w:hAnsi="Times New Roman" w:cs="Times New Roman"/>
              </w:rPr>
              <w:t>, государственное пенсионное обеспечение, возможность получить кредит, ипотеку</w:t>
            </w:r>
          </w:p>
        </w:tc>
        <w:tc>
          <w:tcPr>
            <w:tcW w:w="3020" w:type="dxa"/>
          </w:tcPr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  <w:r w:rsidRPr="00DB63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Возможные последствия</w:t>
            </w:r>
          </w:p>
        </w:tc>
        <w:tc>
          <w:tcPr>
            <w:tcW w:w="3021" w:type="dxa"/>
          </w:tcPr>
          <w:p w:rsidR="00EB747B" w:rsidRPr="00147E09" w:rsidRDefault="00EB747B" w:rsidP="00536880">
            <w:pPr>
              <w:jc w:val="center"/>
              <w:rPr>
                <w:rFonts w:ascii="Times New Roman" w:hAnsi="Times New Roman" w:cs="Times New Roman"/>
              </w:rPr>
            </w:pPr>
            <w:r w:rsidRPr="00DB6334">
              <w:rPr>
                <w:rFonts w:ascii="Times New Roman" w:hAnsi="Times New Roman" w:cs="Times New Roman"/>
              </w:rPr>
              <w:t>оплата листка временной нетрудоспособности, отпускных не гарантирована</w:t>
            </w:r>
            <w:r>
              <w:rPr>
                <w:rFonts w:ascii="Times New Roman" w:hAnsi="Times New Roman" w:cs="Times New Roman"/>
              </w:rPr>
              <w:t>,</w:t>
            </w:r>
            <w:r w:rsidRPr="00DB6334">
              <w:rPr>
                <w:rFonts w:ascii="Times New Roman" w:hAnsi="Times New Roman" w:cs="Times New Roman"/>
              </w:rPr>
              <w:t xml:space="preserve"> социальные гарантии, связанные с сокращением, реорганизаций или ликвидацией предприятия, рождением ребенка, прочие – отсутствуют</w:t>
            </w:r>
            <w:r>
              <w:rPr>
                <w:rFonts w:ascii="Times New Roman" w:hAnsi="Times New Roman" w:cs="Times New Roman"/>
              </w:rPr>
              <w:t>,</w:t>
            </w:r>
            <w:r w:rsidRPr="00DB6334">
              <w:rPr>
                <w:rFonts w:ascii="Times New Roman" w:hAnsi="Times New Roman" w:cs="Times New Roman"/>
              </w:rPr>
              <w:t xml:space="preserve"> отказ в получении банковского кредита, в выдаче визы риск неполучения зарплаты за отработанный период, увольнения в любой момент по инициативе работодателя</w:t>
            </w:r>
            <w:r>
              <w:rPr>
                <w:rFonts w:ascii="Times New Roman" w:hAnsi="Times New Roman" w:cs="Times New Roman"/>
              </w:rPr>
              <w:t>,</w:t>
            </w:r>
            <w:r w:rsidRPr="00DB6334">
              <w:rPr>
                <w:rFonts w:ascii="Times New Roman" w:hAnsi="Times New Roman" w:cs="Times New Roman"/>
              </w:rPr>
              <w:t xml:space="preserve"> социальная пенсия по старости, минимальная пенсия по инвалидности</w:t>
            </w:r>
          </w:p>
        </w:tc>
      </w:tr>
    </w:tbl>
    <w:p w:rsidR="00EB747B" w:rsidRDefault="00EB747B" w:rsidP="00EB747B"/>
    <w:p w:rsidR="00EB747B" w:rsidRPr="0038557C" w:rsidRDefault="00EB747B" w:rsidP="00EB74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9F176FC" wp14:editId="2F6E7A1D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2333625" cy="1104900"/>
            <wp:effectExtent l="0" t="0" r="9525" b="0"/>
            <wp:wrapSquare wrapText="bothSides"/>
            <wp:docPr id="1" name="Рисунок 1" descr="Памятка по легализации трудовых отношений | Министерство труда и  социального развития К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по легализации трудовых отношений | Министерство труда и  социального развития КЧ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DB6334">
        <w:rPr>
          <w:rFonts w:ascii="Times New Roman" w:hAnsi="Times New Roman" w:cs="Times New Roman"/>
          <w:b/>
          <w:i/>
          <w:sz w:val="28"/>
          <w:szCs w:val="28"/>
        </w:rPr>
        <w:t>отите получать полный объем социальных гарантий, Вам важен размер будущей пенсии по старости, по инвалидности</w:t>
      </w:r>
      <w:r w:rsidRPr="0038557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B747B" w:rsidRDefault="00EB747B" w:rsidP="00EB74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защитой трудовых прав </w:t>
      </w:r>
      <w:r w:rsidRPr="00DB6334">
        <w:rPr>
          <w:rFonts w:ascii="Times New Roman" w:hAnsi="Times New Roman" w:cs="Times New Roman"/>
          <w:b/>
          <w:i/>
          <w:sz w:val="28"/>
          <w:szCs w:val="28"/>
        </w:rPr>
        <w:t>Вы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имеете право обратиться</w:t>
      </w:r>
      <w:r w:rsidRPr="00DB63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747B" w:rsidRPr="00C00A4C" w:rsidRDefault="00EB747B" w:rsidP="00EB74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телефон (факс) «Горячей линии» Государственной инспекции труда в ХМАО - Югре </w:t>
      </w:r>
      <w:r w:rsidRPr="00C0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8(3467) 32-71-81, 32-62-51, 32-62-02, 32-68-47, </w:t>
      </w:r>
      <w:r w:rsidRPr="00C0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hyperlink r:id="rId7" w:history="1">
        <w:r w:rsidRPr="00C00A4C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gitugra@mail.ru</w:t>
        </w:r>
      </w:hyperlink>
    </w:p>
    <w:p w:rsidR="00EB747B" w:rsidRPr="00C00A4C" w:rsidRDefault="00EB747B" w:rsidP="00EB74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телефон КУ ХМАО-Югры «Ханты-Мансийский центр занятости населения» </w:t>
      </w:r>
      <w:r w:rsidRPr="00C0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8(3467) 32-05-17</w:t>
      </w:r>
    </w:p>
    <w:p w:rsidR="00EB747B" w:rsidRPr="00EB747B" w:rsidRDefault="00EB747B" w:rsidP="00EB74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телефон отдела по труду, предпринимательства и потребительского рынка комитета экономической политики администрации Ханты-Мансийского района </w:t>
      </w:r>
      <w:r w:rsidRPr="00C0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8(3467) 352-856</w:t>
      </w:r>
      <w:r w:rsidRPr="00C0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электронную почту: </w:t>
      </w:r>
      <w:hyperlink r:id="rId8" w:history="1">
        <w:r w:rsidRPr="00E9221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ot</w:t>
        </w:r>
        <w:r w:rsidRPr="00E922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9221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hmrn</w:t>
        </w:r>
        <w:r w:rsidRPr="00E922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00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B747B" w:rsidRPr="00C00A4C" w:rsidRDefault="00EB747B" w:rsidP="00EB747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47B" w:rsidRPr="00DB6334" w:rsidRDefault="00EB747B" w:rsidP="00EB74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47B" w:rsidRDefault="00D6647B"/>
    <w:sectPr w:rsidR="00D6647B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797A"/>
    <w:multiLevelType w:val="multilevel"/>
    <w:tmpl w:val="353C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7B"/>
    <w:rsid w:val="00D6647B"/>
    <w:rsid w:val="00E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AAF24-D1BA-43DB-9C1D-07015E0F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7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74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59"/>
    <w:rsid w:val="00EB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@hm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ug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</cp:revision>
  <dcterms:created xsi:type="dcterms:W3CDTF">2023-03-29T09:40:00Z</dcterms:created>
  <dcterms:modified xsi:type="dcterms:W3CDTF">2023-03-29T09:46:00Z</dcterms:modified>
</cp:coreProperties>
</file>