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EAADB">
    <v:background id="_x0000_s1025" o:bwmode="white" fillcolor="#8eaadb" o:targetscreensize="1024,768">
      <v:fill color2="#d9e2f3 [664]" focus="100%" type="gradient"/>
    </v:background>
  </w:background>
  <w:body>
    <w:p w:rsidR="00E34936" w:rsidRDefault="00E34936" w:rsidP="00E34936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030D597A" wp14:editId="322E5B4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36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E34936" w:rsidRPr="004725FA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E34936" w:rsidRDefault="00E34936" w:rsidP="00E34936">
      <w:pPr>
        <w:jc w:val="center"/>
        <w:rPr>
          <w:sz w:val="26"/>
          <w:szCs w:val="26"/>
        </w:rPr>
      </w:pPr>
    </w:p>
    <w:p w:rsidR="00E34936" w:rsidRPr="001F7D68" w:rsidRDefault="00DD18B0" w:rsidP="00E349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D68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E34936" w:rsidRPr="0092725D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7F" w:rsidRPr="004A257F" w:rsidRDefault="004A257F" w:rsidP="004A257F">
      <w:pPr>
        <w:pStyle w:val="ConsPlusNormal"/>
        <w:spacing w:before="480"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bookmarkStart w:id="0" w:name="_GoBack"/>
      <w:r w:rsidRPr="004A257F"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  <w:t>Требования охраны труда при работе</w:t>
      </w:r>
    </w:p>
    <w:p w:rsidR="004A257F" w:rsidRPr="004A257F" w:rsidRDefault="004A257F" w:rsidP="004A257F">
      <w:pPr>
        <w:pStyle w:val="ConsPlusNormal"/>
        <w:spacing w:before="480"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r w:rsidRPr="004A257F"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  <w:t>в замкнутых объемах или ограниченных пространствах</w:t>
      </w:r>
      <w:bookmarkEnd w:id="0"/>
    </w:p>
    <w:p w:rsidR="00000526" w:rsidRDefault="00000526" w:rsidP="0000052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052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Вниманию работодателей! Обязательная регистрация на сайте Минтруда России  для проведения обучения по охране труд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4F25E" id="Прямоугольник 3" o:spid="_x0000_s1026" alt="Вниманию работодателей! Обязательная регистрация на сайте Минтруда России  для проведения обучения по охране труд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1&#10;FduHbwMAAKYGAAAOAAAAAAAAAAAAAAAAAC4CAABkcnMvZTJvRG9jLnhtbFBLAQItABQABgAIAAAA&#10;IQBMoOks2AAAAAMBAAAPAAAAAAAAAAAAAAAAAMk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</w:p>
    <w:p w:rsidR="003131D2" w:rsidRPr="001F7D68" w:rsidRDefault="003131D2" w:rsidP="00E34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F7D68" w:rsidRDefault="004A257F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925659"/>
            <wp:effectExtent l="0" t="0" r="3175" b="8255"/>
            <wp:docPr id="2" name="Рисунок 2" descr="C:\Users\gaysinskaya_oa\Downloads\pravila-ozp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sinskaya_oa\Downloads\pravila-ozp-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12" w:rsidRDefault="00A72912" w:rsidP="00E34936">
      <w:pPr>
        <w:jc w:val="center"/>
        <w:rPr>
          <w:noProof/>
          <w:lang w:eastAsia="ru-RU"/>
        </w:rPr>
      </w:pPr>
    </w:p>
    <w:p w:rsidR="00A72912" w:rsidRDefault="00A72912" w:rsidP="00E34936">
      <w:pPr>
        <w:jc w:val="center"/>
        <w:rPr>
          <w:noProof/>
          <w:lang w:eastAsia="ru-RU"/>
        </w:rPr>
      </w:pPr>
    </w:p>
    <w:p w:rsidR="00E34936" w:rsidRDefault="00E34936" w:rsidP="00E3493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2EF6CB" wp14:editId="71BE8E01">
                <wp:extent cx="304800" cy="304800"/>
                <wp:effectExtent l="0" t="0" r="0" b="0"/>
                <wp:docPr id="11" name="AutoShape 14" descr="https://www.ukactive.com/wp-content/uploads/2018/05/office-workout-exercise-government-ukac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D2A80" id="AutoShape 14" o:spid="_x0000_s1026" alt="https://www.ukactive.com/wp-content/uploads/2018/05/office-workout-exercise-government-ukactiv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0NlUvzAgAAJ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A4921A" wp14:editId="6185CD2E">
                <wp:extent cx="304800" cy="304800"/>
                <wp:effectExtent l="0" t="0" r="0" b="0"/>
                <wp:docPr id="6" name="AutoShape 6" descr="https://moyaokruga.ru/img/image_big/2abf295c-69e3-42f0-88ff-21b0054fe8b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36" w:rsidRDefault="00E34936" w:rsidP="00E349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4921A" id="AutoShape 6" o:spid="_x0000_s1026" alt="https://moyaokruga.ru/img/image_big/2abf295c-69e3-42f0-88ff-21b0054fe8b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yZQ7bzAgAAFwYA&#10;AA4AAAAAAAAAAAAAAAAALgIAAGRycy9lMm9Eb2MueG1sUEsBAi0AFAAGAAgAAAAhAEyg6SzYAAAA&#10;AwEAAA8AAAAAAAAAAAAAAAAATQUAAGRycy9kb3ducmV2LnhtbFBLBQYAAAAABAAEAPMAAABSBgAA&#10;AAA=&#10;" filled="f" stroked="f">
                <o:lock v:ext="edit" aspectratio="t"/>
                <v:textbox>
                  <w:txbxContent>
                    <w:p w:rsidR="00E34936" w:rsidRDefault="00E34936" w:rsidP="00E3493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4A257F" w:rsidRDefault="004A257F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7F" w:rsidRPr="00033CC3" w:rsidRDefault="004A257F" w:rsidP="004A257F">
      <w:pPr>
        <w:pStyle w:val="ConsPlusNormal"/>
        <w:spacing w:before="48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C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охраны труда при работе</w:t>
      </w:r>
    </w:p>
    <w:p w:rsidR="004A257F" w:rsidRPr="00033CC3" w:rsidRDefault="004A257F" w:rsidP="004A257F">
      <w:pPr>
        <w:pStyle w:val="ConsPlusNormal"/>
        <w:spacing w:before="48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b/>
          <w:sz w:val="28"/>
          <w:szCs w:val="28"/>
        </w:rPr>
        <w:t>в замкнутых объемах или ограниченных пространствах</w:t>
      </w:r>
    </w:p>
    <w:p w:rsidR="004A257F" w:rsidRPr="00033CC3" w:rsidRDefault="004A257F" w:rsidP="004A257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57F" w:rsidRPr="00033CC3" w:rsidRDefault="004A257F" w:rsidP="004A257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 xml:space="preserve">Требования охраны труда при работе в замкнутых объемах или ограниченных пространствах содержатся в </w:t>
      </w:r>
      <w:hyperlink r:id="rId8">
        <w:r w:rsidRPr="00033CC3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по охране труда при работе в ограниченных и замкнутых пространствах, утвержденных Приказом Минтруда России от 15.12.2020 N 902н, и включают, в частности, общие требования к работодателям и работникам при выполнении соответствующих работ, а также требования к охране труда при выполнении отдельных видов работ.</w:t>
      </w:r>
    </w:p>
    <w:p w:rsidR="004A257F" w:rsidRPr="00033CC3" w:rsidRDefault="004A257F" w:rsidP="004A257F">
      <w:pPr>
        <w:pStyle w:val="ConsPlusNormal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b/>
          <w:sz w:val="28"/>
          <w:szCs w:val="28"/>
        </w:rPr>
        <w:t>Требования охраны труда, предъявляемые к работодателю при работе в ограниченных и замкнутых пространствах (далее – ОЗП)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Требования Правил N 902н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ОЗП (</w:t>
      </w:r>
      <w:hyperlink r:id="rId9">
        <w:r w:rsidRPr="00033CC3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Так, работодатель с учетом специфики своей деятельности до начала выполнения работ в ОЗП должен утвердить перечень объектов, относящихся к ОЗП, в частности (</w:t>
      </w:r>
      <w:hyperlink r:id="rId10">
        <w:r w:rsidRPr="00033CC3">
          <w:rPr>
            <w:rFonts w:ascii="Times New Roman" w:hAnsi="Times New Roman" w:cs="Times New Roman"/>
            <w:sz w:val="28"/>
            <w:szCs w:val="28"/>
          </w:rPr>
          <w:t>п. 5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902н):</w:t>
      </w:r>
    </w:p>
    <w:p w:rsidR="004A257F" w:rsidRPr="00033CC3" w:rsidRDefault="004A257F" w:rsidP="004A257F">
      <w:pPr>
        <w:pStyle w:val="ConsPlusNormal"/>
        <w:numPr>
          <w:ilvl w:val="0"/>
          <w:numId w:val="25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трубопроводы;</w:t>
      </w:r>
    </w:p>
    <w:p w:rsidR="004A257F" w:rsidRPr="00033CC3" w:rsidRDefault="004A257F" w:rsidP="004A257F">
      <w:pPr>
        <w:pStyle w:val="ConsPlusNormal"/>
        <w:numPr>
          <w:ilvl w:val="0"/>
          <w:numId w:val="25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резервуары;</w:t>
      </w:r>
    </w:p>
    <w:p w:rsidR="004A257F" w:rsidRPr="00033CC3" w:rsidRDefault="004A257F" w:rsidP="004A257F">
      <w:pPr>
        <w:pStyle w:val="ConsPlusNormal"/>
        <w:numPr>
          <w:ilvl w:val="0"/>
          <w:numId w:val="25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емкости;</w:t>
      </w:r>
    </w:p>
    <w:p w:rsidR="004A257F" w:rsidRPr="00033CC3" w:rsidRDefault="004A257F" w:rsidP="004A257F">
      <w:pPr>
        <w:pStyle w:val="ConsPlusNormal"/>
        <w:numPr>
          <w:ilvl w:val="0"/>
          <w:numId w:val="25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цистерны;</w:t>
      </w:r>
    </w:p>
    <w:p w:rsidR="004A257F" w:rsidRPr="00033CC3" w:rsidRDefault="004A257F" w:rsidP="004A257F">
      <w:pPr>
        <w:pStyle w:val="ConsPlusNormal"/>
        <w:numPr>
          <w:ilvl w:val="0"/>
          <w:numId w:val="25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бетономешалки;</w:t>
      </w:r>
    </w:p>
    <w:p w:rsidR="004A257F" w:rsidRPr="00033CC3" w:rsidRDefault="004A257F" w:rsidP="004A257F">
      <w:pPr>
        <w:pStyle w:val="ConsPlusNormal"/>
        <w:numPr>
          <w:ilvl w:val="0"/>
          <w:numId w:val="25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грузовые контейнеры;</w:t>
      </w:r>
    </w:p>
    <w:p w:rsidR="004A257F" w:rsidRPr="00033CC3" w:rsidRDefault="004A257F" w:rsidP="004A257F">
      <w:pPr>
        <w:pStyle w:val="ConsPlusNormal"/>
        <w:numPr>
          <w:ilvl w:val="0"/>
          <w:numId w:val="25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силосные ямы;</w:t>
      </w:r>
    </w:p>
    <w:p w:rsidR="004A257F" w:rsidRPr="00033CC3" w:rsidRDefault="004A257F" w:rsidP="004A257F">
      <w:pPr>
        <w:pStyle w:val="ConsPlusNormal"/>
        <w:numPr>
          <w:ilvl w:val="0"/>
          <w:numId w:val="25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колонны;</w:t>
      </w:r>
    </w:p>
    <w:p w:rsidR="004A257F" w:rsidRPr="00033CC3" w:rsidRDefault="004A257F" w:rsidP="004A257F">
      <w:pPr>
        <w:pStyle w:val="ConsPlusNormal"/>
        <w:numPr>
          <w:ilvl w:val="0"/>
          <w:numId w:val="25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тоннели;</w:t>
      </w:r>
    </w:p>
    <w:p w:rsidR="004A257F" w:rsidRPr="00033CC3" w:rsidRDefault="004A257F" w:rsidP="004A257F">
      <w:pPr>
        <w:pStyle w:val="ConsPlusNormal"/>
        <w:numPr>
          <w:ilvl w:val="0"/>
          <w:numId w:val="25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колодцы (в том числе смотровые);</w:t>
      </w:r>
    </w:p>
    <w:p w:rsidR="004A257F" w:rsidRPr="00033CC3" w:rsidRDefault="004A257F" w:rsidP="004A257F">
      <w:pPr>
        <w:pStyle w:val="ConsPlusNormal"/>
        <w:numPr>
          <w:ilvl w:val="0"/>
          <w:numId w:val="25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lastRenderedPageBreak/>
        <w:t>водостоки;</w:t>
      </w:r>
    </w:p>
    <w:p w:rsidR="004A257F" w:rsidRPr="00033CC3" w:rsidRDefault="004A257F" w:rsidP="004A257F">
      <w:pPr>
        <w:pStyle w:val="ConsPlusNormal"/>
        <w:numPr>
          <w:ilvl w:val="0"/>
          <w:numId w:val="25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коллекторы сточных вод и др.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Кроме того, исходя из специфики своей деятельности до начала работ в ОЗП работодатель должен выявить опасности, связанные с работой в ОЗП, включая (</w:t>
      </w:r>
      <w:hyperlink r:id="rId11">
        <w:r w:rsidRPr="00033CC3">
          <w:rPr>
            <w:rFonts w:ascii="Times New Roman" w:hAnsi="Times New Roman" w:cs="Times New Roman"/>
            <w:sz w:val="28"/>
            <w:szCs w:val="28"/>
          </w:rPr>
          <w:t>п. 6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902н):</w:t>
      </w:r>
    </w:p>
    <w:p w:rsidR="004A257F" w:rsidRPr="00033CC3" w:rsidRDefault="004A257F" w:rsidP="004A257F">
      <w:pPr>
        <w:pStyle w:val="ConsPlusNormal"/>
        <w:numPr>
          <w:ilvl w:val="0"/>
          <w:numId w:val="26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недостаток кислорода и (или) загазованность воздуха ядовитыми и взрывоопасными газами, что может привести к взрыву, отравлению или ожогам работника;</w:t>
      </w:r>
    </w:p>
    <w:p w:rsidR="004A257F" w:rsidRPr="00033CC3" w:rsidRDefault="004A257F" w:rsidP="004A257F">
      <w:pPr>
        <w:pStyle w:val="ConsPlusNormal"/>
        <w:numPr>
          <w:ilvl w:val="0"/>
          <w:numId w:val="26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особые температурные условия и неудовлетворительный температурный режим (в том числе перепад температур);</w:t>
      </w:r>
    </w:p>
    <w:p w:rsidR="004A257F" w:rsidRPr="00033CC3" w:rsidRDefault="004A257F" w:rsidP="004A257F">
      <w:pPr>
        <w:pStyle w:val="ConsPlusNormal"/>
        <w:numPr>
          <w:ilvl w:val="0"/>
          <w:numId w:val="26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биологическая опасность;</w:t>
      </w:r>
    </w:p>
    <w:p w:rsidR="004A257F" w:rsidRPr="00033CC3" w:rsidRDefault="004A257F" w:rsidP="004A257F">
      <w:pPr>
        <w:pStyle w:val="ConsPlusNormal"/>
        <w:numPr>
          <w:ilvl w:val="0"/>
          <w:numId w:val="26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недостаточная освещенность рабочей зоны;</w:t>
      </w:r>
    </w:p>
    <w:p w:rsidR="004A257F" w:rsidRPr="00033CC3" w:rsidRDefault="004A257F" w:rsidP="004A257F">
      <w:pPr>
        <w:pStyle w:val="ConsPlusNormal"/>
        <w:numPr>
          <w:ilvl w:val="0"/>
          <w:numId w:val="26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чрезмерный шум и вибрация;</w:t>
      </w:r>
    </w:p>
    <w:p w:rsidR="004A257F" w:rsidRPr="00033CC3" w:rsidRDefault="004A257F" w:rsidP="004A257F">
      <w:pPr>
        <w:pStyle w:val="ConsPlusNormal"/>
        <w:numPr>
          <w:ilvl w:val="0"/>
          <w:numId w:val="26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тяжесть и напряженность трудового процесса и др.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Исходя из выявленных опасностей, с учетом результатов проведенных исследований (испытаний) и измерений работодатель должен провести оценку профессиональных рисков, связанных с выявленными опасностями (</w:t>
      </w:r>
      <w:hyperlink r:id="rId12">
        <w:r w:rsidRPr="00033CC3">
          <w:rPr>
            <w:rFonts w:ascii="Times New Roman" w:hAnsi="Times New Roman" w:cs="Times New Roman"/>
            <w:sz w:val="28"/>
            <w:szCs w:val="28"/>
          </w:rPr>
          <w:t>п. 8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 xml:space="preserve"> На основе, в частности, Правил N 902н и требований технической (эксплуатационной) документации организации - изготовителя объектов ОЗП и технологического оборудования работодателем должны быть разработаны инструкции по охране труда для профессий и (или) видов выполняемых работ в соответствии со спецификой своей деятельности,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ОЗП, представительного органа (при наличии) (</w:t>
      </w:r>
      <w:hyperlink r:id="rId13">
        <w:r w:rsidRPr="00033CC3">
          <w:rPr>
            <w:rFonts w:ascii="Times New Roman" w:hAnsi="Times New Roman" w:cs="Times New Roman"/>
            <w:sz w:val="28"/>
            <w:szCs w:val="28"/>
          </w:rPr>
          <w:t>ч. 3 ст. 214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14">
        <w:r w:rsidRPr="00033CC3">
          <w:rPr>
            <w:rFonts w:ascii="Times New Roman" w:hAnsi="Times New Roman" w:cs="Times New Roman"/>
            <w:sz w:val="28"/>
            <w:szCs w:val="28"/>
          </w:rPr>
          <w:t>п. 10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902н, </w:t>
      </w:r>
      <w:hyperlink r:id="rId15">
        <w:r w:rsidRPr="00033CC3">
          <w:rPr>
            <w:rFonts w:ascii="Times New Roman" w:hAnsi="Times New Roman" w:cs="Times New Roman"/>
            <w:sz w:val="28"/>
            <w:szCs w:val="28"/>
          </w:rPr>
          <w:t>п. п. 3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>
        <w:r w:rsidRPr="00033CC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Pr="00033CC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>
        <w:r w:rsidRPr="00033CC3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>
        <w:r w:rsidRPr="00033CC3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Основных требований, утв. Приказом Минтруда России от 29.10.2021 N 772н (далее - Основные требования)).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 xml:space="preserve">Инструкции по охране труда разрабатываются работодателем с </w:t>
      </w:r>
      <w:r w:rsidRPr="00033CC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соблюдением </w:t>
      </w:r>
      <w:hyperlink r:id="rId20">
        <w:r w:rsidRPr="00033CC3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033CC3">
        <w:rPr>
          <w:rFonts w:ascii="Times New Roman" w:hAnsi="Times New Roman" w:cs="Times New Roman"/>
          <w:sz w:val="28"/>
          <w:szCs w:val="28"/>
        </w:rPr>
        <w:t>, установленных Приказом Минтруда России N 772н.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Работодатель должен обеспечить бригаду, выполняющую работы на территориально обособленном объекте ОЗП, телефонной или радиосвязью и укомплектованными аптечками для оказания первой помощи пострадавшим на производстве (</w:t>
      </w:r>
      <w:hyperlink r:id="rId21">
        <w:r w:rsidRPr="00033CC3">
          <w:rPr>
            <w:rFonts w:ascii="Times New Roman" w:hAnsi="Times New Roman" w:cs="Times New Roman"/>
            <w:sz w:val="28"/>
            <w:szCs w:val="28"/>
          </w:rPr>
          <w:t>п. 11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В зависимости от специфики своей деятельности и исходя из оценки уровней профессиональных рисков работодатель вправе (</w:t>
      </w:r>
      <w:hyperlink r:id="rId22">
        <w:r w:rsidRPr="00033CC3">
          <w:rPr>
            <w:rFonts w:ascii="Times New Roman" w:hAnsi="Times New Roman" w:cs="Times New Roman"/>
            <w:sz w:val="28"/>
            <w:szCs w:val="28"/>
          </w:rPr>
          <w:t>п. 13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902н, </w:t>
      </w:r>
      <w:hyperlink r:id="rId23">
        <w:r w:rsidRPr="00033CC3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Основных требований):</w:t>
      </w:r>
    </w:p>
    <w:p w:rsidR="004A257F" w:rsidRPr="00033CC3" w:rsidRDefault="004A257F" w:rsidP="004A257F">
      <w:pPr>
        <w:pStyle w:val="ConsPlusNormal"/>
        <w:numPr>
          <w:ilvl w:val="0"/>
          <w:numId w:val="27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устанавливать дополнительные требования безопасности, не противоречащие Правилам N 902н.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4A257F" w:rsidRPr="00033CC3" w:rsidRDefault="004A257F" w:rsidP="004A257F">
      <w:pPr>
        <w:pStyle w:val="ConsPlusNormal"/>
        <w:numPr>
          <w:ilvl w:val="0"/>
          <w:numId w:val="27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До начала выполнения работ в ОЗП работодатель должен организовать проведение организационных и технико-технологических мероприятий, в частности (</w:t>
      </w:r>
      <w:hyperlink r:id="rId24">
        <w:r w:rsidRPr="00033CC3">
          <w:rPr>
            <w:rFonts w:ascii="Times New Roman" w:hAnsi="Times New Roman" w:cs="Times New Roman"/>
            <w:sz w:val="28"/>
            <w:szCs w:val="28"/>
          </w:rPr>
          <w:t>п. п. 37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>
        <w:r w:rsidRPr="00033CC3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902н):</w:t>
      </w:r>
    </w:p>
    <w:p w:rsidR="004A257F" w:rsidRPr="00033CC3" w:rsidRDefault="004A257F" w:rsidP="004A257F">
      <w:pPr>
        <w:pStyle w:val="ConsPlusNormal"/>
        <w:numPr>
          <w:ilvl w:val="0"/>
          <w:numId w:val="28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назначение лиц, ответственных за организацию и безопасное проведение работ в ОЗП;</w:t>
      </w:r>
    </w:p>
    <w:p w:rsidR="004A257F" w:rsidRPr="00033CC3" w:rsidRDefault="004A257F" w:rsidP="004A257F">
      <w:pPr>
        <w:pStyle w:val="ConsPlusNormal"/>
        <w:numPr>
          <w:ilvl w:val="0"/>
          <w:numId w:val="28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утверждение перечня работ, выполняемых в ОЗП по наряду-допуску;</w:t>
      </w:r>
    </w:p>
    <w:p w:rsidR="004A257F" w:rsidRPr="00033CC3" w:rsidRDefault="004A257F" w:rsidP="004A257F">
      <w:pPr>
        <w:pStyle w:val="ConsPlusNormal"/>
        <w:numPr>
          <w:ilvl w:val="0"/>
          <w:numId w:val="28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назначение лиц, проводящих обслуживание и периодический осмотр средств коллективной и индивидуальной защиты;</w:t>
      </w:r>
    </w:p>
    <w:p w:rsidR="004A257F" w:rsidRPr="00033CC3" w:rsidRDefault="004A257F" w:rsidP="004A257F">
      <w:pPr>
        <w:pStyle w:val="ConsPlusNormal"/>
        <w:numPr>
          <w:ilvl w:val="0"/>
          <w:numId w:val="28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разработку плана производства работ в ОЗП или разработку и утверждение технологических карт на производство работ;</w:t>
      </w:r>
    </w:p>
    <w:p w:rsidR="004A257F" w:rsidRPr="00033CC3" w:rsidRDefault="004A257F" w:rsidP="004A257F">
      <w:pPr>
        <w:pStyle w:val="ConsPlusNormal"/>
        <w:numPr>
          <w:ilvl w:val="0"/>
          <w:numId w:val="28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составление плана мероприятий при аварийной ситуации и при проведении спасательных работ, эвакуации и спасения из ОЗП;</w:t>
      </w:r>
    </w:p>
    <w:p w:rsidR="004A257F" w:rsidRPr="00033CC3" w:rsidRDefault="004A257F" w:rsidP="004A257F">
      <w:pPr>
        <w:pStyle w:val="ConsPlusNormal"/>
        <w:numPr>
          <w:ilvl w:val="0"/>
          <w:numId w:val="28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lastRenderedPageBreak/>
        <w:t>идентификацию опасностей и оценку рисков;</w:t>
      </w:r>
    </w:p>
    <w:p w:rsidR="004A257F" w:rsidRPr="00033CC3" w:rsidRDefault="004A257F" w:rsidP="004A257F">
      <w:pPr>
        <w:pStyle w:val="ConsPlusNormal"/>
        <w:numPr>
          <w:ilvl w:val="0"/>
          <w:numId w:val="28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блокировку оборудования и устройств в ОЗП;</w:t>
      </w:r>
    </w:p>
    <w:p w:rsidR="004A257F" w:rsidRPr="00033CC3" w:rsidRDefault="004A257F" w:rsidP="004A257F">
      <w:pPr>
        <w:pStyle w:val="ConsPlusNormal"/>
        <w:numPr>
          <w:ilvl w:val="0"/>
          <w:numId w:val="28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ОЗП;</w:t>
      </w:r>
    </w:p>
    <w:p w:rsidR="004A257F" w:rsidRPr="00033CC3" w:rsidRDefault="004A257F" w:rsidP="004A257F">
      <w:pPr>
        <w:pStyle w:val="ConsPlusNormal"/>
        <w:numPr>
          <w:ilvl w:val="0"/>
          <w:numId w:val="28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ограждение места производства работ;</w:t>
      </w:r>
    </w:p>
    <w:p w:rsidR="004A257F" w:rsidRPr="00033CC3" w:rsidRDefault="004A257F" w:rsidP="004A257F">
      <w:pPr>
        <w:pStyle w:val="ConsPlusNormal"/>
        <w:numPr>
          <w:ilvl w:val="0"/>
          <w:numId w:val="28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вывешивание предупреждающих и предписывающих плакатов (знаков);</w:t>
      </w:r>
    </w:p>
    <w:p w:rsidR="004A257F" w:rsidRPr="00033CC3" w:rsidRDefault="004A257F" w:rsidP="004A257F">
      <w:pPr>
        <w:pStyle w:val="ConsPlusNormal"/>
        <w:numPr>
          <w:ilvl w:val="0"/>
          <w:numId w:val="28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использование средств коллективной (в том числе вентиляция ОЗП) и индивидуальной защиты;</w:t>
      </w:r>
    </w:p>
    <w:p w:rsidR="004A257F" w:rsidRPr="00033CC3" w:rsidRDefault="004A257F" w:rsidP="004A257F">
      <w:pPr>
        <w:pStyle w:val="ConsPlusNormal"/>
        <w:numPr>
          <w:ilvl w:val="0"/>
          <w:numId w:val="28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контроль исправности средств измерений (сигнализации) и средств связи.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обязан организовать до начала проведения работы в ОЗП обучение безопасным методам и приемам выполнения работ в ОЗП в отношении отдельных категорий работников. Также с учетом распределения работников по группам безопасности работодатель должен организовать их периодическое обучение безопасным методам и приемам выполнения работ в ОЗП, а также стажировку (</w:t>
      </w:r>
      <w:hyperlink r:id="rId26">
        <w:r w:rsidRPr="00033CC3">
          <w:rPr>
            <w:rFonts w:ascii="Times New Roman" w:hAnsi="Times New Roman" w:cs="Times New Roman"/>
            <w:sz w:val="28"/>
            <w:szCs w:val="28"/>
          </w:rPr>
          <w:t>п. п. 18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>
        <w:r w:rsidRPr="00033CC3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>
        <w:r w:rsidRPr="00033CC3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>
        <w:r w:rsidRPr="00033CC3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>
        <w:r w:rsidRPr="00033CC3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Работникам, усвоившим требования по безопасности выполнения работ в ОЗП, и успешно сдавшим теоретический экзамен, и успешно прошедшим оценку наличия соответствующих навыков и умений, выдается удостоверение о допуске к работам в ОЗП (</w:t>
      </w:r>
      <w:hyperlink r:id="rId31">
        <w:r w:rsidRPr="00033CC3">
          <w:rPr>
            <w:rFonts w:ascii="Times New Roman" w:hAnsi="Times New Roman" w:cs="Times New Roman"/>
            <w:sz w:val="28"/>
            <w:szCs w:val="28"/>
          </w:rPr>
          <w:t>п. 28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Проверка знаний, практических навыков и умений безопасных методов и приемов выполнения работ в ОЗП проводится не реже 1 раза в год. Данная проверка знаний безопасных методов и приемов выполнения работ в ОЗП может проводиться комиссией, создаваемой работодателем (</w:t>
      </w:r>
      <w:hyperlink r:id="rId32">
        <w:r w:rsidRPr="00033CC3">
          <w:rPr>
            <w:rFonts w:ascii="Times New Roman" w:hAnsi="Times New Roman" w:cs="Times New Roman"/>
            <w:sz w:val="28"/>
            <w:szCs w:val="28"/>
          </w:rPr>
          <w:t>п. 31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 xml:space="preserve">Кроме того, с целью обеспечения и поддержания безопасных условий труда, недопущения случаев производственного травматизма и </w:t>
      </w:r>
      <w:r w:rsidRPr="00033CC3">
        <w:rPr>
          <w:rFonts w:ascii="Times New Roman" w:hAnsi="Times New Roman" w:cs="Times New Roman"/>
          <w:sz w:val="28"/>
          <w:szCs w:val="28"/>
        </w:rPr>
        <w:lastRenderedPageBreak/>
        <w:t>профессиональной заболеваемости работодатель исходя из специфики своей деятельности должен установить порядок выявления потенциально возможных аварий и утвердить план мероприятий при аварийной ситуации и при проведении спасательных работ, эвакуации и спасения из ОЗП (</w:t>
      </w:r>
      <w:hyperlink r:id="rId33">
        <w:r w:rsidRPr="00033CC3">
          <w:rPr>
            <w:rFonts w:ascii="Times New Roman" w:hAnsi="Times New Roman" w:cs="Times New Roman"/>
            <w:sz w:val="28"/>
            <w:szCs w:val="28"/>
          </w:rPr>
          <w:t>п. 208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57F" w:rsidRPr="00033CC3" w:rsidRDefault="004A257F" w:rsidP="004A257F">
      <w:pPr>
        <w:pStyle w:val="ConsPlusNormal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b/>
          <w:sz w:val="28"/>
          <w:szCs w:val="28"/>
        </w:rPr>
        <w:t>Требования охраны труда, предъявляемые к работникам при работе в ОЗП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К работе в ОЗП допускаются лица, достигшие возраста 18 лет (</w:t>
      </w:r>
      <w:hyperlink r:id="rId34">
        <w:r w:rsidRPr="00033CC3">
          <w:rPr>
            <w:rFonts w:ascii="Times New Roman" w:hAnsi="Times New Roman" w:cs="Times New Roman"/>
            <w:sz w:val="28"/>
            <w:szCs w:val="28"/>
          </w:rPr>
          <w:t>п. 16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подвижности, а также об имеющихся отклонениях от нормального состояния, в том числе о склонности к клаустрофобии или боязни высоты, головокружении, ухудшении физической формы, неспособности работать с аппаратом принудительной подачи кислорода и средствами индивидуальной защиты органов дыхания (фильтрующими и изолирующими) (</w:t>
      </w:r>
      <w:hyperlink r:id="rId35">
        <w:r w:rsidRPr="00033CC3">
          <w:rPr>
            <w:rFonts w:ascii="Times New Roman" w:hAnsi="Times New Roman" w:cs="Times New Roman"/>
            <w:sz w:val="28"/>
            <w:szCs w:val="28"/>
          </w:rPr>
          <w:t>п. 17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Работник, приступающий к выполнению работы по наряду-допуску, должен знать (</w:t>
      </w:r>
      <w:hyperlink r:id="rId36">
        <w:r w:rsidRPr="00033CC3">
          <w:rPr>
            <w:rFonts w:ascii="Times New Roman" w:hAnsi="Times New Roman" w:cs="Times New Roman"/>
            <w:sz w:val="28"/>
            <w:szCs w:val="28"/>
          </w:rPr>
          <w:t>п. п. 45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>
        <w:r w:rsidRPr="00033CC3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>
        <w:r w:rsidRPr="00033CC3">
          <w:rPr>
            <w:rFonts w:ascii="Times New Roman" w:hAnsi="Times New Roman" w:cs="Times New Roman"/>
            <w:sz w:val="28"/>
            <w:szCs w:val="28"/>
          </w:rPr>
          <w:t>65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>
        <w:r w:rsidRPr="00033CC3">
          <w:rPr>
            <w:rFonts w:ascii="Times New Roman" w:hAnsi="Times New Roman" w:cs="Times New Roman"/>
            <w:sz w:val="28"/>
            <w:szCs w:val="28"/>
          </w:rPr>
          <w:t>139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902н):</w:t>
      </w:r>
    </w:p>
    <w:p w:rsidR="004A257F" w:rsidRPr="00033CC3" w:rsidRDefault="004A257F" w:rsidP="004A257F">
      <w:pPr>
        <w:pStyle w:val="ConsPlusNormal"/>
        <w:numPr>
          <w:ilvl w:val="0"/>
          <w:numId w:val="29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должностную инструкцию и инструкцию по охране труда по профессии, вид выполняемых работ, локальные нормативные акты по охране труда в объеме, соответствующем выполняемой работе;</w:t>
      </w:r>
    </w:p>
    <w:p w:rsidR="004A257F" w:rsidRPr="00033CC3" w:rsidRDefault="004A257F" w:rsidP="004A257F">
      <w:pPr>
        <w:pStyle w:val="ConsPlusNormal"/>
        <w:numPr>
          <w:ilvl w:val="0"/>
          <w:numId w:val="29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существующие и возможные риски причинения ущерба здоровью, методы и приемы безопасного выполнения работы;</w:t>
      </w:r>
    </w:p>
    <w:p w:rsidR="004A257F" w:rsidRPr="00033CC3" w:rsidRDefault="004A257F" w:rsidP="004A257F">
      <w:pPr>
        <w:pStyle w:val="ConsPlusNormal"/>
        <w:numPr>
          <w:ilvl w:val="0"/>
          <w:numId w:val="29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меры по защите от воздействия вредных и опасных производственных факторов и о методах спасения и эвакуации, уметь выйти из зоны действия вредных и (или) опасных факторов при возникновении опасности для жизни и здоровья;</w:t>
      </w:r>
    </w:p>
    <w:p w:rsidR="004A257F" w:rsidRPr="00033CC3" w:rsidRDefault="004A257F" w:rsidP="004A257F">
      <w:pPr>
        <w:pStyle w:val="ConsPlusNormal"/>
        <w:numPr>
          <w:ilvl w:val="0"/>
          <w:numId w:val="29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 xml:space="preserve">наличие средств коллективной защиты и уметь компетентно </w:t>
      </w:r>
      <w:r w:rsidRPr="00033CC3">
        <w:rPr>
          <w:rFonts w:ascii="Times New Roman" w:hAnsi="Times New Roman" w:cs="Times New Roman"/>
          <w:sz w:val="28"/>
          <w:szCs w:val="28"/>
        </w:rPr>
        <w:lastRenderedPageBreak/>
        <w:t>пользоваться средствами индивидуальной защиты;</w:t>
      </w:r>
    </w:p>
    <w:p w:rsidR="004A257F" w:rsidRPr="00033CC3" w:rsidRDefault="004A257F" w:rsidP="004A257F">
      <w:pPr>
        <w:pStyle w:val="ConsPlusNormal"/>
        <w:numPr>
          <w:ilvl w:val="0"/>
          <w:numId w:val="29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режим выполнения предстоящей работы и др.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Кроме того, работник, выполняющий работу по наряду-допуску, должен:</w:t>
      </w:r>
    </w:p>
    <w:p w:rsidR="004A257F" w:rsidRPr="00033CC3" w:rsidRDefault="004A257F" w:rsidP="004A257F">
      <w:pPr>
        <w:pStyle w:val="ConsPlusNormal"/>
        <w:numPr>
          <w:ilvl w:val="0"/>
          <w:numId w:val="30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выполнять только порученную ему работу;</w:t>
      </w:r>
    </w:p>
    <w:p w:rsidR="004A257F" w:rsidRPr="00033CC3" w:rsidRDefault="004A257F" w:rsidP="004A257F">
      <w:pPr>
        <w:pStyle w:val="ConsPlusNormal"/>
        <w:numPr>
          <w:ilvl w:val="0"/>
          <w:numId w:val="30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осуществлять непрерывную указанную в наряде-допуске связь (визуальную, связь голосом или радиопереговорную связь) с другими членами бригады и наблюдающим (страхующим);</w:t>
      </w:r>
    </w:p>
    <w:p w:rsidR="004A257F" w:rsidRPr="00033CC3" w:rsidRDefault="004A257F" w:rsidP="004A257F">
      <w:pPr>
        <w:pStyle w:val="ConsPlusNormal"/>
        <w:numPr>
          <w:ilvl w:val="0"/>
          <w:numId w:val="30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уметь профессионально пользоваться оборудованием, инструментом и техническими средствами, обеспечивающими безопасность работников;</w:t>
      </w:r>
    </w:p>
    <w:p w:rsidR="004A257F" w:rsidRPr="00033CC3" w:rsidRDefault="004A257F" w:rsidP="004A257F">
      <w:pPr>
        <w:pStyle w:val="ConsPlusNormal"/>
        <w:numPr>
          <w:ilvl w:val="0"/>
          <w:numId w:val="30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лично производить осмотр выданных средств измерений (сигнализации), средств связи, средств индивидуальной защиты до и после каждого их использования;</w:t>
      </w:r>
    </w:p>
    <w:p w:rsidR="004A257F" w:rsidRPr="00033CC3" w:rsidRDefault="004A257F" w:rsidP="004A257F">
      <w:pPr>
        <w:pStyle w:val="ConsPlusNormal"/>
        <w:numPr>
          <w:ilvl w:val="0"/>
          <w:numId w:val="30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уметь оказывать первую помощь пострадавшим на производстве.</w:t>
      </w:r>
    </w:p>
    <w:p w:rsidR="004A257F" w:rsidRPr="00033CC3" w:rsidRDefault="004A257F" w:rsidP="004A257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57F" w:rsidRPr="00033CC3" w:rsidRDefault="004A257F" w:rsidP="004A257F">
      <w:pPr>
        <w:pStyle w:val="ConsPlusNormal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b/>
          <w:sz w:val="28"/>
          <w:szCs w:val="28"/>
        </w:rPr>
        <w:t>Требования охраны труда при работе в ОЗП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ограждения, сигнальная разметка и знаки безопасности, а на границах зон с постоянным наличием опасных производственных факторов должны быть установлены защитные или сигнальные ограждения (</w:t>
      </w:r>
      <w:hyperlink r:id="rId40">
        <w:r w:rsidRPr="00033CC3">
          <w:rPr>
            <w:rFonts w:ascii="Times New Roman" w:hAnsi="Times New Roman" w:cs="Times New Roman"/>
            <w:sz w:val="28"/>
            <w:szCs w:val="28"/>
          </w:rPr>
          <w:t>п. 80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Объекты ОЗП оснащаются одним или несколькими входами - люк, лаз, вырез и другое отверстие, через которое работник может попасть внутрь ОЗП (</w:t>
      </w:r>
      <w:hyperlink r:id="rId41">
        <w:r w:rsidRPr="00033CC3">
          <w:rPr>
            <w:rFonts w:ascii="Times New Roman" w:hAnsi="Times New Roman" w:cs="Times New Roman"/>
            <w:sz w:val="28"/>
            <w:szCs w:val="28"/>
          </w:rPr>
          <w:t>п. 81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Специальная система предупредительных знаков при входе должна использоваться для контроля входа в ОЗП. Предупредительные знаки должны быть расположены перед входом-выходом в ОЗП и на них должны быть либо абсолютный запрет на вход, либо указаны условия для входа и выхода (</w:t>
      </w:r>
      <w:hyperlink r:id="rId42">
        <w:r w:rsidRPr="00033CC3">
          <w:rPr>
            <w:rFonts w:ascii="Times New Roman" w:hAnsi="Times New Roman" w:cs="Times New Roman"/>
            <w:sz w:val="28"/>
            <w:szCs w:val="28"/>
          </w:rPr>
          <w:t>п. 82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</w:t>
      </w:r>
      <w:r w:rsidRPr="00033CC3">
        <w:rPr>
          <w:rFonts w:ascii="Times New Roman" w:hAnsi="Times New Roman" w:cs="Times New Roman"/>
          <w:sz w:val="28"/>
          <w:szCs w:val="28"/>
        </w:rPr>
        <w:lastRenderedPageBreak/>
        <w:t>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Проведение работ в ОЗП производится по наряду-допуску, в который внесены результаты оценки параметров рабочей среды. Результаты оценки параметров среды рабочей зоны ОЗП вносятся (прилагаются в виде подписанного акта) в наряд-допуск на проведение работ в ОЗП.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Работы в ОЗП в соответствии с нарядом-допуском можно проводить после выполнения процедуры абсолютной блокировки, которая должна осуществляться применительно ко всем технологическим и хозяйственно-бытовым трубопроводам, а также к электрическому (контрольному) оборудованию при выдаче любого задания на выполнение работ, требующего входа в ОЗП (</w:t>
      </w:r>
      <w:hyperlink r:id="rId43">
        <w:r w:rsidRPr="00033CC3">
          <w:rPr>
            <w:rFonts w:ascii="Times New Roman" w:hAnsi="Times New Roman" w:cs="Times New Roman"/>
            <w:sz w:val="28"/>
            <w:szCs w:val="28"/>
          </w:rPr>
          <w:t>п. п. 139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>
        <w:r w:rsidRPr="00033CC3">
          <w:rPr>
            <w:rFonts w:ascii="Times New Roman" w:hAnsi="Times New Roman" w:cs="Times New Roman"/>
            <w:sz w:val="28"/>
            <w:szCs w:val="28"/>
          </w:rPr>
          <w:t>140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При отсутствии стационарных или встроенных лестниц, площадок и других устройств, обеспечивающих безопасное выполнение входа в ОЗП (выхода из ОЗП) в наряде-допуске на проведение работ указываются необходимые средства, способ их монтажа, закрепления и демонтажа (после окончания работ) для оборудования люков, лазов, временных входных (выходных) отверстий мобильными анкерными устройствами, жесткими и (или) гибкими анкерными линиями, лестницами, подмостями, лесами (</w:t>
      </w:r>
      <w:hyperlink r:id="rId45">
        <w:r w:rsidRPr="00033CC3">
          <w:rPr>
            <w:rFonts w:ascii="Times New Roman" w:hAnsi="Times New Roman" w:cs="Times New Roman"/>
            <w:sz w:val="28"/>
            <w:szCs w:val="28"/>
          </w:rPr>
          <w:t>п. 141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 xml:space="preserve">Вентили, </w:t>
      </w:r>
      <w:proofErr w:type="spellStart"/>
      <w:r w:rsidRPr="00033CC3">
        <w:rPr>
          <w:rFonts w:ascii="Times New Roman" w:hAnsi="Times New Roman" w:cs="Times New Roman"/>
          <w:sz w:val="28"/>
          <w:szCs w:val="28"/>
        </w:rPr>
        <w:t>воздухоподаватели</w:t>
      </w:r>
      <w:proofErr w:type="spellEnd"/>
      <w:r w:rsidRPr="00033CC3">
        <w:rPr>
          <w:rFonts w:ascii="Times New Roman" w:hAnsi="Times New Roman" w:cs="Times New Roman"/>
          <w:sz w:val="28"/>
          <w:szCs w:val="28"/>
        </w:rPr>
        <w:t xml:space="preserve"> и тоннельные вентиляторы ОЗП должны оставаться открытыми в целях обеспечения свободной вентиляции и (или) подачи потока чистого воздуха в ОЗП. Если существует вероятность проникновения в ОЗП газов, жидкости или других загрязняющих веществ из любых внешних источников, кроме заблокированного трубопровода, в то время как внутри ОЗП находятся работники, необходимо перекрытие всех вентилей, через которые проникают данные вещества.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Двери (люки) при входе в ОЗП должны убираться в последнюю очередь и вновь установлены в первую очередь, чтобы снизить риск несанкционированного входа в данное рабочее пространство ОЗП (</w:t>
      </w:r>
      <w:hyperlink r:id="rId46">
        <w:r w:rsidRPr="00033CC3">
          <w:rPr>
            <w:rFonts w:ascii="Times New Roman" w:hAnsi="Times New Roman" w:cs="Times New Roman"/>
            <w:sz w:val="28"/>
            <w:szCs w:val="28"/>
          </w:rPr>
          <w:t>п. 142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lastRenderedPageBreak/>
        <w:t>Перед началом работ газоанализаторы и газосигнализаторы должны иметь уровень заряда источников тока не менее 75% от номинальной емкости и обеспечивать работоспособность на весь период проведения работ в ОЗП с учетом входа и выхода (</w:t>
      </w:r>
      <w:hyperlink r:id="rId47">
        <w:r w:rsidRPr="00033CC3">
          <w:rPr>
            <w:rFonts w:ascii="Times New Roman" w:hAnsi="Times New Roman" w:cs="Times New Roman"/>
            <w:sz w:val="28"/>
            <w:szCs w:val="28"/>
          </w:rPr>
          <w:t>п. 146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 (</w:t>
      </w:r>
      <w:hyperlink r:id="rId48">
        <w:r w:rsidRPr="00033CC3">
          <w:rPr>
            <w:rFonts w:ascii="Times New Roman" w:hAnsi="Times New Roman" w:cs="Times New Roman"/>
            <w:sz w:val="28"/>
            <w:szCs w:val="28"/>
          </w:rPr>
          <w:t>п. 147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Стационарные и мобильные системы газового контроля должны быть исправны, установлены (смонтированы) или расставлены (размещены) в соответствии с технической документацией производителей (</w:t>
      </w:r>
      <w:hyperlink r:id="rId49">
        <w:r w:rsidRPr="00033CC3">
          <w:rPr>
            <w:rFonts w:ascii="Times New Roman" w:hAnsi="Times New Roman" w:cs="Times New Roman"/>
            <w:sz w:val="28"/>
            <w:szCs w:val="28"/>
          </w:rPr>
          <w:t>п. 149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Канал передачи информации между измерительными частями, контроллерами, исполнительными устройствами, организованный проводным или беспроводным способом для стационарных и мобильных систем коллективного газового контроля, должен обеспечивать одновременное оповещение о достижении критических уровней концентраций вредных газов, паров и кислорода как непосредственно персонала, осуществляющего работы в замкнутом пространстве, так и персонала за пределами замкнутого пространства, осуществляющего поддержку проведения работ (</w:t>
      </w:r>
      <w:hyperlink r:id="rId50">
        <w:r w:rsidRPr="00033CC3">
          <w:rPr>
            <w:rFonts w:ascii="Times New Roman" w:hAnsi="Times New Roman" w:cs="Times New Roman"/>
            <w:sz w:val="28"/>
            <w:szCs w:val="28"/>
          </w:rPr>
          <w:t>п. 150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В ОЗП, в которых используется вытяжная вентиляция, когда невозможно предоставить достаточную приточную вентиляцию, в соответствии с предписанием наряда-допуска необходимо использовать индивидуальные средства защиты органов дыхания (</w:t>
      </w:r>
      <w:hyperlink r:id="rId51">
        <w:r w:rsidRPr="00033CC3">
          <w:rPr>
            <w:rFonts w:ascii="Times New Roman" w:hAnsi="Times New Roman" w:cs="Times New Roman"/>
            <w:sz w:val="28"/>
            <w:szCs w:val="28"/>
          </w:rPr>
          <w:t>п. 151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902н).</w:t>
      </w:r>
    </w:p>
    <w:p w:rsidR="004A257F" w:rsidRPr="00033CC3" w:rsidRDefault="004A257F" w:rsidP="004A257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Правилами N 902н предусмотрены также дополнительные требования охраны труда при проведении отдельных видов работ, в частности (</w:t>
      </w:r>
      <w:hyperlink r:id="rId52">
        <w:r w:rsidRPr="00033CC3">
          <w:rPr>
            <w:rFonts w:ascii="Times New Roman" w:hAnsi="Times New Roman" w:cs="Times New Roman"/>
            <w:sz w:val="28"/>
            <w:szCs w:val="28"/>
          </w:rPr>
          <w:t>разд. XIII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53">
        <w:r w:rsidRPr="00033CC3">
          <w:rPr>
            <w:rFonts w:ascii="Times New Roman" w:hAnsi="Times New Roman" w:cs="Times New Roman"/>
            <w:sz w:val="28"/>
            <w:szCs w:val="28"/>
          </w:rPr>
          <w:t>XX</w:t>
        </w:r>
      </w:hyperlink>
      <w:r w:rsidRPr="00033CC3">
        <w:rPr>
          <w:rFonts w:ascii="Times New Roman" w:hAnsi="Times New Roman" w:cs="Times New Roman"/>
          <w:sz w:val="28"/>
          <w:szCs w:val="28"/>
        </w:rPr>
        <w:t xml:space="preserve"> Правил N 902н):</w:t>
      </w:r>
    </w:p>
    <w:p w:rsidR="004A257F" w:rsidRPr="00033CC3" w:rsidRDefault="004A257F" w:rsidP="004A257F">
      <w:pPr>
        <w:pStyle w:val="ConsPlusNormal"/>
        <w:numPr>
          <w:ilvl w:val="0"/>
          <w:numId w:val="31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 xml:space="preserve">при работах в ОЗП с </w:t>
      </w:r>
      <w:proofErr w:type="spellStart"/>
      <w:r w:rsidRPr="00033CC3">
        <w:rPr>
          <w:rFonts w:ascii="Times New Roman" w:hAnsi="Times New Roman" w:cs="Times New Roman"/>
          <w:sz w:val="28"/>
          <w:szCs w:val="28"/>
        </w:rPr>
        <w:t>негазоопасной</w:t>
      </w:r>
      <w:proofErr w:type="spellEnd"/>
      <w:r w:rsidRPr="00033CC3">
        <w:rPr>
          <w:rFonts w:ascii="Times New Roman" w:hAnsi="Times New Roman" w:cs="Times New Roman"/>
          <w:sz w:val="28"/>
          <w:szCs w:val="28"/>
        </w:rPr>
        <w:t xml:space="preserve"> средой;</w:t>
      </w:r>
    </w:p>
    <w:p w:rsidR="004A257F" w:rsidRPr="00033CC3" w:rsidRDefault="004A257F" w:rsidP="004A257F">
      <w:pPr>
        <w:pStyle w:val="ConsPlusNormal"/>
        <w:numPr>
          <w:ilvl w:val="0"/>
          <w:numId w:val="31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при работах в ОЗП с газоопасной средой;</w:t>
      </w:r>
    </w:p>
    <w:p w:rsidR="004A257F" w:rsidRPr="00033CC3" w:rsidRDefault="004A257F" w:rsidP="004A257F">
      <w:pPr>
        <w:pStyle w:val="ConsPlusNormal"/>
        <w:numPr>
          <w:ilvl w:val="0"/>
          <w:numId w:val="31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при работах в ОЗП с взрывопожароопасной средой;</w:t>
      </w:r>
    </w:p>
    <w:p w:rsidR="004A257F" w:rsidRPr="00033CC3" w:rsidRDefault="004A257F" w:rsidP="004A257F">
      <w:pPr>
        <w:pStyle w:val="ConsPlusNormal"/>
        <w:numPr>
          <w:ilvl w:val="0"/>
          <w:numId w:val="31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работ по очистке ОЗП (удаление </w:t>
      </w:r>
      <w:proofErr w:type="spellStart"/>
      <w:r w:rsidRPr="00033CC3">
        <w:rPr>
          <w:rFonts w:ascii="Times New Roman" w:hAnsi="Times New Roman" w:cs="Times New Roman"/>
          <w:sz w:val="28"/>
          <w:szCs w:val="28"/>
        </w:rPr>
        <w:t>нефтешлама</w:t>
      </w:r>
      <w:proofErr w:type="spellEnd"/>
      <w:r w:rsidRPr="00033CC3">
        <w:rPr>
          <w:rFonts w:ascii="Times New Roman" w:hAnsi="Times New Roman" w:cs="Times New Roman"/>
          <w:sz w:val="28"/>
          <w:szCs w:val="28"/>
        </w:rPr>
        <w:t>, твердого осадка и пород);</w:t>
      </w:r>
    </w:p>
    <w:p w:rsidR="004A257F" w:rsidRPr="00033CC3" w:rsidRDefault="004A257F" w:rsidP="004A257F">
      <w:pPr>
        <w:pStyle w:val="ConsPlusNormal"/>
        <w:numPr>
          <w:ilvl w:val="0"/>
          <w:numId w:val="31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при эксплуатации очистных сооружений на объектах хранения, транспортирования и реализации нефтепродуктов;</w:t>
      </w:r>
    </w:p>
    <w:p w:rsidR="004A257F" w:rsidRPr="00033CC3" w:rsidRDefault="004A257F" w:rsidP="004A257F">
      <w:pPr>
        <w:pStyle w:val="ConsPlusNormal"/>
        <w:numPr>
          <w:ilvl w:val="0"/>
          <w:numId w:val="31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при выполнении в ОЗП сварочных работ;</w:t>
      </w:r>
    </w:p>
    <w:p w:rsidR="004A257F" w:rsidRPr="00033CC3" w:rsidRDefault="004A257F" w:rsidP="004A257F">
      <w:pPr>
        <w:pStyle w:val="ConsPlusNormal"/>
        <w:numPr>
          <w:ilvl w:val="0"/>
          <w:numId w:val="31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при выполнении работ на объектах водоснабжения и канализации;</w:t>
      </w:r>
    </w:p>
    <w:p w:rsidR="004A257F" w:rsidRPr="00033CC3" w:rsidRDefault="004A257F" w:rsidP="004A257F">
      <w:pPr>
        <w:pStyle w:val="ConsPlusNormal"/>
        <w:numPr>
          <w:ilvl w:val="0"/>
          <w:numId w:val="31"/>
        </w:numPr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 xml:space="preserve">при выполнении в ОЗП окрасочных работ и работ по проведению </w:t>
      </w:r>
      <w:proofErr w:type="spellStart"/>
      <w:r w:rsidRPr="00033CC3">
        <w:rPr>
          <w:rFonts w:ascii="Times New Roman" w:hAnsi="Times New Roman" w:cs="Times New Roman"/>
          <w:sz w:val="28"/>
          <w:szCs w:val="28"/>
        </w:rPr>
        <w:t>послесборочной</w:t>
      </w:r>
      <w:proofErr w:type="spellEnd"/>
      <w:r w:rsidRPr="00033CC3">
        <w:rPr>
          <w:rFonts w:ascii="Times New Roman" w:hAnsi="Times New Roman" w:cs="Times New Roman"/>
          <w:sz w:val="28"/>
          <w:szCs w:val="28"/>
        </w:rPr>
        <w:t xml:space="preserve"> герметизации авиационной техники.</w:t>
      </w:r>
    </w:p>
    <w:p w:rsidR="004A257F" w:rsidRPr="00033CC3" w:rsidRDefault="004A257F" w:rsidP="004A257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57F" w:rsidRDefault="004A257F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7F" w:rsidRDefault="004A257F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0DC"/>
    <w:multiLevelType w:val="multilevel"/>
    <w:tmpl w:val="35D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C737E"/>
    <w:multiLevelType w:val="hybridMultilevel"/>
    <w:tmpl w:val="FE16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4AC6"/>
    <w:multiLevelType w:val="multilevel"/>
    <w:tmpl w:val="9B020A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4C1800"/>
    <w:multiLevelType w:val="hybridMultilevel"/>
    <w:tmpl w:val="C694D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A2B4A8E"/>
    <w:multiLevelType w:val="multilevel"/>
    <w:tmpl w:val="DA12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66D57"/>
    <w:multiLevelType w:val="multilevel"/>
    <w:tmpl w:val="D0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F7008"/>
    <w:multiLevelType w:val="hybridMultilevel"/>
    <w:tmpl w:val="D4369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26F07"/>
    <w:multiLevelType w:val="hybridMultilevel"/>
    <w:tmpl w:val="6B46D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B4465A"/>
    <w:multiLevelType w:val="multilevel"/>
    <w:tmpl w:val="685E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DF4F87"/>
    <w:multiLevelType w:val="multilevel"/>
    <w:tmpl w:val="7DC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CB0203"/>
    <w:multiLevelType w:val="hybridMultilevel"/>
    <w:tmpl w:val="CF6633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EC50528"/>
    <w:multiLevelType w:val="multilevel"/>
    <w:tmpl w:val="0BF61B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5030E4"/>
    <w:multiLevelType w:val="multilevel"/>
    <w:tmpl w:val="A11897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82FC6"/>
    <w:multiLevelType w:val="multilevel"/>
    <w:tmpl w:val="13EE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640ECA"/>
    <w:multiLevelType w:val="multilevel"/>
    <w:tmpl w:val="063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6422FB"/>
    <w:multiLevelType w:val="multilevel"/>
    <w:tmpl w:val="410A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831CA7"/>
    <w:multiLevelType w:val="multilevel"/>
    <w:tmpl w:val="EB86F8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CF45FE"/>
    <w:multiLevelType w:val="hybridMultilevel"/>
    <w:tmpl w:val="C83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A6734"/>
    <w:multiLevelType w:val="multilevel"/>
    <w:tmpl w:val="ED4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2042F3"/>
    <w:multiLevelType w:val="multilevel"/>
    <w:tmpl w:val="51547E3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1E24DB"/>
    <w:multiLevelType w:val="multilevel"/>
    <w:tmpl w:val="3A0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06787"/>
    <w:multiLevelType w:val="multilevel"/>
    <w:tmpl w:val="C2C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AE557C"/>
    <w:multiLevelType w:val="multilevel"/>
    <w:tmpl w:val="584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F533B1"/>
    <w:multiLevelType w:val="multilevel"/>
    <w:tmpl w:val="9FE6D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227B7D"/>
    <w:multiLevelType w:val="multilevel"/>
    <w:tmpl w:val="72C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1E0525"/>
    <w:multiLevelType w:val="multilevel"/>
    <w:tmpl w:val="27A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A92E86"/>
    <w:multiLevelType w:val="multilevel"/>
    <w:tmpl w:val="E7A8AB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BA4F1F"/>
    <w:multiLevelType w:val="hybridMultilevel"/>
    <w:tmpl w:val="2CBC9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AD72EF"/>
    <w:multiLevelType w:val="multilevel"/>
    <w:tmpl w:val="18A8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EF4F75"/>
    <w:multiLevelType w:val="multilevel"/>
    <w:tmpl w:val="220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D25EF9"/>
    <w:multiLevelType w:val="hybridMultilevel"/>
    <w:tmpl w:val="7AB4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9"/>
  </w:num>
  <w:num w:numId="4">
    <w:abstractNumId w:val="4"/>
  </w:num>
  <w:num w:numId="5">
    <w:abstractNumId w:val="5"/>
  </w:num>
  <w:num w:numId="6">
    <w:abstractNumId w:val="21"/>
  </w:num>
  <w:num w:numId="7">
    <w:abstractNumId w:val="15"/>
  </w:num>
  <w:num w:numId="8">
    <w:abstractNumId w:val="0"/>
  </w:num>
  <w:num w:numId="9">
    <w:abstractNumId w:val="14"/>
  </w:num>
  <w:num w:numId="10">
    <w:abstractNumId w:val="9"/>
  </w:num>
  <w:num w:numId="11">
    <w:abstractNumId w:val="13"/>
  </w:num>
  <w:num w:numId="12">
    <w:abstractNumId w:val="22"/>
  </w:num>
  <w:num w:numId="13">
    <w:abstractNumId w:val="1"/>
  </w:num>
  <w:num w:numId="14">
    <w:abstractNumId w:val="10"/>
  </w:num>
  <w:num w:numId="15">
    <w:abstractNumId w:val="3"/>
  </w:num>
  <w:num w:numId="16">
    <w:abstractNumId w:val="17"/>
  </w:num>
  <w:num w:numId="17">
    <w:abstractNumId w:val="6"/>
  </w:num>
  <w:num w:numId="18">
    <w:abstractNumId w:val="27"/>
  </w:num>
  <w:num w:numId="19">
    <w:abstractNumId w:val="7"/>
  </w:num>
  <w:num w:numId="20">
    <w:abstractNumId w:val="30"/>
  </w:num>
  <w:num w:numId="21">
    <w:abstractNumId w:val="28"/>
  </w:num>
  <w:num w:numId="22">
    <w:abstractNumId w:val="25"/>
  </w:num>
  <w:num w:numId="23">
    <w:abstractNumId w:val="20"/>
  </w:num>
  <w:num w:numId="24">
    <w:abstractNumId w:val="8"/>
  </w:num>
  <w:num w:numId="25">
    <w:abstractNumId w:val="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26"/>
    <w:lvlOverride w:ilvl="0">
      <w:startOverride w:val="1"/>
    </w:lvlOverride>
  </w:num>
  <w:num w:numId="31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6"/>
    <w:rsid w:val="00000526"/>
    <w:rsid w:val="00050177"/>
    <w:rsid w:val="001F7AAD"/>
    <w:rsid w:val="001F7D68"/>
    <w:rsid w:val="002148F7"/>
    <w:rsid w:val="0022047C"/>
    <w:rsid w:val="003131D2"/>
    <w:rsid w:val="004A257F"/>
    <w:rsid w:val="00637E08"/>
    <w:rsid w:val="00681EC1"/>
    <w:rsid w:val="007804F8"/>
    <w:rsid w:val="00910E86"/>
    <w:rsid w:val="00935AF9"/>
    <w:rsid w:val="009A032A"/>
    <w:rsid w:val="00A340F2"/>
    <w:rsid w:val="00A72912"/>
    <w:rsid w:val="00B4626B"/>
    <w:rsid w:val="00B55FC2"/>
    <w:rsid w:val="00BF2454"/>
    <w:rsid w:val="00C02B53"/>
    <w:rsid w:val="00C67C3C"/>
    <w:rsid w:val="00CA2EAB"/>
    <w:rsid w:val="00D044CD"/>
    <w:rsid w:val="00D3195C"/>
    <w:rsid w:val="00DC632E"/>
    <w:rsid w:val="00DD18B0"/>
    <w:rsid w:val="00DE0D3E"/>
    <w:rsid w:val="00E05DF2"/>
    <w:rsid w:val="00E34936"/>
    <w:rsid w:val="00EC76D7"/>
    <w:rsid w:val="00E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white,#cff,#cfc"/>
      <o:colormenu v:ext="edit" fillcolor="none [1944]"/>
    </o:shapedefaults>
    <o:shapelayout v:ext="edit">
      <o:idmap v:ext="edit" data="1"/>
    </o:shapelayout>
  </w:shapeDefaults>
  <w:decimalSymbol w:val=","/>
  <w:listSeparator w:val=";"/>
  <w15:chartTrackingRefBased/>
  <w15:docId w15:val="{15E05EE8-49D6-47EE-8ED4-6174E9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D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9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4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10E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F7D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0005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000526"/>
    <w:rPr>
      <w:color w:val="0000FF"/>
      <w:u w:val="single"/>
    </w:rPr>
  </w:style>
  <w:style w:type="paragraph" w:customStyle="1" w:styleId="ConsPlusNormal">
    <w:name w:val="ConsPlusNormal"/>
    <w:rsid w:val="004A25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44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69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2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79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27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63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88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14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987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50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28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7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8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31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56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16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10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59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43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5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43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66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2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6F1BABA150E2DFDF8A1BEA4BB09D57D712B96C9047988E56404CE52D5BB2FF156B5B4F5BA1676028EFC85E780316C0E56D8AE7651ERAk8H" TargetMode="External"/><Relationship Id="rId18" Type="http://schemas.openxmlformats.org/officeDocument/2006/relationships/hyperlink" Target="consultantplus://offline/ref=746F1BABA150E2DFDF8A1BEA4BB09D57D713B16D9147988E56404CE52D5BB2FF156B5B4C5DA7616D74B5D85A315612DEEC7594E37B1EAB90REkAH" TargetMode="External"/><Relationship Id="rId26" Type="http://schemas.openxmlformats.org/officeDocument/2006/relationships/hyperlink" Target="consultantplus://offline/ref=746F1BABA150E2DFDF8A1BEA4BB09D57D014B36F9141988E56404CE52D5BB2FF156B5B4C5DA7616D7AB5D85A315612DEEC7594E37B1EAB90REkAH" TargetMode="External"/><Relationship Id="rId39" Type="http://schemas.openxmlformats.org/officeDocument/2006/relationships/hyperlink" Target="consultantplus://offline/ref=746F1BABA150E2DFDF8A1BEA4BB09D57D014B36F9141988E56404CE52D5BB2FF156B5B4C5DA7626D74B5D85A315612DEEC7594E37B1EAB90REkAH" TargetMode="External"/><Relationship Id="rId21" Type="http://schemas.openxmlformats.org/officeDocument/2006/relationships/hyperlink" Target="consultantplus://offline/ref=746F1BABA150E2DFDF8A1BEA4BB09D57D014B36F9141988E56404CE52D5BB2FF156B5B4C5DA7616E79B5D85A315612DEEC7594E37B1EAB90REkAH" TargetMode="External"/><Relationship Id="rId34" Type="http://schemas.openxmlformats.org/officeDocument/2006/relationships/hyperlink" Target="consultantplus://offline/ref=746F1BABA150E2DFDF8A1BEA4BB09D57D014B36F9141988E56404CE52D5BB2FF156B5B4C5DA7616D78B5D85A315612DEEC7594E37B1EAB90REkAH" TargetMode="External"/><Relationship Id="rId42" Type="http://schemas.openxmlformats.org/officeDocument/2006/relationships/hyperlink" Target="consultantplus://offline/ref=746F1BABA150E2DFDF8A1BEA4BB09D57D014B36F9141988E56404CE52D5BB2FF156B5B4C5DA7636274B5D85A315612DEEC7594E37B1EAB90REkAH" TargetMode="External"/><Relationship Id="rId47" Type="http://schemas.openxmlformats.org/officeDocument/2006/relationships/hyperlink" Target="consultantplus://offline/ref=746F1BABA150E2DFDF8A1BEA4BB09D57D014B36F9141988E56404CE52D5BB2FF156B5B4C5DA7626379B5D85A315612DEEC7594E37B1EAB90REkAH" TargetMode="External"/><Relationship Id="rId50" Type="http://schemas.openxmlformats.org/officeDocument/2006/relationships/hyperlink" Target="consultantplus://offline/ref=746F1BABA150E2DFDF8A1BEA4BB09D57D014B36F9141988E56404CE52D5BB2FF156B5B4C5DA762627DB5D85A315612DEEC7594E37B1EAB90REkAH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746F1BABA150E2DFDF8A1BEA4BB09D57D014B36F9141988E56404CE52D5BB2FF156B5B4C5DA7616879B5D85A315612DEEC7594E37B1EAB90REkAH" TargetMode="External"/><Relationship Id="rId17" Type="http://schemas.openxmlformats.org/officeDocument/2006/relationships/hyperlink" Target="consultantplus://offline/ref=746F1BABA150E2DFDF8A1BEA4BB09D57D713B16D9147988E56404CE52D5BB2FF156B5B4C5DA7616D7CB5D85A315612DEEC7594E37B1EAB90REkAH" TargetMode="External"/><Relationship Id="rId25" Type="http://schemas.openxmlformats.org/officeDocument/2006/relationships/hyperlink" Target="consultantplus://offline/ref=746F1BABA150E2DFDF8A1BEA4BB09D57D014B36F9141988E56404CE52D5BB2FF156B5B4C5DA7606D7AB5D85A315612DEEC7594E37B1EAB90REkAH" TargetMode="External"/><Relationship Id="rId33" Type="http://schemas.openxmlformats.org/officeDocument/2006/relationships/hyperlink" Target="consultantplus://offline/ref=746F1BABA150E2DFDF8A1BEA4BB09D57D014B36F9141988E56404CE52D5BB2FF156B5B4C5DA7656D7AB5D85A315612DEEC7594E37B1EAB90REkAH" TargetMode="External"/><Relationship Id="rId38" Type="http://schemas.openxmlformats.org/officeDocument/2006/relationships/hyperlink" Target="consultantplus://offline/ref=746F1BABA150E2DFDF8A1BEA4BB09D57D014B36F9141988E56404CE52D5BB2FF156B5B4C5DA7636D7DB5D85A315612DEEC7594E37B1EAB90REkAH" TargetMode="External"/><Relationship Id="rId46" Type="http://schemas.openxmlformats.org/officeDocument/2006/relationships/hyperlink" Target="consultantplus://offline/ref=746F1BABA150E2DFDF8A1BEA4BB09D57D014B36F9141988E56404CE52D5BB2FF156B5B4C5DA7626C7DB5D85A315612DEEC7594E37B1EAB90REk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6F1BABA150E2DFDF8A1BEA4BB09D57D713B16D9147988E56404CE52D5BB2FF156B5B4C5DA7616A79B5D85A315612DEEC7594E37B1EAB90REkAH" TargetMode="External"/><Relationship Id="rId20" Type="http://schemas.openxmlformats.org/officeDocument/2006/relationships/hyperlink" Target="consultantplus://offline/ref=746F1BABA150E2DFDF8A1BEA4BB09D57D713B16D9147988E56404CE52D5BB2FF156B5B4C5DA7616E75B5D85A315612DEEC7594E37B1EAB90REkAH" TargetMode="External"/><Relationship Id="rId29" Type="http://schemas.openxmlformats.org/officeDocument/2006/relationships/hyperlink" Target="consultantplus://offline/ref=746F1BABA150E2DFDF8A1BEA4BB09D57D014B36F9141988E56404CE52D5BB2FF156B5B4C5DA7606B7EB5D85A315612DEEC7594E37B1EAB90REkAH" TargetMode="External"/><Relationship Id="rId41" Type="http://schemas.openxmlformats.org/officeDocument/2006/relationships/hyperlink" Target="consultantplus://offline/ref=746F1BABA150E2DFDF8A1BEA4BB09D57D014B36F9141988E56404CE52D5BB2FF156B5B4C5DA763627BB5D85A315612DEEC7594E37B1EAB90REkAH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46F1BABA150E2DFDF8A1BEA4BB09D57D014B36F9141988E56404CE52D5BB2FF156B5B4C5DA7616A75B5D85A315612DEEC7594E37B1EAB90REkAH" TargetMode="External"/><Relationship Id="rId24" Type="http://schemas.openxmlformats.org/officeDocument/2006/relationships/hyperlink" Target="consultantplus://offline/ref=746F1BABA150E2DFDF8A1BEA4BB09D57D014B36F9141988E56404CE52D5BB2FF156B5B4C5DA7606974B5D85A315612DEEC7594E37B1EAB90REkAH" TargetMode="External"/><Relationship Id="rId32" Type="http://schemas.openxmlformats.org/officeDocument/2006/relationships/hyperlink" Target="consultantplus://offline/ref=746F1BABA150E2DFDF8A1BEA4BB09D57D014B36F9141988E56404CE52D5BB2FF156B5B4C5DA7606B75B5D85A315612DEEC7594E37B1EAB90REkAH" TargetMode="External"/><Relationship Id="rId37" Type="http://schemas.openxmlformats.org/officeDocument/2006/relationships/hyperlink" Target="consultantplus://offline/ref=746F1BABA150E2DFDF8A1BEA4BB09D57D014B36F9141988E56404CE52D5BB2FF156B5B4C5DA7606D7BB5D85A315612DEEC7594E37B1EAB90REkAH" TargetMode="External"/><Relationship Id="rId40" Type="http://schemas.openxmlformats.org/officeDocument/2006/relationships/hyperlink" Target="consultantplus://offline/ref=746F1BABA150E2DFDF8A1BEA4BB09D57D014B36F9141988E56404CE52D5BB2FF156B5B4C5DA763627AB5D85A315612DEEC7594E37B1EAB90REkAH" TargetMode="External"/><Relationship Id="rId45" Type="http://schemas.openxmlformats.org/officeDocument/2006/relationships/hyperlink" Target="consultantplus://offline/ref=746F1BABA150E2DFDF8A1BEA4BB09D57D014B36F9141988E56404CE52D5BB2FF156B5B4C5DA7626C7CB5D85A315612DEEC7594E37B1EAB90REkAH" TargetMode="External"/><Relationship Id="rId53" Type="http://schemas.openxmlformats.org/officeDocument/2006/relationships/hyperlink" Target="consultantplus://offline/ref=746F1BABA150E2DFDF8A1BEA4BB09D57D014B36F9141988E56404CE52D5BB2FF156B5B4C5DA7656E74B5D85A315612DEEC7594E37B1EAB90REk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6F1BABA150E2DFDF8A1BEA4BB09D57D713B16D9147988E56404CE52D5BB2FF156B5B4C5DA7616A78B5D85A315612DEEC7594E37B1EAB90REkAH" TargetMode="External"/><Relationship Id="rId23" Type="http://schemas.openxmlformats.org/officeDocument/2006/relationships/hyperlink" Target="consultantplus://offline/ref=746F1BABA150E2DFDF8A1BEA4BB09D57D713B16D9147988E56404CE52D5BB2FF156B5B4C5DA7616A7FB5D85A315612DEEC7594E37B1EAB90REkAH" TargetMode="External"/><Relationship Id="rId28" Type="http://schemas.openxmlformats.org/officeDocument/2006/relationships/hyperlink" Target="consultantplus://offline/ref=746F1BABA150E2DFDF8A1BEA4BB09D57D014B36F9141988E56404CE52D5BB2FF156B5B4C5DA761627DB5D85A315612DEEC7594E37B1EAB90REkAH" TargetMode="External"/><Relationship Id="rId36" Type="http://schemas.openxmlformats.org/officeDocument/2006/relationships/hyperlink" Target="consultantplus://offline/ref=746F1BABA150E2DFDF8A1BEA4BB09D57D014B36F9141988E56404CE52D5BB2FF156B5B4C5DA7606D7AB5D85A315612DEEC7594E37B1EAB90REkAH" TargetMode="External"/><Relationship Id="rId49" Type="http://schemas.openxmlformats.org/officeDocument/2006/relationships/hyperlink" Target="consultantplus://offline/ref=746F1BABA150E2DFDF8A1BEA4BB09D57D014B36F9141988E56404CE52D5BB2FF156B5B4C5DA7626375B5D85A315612DEEC7594E37B1EAB90REkAH" TargetMode="External"/><Relationship Id="rId10" Type="http://schemas.openxmlformats.org/officeDocument/2006/relationships/hyperlink" Target="consultantplus://offline/ref=746F1BABA150E2DFDF8A1BEA4BB09D57D014B36F9141988E56404CE52D5BB2FF156B5B4C5DA7616A7AB5D85A315612DEEC7594E37B1EAB90REkAH" TargetMode="External"/><Relationship Id="rId19" Type="http://schemas.openxmlformats.org/officeDocument/2006/relationships/hyperlink" Target="consultantplus://offline/ref=746F1BABA150E2DFDF8A1BEA4BB09D57D713B16D9147988E56404CE52D5BB2FF156B5B4C5DA7606B7AB5D85A315612DEEC7594E37B1EAB90REkAH" TargetMode="External"/><Relationship Id="rId31" Type="http://schemas.openxmlformats.org/officeDocument/2006/relationships/hyperlink" Target="consultantplus://offline/ref=746F1BABA150E2DFDF8A1BEA4BB09D57D014B36F9141988E56404CE52D5BB2FF156B5B4C5DA7616275B5D85A315612DEEC7594E37B1EAB90REkAH" TargetMode="External"/><Relationship Id="rId44" Type="http://schemas.openxmlformats.org/officeDocument/2006/relationships/hyperlink" Target="consultantplus://offline/ref=746F1BABA150E2DFDF8A1BEA4BB09D57D014B36F9141988E56404CE52D5BB2FF156B5B4C5DA7626D75B5D85A315612DEEC7594E37B1EAB90REkAH" TargetMode="External"/><Relationship Id="rId52" Type="http://schemas.openxmlformats.org/officeDocument/2006/relationships/hyperlink" Target="consultantplus://offline/ref=746F1BABA150E2DFDF8A1BEA4BB09D57D014B36F9141988E56404CE52D5BB2FF156B5B4C5DA762627FB5D85A315612DEEC7594E37B1EAB90REk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F1BABA150E2DFDF8A1BEA4BB09D57D014B36F9141988E56404CE52D5BB2FF156B5B4C5DA7616A7FB5D85A315612DEEC7594E37B1EAB90REkAH" TargetMode="External"/><Relationship Id="rId14" Type="http://schemas.openxmlformats.org/officeDocument/2006/relationships/hyperlink" Target="consultantplus://offline/ref=746F1BABA150E2DFDF8A1BEA4BB09D57D014B36F9141988E56404CE52D5BB2FF156B5B4C5DA7616E78B5D85A315612DEEC7594E37B1EAB90REkAH" TargetMode="External"/><Relationship Id="rId22" Type="http://schemas.openxmlformats.org/officeDocument/2006/relationships/hyperlink" Target="consultantplus://offline/ref=746F1BABA150E2DFDF8A1BEA4BB09D57D014B36F9141988E56404CE52D5BB2FF156B5B4C5DA7616E7BB5D85A315612DEEC7594E37B1EAB90REkAH" TargetMode="External"/><Relationship Id="rId27" Type="http://schemas.openxmlformats.org/officeDocument/2006/relationships/hyperlink" Target="consultantplus://offline/ref=746F1BABA150E2DFDF8A1BEA4BB09D57D014B36F9141988E56404CE52D5BB2FF156B5B4C5DA7616375B5D85A315612DEEC7594E37B1EAB90REkAH" TargetMode="External"/><Relationship Id="rId30" Type="http://schemas.openxmlformats.org/officeDocument/2006/relationships/hyperlink" Target="consultantplus://offline/ref=746F1BABA150E2DFDF8A1BEA4BB09D57D014B36F9141988E56404CE52D5BB2FF156B5B4C5DA7606B74B5D85A315612DEEC7594E37B1EAB90REkAH" TargetMode="External"/><Relationship Id="rId35" Type="http://schemas.openxmlformats.org/officeDocument/2006/relationships/hyperlink" Target="consultantplus://offline/ref=746F1BABA150E2DFDF8A1BEA4BB09D57D014B36F9141988E56404CE52D5BB2FF156B5B4C5DA7616D79B5D85A315612DEEC7594E37B1EAB90REkAH" TargetMode="External"/><Relationship Id="rId43" Type="http://schemas.openxmlformats.org/officeDocument/2006/relationships/hyperlink" Target="consultantplus://offline/ref=746F1BABA150E2DFDF8A1BEA4BB09D57D014B36F9141988E56404CE52D5BB2FF156B5B4C5DA7626D74B5D85A315612DEEC7594E37B1EAB90REkAH" TargetMode="External"/><Relationship Id="rId48" Type="http://schemas.openxmlformats.org/officeDocument/2006/relationships/hyperlink" Target="consultantplus://offline/ref=746F1BABA150E2DFDF8A1BEA4BB09D57D014B36F9141988E56404CE52D5BB2FF156B5B4C5DA762637BB5D85A315612DEEC7594E37B1EAB90REkAH" TargetMode="External"/><Relationship Id="rId8" Type="http://schemas.openxmlformats.org/officeDocument/2006/relationships/hyperlink" Target="consultantplus://offline/ref=746F1BABA150E2DFDF8A1BEA4BB09D57D014B36F9141988E56404CE52D5BB2FF156B5B4C5DA7616A7CB5D85A315612DEEC7594E37B1EAB90REkAH" TargetMode="External"/><Relationship Id="rId51" Type="http://schemas.openxmlformats.org/officeDocument/2006/relationships/hyperlink" Target="consultantplus://offline/ref=746F1BABA150E2DFDF8A1BEA4BB09D57D014B36F9141988E56404CE52D5BB2FF156B5B4C5DA762627EB5D85A315612DEEC7594E37B1EAB90REkA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33AB-36AD-469E-94FA-47400F75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12</cp:revision>
  <dcterms:created xsi:type="dcterms:W3CDTF">2023-02-20T09:14:00Z</dcterms:created>
  <dcterms:modified xsi:type="dcterms:W3CDTF">2023-06-14T05:51:00Z</dcterms:modified>
</cp:coreProperties>
</file>