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DEB" w:rsidRDefault="00184D05">
      <w:pPr>
        <w:pStyle w:val="ac"/>
        <w:tabs>
          <w:tab w:val="clear" w:pos="4320"/>
          <w:tab w:val="clear" w:pos="8640"/>
          <w:tab w:val="right" w:pos="5908"/>
        </w:tabs>
        <w:spacing w:after="0" w:line="240" w:lineRule="auto"/>
        <w:ind w:left="-79" w:right="-62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МОЛНИЯ</w:t>
      </w:r>
    </w:p>
    <w:p w:rsidR="00B95DEB" w:rsidRDefault="00B95DEB">
      <w:pPr>
        <w:ind w:left="0"/>
        <w:jc w:val="center"/>
        <w:outlineLvl w:val="0"/>
        <w:rPr>
          <w:rFonts w:ascii="Times New Roman" w:hAnsi="Times New Roman"/>
          <w:b/>
          <w:spacing w:val="0"/>
          <w:sz w:val="24"/>
          <w:szCs w:val="24"/>
        </w:rPr>
      </w:pPr>
    </w:p>
    <w:p w:rsidR="00B95DEB" w:rsidRDefault="00184D05">
      <w:pPr>
        <w:ind w:left="0"/>
        <w:jc w:val="center"/>
        <w:outlineLvl w:val="0"/>
        <w:rPr>
          <w:rFonts w:ascii="Times New Roman" w:hAnsi="Times New Roman"/>
          <w:b/>
          <w:spacing w:val="0"/>
          <w:sz w:val="24"/>
          <w:szCs w:val="24"/>
        </w:rPr>
      </w:pPr>
      <w:r>
        <w:rPr>
          <w:rFonts w:ascii="Times New Roman" w:hAnsi="Times New Roman"/>
          <w:b/>
          <w:spacing w:val="0"/>
          <w:sz w:val="24"/>
          <w:szCs w:val="24"/>
        </w:rPr>
        <w:t xml:space="preserve">Обстоятельства, причины несчастного случая со смертельным исходом, произошедшего </w:t>
      </w:r>
    </w:p>
    <w:p w:rsidR="00B95DEB" w:rsidRDefault="00184D05">
      <w:pPr>
        <w:ind w:left="0"/>
        <w:jc w:val="center"/>
        <w:outlineLvl w:val="0"/>
        <w:rPr>
          <w:rFonts w:ascii="Times New Roman" w:hAnsi="Times New Roman"/>
          <w:b/>
          <w:spacing w:val="0"/>
          <w:sz w:val="24"/>
          <w:szCs w:val="24"/>
        </w:rPr>
      </w:pPr>
      <w:r>
        <w:rPr>
          <w:rFonts w:ascii="Times New Roman" w:hAnsi="Times New Roman"/>
          <w:b/>
          <w:spacing w:val="0"/>
          <w:sz w:val="24"/>
          <w:szCs w:val="24"/>
        </w:rPr>
        <w:t>27.10.2023г. с работником организации по ремонту нефтепромыслового оборудования в результате погрузочно-разгрузочных работ</w:t>
      </w:r>
    </w:p>
    <w:p w:rsidR="00B95DEB" w:rsidRDefault="00B95DEB">
      <w:pPr>
        <w:ind w:left="0"/>
        <w:jc w:val="center"/>
        <w:outlineLvl w:val="0"/>
        <w:rPr>
          <w:rFonts w:ascii="Times New Roman" w:hAnsi="Times New Roman"/>
          <w:b/>
          <w:i/>
          <w:iCs/>
          <w:color w:val="800080"/>
          <w:spacing w:val="0"/>
        </w:rPr>
      </w:pPr>
    </w:p>
    <w:tbl>
      <w:tblPr>
        <w:tblpPr w:leftFromText="180" w:rightFromText="180" w:vertAnchor="text" w:horzAnchor="margin" w:tblpXSpec="center" w:tblpY="23"/>
        <w:tblW w:w="5089" w:type="pct"/>
        <w:jc w:val="center"/>
        <w:tblBorders>
          <w:top w:val="single" w:sz="36" w:space="0" w:color="000080"/>
          <w:left w:val="single" w:sz="36" w:space="0" w:color="000080"/>
          <w:bottom w:val="single" w:sz="36" w:space="0" w:color="000080"/>
          <w:right w:val="single" w:sz="36" w:space="0" w:color="000080"/>
          <w:insideH w:val="none" w:sz="0" w:space="0" w:color="000000"/>
          <w:insideV w:val="single" w:sz="36" w:space="0" w:color="000080"/>
        </w:tblBorders>
        <w:tblLook w:val="04A0" w:firstRow="1" w:lastRow="0" w:firstColumn="1" w:lastColumn="0" w:noHBand="0" w:noVBand="1"/>
      </w:tblPr>
      <w:tblGrid>
        <w:gridCol w:w="1833"/>
        <w:gridCol w:w="3975"/>
        <w:gridCol w:w="5376"/>
      </w:tblGrid>
      <w:tr w:rsidR="00B95DEB">
        <w:trPr>
          <w:trHeight w:val="154"/>
          <w:jc w:val="center"/>
        </w:trPr>
        <w:tc>
          <w:tcPr>
            <w:tcW w:w="832" w:type="pct"/>
            <w:tcBorders>
              <w:top w:val="single" w:sz="36" w:space="0" w:color="000080"/>
              <w:bottom w:val="single" w:sz="4" w:space="0" w:color="000000"/>
              <w:right w:val="single" w:sz="8" w:space="0" w:color="000000"/>
            </w:tcBorders>
            <w:vAlign w:val="center"/>
          </w:tcPr>
          <w:p w:rsidR="00B95DEB" w:rsidRDefault="00184D05">
            <w:pPr>
              <w:ind w:left="-58"/>
              <w:rPr>
                <w:rFonts w:ascii="Times New Roman" w:hAnsi="Times New Roman"/>
                <w:bCs/>
                <w:spacing w:val="0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spacing w:val="0"/>
              </w:rPr>
              <w:t>Дата происшествия:</w:t>
            </w:r>
          </w:p>
        </w:tc>
        <w:tc>
          <w:tcPr>
            <w:tcW w:w="2111" w:type="pct"/>
            <w:tcBorders>
              <w:top w:val="single" w:sz="36" w:space="0" w:color="000080"/>
              <w:left w:val="single" w:sz="8" w:space="0" w:color="000000"/>
              <w:bottom w:val="single" w:sz="4" w:space="0" w:color="000000"/>
              <w:right w:val="single" w:sz="18" w:space="0" w:color="000080"/>
            </w:tcBorders>
            <w:vAlign w:val="center"/>
          </w:tcPr>
          <w:p w:rsidR="00B95DEB" w:rsidRDefault="00184D05">
            <w:pPr>
              <w:ind w:left="-31"/>
              <w:rPr>
                <w:rFonts w:ascii="Times New Roman" w:hAnsi="Times New Roman"/>
                <w:bCs/>
                <w:spacing w:val="0"/>
                <w:vertAlign w:val="superscript"/>
              </w:rPr>
            </w:pPr>
            <w:r>
              <w:rPr>
                <w:rFonts w:ascii="Times New Roman" w:hAnsi="Times New Roman"/>
                <w:bCs/>
                <w:spacing w:val="0"/>
              </w:rPr>
              <w:t>27.10.2023г.</w:t>
            </w:r>
          </w:p>
        </w:tc>
        <w:tc>
          <w:tcPr>
            <w:tcW w:w="2057" w:type="pct"/>
            <w:vMerge w:val="restart"/>
            <w:tcBorders>
              <w:top w:val="single" w:sz="36" w:space="0" w:color="000080"/>
              <w:left w:val="single" w:sz="18" w:space="0" w:color="000080"/>
            </w:tcBorders>
          </w:tcPr>
          <w:p w:rsidR="00B95DEB" w:rsidRDefault="00184D05">
            <w:pPr>
              <w:ind w:left="0" w:right="170"/>
              <w:jc w:val="both"/>
              <w:rPr>
                <w:rFonts w:ascii="Times New Roman" w:hAnsi="Times New Roman"/>
                <w:b/>
                <w:i/>
                <w:iCs/>
                <w:spacing w:val="0"/>
                <w:u w:val="single"/>
              </w:rPr>
            </w:pPr>
            <w:r>
              <w:rPr>
                <w:rFonts w:ascii="Times New Roman" w:hAnsi="Times New Roman"/>
                <w:b/>
                <w:i/>
                <w:iCs/>
                <w:spacing w:val="0"/>
                <w:u w:val="single"/>
              </w:rPr>
              <w:t>Причины несчастного случая:</w:t>
            </w:r>
          </w:p>
          <w:p w:rsidR="00B95DEB" w:rsidRDefault="00184D05">
            <w:pPr>
              <w:ind w:left="0" w:right="170" w:firstLine="477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</w:t>
            </w:r>
            <w:r>
              <w:rPr>
                <w:rFonts w:ascii="Times New Roman" w:hAnsi="Times New Roman"/>
              </w:rPr>
              <w:t xml:space="preserve">  </w:t>
            </w:r>
            <w:r>
              <w:t xml:space="preserve"> </w:t>
            </w:r>
            <w:r>
              <w:rPr>
                <w:rFonts w:ascii="Times New Roman" w:hAnsi="Times New Roman"/>
              </w:rPr>
              <w:t>Нарушение требований безопасности при эксплуатации крана-погрузчика на портале МКРС-300П машинистом крана (крановщиком) 5 разряда</w:t>
            </w:r>
            <w:r>
              <w:rPr>
                <w:rFonts w:ascii="Times New Roman" w:hAnsi="Times New Roman"/>
                <w:szCs w:val="28"/>
              </w:rPr>
              <w:t xml:space="preserve"> цеха погрузочно-разгрузочных работ</w:t>
            </w:r>
            <w:r>
              <w:rPr>
                <w:rFonts w:ascii="Times New Roman" w:hAnsi="Times New Roman"/>
              </w:rPr>
              <w:t>, выразившееся в превышение одновременного выполнения более</w:t>
            </w:r>
            <w:r>
              <w:rPr>
                <w:rFonts w:ascii="Times New Roman" w:hAnsi="Times New Roman"/>
              </w:rPr>
              <w:t xml:space="preserve"> двух рабочих операций подъемным сооружением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:rsidR="00B95DEB" w:rsidRDefault="00184D05">
            <w:pPr>
              <w:ind w:left="0" w:firstLine="477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2. </w:t>
            </w:r>
            <w:r>
              <w:rPr>
                <w:rFonts w:ascii="Times New Roman" w:hAnsi="Times New Roman"/>
              </w:rPr>
              <w:t>При эксплуатации крана-погрузчика на портале</w:t>
            </w:r>
            <w:r>
              <w:t xml:space="preserve"> </w:t>
            </w:r>
            <w:r>
              <w:rPr>
                <w:rFonts w:ascii="Times New Roman" w:hAnsi="Times New Roman"/>
              </w:rPr>
              <w:t>МКРС-300П машинист крана (крановщик) 5 разряда</w:t>
            </w:r>
            <w:r>
              <w:rPr>
                <w:rFonts w:ascii="Times New Roman" w:hAnsi="Times New Roman"/>
                <w:szCs w:val="28"/>
              </w:rPr>
              <w:t xml:space="preserve"> цеха погрузочно-разгрузочных работ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при опускании груза не убедился в отсутствии людей в опасной зоне - в зоне опускания груза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:rsidR="00B95DEB" w:rsidRDefault="00184D05">
            <w:pPr>
              <w:ind w:left="0" w:firstLine="477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3. Нарушение бригадой требований безопасности строповки длинномерных  грузов: производство работ по перемещению длинномерного груза – пачки труб НКТ длинной 12 метр</w:t>
            </w:r>
            <w:r>
              <w:rPr>
                <w:rFonts w:ascii="Times New Roman" w:hAnsi="Times New Roman"/>
                <w:szCs w:val="28"/>
              </w:rPr>
              <w:t>ов производились с нарушением «схемы строповки» предусмотренной утвержденной технологической картой, а именно не применялась схема строповки на «удав»; не произведена обвязка пачки труд проволокой; не применялись оттяжки при перемещении груза.</w:t>
            </w:r>
          </w:p>
          <w:p w:rsidR="00B95DEB" w:rsidRDefault="00B95DEB">
            <w:pPr>
              <w:ind w:left="0"/>
              <w:jc w:val="both"/>
              <w:rPr>
                <w:rFonts w:ascii="Times New Roman" w:hAnsi="Times New Roman"/>
                <w:szCs w:val="28"/>
              </w:rPr>
            </w:pPr>
          </w:p>
          <w:p w:rsidR="00B95DEB" w:rsidRDefault="00184D05">
            <w:pPr>
              <w:ind w:left="0" w:right="170"/>
              <w:jc w:val="both"/>
              <w:rPr>
                <w:rFonts w:ascii="Times New Roman" w:hAnsi="Times New Roman"/>
                <w:b/>
                <w:i/>
                <w:iCs/>
                <w:spacing w:val="0"/>
                <w:u w:val="single"/>
              </w:rPr>
            </w:pPr>
            <w:r>
              <w:rPr>
                <w:rFonts w:ascii="Times New Roman" w:hAnsi="Times New Roman"/>
                <w:b/>
                <w:i/>
                <w:iCs/>
                <w:spacing w:val="0"/>
                <w:u w:val="single"/>
              </w:rPr>
              <w:t>Сопутствующ</w:t>
            </w:r>
            <w:r>
              <w:rPr>
                <w:rFonts w:ascii="Times New Roman" w:hAnsi="Times New Roman"/>
                <w:b/>
                <w:i/>
                <w:iCs/>
                <w:spacing w:val="0"/>
                <w:u w:val="single"/>
              </w:rPr>
              <w:t>ая причина:</w:t>
            </w:r>
          </w:p>
          <w:p w:rsidR="00B95DEB" w:rsidRDefault="00184D05">
            <w:pPr>
              <w:tabs>
                <w:tab w:val="left" w:pos="283"/>
              </w:tabs>
              <w:ind w:left="0" w:firstLine="477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1. </w:t>
            </w:r>
            <w:r>
              <w:t xml:space="preserve"> </w:t>
            </w:r>
            <w:r>
              <w:rPr>
                <w:rFonts w:ascii="Times New Roman" w:hAnsi="Times New Roman"/>
                <w:szCs w:val="28"/>
              </w:rPr>
              <w:t>Нахождение пострадавшего стропальщика 4 разряда цеха погрузочно-разгрузочных работ в опасной зоне, который находился на площадке при опускании груза, при высоте груза от уровня площадки белее одного метра.</w:t>
            </w:r>
          </w:p>
          <w:p w:rsidR="00B95DEB" w:rsidRDefault="00B95DEB">
            <w:pPr>
              <w:tabs>
                <w:tab w:val="left" w:pos="283"/>
              </w:tabs>
              <w:ind w:left="0"/>
              <w:jc w:val="both"/>
              <w:rPr>
                <w:rFonts w:ascii="Times New Roman" w:hAnsi="Times New Roman"/>
                <w:szCs w:val="28"/>
              </w:rPr>
            </w:pPr>
          </w:p>
          <w:p w:rsidR="00B95DEB" w:rsidRDefault="00184D05">
            <w:pPr>
              <w:tabs>
                <w:tab w:val="left" w:pos="283"/>
              </w:tabs>
              <w:ind w:left="0"/>
              <w:jc w:val="both"/>
              <w:rPr>
                <w:rFonts w:ascii="Times New Roman" w:hAnsi="Times New Roman"/>
                <w:bCs/>
                <w:spacing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0" cy="2800350"/>
                  <wp:effectExtent l="0" t="0" r="0" b="0"/>
                  <wp:docPr id="1" name="_x0000_i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32766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DEB" w:rsidRDefault="00B95DEB">
            <w:pPr>
              <w:ind w:left="0"/>
              <w:jc w:val="both"/>
              <w:rPr>
                <w:rFonts w:ascii="Times New Roman" w:hAnsi="Times New Roman"/>
                <w:b/>
                <w:bCs/>
                <w:i/>
                <w:spacing w:val="0"/>
                <w:sz w:val="22"/>
                <w:szCs w:val="22"/>
              </w:rPr>
            </w:pPr>
          </w:p>
          <w:p w:rsidR="00B95DEB" w:rsidRDefault="00184D05">
            <w:pPr>
              <w:ind w:left="0"/>
              <w:jc w:val="both"/>
              <w:rPr>
                <w:rFonts w:ascii="Times New Roman" w:hAnsi="Times New Roman"/>
                <w:b/>
                <w:bCs/>
                <w:i/>
                <w:spacing w:val="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spacing w:val="0"/>
                <w:sz w:val="22"/>
                <w:szCs w:val="22"/>
              </w:rPr>
              <w:t>Извлеченный урок:</w:t>
            </w:r>
          </w:p>
          <w:p w:rsidR="00B95DEB" w:rsidRDefault="00184D05">
            <w:pPr>
              <w:tabs>
                <w:tab w:val="left" w:pos="283"/>
              </w:tabs>
              <w:ind w:left="0" w:right="28" w:firstLine="335"/>
              <w:jc w:val="both"/>
              <w:rPr>
                <w:rFonts w:ascii="Times New Roman" w:hAnsi="Times New Roman"/>
                <w:bCs/>
                <w:spacing w:val="0"/>
              </w:rPr>
            </w:pPr>
            <w:r>
              <w:rPr>
                <w:rFonts w:ascii="Times New Roman" w:hAnsi="Times New Roman"/>
                <w:bCs/>
                <w:spacing w:val="0"/>
              </w:rPr>
              <w:t>Допускать к производственной деятельности предприятия работников после прохождения обязательных инструктажей на рабочем месте, обучения безопасным методам выполнения работ, проверки знания требований охраны труда и стажировки на рабочем месте.</w:t>
            </w:r>
          </w:p>
          <w:p w:rsidR="00B95DEB" w:rsidRDefault="00184D05">
            <w:pPr>
              <w:tabs>
                <w:tab w:val="left" w:pos="283"/>
              </w:tabs>
              <w:ind w:left="0" w:right="28" w:firstLine="335"/>
              <w:jc w:val="both"/>
              <w:rPr>
                <w:rFonts w:ascii="Times New Roman" w:hAnsi="Times New Roman"/>
                <w:bCs/>
                <w:spacing w:val="0"/>
              </w:rPr>
            </w:pPr>
            <w:r>
              <w:rPr>
                <w:rFonts w:ascii="Times New Roman" w:hAnsi="Times New Roman"/>
                <w:bCs/>
                <w:spacing w:val="0"/>
              </w:rPr>
              <w:t>Исключить фо</w:t>
            </w:r>
            <w:r>
              <w:rPr>
                <w:rFonts w:ascii="Times New Roman" w:hAnsi="Times New Roman"/>
                <w:bCs/>
                <w:spacing w:val="0"/>
              </w:rPr>
              <w:t xml:space="preserve">рмальный подход, в части проведения </w:t>
            </w:r>
            <w:r>
              <w:rPr>
                <w:rFonts w:ascii="Times New Roman" w:hAnsi="Times New Roman"/>
                <w:bCs/>
                <w:spacing w:val="0"/>
                <w:lang w:val="en-US"/>
              </w:rPr>
              <w:t>I</w:t>
            </w:r>
            <w:r>
              <w:rPr>
                <w:rFonts w:ascii="Times New Roman" w:hAnsi="Times New Roman"/>
                <w:bCs/>
                <w:spacing w:val="0"/>
              </w:rPr>
              <w:t xml:space="preserve"> ступени контроля в соответствии с действующей системой управления промышленной безопасностью и охраной труда.</w:t>
            </w:r>
          </w:p>
        </w:tc>
      </w:tr>
      <w:tr w:rsidR="00B95DEB">
        <w:trPr>
          <w:trHeight w:val="174"/>
          <w:jc w:val="center"/>
        </w:trPr>
        <w:tc>
          <w:tcPr>
            <w:tcW w:w="832" w:type="pct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DEB" w:rsidRDefault="00184D05">
            <w:pPr>
              <w:ind w:left="-58"/>
              <w:rPr>
                <w:rFonts w:ascii="Times New Roman" w:hAnsi="Times New Roman"/>
                <w:b/>
                <w:spacing w:val="0"/>
              </w:rPr>
            </w:pPr>
            <w:r>
              <w:rPr>
                <w:rFonts w:ascii="Times New Roman" w:hAnsi="Times New Roman"/>
                <w:b/>
                <w:spacing w:val="0"/>
              </w:rPr>
              <w:t xml:space="preserve">Производственное </w:t>
            </w:r>
          </w:p>
          <w:p w:rsidR="00B95DEB" w:rsidRDefault="00184D05">
            <w:pPr>
              <w:ind w:left="-58"/>
              <w:rPr>
                <w:rFonts w:ascii="Times New Roman" w:hAnsi="Times New Roman"/>
                <w:b/>
                <w:spacing w:val="0"/>
              </w:rPr>
            </w:pPr>
            <w:r>
              <w:rPr>
                <w:rFonts w:ascii="Times New Roman" w:hAnsi="Times New Roman"/>
                <w:b/>
                <w:spacing w:val="0"/>
              </w:rPr>
              <w:t>подразделение:</w:t>
            </w:r>
          </w:p>
        </w:tc>
        <w:tc>
          <w:tcPr>
            <w:tcW w:w="2111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8" w:space="0" w:color="000080"/>
            </w:tcBorders>
            <w:vAlign w:val="center"/>
          </w:tcPr>
          <w:p w:rsidR="00B95DEB" w:rsidRDefault="00184D05">
            <w:pPr>
              <w:tabs>
                <w:tab w:val="left" w:pos="8264"/>
              </w:tabs>
              <w:ind w:left="-31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Организация по ремонту НПО</w:t>
            </w:r>
          </w:p>
          <w:p w:rsidR="00B95DEB" w:rsidRDefault="00184D05">
            <w:pPr>
              <w:tabs>
                <w:tab w:val="left" w:pos="8264"/>
              </w:tabs>
              <w:ind w:left="-31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Цех погрузочно-разгрузочных работ</w:t>
            </w:r>
          </w:p>
        </w:tc>
        <w:tc>
          <w:tcPr>
            <w:tcW w:w="2057" w:type="pct"/>
            <w:vMerge/>
            <w:tcBorders>
              <w:left w:val="single" w:sz="18" w:space="0" w:color="000080"/>
            </w:tcBorders>
            <w:vAlign w:val="center"/>
          </w:tcPr>
          <w:p w:rsidR="00B95DEB" w:rsidRDefault="00B95DEB">
            <w:pPr>
              <w:ind w:left="-58"/>
              <w:jc w:val="right"/>
              <w:rPr>
                <w:rFonts w:ascii="Times New Roman" w:hAnsi="Times New Roman"/>
                <w:spacing w:val="0"/>
                <w:sz w:val="21"/>
                <w:szCs w:val="21"/>
              </w:rPr>
            </w:pPr>
          </w:p>
        </w:tc>
      </w:tr>
      <w:tr w:rsidR="00B95DEB">
        <w:trPr>
          <w:trHeight w:val="118"/>
          <w:jc w:val="center"/>
        </w:trPr>
        <w:tc>
          <w:tcPr>
            <w:tcW w:w="8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DEB" w:rsidRDefault="00184D05">
            <w:pPr>
              <w:ind w:left="-58"/>
              <w:rPr>
                <w:rFonts w:ascii="Times New Roman" w:hAnsi="Times New Roman"/>
                <w:bCs/>
                <w:spacing w:val="0"/>
              </w:rPr>
            </w:pPr>
            <w:r>
              <w:rPr>
                <w:rFonts w:ascii="Times New Roman" w:hAnsi="Times New Roman"/>
                <w:b/>
                <w:spacing w:val="0"/>
              </w:rPr>
              <w:t>Место про</w:t>
            </w:r>
            <w:r>
              <w:rPr>
                <w:rFonts w:ascii="Times New Roman" w:hAnsi="Times New Roman"/>
                <w:b/>
                <w:spacing w:val="0"/>
              </w:rPr>
              <w:t>исшествия:</w:t>
            </w:r>
          </w:p>
        </w:tc>
        <w:tc>
          <w:tcPr>
            <w:tcW w:w="2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80"/>
            </w:tcBorders>
            <w:vAlign w:val="center"/>
          </w:tcPr>
          <w:p w:rsidR="00B95DEB" w:rsidRDefault="00184D05">
            <w:pPr>
              <w:ind w:left="-31"/>
              <w:rPr>
                <w:rFonts w:ascii="Times New Roman" w:hAnsi="Times New Roman"/>
                <w:bCs/>
                <w:spacing w:val="0"/>
              </w:rPr>
            </w:pPr>
            <w:r>
              <w:rPr>
                <w:rFonts w:ascii="Times New Roman" w:hAnsi="Times New Roman"/>
                <w:bCs/>
                <w:spacing w:val="0"/>
              </w:rPr>
              <w:t>ХМАО-Югра</w:t>
            </w:r>
          </w:p>
        </w:tc>
        <w:tc>
          <w:tcPr>
            <w:tcW w:w="2057" w:type="pct"/>
            <w:vMerge/>
            <w:tcBorders>
              <w:left w:val="single" w:sz="18" w:space="0" w:color="000080"/>
            </w:tcBorders>
            <w:vAlign w:val="center"/>
          </w:tcPr>
          <w:p w:rsidR="00B95DEB" w:rsidRDefault="00B95DEB">
            <w:pPr>
              <w:ind w:left="-58"/>
              <w:jc w:val="right"/>
              <w:rPr>
                <w:rFonts w:ascii="Times New Roman" w:hAnsi="Times New Roman"/>
                <w:spacing w:val="0"/>
                <w:sz w:val="21"/>
                <w:szCs w:val="21"/>
              </w:rPr>
            </w:pPr>
          </w:p>
        </w:tc>
      </w:tr>
      <w:tr w:rsidR="00B95DEB">
        <w:trPr>
          <w:trHeight w:val="49"/>
          <w:jc w:val="center"/>
        </w:trPr>
        <w:tc>
          <w:tcPr>
            <w:tcW w:w="8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5DEB" w:rsidRDefault="00184D05">
            <w:pPr>
              <w:ind w:left="-58"/>
              <w:rPr>
                <w:rFonts w:ascii="Times New Roman" w:hAnsi="Times New Roman"/>
                <w:bCs/>
                <w:spacing w:val="0"/>
              </w:rPr>
            </w:pPr>
            <w:r>
              <w:rPr>
                <w:rFonts w:ascii="Times New Roman" w:hAnsi="Times New Roman"/>
                <w:b/>
                <w:bCs/>
                <w:spacing w:val="0"/>
              </w:rPr>
              <w:t>Тип происшествия:</w:t>
            </w:r>
          </w:p>
        </w:tc>
        <w:tc>
          <w:tcPr>
            <w:tcW w:w="2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80"/>
            </w:tcBorders>
            <w:vAlign w:val="center"/>
          </w:tcPr>
          <w:p w:rsidR="00B95DEB" w:rsidRDefault="00184D05">
            <w:pPr>
              <w:ind w:left="-58"/>
              <w:rPr>
                <w:rFonts w:ascii="Times New Roman" w:hAnsi="Times New Roman"/>
                <w:bCs/>
                <w:spacing w:val="0"/>
              </w:rPr>
            </w:pPr>
            <w:r>
              <w:rPr>
                <w:rFonts w:ascii="Times New Roman" w:hAnsi="Times New Roman"/>
                <w:bCs/>
                <w:spacing w:val="0"/>
              </w:rPr>
              <w:t>Нахождение в опасной зоне с последующим зажатием трубной продукцией</w:t>
            </w:r>
          </w:p>
        </w:tc>
        <w:tc>
          <w:tcPr>
            <w:tcW w:w="2057" w:type="pct"/>
            <w:vMerge/>
            <w:tcBorders>
              <w:left w:val="single" w:sz="18" w:space="0" w:color="000080"/>
            </w:tcBorders>
            <w:vAlign w:val="center"/>
          </w:tcPr>
          <w:p w:rsidR="00B95DEB" w:rsidRDefault="00B95DEB">
            <w:pPr>
              <w:ind w:left="-58"/>
              <w:jc w:val="right"/>
              <w:rPr>
                <w:rFonts w:ascii="Times New Roman" w:hAnsi="Times New Roman"/>
                <w:spacing w:val="0"/>
                <w:sz w:val="21"/>
                <w:szCs w:val="21"/>
              </w:rPr>
            </w:pPr>
          </w:p>
        </w:tc>
      </w:tr>
      <w:tr w:rsidR="00B95DEB">
        <w:trPr>
          <w:trHeight w:val="9414"/>
          <w:jc w:val="center"/>
        </w:trPr>
        <w:tc>
          <w:tcPr>
            <w:tcW w:w="2943" w:type="pct"/>
            <w:gridSpan w:val="2"/>
            <w:tcBorders>
              <w:top w:val="single" w:sz="8" w:space="0" w:color="000000"/>
              <w:bottom w:val="single" w:sz="36" w:space="0" w:color="000080"/>
              <w:right w:val="single" w:sz="18" w:space="0" w:color="000080"/>
            </w:tcBorders>
          </w:tcPr>
          <w:p w:rsidR="00B95DEB" w:rsidRDefault="00184D05">
            <w:pPr>
              <w:ind w:left="0"/>
              <w:jc w:val="both"/>
              <w:rPr>
                <w:rFonts w:ascii="Times New Roman" w:hAnsi="Times New Roman"/>
                <w:b/>
                <w:bCs/>
                <w:i/>
                <w:spacing w:val="0"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spacing w:val="0"/>
                <w:u w:val="single"/>
              </w:rPr>
              <w:t>Краткое описание происшествия:</w:t>
            </w:r>
          </w:p>
          <w:p w:rsidR="00B95DEB" w:rsidRDefault="00184D05">
            <w:pPr>
              <w:ind w:left="0" w:firstLine="567"/>
              <w:jc w:val="both"/>
              <w:rPr>
                <w:rFonts w:ascii="Times New Roman" w:hAnsi="Times New Roman"/>
                <w:spacing w:val="0"/>
                <w:lang w:eastAsia="ru-RU"/>
              </w:rPr>
            </w:pPr>
            <w:r>
              <w:rPr>
                <w:rFonts w:ascii="Times New Roman" w:hAnsi="Times New Roman"/>
                <w:spacing w:val="0"/>
                <w:lang w:eastAsia="ru-RU"/>
              </w:rPr>
              <w:t xml:space="preserve">27 октября 2023 года бригада в составе: двух стропальщиков и машиниста крана (крановщика) 5 разряда </w:t>
            </w:r>
            <w:r>
              <w:rPr>
                <w:rFonts w:ascii="Times New Roman" w:hAnsi="Times New Roman"/>
                <w:spacing w:val="0"/>
                <w:lang w:eastAsia="ru-RU"/>
              </w:rPr>
              <w:t xml:space="preserve">цеха погрузочно-разгрузочных работ после получения задания от мастеров ПРР приступили к производству погрузочно-разгрузочных работ по перемещению и складированию трубной продукции с применением монтажного крана рельсового специального МКРС-300П. </w:t>
            </w:r>
          </w:p>
          <w:p w:rsidR="00B95DEB" w:rsidRDefault="00184D05">
            <w:pPr>
              <w:ind w:left="0" w:firstLine="567"/>
              <w:jc w:val="both"/>
              <w:rPr>
                <w:rFonts w:ascii="Times New Roman" w:hAnsi="Times New Roman"/>
                <w:spacing w:val="0"/>
                <w:lang w:eastAsia="ru-RU"/>
              </w:rPr>
            </w:pPr>
            <w:r>
              <w:rPr>
                <w:rFonts w:ascii="Times New Roman" w:hAnsi="Times New Roman"/>
                <w:spacing w:val="0"/>
                <w:lang w:eastAsia="ru-RU"/>
              </w:rPr>
              <w:t xml:space="preserve">Примерно </w:t>
            </w:r>
            <w:r>
              <w:rPr>
                <w:rFonts w:ascii="Times New Roman" w:hAnsi="Times New Roman"/>
                <w:spacing w:val="0"/>
                <w:lang w:eastAsia="ru-RU"/>
              </w:rPr>
              <w:t>в 10 часов 40 минут при проведении технологической операции по опусканию трубной продукции в стеллаж №6, машинистом крана (крановщиком) 5 разряда было допущено касание опускаемой трубной продукции с промежуточными стойками (3 ед.) стеллажа в результате нед</w:t>
            </w:r>
            <w:r>
              <w:rPr>
                <w:rFonts w:ascii="Times New Roman" w:hAnsi="Times New Roman"/>
                <w:spacing w:val="0"/>
                <w:lang w:eastAsia="ru-RU"/>
              </w:rPr>
              <w:t>опустимой механической нагрузки (удара) произошло разрушение разделительных стоек 1го и 3го ряда стоек с полным отделением металлической трубы в месте приварки желобных косынок, на 2-ом ряду разделительная стойка стеллажа получила повреждение в виде пласти</w:t>
            </w:r>
            <w:r>
              <w:rPr>
                <w:rFonts w:ascii="Times New Roman" w:hAnsi="Times New Roman"/>
                <w:spacing w:val="0"/>
                <w:lang w:eastAsia="ru-RU"/>
              </w:rPr>
              <w:t xml:space="preserve">ческой деформаций, что привело к раскатыванию трубной продукции диаметром 114мм, находящейся на хранении в ячейке стеллажа на высоте 1,6 м, в сторону соседней ячейки стеллажа, где хранилась трубная продукция диаметром 178мм на высоту 0,5 м. В это же время </w:t>
            </w:r>
            <w:r>
              <w:rPr>
                <w:rFonts w:ascii="Times New Roman" w:hAnsi="Times New Roman"/>
                <w:spacing w:val="0"/>
                <w:lang w:eastAsia="ru-RU"/>
              </w:rPr>
              <w:t>стропальщик 4 разряда, в состоянии средней степени алкогольного опьянения, находился в опасной зоне стеллажа №6 при опускании трубной продукции при высоте поднятого груза от уровня площадки более 1 метра , и в момент раскатывания трубной продукции (труба д</w:t>
            </w:r>
            <w:r>
              <w:rPr>
                <w:rFonts w:ascii="Times New Roman" w:hAnsi="Times New Roman"/>
                <w:spacing w:val="0"/>
                <w:lang w:eastAsia="ru-RU"/>
              </w:rPr>
              <w:t>иаметром 114мм и труба диаметром 178мм) стропальщик 4 разряда оказался зажат трубной продукцией, что привело к получению травм несовместимых с жизнью.</w:t>
            </w:r>
          </w:p>
          <w:p w:rsidR="00B95DEB" w:rsidRDefault="00184D05">
            <w:pPr>
              <w:ind w:left="0" w:firstLine="426"/>
              <w:jc w:val="both"/>
              <w:rPr>
                <w:rFonts w:ascii="Times New Roman" w:hAnsi="Times New Roman"/>
                <w:spacing w:val="0"/>
                <w:lang w:eastAsia="ru-RU"/>
              </w:rPr>
            </w:pPr>
            <w:r>
              <w:rPr>
                <w:rFonts w:ascii="Times New Roman" w:hAnsi="Times New Roman"/>
                <w:spacing w:val="0"/>
                <w:lang w:eastAsia="ru-RU"/>
              </w:rPr>
              <w:t xml:space="preserve"> </w:t>
            </w:r>
          </w:p>
          <w:p w:rsidR="00B95DEB" w:rsidRDefault="00B95DEB">
            <w:pPr>
              <w:ind w:left="0" w:firstLine="567"/>
              <w:jc w:val="both"/>
              <w:rPr>
                <w:rFonts w:ascii="Times New Roman" w:hAnsi="Times New Roman"/>
                <w:spacing w:val="0"/>
                <w:lang w:eastAsia="ru-RU"/>
              </w:rPr>
            </w:pPr>
          </w:p>
          <w:p w:rsidR="00B95DEB" w:rsidRDefault="00184D05">
            <w:pPr>
              <w:pStyle w:val="ac"/>
              <w:spacing w:after="0" w:line="240" w:lineRule="auto"/>
              <w:ind w:left="-58"/>
              <w:jc w:val="left"/>
              <w:rPr>
                <w:rFonts w:ascii="Times New Roman" w:hAnsi="Times New Roman"/>
                <w:bCs/>
                <w:iCs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pacing w:val="0"/>
                <w:u w:val="single"/>
              </w:rPr>
              <w:t>Последствия:</w:t>
            </w:r>
            <w:r>
              <w:rPr>
                <w:rFonts w:ascii="Times New Roman" w:hAnsi="Times New Roman"/>
                <w:bCs/>
                <w:iCs/>
                <w:u w:val="single"/>
              </w:rPr>
              <w:t xml:space="preserve"> </w:t>
            </w:r>
          </w:p>
          <w:p w:rsidR="00B95DEB" w:rsidRDefault="00184D05">
            <w:pPr>
              <w:pStyle w:val="ac"/>
              <w:spacing w:after="0" w:line="240" w:lineRule="auto"/>
              <w:ind w:left="-58"/>
              <w:jc w:val="left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 Реальные:</w:t>
            </w:r>
          </w:p>
          <w:p w:rsidR="00B95DEB" w:rsidRDefault="00184D05">
            <w:pPr>
              <w:ind w:left="0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Множественные переломы костей, ушибы и ссадины несовместимые с жизнью.</w:t>
            </w:r>
          </w:p>
          <w:p w:rsidR="00B95DEB" w:rsidRDefault="00184D05">
            <w:pPr>
              <w:ind w:left="0"/>
              <w:jc w:val="both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Возмож</w:t>
            </w: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ные:</w:t>
            </w:r>
          </w:p>
          <w:p w:rsidR="00B95DEB" w:rsidRDefault="00184D05">
            <w:pPr>
              <w:ind w:left="0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Летальный исход.</w:t>
            </w:r>
          </w:p>
          <w:p w:rsidR="00B95DEB" w:rsidRDefault="00184D05">
            <w:pPr>
              <w:ind w:left="0"/>
              <w:jc w:val="both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Критические факторы:</w:t>
            </w:r>
          </w:p>
          <w:p w:rsidR="00B95DEB" w:rsidRDefault="00184D05">
            <w:pPr>
              <w:ind w:left="0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pacing w:val="0"/>
              </w:rPr>
            </w:pPr>
            <w:r>
              <w:rPr>
                <w:rFonts w:ascii="Times New Roman" w:hAnsi="Times New Roman"/>
                <w:bCs/>
                <w:iCs/>
              </w:rPr>
              <w:t>Падение, обрушение, обвалы предметов, материалов,</w:t>
            </w:r>
            <w:r>
              <w:t xml:space="preserve"> </w:t>
            </w:r>
            <w:r>
              <w:rPr>
                <w:rFonts w:ascii="Times New Roman" w:hAnsi="Times New Roman"/>
                <w:bCs/>
                <w:iCs/>
              </w:rPr>
              <w:t>земли и прочего обвалы зданий, стен, строительных лесов, лестниц,</w:t>
            </w:r>
            <w:r>
              <w:t xml:space="preserve"> </w:t>
            </w:r>
            <w:r>
              <w:rPr>
                <w:rFonts w:ascii="Times New Roman" w:hAnsi="Times New Roman"/>
                <w:bCs/>
                <w:iCs/>
              </w:rPr>
              <w:t>складированных материалов (товаров) и другого.</w:t>
            </w:r>
          </w:p>
        </w:tc>
        <w:tc>
          <w:tcPr>
            <w:tcW w:w="2057" w:type="pct"/>
            <w:vMerge/>
            <w:tcBorders>
              <w:left w:val="single" w:sz="18" w:space="0" w:color="000080"/>
              <w:bottom w:val="single" w:sz="36" w:space="0" w:color="000080"/>
            </w:tcBorders>
            <w:vAlign w:val="center"/>
          </w:tcPr>
          <w:p w:rsidR="00B95DEB" w:rsidRDefault="00B95DEB">
            <w:pPr>
              <w:ind w:left="-58"/>
              <w:jc w:val="right"/>
              <w:rPr>
                <w:rFonts w:ascii="Times New Roman" w:hAnsi="Times New Roman"/>
                <w:spacing w:val="0"/>
                <w:sz w:val="21"/>
                <w:szCs w:val="21"/>
              </w:rPr>
            </w:pPr>
          </w:p>
        </w:tc>
      </w:tr>
    </w:tbl>
    <w:p w:rsidR="00000000" w:rsidRDefault="00184D05"/>
    <w:sectPr w:rsidR="00000000">
      <w:pgSz w:w="11906" w:h="16838"/>
      <w:pgMar w:top="289" w:right="567" w:bottom="295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DEB" w:rsidRDefault="00184D05">
      <w:r>
        <w:separator/>
      </w:r>
    </w:p>
  </w:endnote>
  <w:endnote w:type="continuationSeparator" w:id="0">
    <w:p w:rsidR="00B95DEB" w:rsidRDefault="00184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DEB" w:rsidRDefault="00184D05">
      <w:r>
        <w:separator/>
      </w:r>
    </w:p>
  </w:footnote>
  <w:footnote w:type="continuationSeparator" w:id="0">
    <w:p w:rsidR="00B95DEB" w:rsidRDefault="00184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24B40"/>
    <w:multiLevelType w:val="hybridMultilevel"/>
    <w:tmpl w:val="581A323E"/>
    <w:lvl w:ilvl="0" w:tplc="BEFC406A">
      <w:start w:val="1"/>
      <w:numFmt w:val="decimal"/>
      <w:suff w:val="space"/>
      <w:lvlText w:val="%1."/>
      <w:lvlJc w:val="left"/>
      <w:pPr>
        <w:ind w:left="360" w:hanging="360"/>
      </w:pPr>
    </w:lvl>
    <w:lvl w:ilvl="1" w:tplc="7C0EB66C">
      <w:start w:val="1"/>
      <w:numFmt w:val="lowerLetter"/>
      <w:lvlText w:val="%2."/>
      <w:lvlJc w:val="left"/>
      <w:pPr>
        <w:ind w:left="1080" w:hanging="360"/>
      </w:pPr>
    </w:lvl>
    <w:lvl w:ilvl="2" w:tplc="BA8C0210">
      <w:start w:val="1"/>
      <w:numFmt w:val="lowerRoman"/>
      <w:lvlText w:val="%3."/>
      <w:lvlJc w:val="right"/>
      <w:pPr>
        <w:ind w:left="1800" w:hanging="180"/>
      </w:pPr>
    </w:lvl>
    <w:lvl w:ilvl="3" w:tplc="6F929410">
      <w:start w:val="1"/>
      <w:numFmt w:val="decimal"/>
      <w:lvlText w:val="%4."/>
      <w:lvlJc w:val="left"/>
      <w:pPr>
        <w:ind w:left="2520" w:hanging="360"/>
      </w:pPr>
    </w:lvl>
    <w:lvl w:ilvl="4" w:tplc="ACB660DE">
      <w:start w:val="1"/>
      <w:numFmt w:val="lowerLetter"/>
      <w:lvlText w:val="%5."/>
      <w:lvlJc w:val="left"/>
      <w:pPr>
        <w:ind w:left="3240" w:hanging="360"/>
      </w:pPr>
    </w:lvl>
    <w:lvl w:ilvl="5" w:tplc="9BF0B126">
      <w:start w:val="1"/>
      <w:numFmt w:val="lowerRoman"/>
      <w:lvlText w:val="%6."/>
      <w:lvlJc w:val="right"/>
      <w:pPr>
        <w:ind w:left="3960" w:hanging="180"/>
      </w:pPr>
    </w:lvl>
    <w:lvl w:ilvl="6" w:tplc="AF2C9CC6">
      <w:start w:val="1"/>
      <w:numFmt w:val="decimal"/>
      <w:lvlText w:val="%7."/>
      <w:lvlJc w:val="left"/>
      <w:pPr>
        <w:ind w:left="4680" w:hanging="360"/>
      </w:pPr>
    </w:lvl>
    <w:lvl w:ilvl="7" w:tplc="DFFE8F8E">
      <w:start w:val="1"/>
      <w:numFmt w:val="lowerLetter"/>
      <w:lvlText w:val="%8."/>
      <w:lvlJc w:val="left"/>
      <w:pPr>
        <w:ind w:left="5400" w:hanging="360"/>
      </w:pPr>
    </w:lvl>
    <w:lvl w:ilvl="8" w:tplc="BCCE9D26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AD6917"/>
    <w:multiLevelType w:val="hybridMultilevel"/>
    <w:tmpl w:val="CB7A9826"/>
    <w:lvl w:ilvl="0" w:tplc="8AB85C34">
      <w:start w:val="1"/>
      <w:numFmt w:val="decimal"/>
      <w:lvlText w:val="%1."/>
      <w:lvlJc w:val="left"/>
      <w:pPr>
        <w:ind w:left="720" w:hanging="360"/>
      </w:pPr>
    </w:lvl>
    <w:lvl w:ilvl="1" w:tplc="C3D66448">
      <w:start w:val="1"/>
      <w:numFmt w:val="lowerLetter"/>
      <w:lvlText w:val="%2."/>
      <w:lvlJc w:val="left"/>
      <w:pPr>
        <w:ind w:left="1440" w:hanging="360"/>
      </w:pPr>
    </w:lvl>
    <w:lvl w:ilvl="2" w:tplc="7B8639B2">
      <w:start w:val="1"/>
      <w:numFmt w:val="lowerRoman"/>
      <w:lvlText w:val="%3."/>
      <w:lvlJc w:val="right"/>
      <w:pPr>
        <w:ind w:left="2160" w:hanging="180"/>
      </w:pPr>
    </w:lvl>
    <w:lvl w:ilvl="3" w:tplc="CD46A2C8">
      <w:start w:val="1"/>
      <w:numFmt w:val="decimal"/>
      <w:lvlText w:val="%4."/>
      <w:lvlJc w:val="left"/>
      <w:pPr>
        <w:ind w:left="2880" w:hanging="360"/>
      </w:pPr>
    </w:lvl>
    <w:lvl w:ilvl="4" w:tplc="4134E52C">
      <w:start w:val="1"/>
      <w:numFmt w:val="lowerLetter"/>
      <w:lvlText w:val="%5."/>
      <w:lvlJc w:val="left"/>
      <w:pPr>
        <w:ind w:left="3600" w:hanging="360"/>
      </w:pPr>
    </w:lvl>
    <w:lvl w:ilvl="5" w:tplc="778E20FA">
      <w:start w:val="1"/>
      <w:numFmt w:val="lowerRoman"/>
      <w:lvlText w:val="%6."/>
      <w:lvlJc w:val="right"/>
      <w:pPr>
        <w:ind w:left="4320" w:hanging="180"/>
      </w:pPr>
    </w:lvl>
    <w:lvl w:ilvl="6" w:tplc="9D0EA4CC">
      <w:start w:val="1"/>
      <w:numFmt w:val="decimal"/>
      <w:lvlText w:val="%7."/>
      <w:lvlJc w:val="left"/>
      <w:pPr>
        <w:ind w:left="5040" w:hanging="360"/>
      </w:pPr>
    </w:lvl>
    <w:lvl w:ilvl="7" w:tplc="CDC803A8">
      <w:start w:val="1"/>
      <w:numFmt w:val="lowerLetter"/>
      <w:lvlText w:val="%8."/>
      <w:lvlJc w:val="left"/>
      <w:pPr>
        <w:ind w:left="5760" w:hanging="360"/>
      </w:pPr>
    </w:lvl>
    <w:lvl w:ilvl="8" w:tplc="AA32F4B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0677E"/>
    <w:multiLevelType w:val="hybridMultilevel"/>
    <w:tmpl w:val="3B6ACDCA"/>
    <w:lvl w:ilvl="0" w:tplc="4D10E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6278C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2099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64C9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C89A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34A90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2A5F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941B4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F0E94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957186"/>
    <w:multiLevelType w:val="hybridMultilevel"/>
    <w:tmpl w:val="E4F62F70"/>
    <w:lvl w:ilvl="0" w:tplc="324E5E2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FB679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9A4241B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FD4758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887D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6AC277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FCEEFC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D0A4F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65E9C4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51F1C53"/>
    <w:multiLevelType w:val="hybridMultilevel"/>
    <w:tmpl w:val="7F72DB74"/>
    <w:lvl w:ilvl="0" w:tplc="75363E5A">
      <w:start w:val="1"/>
      <w:numFmt w:val="decimal"/>
      <w:lvlText w:val="%1."/>
      <w:lvlJc w:val="left"/>
      <w:pPr>
        <w:ind w:left="720" w:hanging="360"/>
      </w:pPr>
    </w:lvl>
    <w:lvl w:ilvl="1" w:tplc="6C161B12">
      <w:start w:val="1"/>
      <w:numFmt w:val="lowerLetter"/>
      <w:lvlText w:val="%2."/>
      <w:lvlJc w:val="left"/>
      <w:pPr>
        <w:ind w:left="1440" w:hanging="360"/>
      </w:pPr>
    </w:lvl>
    <w:lvl w:ilvl="2" w:tplc="DD00C824">
      <w:start w:val="1"/>
      <w:numFmt w:val="lowerRoman"/>
      <w:lvlText w:val="%3."/>
      <w:lvlJc w:val="right"/>
      <w:pPr>
        <w:ind w:left="2160" w:hanging="180"/>
      </w:pPr>
    </w:lvl>
    <w:lvl w:ilvl="3" w:tplc="9A4271A6">
      <w:start w:val="1"/>
      <w:numFmt w:val="decimal"/>
      <w:lvlText w:val="%4."/>
      <w:lvlJc w:val="left"/>
      <w:pPr>
        <w:ind w:left="2880" w:hanging="360"/>
      </w:pPr>
    </w:lvl>
    <w:lvl w:ilvl="4" w:tplc="673CC8DA">
      <w:start w:val="1"/>
      <w:numFmt w:val="lowerLetter"/>
      <w:lvlText w:val="%5."/>
      <w:lvlJc w:val="left"/>
      <w:pPr>
        <w:ind w:left="3600" w:hanging="360"/>
      </w:pPr>
    </w:lvl>
    <w:lvl w:ilvl="5" w:tplc="C8CA93D8">
      <w:start w:val="1"/>
      <w:numFmt w:val="lowerRoman"/>
      <w:lvlText w:val="%6."/>
      <w:lvlJc w:val="right"/>
      <w:pPr>
        <w:ind w:left="4320" w:hanging="180"/>
      </w:pPr>
    </w:lvl>
    <w:lvl w:ilvl="6" w:tplc="4240E4BE">
      <w:start w:val="1"/>
      <w:numFmt w:val="decimal"/>
      <w:lvlText w:val="%7."/>
      <w:lvlJc w:val="left"/>
      <w:pPr>
        <w:ind w:left="5040" w:hanging="360"/>
      </w:pPr>
    </w:lvl>
    <w:lvl w:ilvl="7" w:tplc="FF8C6CF8">
      <w:start w:val="1"/>
      <w:numFmt w:val="lowerLetter"/>
      <w:lvlText w:val="%8."/>
      <w:lvlJc w:val="left"/>
      <w:pPr>
        <w:ind w:left="5760" w:hanging="360"/>
      </w:pPr>
    </w:lvl>
    <w:lvl w:ilvl="8" w:tplc="C03A02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43DB5"/>
    <w:multiLevelType w:val="hybridMultilevel"/>
    <w:tmpl w:val="394C7D60"/>
    <w:lvl w:ilvl="0" w:tplc="6BC85986">
      <w:start w:val="1"/>
      <w:numFmt w:val="decimal"/>
      <w:suff w:val="space"/>
      <w:lvlText w:val="%1."/>
      <w:lvlJc w:val="left"/>
      <w:pPr>
        <w:ind w:left="720" w:hanging="360"/>
      </w:pPr>
      <w:rPr>
        <w:b w:val="0"/>
        <w:color w:val="000000"/>
      </w:rPr>
    </w:lvl>
    <w:lvl w:ilvl="1" w:tplc="ECCA8842">
      <w:start w:val="1"/>
      <w:numFmt w:val="lowerLetter"/>
      <w:lvlText w:val="%2."/>
      <w:lvlJc w:val="left"/>
      <w:pPr>
        <w:ind w:left="1440" w:hanging="360"/>
      </w:pPr>
    </w:lvl>
    <w:lvl w:ilvl="2" w:tplc="B4B4E2CE">
      <w:start w:val="1"/>
      <w:numFmt w:val="lowerRoman"/>
      <w:lvlText w:val="%3."/>
      <w:lvlJc w:val="right"/>
      <w:pPr>
        <w:ind w:left="2160" w:hanging="180"/>
      </w:pPr>
    </w:lvl>
    <w:lvl w:ilvl="3" w:tplc="BF14F3B8">
      <w:start w:val="1"/>
      <w:numFmt w:val="decimal"/>
      <w:lvlText w:val="%4."/>
      <w:lvlJc w:val="left"/>
      <w:pPr>
        <w:ind w:left="2880" w:hanging="360"/>
      </w:pPr>
    </w:lvl>
    <w:lvl w:ilvl="4" w:tplc="6B94A1DC">
      <w:start w:val="1"/>
      <w:numFmt w:val="lowerLetter"/>
      <w:lvlText w:val="%5."/>
      <w:lvlJc w:val="left"/>
      <w:pPr>
        <w:ind w:left="3600" w:hanging="360"/>
      </w:pPr>
    </w:lvl>
    <w:lvl w:ilvl="5" w:tplc="DD06E0DC">
      <w:start w:val="1"/>
      <w:numFmt w:val="lowerRoman"/>
      <w:lvlText w:val="%6."/>
      <w:lvlJc w:val="right"/>
      <w:pPr>
        <w:ind w:left="4320" w:hanging="180"/>
      </w:pPr>
    </w:lvl>
    <w:lvl w:ilvl="6" w:tplc="07D6EC14">
      <w:start w:val="1"/>
      <w:numFmt w:val="decimal"/>
      <w:lvlText w:val="%7."/>
      <w:lvlJc w:val="left"/>
      <w:pPr>
        <w:ind w:left="5040" w:hanging="360"/>
      </w:pPr>
    </w:lvl>
    <w:lvl w:ilvl="7" w:tplc="43F220D2">
      <w:start w:val="1"/>
      <w:numFmt w:val="lowerLetter"/>
      <w:lvlText w:val="%8."/>
      <w:lvlJc w:val="left"/>
      <w:pPr>
        <w:ind w:left="5760" w:hanging="360"/>
      </w:pPr>
    </w:lvl>
    <w:lvl w:ilvl="8" w:tplc="95206DD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EB"/>
    <w:rsid w:val="00184D05"/>
    <w:rsid w:val="00B9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E7EB8-E12B-4679-A362-1B774AA2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left="835"/>
    </w:pPr>
    <w:rPr>
      <w:rFonts w:ascii="Arial" w:hAnsi="Arial"/>
      <w:spacing w:val="-5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0"/>
    <w:link w:val="40"/>
    <w:qFormat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sz w:val="1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styleId="a5">
    <w:name w:val="No Spacing"/>
    <w:uiPriority w:val="1"/>
    <w:qFormat/>
    <w:pPr>
      <w:ind w:left="835"/>
    </w:pPr>
    <w:rPr>
      <w:rFonts w:ascii="Arial" w:hAnsi="Arial"/>
      <w:spacing w:val="-5"/>
      <w:lang w:eastAsia="en-US"/>
    </w:r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pPr>
      <w:keepLines/>
      <w:tabs>
        <w:tab w:val="center" w:pos="4320"/>
        <w:tab w:val="right" w:pos="8640"/>
      </w:tabs>
      <w:spacing w:after="600" w:line="180" w:lineRule="atLeast"/>
      <w:jc w:val="both"/>
    </w:pPr>
  </w:style>
  <w:style w:type="character" w:customStyle="1" w:styleId="HeaderChar">
    <w:name w:val="Header Char"/>
    <w:uiPriority w:val="99"/>
  </w:style>
  <w:style w:type="paragraph" w:styleId="ae">
    <w:name w:val="footer"/>
    <w:basedOn w:val="a"/>
    <w:link w:val="a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2"/>
    <w:pPr>
      <w:ind w:left="835"/>
    </w:pPr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left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paragraph" w:styleId="a0">
    <w:name w:val="Body Text"/>
    <w:basedOn w:val="a"/>
    <w:pPr>
      <w:spacing w:after="120"/>
    </w:pPr>
  </w:style>
  <w:style w:type="paragraph" w:styleId="af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Nonformat">
    <w:name w:val="ConsNonformat"/>
    <w:link w:val="ConsNonformat0"/>
    <w:rPr>
      <w:rFonts w:ascii="Courier New" w:hAnsi="Courier New" w:cs="Courier New"/>
      <w:lang w:eastAsia="ru-RU"/>
    </w:rPr>
  </w:style>
  <w:style w:type="paragraph" w:styleId="afc">
    <w:name w:val="Body Text Indent"/>
    <w:basedOn w:val="a"/>
    <w:link w:val="afd"/>
    <w:pPr>
      <w:spacing w:after="120"/>
      <w:ind w:left="283"/>
    </w:pPr>
    <w:rPr>
      <w:lang w:val="en-US"/>
    </w:rPr>
  </w:style>
  <w:style w:type="character" w:customStyle="1" w:styleId="ConsNonformat0">
    <w:name w:val="ConsNonformat Знак"/>
    <w:link w:val="ConsNonformat"/>
    <w:rPr>
      <w:rFonts w:ascii="Courier New" w:hAnsi="Courier New" w:cs="Courier New"/>
      <w:lang w:val="ru-RU" w:eastAsia="ru-RU" w:bidi="ar-SA"/>
    </w:rPr>
  </w:style>
  <w:style w:type="character" w:customStyle="1" w:styleId="afd">
    <w:name w:val="Основной текст с отступом Знак"/>
    <w:link w:val="afc"/>
    <w:rPr>
      <w:rFonts w:ascii="Arial" w:hAnsi="Arial"/>
      <w:spacing w:val="-5"/>
      <w:lang w:eastAsia="en-US"/>
    </w:rPr>
  </w:style>
  <w:style w:type="character" w:customStyle="1" w:styleId="ad">
    <w:name w:val="Верхний колонтитул Знак"/>
    <w:link w:val="ac"/>
    <w:rPr>
      <w:rFonts w:ascii="Arial" w:hAnsi="Arial"/>
      <w:spacing w:val="-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ТПП "КНГ"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Мониторинг месторождений</dc:creator>
  <cp:lastModifiedBy>Гайсинская О.А.</cp:lastModifiedBy>
  <cp:revision>2</cp:revision>
  <dcterms:created xsi:type="dcterms:W3CDTF">2024-03-01T10:35:00Z</dcterms:created>
  <dcterms:modified xsi:type="dcterms:W3CDTF">2024-03-01T10:35:00Z</dcterms:modified>
  <cp:version>1048576</cp:version>
</cp:coreProperties>
</file>