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12" w:rsidRDefault="00580F12" w:rsidP="00D67B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0F12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>ОБРАЗОВАНИЕ</w:t>
      </w:r>
    </w:p>
    <w:p w:rsidR="00580F12" w:rsidRDefault="00580F12" w:rsidP="00D67B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580F12" w:rsidRPr="00580F12" w:rsidRDefault="00580F12" w:rsidP="00D67B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- Югра</w:t>
      </w:r>
    </w:p>
    <w:p w:rsidR="00580F12" w:rsidRPr="00580F12" w:rsidRDefault="00580F12" w:rsidP="00D67B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07C4">
        <w:rPr>
          <w:rFonts w:ascii="Times New Roman" w:hAnsi="Times New Roman" w:cs="Times New Roman"/>
          <w:b/>
          <w:bCs/>
          <w:sz w:val="28"/>
          <w:szCs w:val="28"/>
        </w:rPr>
        <w:t>АДМИНИСТРАЦИЯ ХАНТЫ-МАНСИЙСКОГО РАЙОНА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7C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распоряжени</w:t>
        </w:r>
        <w:r w:rsidR="002A67F0">
          <w:rPr>
            <w:rFonts w:ascii="Times New Roman" w:hAnsi="Times New Roman" w:cs="Times New Roman"/>
            <w:color w:val="0000FF"/>
            <w:sz w:val="28"/>
            <w:szCs w:val="28"/>
          </w:rPr>
          <w:t>й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41449F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от 03.07.2014 N 872-р, от 20.07.2015 №929-р, </w:t>
      </w:r>
      <w:r w:rsidR="00C23499" w:rsidRPr="00A707C4">
        <w:rPr>
          <w:rFonts w:ascii="Times New Roman" w:hAnsi="Times New Roman" w:cs="Times New Roman"/>
          <w:sz w:val="28"/>
          <w:szCs w:val="28"/>
        </w:rPr>
        <w:t>от 25.05.2016 № 456-р</w:t>
      </w:r>
      <w:r w:rsidR="007F5A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5E16" w:rsidRDefault="007F5A44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21.12.2016 № 1</w:t>
      </w:r>
      <w:r w:rsidR="0041449F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9A7FF8">
        <w:rPr>
          <w:rFonts w:ascii="Times New Roman" w:hAnsi="Times New Roman" w:cs="Times New Roman"/>
          <w:sz w:val="28"/>
          <w:szCs w:val="28"/>
        </w:rPr>
        <w:t xml:space="preserve">, от 07.05.2019 № </w:t>
      </w:r>
      <w:r w:rsidR="00F20FFC">
        <w:rPr>
          <w:rFonts w:ascii="Times New Roman" w:hAnsi="Times New Roman" w:cs="Times New Roman"/>
          <w:sz w:val="28"/>
          <w:szCs w:val="28"/>
        </w:rPr>
        <w:t>462-р</w:t>
      </w:r>
      <w:r w:rsidR="00527DE3">
        <w:rPr>
          <w:rFonts w:ascii="Times New Roman" w:hAnsi="Times New Roman" w:cs="Times New Roman"/>
          <w:sz w:val="28"/>
          <w:szCs w:val="28"/>
        </w:rPr>
        <w:t>, от 03.02.2021 № 109-р</w:t>
      </w:r>
      <w:r w:rsidR="00D244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B08" w:rsidRPr="00A707C4" w:rsidRDefault="00D244AB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11.05.2021 № 552-р</w:t>
      </w:r>
      <w:r w:rsidR="00A17B79">
        <w:rPr>
          <w:rFonts w:ascii="Times New Roman" w:hAnsi="Times New Roman" w:cs="Times New Roman"/>
          <w:sz w:val="28"/>
          <w:szCs w:val="28"/>
        </w:rPr>
        <w:t>, от 07.06.2021 № 663-р</w:t>
      </w:r>
      <w:r w:rsidR="005656D0">
        <w:rPr>
          <w:rFonts w:ascii="Times New Roman" w:hAnsi="Times New Roman" w:cs="Times New Roman"/>
          <w:sz w:val="28"/>
          <w:szCs w:val="28"/>
        </w:rPr>
        <w:t>, от 20.01.2022 № 43-р</w:t>
      </w:r>
      <w:r w:rsidR="00993E9A">
        <w:rPr>
          <w:rFonts w:ascii="Times New Roman" w:hAnsi="Times New Roman" w:cs="Times New Roman"/>
          <w:sz w:val="28"/>
          <w:szCs w:val="28"/>
        </w:rPr>
        <w:t>, от 20.02.2023 №165-р</w:t>
      </w:r>
      <w:r w:rsidR="00D67B08" w:rsidRPr="00A707C4">
        <w:rPr>
          <w:rFonts w:ascii="Times New Roman" w:hAnsi="Times New Roman" w:cs="Times New Roman"/>
          <w:sz w:val="28"/>
          <w:szCs w:val="28"/>
        </w:rPr>
        <w:t>)</w:t>
      </w:r>
    </w:p>
    <w:p w:rsidR="00D67B08" w:rsidRDefault="00745F44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0F12" w:rsidRDefault="00580F12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F44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745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416-р</w:t>
      </w:r>
    </w:p>
    <w:p w:rsidR="00745F44" w:rsidRPr="00745F44" w:rsidRDefault="00745F44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F44">
        <w:rPr>
          <w:rFonts w:ascii="Times New Roman" w:hAnsi="Times New Roman" w:cs="Times New Roman"/>
          <w:i/>
          <w:sz w:val="28"/>
          <w:szCs w:val="28"/>
        </w:rPr>
        <w:t>г. Ханты-Мансийск</w:t>
      </w:r>
    </w:p>
    <w:p w:rsidR="00745F44" w:rsidRDefault="00745F44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44" w:rsidRDefault="00745F44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Межведомственной</w:t>
      </w:r>
    </w:p>
    <w:p w:rsidR="00745F44" w:rsidRDefault="00745F44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745F44" w:rsidRDefault="00745F44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745F44" w:rsidRDefault="00745F44" w:rsidP="00580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статьями 210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353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365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06.02.2004 N 20-п "Об образовании Межведомственной комиссии по охране труда при Правительстве Ханты-Мансийского автономного округа - Югры", в целях совершенствования работы по охране труда, усиления взаимодействия органов администрации района с органами государственного надзора и контроля, органами местного самоуправления сельских поселений, работодателями, объединениями работодателей, а также профессиональными союзами, их объединениями и иными уполномоченными работниками, представительными органами по вопросам охраны труда: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охране труда Ханты-Мансийского района.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36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охране труда Ханты-Мансийского района (далее - Положение) согласно приложению 1.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91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охране труда Ханты-Мансийского района согласно приложению 2.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2. Контроль за выполнением распоряжения возложить </w:t>
      </w:r>
      <w:r w:rsidR="008F5439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района, курирующего деятельность комитета экономической политики администрации Ханты-Мансийского </w:t>
      </w:r>
      <w:r w:rsidRPr="00A707C4">
        <w:rPr>
          <w:rFonts w:ascii="Times New Roman" w:hAnsi="Times New Roman" w:cs="Times New Roman"/>
          <w:sz w:val="28"/>
          <w:szCs w:val="28"/>
        </w:rPr>
        <w:t>района.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Default="000320D0" w:rsidP="0003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Ханты-Мансийского района                                            К.Р. Минулин</w:t>
      </w:r>
    </w:p>
    <w:p w:rsidR="00A56D39" w:rsidRDefault="00A56D39" w:rsidP="0003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от 03.06.2010 N 416-р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A707C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7C4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ОХРАНЕ ТРУДА</w:t>
      </w:r>
    </w:p>
    <w:p w:rsidR="00D67B08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7C4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РАЙОНА</w:t>
      </w:r>
    </w:p>
    <w:p w:rsidR="007F45E1" w:rsidRPr="00A707C4" w:rsidRDefault="007F45E1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49F" w:rsidRPr="00A707C4" w:rsidRDefault="0041449F" w:rsidP="0041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1449F" w:rsidRPr="00A707C4" w:rsidRDefault="0041449F" w:rsidP="0041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распоряжени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й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41449F" w:rsidRDefault="0041449F" w:rsidP="0041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от 03.07.2014 N 872-р, от 20.07.2015 №929-р, от 25.05.2016 № 456-р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9A9" w:rsidRDefault="0041449F" w:rsidP="0041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21.12.2016 № 1262-р</w:t>
      </w:r>
      <w:r w:rsidR="00BF4854">
        <w:rPr>
          <w:rFonts w:ascii="Times New Roman" w:hAnsi="Times New Roman" w:cs="Times New Roman"/>
          <w:sz w:val="28"/>
          <w:szCs w:val="28"/>
        </w:rPr>
        <w:t>, от 07.05.2019 № 462-р</w:t>
      </w:r>
      <w:r w:rsidR="00527DE3">
        <w:rPr>
          <w:rFonts w:ascii="Times New Roman" w:hAnsi="Times New Roman" w:cs="Times New Roman"/>
          <w:sz w:val="28"/>
          <w:szCs w:val="28"/>
        </w:rPr>
        <w:t>, от 03.02.2021 № 109-р</w:t>
      </w:r>
      <w:r w:rsidR="00A069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F" w:rsidRPr="00A707C4" w:rsidRDefault="00A069A9" w:rsidP="0041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11.05.2021 № 552-р</w:t>
      </w:r>
      <w:r w:rsidR="00A17B79">
        <w:rPr>
          <w:rFonts w:ascii="Times New Roman" w:hAnsi="Times New Roman" w:cs="Times New Roman"/>
          <w:sz w:val="28"/>
          <w:szCs w:val="28"/>
        </w:rPr>
        <w:t>, от 07.06.2021 № 663-р</w:t>
      </w:r>
      <w:r w:rsidR="007F1FC4">
        <w:rPr>
          <w:rFonts w:ascii="Times New Roman" w:hAnsi="Times New Roman" w:cs="Times New Roman"/>
          <w:sz w:val="28"/>
          <w:szCs w:val="28"/>
        </w:rPr>
        <w:t>, от 20.01.2022 № 43-р</w:t>
      </w:r>
      <w:r w:rsidR="00993E9A">
        <w:rPr>
          <w:rFonts w:ascii="Times New Roman" w:hAnsi="Times New Roman" w:cs="Times New Roman"/>
          <w:sz w:val="28"/>
          <w:szCs w:val="28"/>
        </w:rPr>
        <w:t xml:space="preserve">, </w:t>
      </w:r>
      <w:r w:rsidR="00993E9A">
        <w:rPr>
          <w:rFonts w:ascii="Times New Roman" w:hAnsi="Times New Roman" w:cs="Times New Roman"/>
          <w:sz w:val="28"/>
          <w:szCs w:val="28"/>
        </w:rPr>
        <w:t>от 20.02.2023 №165-р</w:t>
      </w:r>
      <w:r w:rsidR="0041449F" w:rsidRPr="00A707C4">
        <w:rPr>
          <w:rFonts w:ascii="Times New Roman" w:hAnsi="Times New Roman" w:cs="Times New Roman"/>
          <w:sz w:val="28"/>
          <w:szCs w:val="28"/>
        </w:rPr>
        <w:t>)</w:t>
      </w:r>
    </w:p>
    <w:p w:rsidR="0041449F" w:rsidRDefault="0041449F" w:rsidP="0041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1.1. Межведомственная комиссия по охране труда Ханты-Мансийского района (далее - Комиссия) является постоянно действующим совещательным органом, осуществляющим проведение в районе единой политики в области охраны труда, направленной на реализацию мероприятий по улучшению условий и обеспечение безопасности труда, координацию деятельности органов исполнительной власти местного самоуправления, работодателей, руководителей предприятий и организаций, профсоюзных организаций.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нормативно-правовыми актами Губернатора и Правительства Ханты-Мансийского автономного округа - Югры, постановлениями и распоряжениями администрации Ханты-Мансийского района, решениями Думы района, а также настоящим Положением.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1.3. Комиссия формируется из представителей органов местного самоуправления, органов государственного надзора и контроля, представителей предприятий и организаций, профсоюзных объединений.</w:t>
      </w:r>
    </w:p>
    <w:p w:rsidR="00D67B08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1.4. Член комиссии может быть выведен из ее состава по предложению организации, направившей его, либо на основании личного заявления. Одновременно организация, представитель которой выведен из </w:t>
      </w:r>
      <w:r w:rsidRPr="00A707C4">
        <w:rPr>
          <w:rFonts w:ascii="Times New Roman" w:hAnsi="Times New Roman" w:cs="Times New Roman"/>
          <w:sz w:val="28"/>
          <w:szCs w:val="28"/>
        </w:rPr>
        <w:lastRenderedPageBreak/>
        <w:t>состава межведомственной комиссии, может предложить новую кандидатуру в ее состав.</w:t>
      </w:r>
    </w:p>
    <w:p w:rsidR="007A3A88" w:rsidRDefault="007A3A8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88" w:rsidRPr="00A707C4" w:rsidRDefault="007A3A8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2. Задачи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2.1. Разработка предложений по осуществлению на территории района единой политики в области охраны труда.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2.2. Анализ и изучение состояния производственного травматизма, трудовых отношений, профессиональной заболеваемости, их материальных и экономических последствий в районе.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2.3. Определение приоритетных направлений работы по охране труда при разработке муниципальных программ по охране труда.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2.4. Содействие выполнению мероприятий по реализации Трехстороннего соглашения между администрацией района, территориальным объединением работодателей и объединением организаций профсоюзов в части охраны труда.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2.5. Рассмотрение вопросов, отнесенных к компетенции муниципального образования, по регулированию взаимоотношений в области охраны труда.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 Функции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задач: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3.1. Запрашивает необходимую информацию от руководителей и должностных лиц организаций всех форм собственности по вопросам охраны труда.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3.2. Анализирует результаты комплексных проверок соблюдения законодательства по охране труда на предприятиях и в организациях, осуществляющих свою деятельность на территории района.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3.3. Требует от руководителей предприятий и организаций исполнения федеральных, окружных и иных нормативно-правовых актов по охране труда.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3.4. Обращается в соответствующие органы с требованием о привлечении к ответственности должностных лиц в случае нарушения ими законодательных и иных нормативных актов по охране труда, сокрытии несчастных случаев на производстве и профессиональных заболеваний.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3.5. Создает рабочие группы для оперативной и качественной подготовки материалов и проектов решений Комиссии.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3.6. Содействует в организации работы по созданию безопасных условий труда, внедрению эффективных средств и методов предупреждения производственных травм.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lastRenderedPageBreak/>
        <w:t>3.7. Формирует приоритетные направления деятельности в области охраны труда на предприятиях и в организациях района.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3.8. Вырабатывает рекомендации организациям по внедрению прогрессивных форм профилактической работы, обобщение и распространение передового опыта в области охраны труда.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7A3A88" w:rsidRDefault="00D67B08" w:rsidP="007F45E1">
      <w:pPr>
        <w:widowControl w:val="0"/>
        <w:shd w:val="clear" w:color="auto" w:fill="FFFFFF"/>
        <w:autoSpaceDE w:val="0"/>
        <w:autoSpaceDN w:val="0"/>
        <w:adjustRightInd w:val="0"/>
        <w:spacing w:before="266" w:after="0" w:line="338" w:lineRule="exact"/>
        <w:ind w:right="108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4.1. Председателем Комиссии является </w:t>
      </w:r>
      <w:r w:rsidR="007F45E1" w:rsidRPr="007A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района, курирующий деятельность комитета экономической политики, председатель комиссии.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4.2. Председатель Комиссии руководит деятельностью Комиссии и несет персональную ответственность за выполнение возложенных на нее задач.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4.3.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считаются правомочными, если на них присутствует более половины членов комиссии.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4.4.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4.6. Решения Комиссии оформляются протоколом, который подписывается председателем Комиссии.</w:t>
      </w:r>
    </w:p>
    <w:p w:rsidR="00D67B08" w:rsidRDefault="00D67B08" w:rsidP="00FB1619">
      <w:pPr>
        <w:pStyle w:val="ConsPlusNormal"/>
        <w:ind w:firstLine="540"/>
        <w:jc w:val="both"/>
        <w:rPr>
          <w:sz w:val="28"/>
          <w:szCs w:val="28"/>
        </w:rPr>
      </w:pPr>
      <w:r w:rsidRPr="00A069A9">
        <w:rPr>
          <w:sz w:val="28"/>
          <w:szCs w:val="28"/>
        </w:rPr>
        <w:t xml:space="preserve">4.7. </w:t>
      </w:r>
      <w:r w:rsidR="00FB1619" w:rsidRPr="00A069A9">
        <w:rPr>
          <w:sz w:val="28"/>
          <w:szCs w:val="28"/>
        </w:rPr>
        <w:t xml:space="preserve">Заседания Комиссия проводятся по мере необходимости в очной или заочной формах, но не реже одного раза в полугодие. </w:t>
      </w:r>
      <w:r w:rsidRPr="00A069A9">
        <w:rPr>
          <w:sz w:val="28"/>
          <w:szCs w:val="28"/>
        </w:rPr>
        <w:t>На заседание Комиссии могут быть приглашены представители правоохранительных органов, общественных организаций, трудовых коллективов и других заинтересованных организаций.</w:t>
      </w:r>
    </w:p>
    <w:p w:rsidR="007B68BF" w:rsidRPr="00A707C4" w:rsidRDefault="00A069A9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администрации Ханты-Мансийского района от 11.05.2021 № 552-р)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7C4" w:rsidRDefault="00A707C4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7C4" w:rsidRDefault="00A707C4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7C4" w:rsidRDefault="00A707C4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7C4" w:rsidRDefault="00A707C4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7C4" w:rsidRDefault="00A707C4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7C4" w:rsidRDefault="00A707C4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737031" w:rsidP="00D67B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7B08" w:rsidRPr="00A707C4">
        <w:rPr>
          <w:rFonts w:ascii="Times New Roman" w:hAnsi="Times New Roman" w:cs="Times New Roman"/>
          <w:sz w:val="28"/>
          <w:szCs w:val="28"/>
        </w:rPr>
        <w:t>риложение 2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от 03.06.2010 N 416-р</w:t>
      </w: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B08" w:rsidRPr="00A707C4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1"/>
      <w:bookmarkEnd w:id="1"/>
      <w:r w:rsidRPr="00A707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67B08" w:rsidRDefault="00D67B08" w:rsidP="00D67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7C4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ОХРАНЕ ТРУДА</w:t>
      </w:r>
    </w:p>
    <w:p w:rsidR="007A3A88" w:rsidRDefault="007A3A88" w:rsidP="007A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88" w:rsidRPr="00A707C4" w:rsidRDefault="007A3A88" w:rsidP="007A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A3A88" w:rsidRPr="00A707C4" w:rsidRDefault="007A3A88" w:rsidP="007A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707C4">
          <w:rPr>
            <w:rFonts w:ascii="Times New Roman" w:hAnsi="Times New Roman" w:cs="Times New Roman"/>
            <w:color w:val="0000FF"/>
            <w:sz w:val="28"/>
            <w:szCs w:val="28"/>
          </w:rPr>
          <w:t>распоряжени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й</w:t>
        </w:r>
      </w:hyperlink>
      <w:r w:rsidRPr="00A707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7A3A88" w:rsidRDefault="007A3A88" w:rsidP="007A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C4">
        <w:rPr>
          <w:rFonts w:ascii="Times New Roman" w:hAnsi="Times New Roman" w:cs="Times New Roman"/>
          <w:sz w:val="28"/>
          <w:szCs w:val="28"/>
        </w:rPr>
        <w:t>от 03.07.2014 N 872-р, от 20.07.2015 №929-р, от 25.05.2016 № 456-р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78B" w:rsidRDefault="007A3A88" w:rsidP="007A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21.12.2016 № 1262-р</w:t>
      </w:r>
      <w:r w:rsidR="00A11FCE">
        <w:rPr>
          <w:rFonts w:ascii="Times New Roman" w:hAnsi="Times New Roman" w:cs="Times New Roman"/>
          <w:sz w:val="28"/>
          <w:szCs w:val="28"/>
        </w:rPr>
        <w:t>, от 07.05.2019 №462-р</w:t>
      </w:r>
      <w:r w:rsidR="00BE49B2">
        <w:rPr>
          <w:rFonts w:ascii="Times New Roman" w:hAnsi="Times New Roman" w:cs="Times New Roman"/>
          <w:sz w:val="28"/>
          <w:szCs w:val="28"/>
        </w:rPr>
        <w:t>, от 03.02.2021 № 109-р</w:t>
      </w:r>
      <w:r w:rsidR="008C27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A88" w:rsidRDefault="008C278B" w:rsidP="008C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11.05.2021 № 552-р</w:t>
      </w:r>
      <w:r w:rsidR="00A17B79">
        <w:rPr>
          <w:rFonts w:ascii="Times New Roman" w:hAnsi="Times New Roman" w:cs="Times New Roman"/>
          <w:sz w:val="28"/>
          <w:szCs w:val="28"/>
        </w:rPr>
        <w:t>, от 07.06.2021 № 663-р</w:t>
      </w:r>
      <w:r w:rsidR="007F1FC4">
        <w:rPr>
          <w:rFonts w:ascii="Times New Roman" w:hAnsi="Times New Roman" w:cs="Times New Roman"/>
          <w:sz w:val="28"/>
          <w:szCs w:val="28"/>
        </w:rPr>
        <w:t>, от 20.01.2022 № 43-р</w:t>
      </w:r>
      <w:r w:rsidR="00993E9A">
        <w:rPr>
          <w:rFonts w:ascii="Times New Roman" w:hAnsi="Times New Roman" w:cs="Times New Roman"/>
          <w:sz w:val="28"/>
          <w:szCs w:val="28"/>
        </w:rPr>
        <w:t xml:space="preserve">, </w:t>
      </w:r>
      <w:r w:rsidR="00993E9A">
        <w:rPr>
          <w:rFonts w:ascii="Times New Roman" w:hAnsi="Times New Roman" w:cs="Times New Roman"/>
          <w:sz w:val="28"/>
          <w:szCs w:val="28"/>
        </w:rPr>
        <w:t>от 20.02.2023 №165-р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3A8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D09D8" w:rsidRPr="00BD09D8" w:rsidRDefault="00BD09D8" w:rsidP="00BD09D8">
      <w:pPr>
        <w:widowControl w:val="0"/>
        <w:shd w:val="clear" w:color="auto" w:fill="FFFFFF"/>
        <w:autoSpaceDE w:val="0"/>
        <w:autoSpaceDN w:val="0"/>
        <w:adjustRightInd w:val="0"/>
        <w:spacing w:before="266" w:after="0" w:line="338" w:lineRule="exact"/>
        <w:ind w:right="108" w:firstLine="6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главы,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курирующий деятельность комитета экономической политики,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</w:t>
      </w:r>
    </w:p>
    <w:p w:rsidR="00BD09D8" w:rsidRPr="00202BA6" w:rsidRDefault="00A11FCE" w:rsidP="00BD09D8">
      <w:pPr>
        <w:widowControl w:val="0"/>
        <w:shd w:val="clear" w:color="auto" w:fill="FFFFFF"/>
        <w:autoSpaceDE w:val="0"/>
        <w:autoSpaceDN w:val="0"/>
        <w:adjustRightInd w:val="0"/>
        <w:spacing w:before="310" w:after="0" w:line="324" w:lineRule="exact"/>
        <w:ind w:left="7" w:right="101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FC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Ханты-Мансийского района по социальным вопросам, </w:t>
      </w:r>
      <w:r w:rsidRPr="00202BA6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</w:t>
      </w:r>
    </w:p>
    <w:p w:rsidR="00BD09D8" w:rsidRPr="00BD09D8" w:rsidRDefault="00BD09D8" w:rsidP="00BD09D8">
      <w:pPr>
        <w:widowControl w:val="0"/>
        <w:shd w:val="clear" w:color="auto" w:fill="FFFFFF"/>
        <w:autoSpaceDE w:val="0"/>
        <w:autoSpaceDN w:val="0"/>
        <w:adjustRightInd w:val="0"/>
        <w:spacing w:before="295" w:after="0" w:line="331" w:lineRule="exact"/>
        <w:ind w:left="14" w:right="94"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Специалист-эксперт </w:t>
      </w:r>
      <w:r w:rsidRPr="00BD09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отдела труда, предпринимательства и потребительского 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 комитета экономической политики администрации </w:t>
      </w:r>
      <w:r w:rsidR="005F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секретарь комиссии</w:t>
      </w:r>
    </w:p>
    <w:p w:rsidR="00BD09D8" w:rsidRPr="008F5439" w:rsidRDefault="00BD09D8" w:rsidP="00BD09D8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4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Члены комиссии:</w:t>
      </w:r>
    </w:p>
    <w:p w:rsidR="00993E9A" w:rsidRPr="008F5439" w:rsidRDefault="00993E9A" w:rsidP="00993E9A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58" w:right="36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экономической политики администрации Ханты-Мансийского района</w:t>
      </w:r>
    </w:p>
    <w:p w:rsidR="00BD09D8" w:rsidRPr="008F5439" w:rsidRDefault="00517541" w:rsidP="00BD09D8">
      <w:pPr>
        <w:widowControl w:val="0"/>
        <w:shd w:val="clear" w:color="auto" w:fill="FFFFFF"/>
        <w:autoSpaceDE w:val="0"/>
        <w:autoSpaceDN w:val="0"/>
        <w:adjustRightInd w:val="0"/>
        <w:spacing w:before="324" w:after="0" w:line="338" w:lineRule="exact"/>
        <w:ind w:left="58" w:right="65" w:firstLine="67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8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культуре, спорту и социальной политики администрации </w:t>
      </w:r>
      <w:r w:rsidR="005F0DCA" w:rsidRPr="008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8F5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D09D8" w:rsidRPr="008F5439" w:rsidRDefault="00BD09D8" w:rsidP="00BD09D8">
      <w:pPr>
        <w:widowControl w:val="0"/>
        <w:shd w:val="clear" w:color="auto" w:fill="FFFFFF"/>
        <w:autoSpaceDE w:val="0"/>
        <w:autoSpaceDN w:val="0"/>
        <w:adjustRightInd w:val="0"/>
        <w:spacing w:before="302" w:after="0" w:line="338" w:lineRule="exact"/>
        <w:ind w:left="72" w:right="29"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4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Начальник </w:t>
      </w:r>
      <w:r w:rsidR="005C48D9" w:rsidRPr="008F54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отдела труда, предпринимательства и потребительского рынка</w:t>
      </w:r>
      <w:r w:rsidRPr="008F54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комитета </w:t>
      </w:r>
      <w:r w:rsidRPr="008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политики администрации </w:t>
      </w:r>
      <w:r w:rsidR="005F0DCA" w:rsidRPr="008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BD09D8" w:rsidRPr="008F5439" w:rsidRDefault="00993E9A" w:rsidP="00BD09D8">
      <w:pPr>
        <w:widowControl w:val="0"/>
        <w:shd w:val="clear" w:color="auto" w:fill="FFFFFF"/>
        <w:autoSpaceDE w:val="0"/>
        <w:autoSpaceDN w:val="0"/>
        <w:adjustRightInd w:val="0"/>
        <w:spacing w:before="317" w:after="0" w:line="310" w:lineRule="exact"/>
        <w:ind w:left="86" w:right="14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 1 категории отдела обеспечения функционирования</w:t>
      </w:r>
      <w:r w:rsidR="005F0DCA" w:rsidRPr="008F5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безопасности образовательн</w:t>
      </w:r>
      <w:r w:rsidRPr="008F5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ых организаций</w:t>
      </w:r>
      <w:r w:rsidR="0045202A" w:rsidRPr="008F5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D09D8" w:rsidRPr="008F5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комитета по образованию администрации </w:t>
      </w:r>
      <w:r w:rsidR="005F0DCA" w:rsidRPr="008F54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Ханты-Мансийского </w:t>
      </w:r>
      <w:r w:rsidR="00BD09D8" w:rsidRPr="008F5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F5439" w:rsidRDefault="00993E9A" w:rsidP="008F5439">
      <w:pPr>
        <w:widowControl w:val="0"/>
        <w:shd w:val="clear" w:color="auto" w:fill="FFFFFF"/>
        <w:autoSpaceDE w:val="0"/>
        <w:autoSpaceDN w:val="0"/>
        <w:adjustRightInd w:val="0"/>
        <w:spacing w:before="331" w:after="0" w:line="324" w:lineRule="exact"/>
        <w:ind w:left="94" w:firstLine="69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F54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BD09D8" w:rsidRPr="008F54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пециалист </w:t>
      </w:r>
      <w:r w:rsidRPr="008F54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области</w:t>
      </w:r>
      <w:r w:rsidR="00BD09D8" w:rsidRPr="008F54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охран</w:t>
      </w:r>
      <w:r w:rsidRPr="008F54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BD09D8" w:rsidRPr="008F54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труда </w:t>
      </w:r>
      <w:r w:rsidR="00BD09D8" w:rsidRPr="008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</w:t>
      </w:r>
      <w:r w:rsidR="00BD09D8" w:rsidRPr="008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 Ханты-Мансийского района </w:t>
      </w:r>
      <w:r w:rsidR="00BD09D8" w:rsidRPr="008F54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«Управление технического обеспечения» (по согласованию)</w:t>
      </w:r>
    </w:p>
    <w:p w:rsidR="00BD09D8" w:rsidRPr="00BD09D8" w:rsidRDefault="00BD09D8" w:rsidP="008F5439">
      <w:pPr>
        <w:widowControl w:val="0"/>
        <w:shd w:val="clear" w:color="auto" w:fill="FFFFFF"/>
        <w:autoSpaceDE w:val="0"/>
        <w:autoSpaceDN w:val="0"/>
        <w:adjustRightInd w:val="0"/>
        <w:spacing w:before="331" w:after="0" w:line="324" w:lineRule="exact"/>
        <w:ind w:left="94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Государственной инспекции труда - главный </w:t>
      </w:r>
      <w:r w:rsidRPr="00BD09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государственный инспектор труда в Ханты-Мансийском автономном округе 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Югре (по согласованию)</w:t>
      </w:r>
    </w:p>
    <w:p w:rsidR="00BD09D8" w:rsidRPr="00BD09D8" w:rsidRDefault="00BD09D8" w:rsidP="00BD09D8">
      <w:pPr>
        <w:widowControl w:val="0"/>
        <w:shd w:val="clear" w:color="auto" w:fill="FFFFFF"/>
        <w:autoSpaceDE w:val="0"/>
        <w:autoSpaceDN w:val="0"/>
        <w:adjustRightInd w:val="0"/>
        <w:spacing w:before="331" w:after="0" w:line="324" w:lineRule="exact"/>
        <w:ind w:left="22" w:right="7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</w:t>
      </w:r>
      <w:r w:rsidR="0099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Ф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онда </w:t>
      </w:r>
      <w:r w:rsidR="0099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пенсионного и 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страхования по Ханты-Мансийскому автономному округу - Югре (по согласованию)</w:t>
      </w:r>
    </w:p>
    <w:p w:rsidR="00BD09D8" w:rsidRPr="00BD09D8" w:rsidRDefault="00BD09D8" w:rsidP="00BD09D8">
      <w:pPr>
        <w:widowControl w:val="0"/>
        <w:shd w:val="clear" w:color="auto" w:fill="FFFFFF"/>
        <w:autoSpaceDE w:val="0"/>
        <w:autoSpaceDN w:val="0"/>
        <w:adjustRightInd w:val="0"/>
        <w:spacing w:before="302" w:after="0" w:line="324" w:lineRule="exact"/>
        <w:ind w:left="22" w:right="14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9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 профсоюзной организации работников народного образования и науки </w:t>
      </w:r>
      <w:bookmarkStart w:id="2" w:name="_GoBack"/>
      <w:bookmarkEnd w:id="2"/>
      <w:r w:rsidRPr="00BD09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Ханты-Мансийского района (по согласованию)</w:t>
      </w:r>
    </w:p>
    <w:p w:rsidR="00BD09D8" w:rsidRDefault="00BD09D8" w:rsidP="00BD09D8">
      <w:pPr>
        <w:widowControl w:val="0"/>
        <w:shd w:val="clear" w:color="auto" w:fill="FFFFFF"/>
        <w:autoSpaceDE w:val="0"/>
        <w:autoSpaceDN w:val="0"/>
        <w:adjustRightInd w:val="0"/>
        <w:spacing w:before="317" w:after="0" w:line="338" w:lineRule="exact"/>
        <w:ind w:left="2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99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Ассоциации 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работодателей</w:t>
      </w:r>
      <w:r w:rsidR="0099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медико-социальных услуг</w:t>
      </w:r>
      <w:r w:rsidRPr="00BD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</w:t>
      </w:r>
      <w:r w:rsidR="005F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йского района (по согласованию)</w:t>
      </w:r>
    </w:p>
    <w:p w:rsidR="005F0DCA" w:rsidRDefault="005F0DCA" w:rsidP="00BD09D8">
      <w:pPr>
        <w:widowControl w:val="0"/>
        <w:shd w:val="clear" w:color="auto" w:fill="FFFFFF"/>
        <w:autoSpaceDE w:val="0"/>
        <w:autoSpaceDN w:val="0"/>
        <w:adjustRightInd w:val="0"/>
        <w:spacing w:before="317" w:after="0" w:line="338" w:lineRule="exact"/>
        <w:ind w:left="2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Северо-Уральского управления Федеральной службы по экологическому, техническому и атомному надзору (по согласованию).</w:t>
      </w:r>
    </w:p>
    <w:p w:rsidR="005F0DCA" w:rsidRPr="00BD09D8" w:rsidRDefault="005F0DCA" w:rsidP="00BD09D8">
      <w:pPr>
        <w:widowControl w:val="0"/>
        <w:shd w:val="clear" w:color="auto" w:fill="FFFFFF"/>
        <w:autoSpaceDE w:val="0"/>
        <w:autoSpaceDN w:val="0"/>
        <w:adjustRightInd w:val="0"/>
        <w:spacing w:before="317" w:after="0" w:line="338" w:lineRule="exact"/>
        <w:ind w:left="2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B08" w:rsidRPr="00A707C4" w:rsidRDefault="00D67B08" w:rsidP="00BD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887"/>
      </w:tblGrid>
      <w:tr w:rsidR="00D67B08" w:rsidRPr="00A707C4" w:rsidTr="00AE6419">
        <w:tc>
          <w:tcPr>
            <w:tcW w:w="2694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D67B08" w:rsidRPr="00A707C4" w:rsidRDefault="00D67B08" w:rsidP="004C7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08" w:rsidRPr="00A707C4" w:rsidTr="00AE6419">
        <w:tc>
          <w:tcPr>
            <w:tcW w:w="2694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08" w:rsidRPr="00A707C4" w:rsidTr="00AE6419">
        <w:tc>
          <w:tcPr>
            <w:tcW w:w="2694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08" w:rsidRPr="00A707C4" w:rsidTr="00AE6419">
        <w:tc>
          <w:tcPr>
            <w:tcW w:w="2694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08" w:rsidRPr="00A707C4" w:rsidTr="00AE6419">
        <w:tc>
          <w:tcPr>
            <w:tcW w:w="2694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D67B08" w:rsidRPr="00A707C4" w:rsidRDefault="00D67B08" w:rsidP="00D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08" w:rsidRPr="00A707C4" w:rsidTr="00AE6419">
        <w:tc>
          <w:tcPr>
            <w:tcW w:w="2694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D67B08" w:rsidRPr="00A707C4" w:rsidRDefault="00D67B08" w:rsidP="00D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B08" w:rsidRPr="00A707C4" w:rsidTr="00AE6419">
        <w:tc>
          <w:tcPr>
            <w:tcW w:w="2694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D67B08" w:rsidRPr="00A707C4" w:rsidRDefault="00D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19" w:rsidRPr="00A707C4" w:rsidTr="00AE6419">
        <w:tc>
          <w:tcPr>
            <w:tcW w:w="2694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19" w:rsidRPr="00A707C4" w:rsidTr="00AE6419">
        <w:tc>
          <w:tcPr>
            <w:tcW w:w="2694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19" w:rsidRPr="00A707C4" w:rsidTr="00AE6419">
        <w:tc>
          <w:tcPr>
            <w:tcW w:w="2694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19" w:rsidRPr="00A707C4" w:rsidTr="00AE6419">
        <w:tc>
          <w:tcPr>
            <w:tcW w:w="2694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19" w:rsidRPr="00A707C4" w:rsidTr="00AE6419">
        <w:tc>
          <w:tcPr>
            <w:tcW w:w="2694" w:type="dxa"/>
          </w:tcPr>
          <w:p w:rsidR="00AE6419" w:rsidRPr="00A707C4" w:rsidRDefault="00AE6419" w:rsidP="00AE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</w:tcPr>
          <w:p w:rsidR="00781E8F" w:rsidRPr="00A707C4" w:rsidRDefault="00781E8F" w:rsidP="00AE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DD1" w:rsidRPr="00A707C4" w:rsidRDefault="001F5DD1">
      <w:pPr>
        <w:rPr>
          <w:rFonts w:ascii="Times New Roman" w:hAnsi="Times New Roman" w:cs="Times New Roman"/>
          <w:sz w:val="28"/>
          <w:szCs w:val="28"/>
        </w:rPr>
      </w:pPr>
    </w:p>
    <w:sectPr w:rsidR="001F5DD1" w:rsidRPr="00A707C4" w:rsidSect="007A3A88">
      <w:pgSz w:w="11906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8"/>
    <w:rsid w:val="000320D0"/>
    <w:rsid w:val="000E314E"/>
    <w:rsid w:val="001A13C6"/>
    <w:rsid w:val="001C0174"/>
    <w:rsid w:val="001F5DD1"/>
    <w:rsid w:val="00202BA6"/>
    <w:rsid w:val="002A67F0"/>
    <w:rsid w:val="0041449F"/>
    <w:rsid w:val="0045202A"/>
    <w:rsid w:val="004C7CCA"/>
    <w:rsid w:val="00517541"/>
    <w:rsid w:val="00527DE3"/>
    <w:rsid w:val="005656D0"/>
    <w:rsid w:val="00580F12"/>
    <w:rsid w:val="005C48D9"/>
    <w:rsid w:val="005F0DCA"/>
    <w:rsid w:val="006215B0"/>
    <w:rsid w:val="00737031"/>
    <w:rsid w:val="00745F44"/>
    <w:rsid w:val="00781E8F"/>
    <w:rsid w:val="007A3A88"/>
    <w:rsid w:val="007B68BF"/>
    <w:rsid w:val="007F1FC4"/>
    <w:rsid w:val="007F45E1"/>
    <w:rsid w:val="007F5A44"/>
    <w:rsid w:val="0088770F"/>
    <w:rsid w:val="008B6F30"/>
    <w:rsid w:val="008C278B"/>
    <w:rsid w:val="008F2EED"/>
    <w:rsid w:val="008F5439"/>
    <w:rsid w:val="009720B6"/>
    <w:rsid w:val="00993E9A"/>
    <w:rsid w:val="009A7FF8"/>
    <w:rsid w:val="00A069A9"/>
    <w:rsid w:val="00A11FCE"/>
    <w:rsid w:val="00A17B79"/>
    <w:rsid w:val="00A37A58"/>
    <w:rsid w:val="00A56D39"/>
    <w:rsid w:val="00A707C4"/>
    <w:rsid w:val="00AE6419"/>
    <w:rsid w:val="00BD09D8"/>
    <w:rsid w:val="00BE49B2"/>
    <w:rsid w:val="00BF4854"/>
    <w:rsid w:val="00C23499"/>
    <w:rsid w:val="00D244AB"/>
    <w:rsid w:val="00D67B08"/>
    <w:rsid w:val="00F20FFC"/>
    <w:rsid w:val="00FB1619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58045-710B-4263-9890-B0548FB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2479313920C6A0ABC6E94D0EBE551595AAED168C0CBBF9A491831B1FE9D19E8F23DABADEF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2479313920C6A0ABC6E94D0EBE551595AAED168C0CBBF9A491831B1FE9D19E8F23DA9AAFD00E1v0L" TargetMode="External"/><Relationship Id="rId12" Type="http://schemas.openxmlformats.org/officeDocument/2006/relationships/hyperlink" Target="consultantplus://offline/ref=4F12479313920C6A0ABC7099C687B25E5758F9DD69CB98EBCF461264E9A1C45BAFFB37FDE8B008117C19C722E5v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12479313920C6A0ABC6E94D0EBE551595AAED168C0CBBF9A491831B1FE9D19E8F23DA9AAF600E1v9L" TargetMode="External"/><Relationship Id="rId11" Type="http://schemas.openxmlformats.org/officeDocument/2006/relationships/hyperlink" Target="consultantplus://offline/ref=4F12479313920C6A0ABC6E94D0EBE551535BA0D5639DC1B7C3451AE3v6L" TargetMode="External"/><Relationship Id="rId5" Type="http://schemas.openxmlformats.org/officeDocument/2006/relationships/hyperlink" Target="consultantplus://offline/ref=4F12479313920C6A0ABC7099C687B25E5758F9DD69CB98EBCF461264E9A1C45BAFFB37FDE8B008117C19C722E5v3L" TargetMode="External"/><Relationship Id="rId10" Type="http://schemas.openxmlformats.org/officeDocument/2006/relationships/hyperlink" Target="consultantplus://offline/ref=4F12479313920C6A0ABC7099C687B25E5758F9DD69CB98EBCF461264E9A1C45BAFFB37FDE8B008117C19C722E5v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2479313920C6A0ABC7099C687B25E5758F9DD6DCF9DEACB4F4F6EE1F8C859A8F468EAEFF904107C19C7E2v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E540-626A-4911-BB02-F5ED7093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труда</dc:creator>
  <cp:lastModifiedBy>Гайсинская О.А.</cp:lastModifiedBy>
  <cp:revision>43</cp:revision>
  <dcterms:created xsi:type="dcterms:W3CDTF">2016-12-08T05:42:00Z</dcterms:created>
  <dcterms:modified xsi:type="dcterms:W3CDTF">2023-02-21T07:15:00Z</dcterms:modified>
</cp:coreProperties>
</file>