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C8F3" w14:textId="539FF952" w:rsidR="00922D5E" w:rsidRDefault="00922D5E" w:rsidP="00922D5E">
      <w:pPr>
        <w:jc w:val="center"/>
      </w:pPr>
      <w:r>
        <w:rPr>
          <w:noProof/>
          <w:lang w:eastAsia="ru-RU"/>
        </w:rPr>
        <w:drawing>
          <wp:inline distT="0" distB="0" distL="0" distR="0" wp14:anchorId="3B2CA55E" wp14:editId="3AC8DAB7">
            <wp:extent cx="1785937" cy="703829"/>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047" cy="715695"/>
                    </a:xfrm>
                    <a:prstGeom prst="rect">
                      <a:avLst/>
                    </a:prstGeom>
                    <a:noFill/>
                    <a:ln>
                      <a:noFill/>
                    </a:ln>
                  </pic:spPr>
                </pic:pic>
              </a:graphicData>
            </a:graphic>
          </wp:inline>
        </w:drawing>
      </w:r>
    </w:p>
    <w:p w14:paraId="0FFCC3C4" w14:textId="59AF37CE" w:rsidR="00922D5E" w:rsidRDefault="00922D5E" w:rsidP="00922D5E"/>
    <w:p w14:paraId="2FD60BD1" w14:textId="77777777" w:rsidR="00922D5E" w:rsidRDefault="00922D5E" w:rsidP="00922D5E"/>
    <w:p w14:paraId="5DE970FF" w14:textId="5FA0BC94" w:rsidR="00922D5E" w:rsidRDefault="00922D5E" w:rsidP="00922D5E"/>
    <w:p w14:paraId="7BBE0370" w14:textId="376B4C0E" w:rsidR="00922D5E" w:rsidRDefault="00922D5E" w:rsidP="00922D5E"/>
    <w:p w14:paraId="2A517693" w14:textId="77777777" w:rsidR="002F17F6" w:rsidRDefault="002F17F6" w:rsidP="00922D5E"/>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2D5E" w14:paraId="0898F8CB" w14:textId="77777777" w:rsidTr="00550EA1">
        <w:trPr>
          <w:trHeight w:hRule="exact" w:val="4536"/>
        </w:trPr>
        <w:tc>
          <w:tcPr>
            <w:tcW w:w="9345" w:type="dxa"/>
          </w:tcPr>
          <w:p w14:paraId="563E15D4" w14:textId="4396C91D" w:rsidR="00922D5E" w:rsidRDefault="00922D5E" w:rsidP="00922D5E">
            <w:pPr>
              <w:jc w:val="center"/>
              <w:rPr>
                <w:sz w:val="44"/>
                <w:szCs w:val="44"/>
              </w:rPr>
            </w:pPr>
            <w:r w:rsidRPr="00922D5E">
              <w:rPr>
                <w:sz w:val="44"/>
                <w:szCs w:val="44"/>
              </w:rPr>
              <w:t>Бизнес-план</w:t>
            </w:r>
            <w:r w:rsidRPr="00922D5E">
              <w:rPr>
                <w:sz w:val="44"/>
                <w:szCs w:val="44"/>
              </w:rPr>
              <w:br/>
              <w:t>проекта</w:t>
            </w:r>
          </w:p>
          <w:p w14:paraId="439CE74E" w14:textId="77777777" w:rsidR="00922D5E" w:rsidRPr="00922D5E" w:rsidRDefault="00922D5E" w:rsidP="00922D5E">
            <w:pPr>
              <w:rPr>
                <w:sz w:val="44"/>
                <w:szCs w:val="44"/>
              </w:rPr>
            </w:pPr>
          </w:p>
          <w:p w14:paraId="157B8EB3" w14:textId="3920EF27" w:rsidR="00DA1A70" w:rsidRPr="00DA1A70" w:rsidRDefault="009314D5" w:rsidP="00DA1A70">
            <w:pPr>
              <w:jc w:val="center"/>
              <w:rPr>
                <w:b/>
                <w:bCs/>
                <w:color w:val="0293DF"/>
                <w:sz w:val="56"/>
                <w:szCs w:val="52"/>
              </w:rPr>
            </w:pPr>
            <w:r>
              <w:rPr>
                <w:b/>
                <w:bCs/>
                <w:color w:val="0293DF"/>
                <w:sz w:val="56"/>
                <w:szCs w:val="52"/>
              </w:rPr>
              <w:t xml:space="preserve">Строительство </w:t>
            </w:r>
            <w:r w:rsidR="007879DB">
              <w:rPr>
                <w:b/>
                <w:bCs/>
                <w:color w:val="0293DF"/>
                <w:sz w:val="56"/>
                <w:szCs w:val="52"/>
              </w:rPr>
              <w:t>комплекса</w:t>
            </w:r>
            <w:r w:rsidR="007F1052">
              <w:rPr>
                <w:b/>
                <w:bCs/>
                <w:color w:val="0293DF"/>
                <w:sz w:val="56"/>
                <w:szCs w:val="52"/>
              </w:rPr>
              <w:t xml:space="preserve"> металлообработки</w:t>
            </w:r>
          </w:p>
          <w:p w14:paraId="26D85AFB" w14:textId="445F4234" w:rsidR="00922D5E" w:rsidRPr="009314D5" w:rsidRDefault="00922D5E" w:rsidP="00922D5E">
            <w:pPr>
              <w:jc w:val="center"/>
              <w:rPr>
                <w:b/>
                <w:bCs/>
                <w:color w:val="0293DF"/>
                <w:sz w:val="56"/>
                <w:szCs w:val="52"/>
              </w:rPr>
            </w:pPr>
          </w:p>
          <w:p w14:paraId="3DBCA1D3" w14:textId="77777777" w:rsidR="00922D5E" w:rsidRDefault="00922D5E" w:rsidP="00922D5E"/>
        </w:tc>
      </w:tr>
      <w:tr w:rsidR="00550EA1" w14:paraId="1DE9D301" w14:textId="77777777" w:rsidTr="00550EA1">
        <w:trPr>
          <w:trHeight w:hRule="exact" w:val="4536"/>
        </w:trPr>
        <w:tc>
          <w:tcPr>
            <w:tcW w:w="9345" w:type="dxa"/>
          </w:tcPr>
          <w:p w14:paraId="34899A1B" w14:textId="6390C966" w:rsidR="00550EA1" w:rsidRPr="00550EA1" w:rsidRDefault="00550EA1" w:rsidP="004F07DC">
            <w:pPr>
              <w:jc w:val="center"/>
              <w:rPr>
                <w:i/>
                <w:iCs/>
                <w:color w:val="7F7F7F" w:themeColor="text1" w:themeTint="80"/>
                <w:szCs w:val="24"/>
              </w:rPr>
            </w:pPr>
            <w:r w:rsidRPr="00550EA1">
              <w:rPr>
                <w:i/>
                <w:iCs/>
                <w:color w:val="7F7F7F" w:themeColor="text1" w:themeTint="80"/>
                <w:szCs w:val="24"/>
              </w:rPr>
              <w:t xml:space="preserve">Приложение к Плану Ханты-Мансийского автономного округа </w:t>
            </w:r>
            <w:r>
              <w:rPr>
                <w:i/>
                <w:iCs/>
                <w:color w:val="7F7F7F" w:themeColor="text1" w:themeTint="80"/>
                <w:szCs w:val="24"/>
              </w:rPr>
              <w:t>—</w:t>
            </w:r>
            <w:r w:rsidRPr="00550EA1">
              <w:rPr>
                <w:i/>
                <w:iCs/>
                <w:color w:val="7F7F7F" w:themeColor="text1" w:themeTint="80"/>
                <w:szCs w:val="24"/>
              </w:rPr>
              <w:t xml:space="preserve"> Югры по привлечению инвестиций на период до 2024 года</w:t>
            </w:r>
          </w:p>
        </w:tc>
      </w:tr>
      <w:tr w:rsidR="00922D5E" w14:paraId="164785FF" w14:textId="77777777" w:rsidTr="00922D5E">
        <w:tc>
          <w:tcPr>
            <w:tcW w:w="9345" w:type="dxa"/>
          </w:tcPr>
          <w:p w14:paraId="6F8D2EC1" w14:textId="6E666DCF" w:rsidR="00922D5E" w:rsidRPr="00922D5E" w:rsidRDefault="00922D5E" w:rsidP="00922D5E">
            <w:pPr>
              <w:jc w:val="center"/>
              <w:rPr>
                <w:b/>
                <w:bCs/>
                <w:szCs w:val="24"/>
              </w:rPr>
            </w:pPr>
            <w:r w:rsidRPr="00922D5E">
              <w:rPr>
                <w:b/>
                <w:bCs/>
                <w:szCs w:val="24"/>
              </w:rPr>
              <w:t>2021</w:t>
            </w:r>
          </w:p>
        </w:tc>
      </w:tr>
    </w:tbl>
    <w:p w14:paraId="35600D1B" w14:textId="77777777" w:rsidR="002F17F6" w:rsidRDefault="002F17F6" w:rsidP="002F17F6"/>
    <w:p w14:paraId="41457E12" w14:textId="77777777" w:rsidR="002F17F6" w:rsidRDefault="002F17F6" w:rsidP="002F17F6">
      <w:pPr>
        <w:spacing w:line="259" w:lineRule="auto"/>
        <w:rPr>
          <w:b/>
          <w:bCs/>
          <w:color w:val="0293DF"/>
          <w:sz w:val="52"/>
          <w:szCs w:val="52"/>
        </w:rPr>
        <w:sectPr w:rsidR="002F17F6" w:rsidSect="002F17F6">
          <w:headerReference w:type="default" r:id="rId9"/>
          <w:footerReference w:type="default" r:id="rId10"/>
          <w:pgSz w:w="11906" w:h="16838"/>
          <w:pgMar w:top="1134" w:right="850" w:bottom="1134" w:left="1701" w:header="708" w:footer="708" w:gutter="0"/>
          <w:cols w:space="708"/>
          <w:titlePg/>
          <w:docGrid w:linePitch="381"/>
        </w:sectPr>
      </w:pPr>
    </w:p>
    <w:p w14:paraId="34246103" w14:textId="568B83A0" w:rsidR="002F17F6" w:rsidRPr="002F17F6" w:rsidRDefault="002F17F6" w:rsidP="002F17F6">
      <w:pPr>
        <w:spacing w:line="259" w:lineRule="auto"/>
        <w:rPr>
          <w:b/>
          <w:bCs/>
          <w:sz w:val="52"/>
          <w:szCs w:val="52"/>
        </w:rPr>
      </w:pPr>
      <w:r w:rsidRPr="002F17F6">
        <w:rPr>
          <w:b/>
          <w:bCs/>
          <w:color w:val="0293DF"/>
          <w:sz w:val="52"/>
          <w:szCs w:val="52"/>
        </w:rPr>
        <w:lastRenderedPageBreak/>
        <w:t>Содержание</w:t>
      </w:r>
    </w:p>
    <w:p w14:paraId="07503CDF" w14:textId="5AEADAC4" w:rsidR="002F17F6" w:rsidRDefault="002F17F6" w:rsidP="002F17F6"/>
    <w:p w14:paraId="5BCAF30B" w14:textId="2ABF3D81" w:rsidR="00A7200D" w:rsidRDefault="002F17F6">
      <w:pPr>
        <w:pStyle w:val="11"/>
        <w:tabs>
          <w:tab w:val="left" w:pos="560"/>
          <w:tab w:val="right" w:leader="dot" w:pos="9345"/>
        </w:tabs>
        <w:rPr>
          <w:rFonts w:eastAsiaTheme="minorEastAsia"/>
          <w:b w:val="0"/>
          <w:bCs w:val="0"/>
          <w:caps w:val="0"/>
          <w:noProof/>
          <w:sz w:val="22"/>
          <w:szCs w:val="22"/>
          <w:lang w:eastAsia="ru-RU"/>
        </w:rPr>
      </w:pPr>
      <w:r>
        <w:fldChar w:fldCharType="begin"/>
      </w:r>
      <w:r>
        <w:instrText xml:space="preserve"> TOC \o "1-2" \h \z \u </w:instrText>
      </w:r>
      <w:r>
        <w:fldChar w:fldCharType="separate"/>
      </w:r>
      <w:hyperlink w:anchor="_Toc84654922" w:history="1">
        <w:r w:rsidR="00A7200D" w:rsidRPr="00832A5F">
          <w:rPr>
            <w:rStyle w:val="a6"/>
            <w:noProof/>
          </w:rPr>
          <w:t>1.</w:t>
        </w:r>
        <w:r w:rsidR="00A7200D">
          <w:rPr>
            <w:rFonts w:eastAsiaTheme="minorEastAsia"/>
            <w:b w:val="0"/>
            <w:bCs w:val="0"/>
            <w:caps w:val="0"/>
            <w:noProof/>
            <w:sz w:val="22"/>
            <w:szCs w:val="22"/>
            <w:lang w:eastAsia="ru-RU"/>
          </w:rPr>
          <w:tab/>
        </w:r>
        <w:r w:rsidR="00A7200D" w:rsidRPr="00832A5F">
          <w:rPr>
            <w:rStyle w:val="a6"/>
            <w:noProof/>
          </w:rPr>
          <w:t>Описание проекта и продукции</w:t>
        </w:r>
        <w:r w:rsidR="00A7200D">
          <w:rPr>
            <w:noProof/>
            <w:webHidden/>
          </w:rPr>
          <w:tab/>
        </w:r>
        <w:r w:rsidR="00A7200D">
          <w:rPr>
            <w:noProof/>
            <w:webHidden/>
          </w:rPr>
          <w:fldChar w:fldCharType="begin"/>
        </w:r>
        <w:r w:rsidR="00A7200D">
          <w:rPr>
            <w:noProof/>
            <w:webHidden/>
          </w:rPr>
          <w:instrText xml:space="preserve"> PAGEREF _Toc84654922 \h </w:instrText>
        </w:r>
        <w:r w:rsidR="00A7200D">
          <w:rPr>
            <w:noProof/>
            <w:webHidden/>
          </w:rPr>
        </w:r>
        <w:r w:rsidR="00A7200D">
          <w:rPr>
            <w:noProof/>
            <w:webHidden/>
          </w:rPr>
          <w:fldChar w:fldCharType="separate"/>
        </w:r>
        <w:r w:rsidR="00242905">
          <w:rPr>
            <w:noProof/>
            <w:webHidden/>
          </w:rPr>
          <w:t>2</w:t>
        </w:r>
        <w:r w:rsidR="00A7200D">
          <w:rPr>
            <w:noProof/>
            <w:webHidden/>
          </w:rPr>
          <w:fldChar w:fldCharType="end"/>
        </w:r>
      </w:hyperlink>
    </w:p>
    <w:p w14:paraId="13DAD227" w14:textId="7BE2D3D7" w:rsidR="00A7200D" w:rsidRDefault="002B0FE8">
      <w:pPr>
        <w:pStyle w:val="11"/>
        <w:tabs>
          <w:tab w:val="left" w:pos="560"/>
          <w:tab w:val="right" w:leader="dot" w:pos="9345"/>
        </w:tabs>
        <w:rPr>
          <w:rFonts w:eastAsiaTheme="minorEastAsia"/>
          <w:b w:val="0"/>
          <w:bCs w:val="0"/>
          <w:caps w:val="0"/>
          <w:noProof/>
          <w:sz w:val="22"/>
          <w:szCs w:val="22"/>
          <w:lang w:eastAsia="ru-RU"/>
        </w:rPr>
      </w:pPr>
      <w:hyperlink w:anchor="_Toc84654923" w:history="1">
        <w:r w:rsidR="00A7200D" w:rsidRPr="00832A5F">
          <w:rPr>
            <w:rStyle w:val="a6"/>
            <w:noProof/>
          </w:rPr>
          <w:t>2.</w:t>
        </w:r>
        <w:r w:rsidR="00A7200D">
          <w:rPr>
            <w:rFonts w:eastAsiaTheme="minorEastAsia"/>
            <w:b w:val="0"/>
            <w:bCs w:val="0"/>
            <w:caps w:val="0"/>
            <w:noProof/>
            <w:sz w:val="22"/>
            <w:szCs w:val="22"/>
            <w:lang w:eastAsia="ru-RU"/>
          </w:rPr>
          <w:tab/>
        </w:r>
        <w:r w:rsidR="00A7200D" w:rsidRPr="00832A5F">
          <w:rPr>
            <w:rStyle w:val="a6"/>
            <w:noProof/>
          </w:rPr>
          <w:t>Рынок и маркетинговая стратегия</w:t>
        </w:r>
        <w:r w:rsidR="00A7200D">
          <w:rPr>
            <w:noProof/>
            <w:webHidden/>
          </w:rPr>
          <w:tab/>
        </w:r>
        <w:r w:rsidR="00A7200D">
          <w:rPr>
            <w:noProof/>
            <w:webHidden/>
          </w:rPr>
          <w:fldChar w:fldCharType="begin"/>
        </w:r>
        <w:r w:rsidR="00A7200D">
          <w:rPr>
            <w:noProof/>
            <w:webHidden/>
          </w:rPr>
          <w:instrText xml:space="preserve"> PAGEREF _Toc84654923 \h </w:instrText>
        </w:r>
        <w:r w:rsidR="00A7200D">
          <w:rPr>
            <w:noProof/>
            <w:webHidden/>
          </w:rPr>
        </w:r>
        <w:r w:rsidR="00A7200D">
          <w:rPr>
            <w:noProof/>
            <w:webHidden/>
          </w:rPr>
          <w:fldChar w:fldCharType="separate"/>
        </w:r>
        <w:r w:rsidR="00242905">
          <w:rPr>
            <w:noProof/>
            <w:webHidden/>
          </w:rPr>
          <w:t>4</w:t>
        </w:r>
        <w:r w:rsidR="00A7200D">
          <w:rPr>
            <w:noProof/>
            <w:webHidden/>
          </w:rPr>
          <w:fldChar w:fldCharType="end"/>
        </w:r>
      </w:hyperlink>
    </w:p>
    <w:p w14:paraId="4CBCDDE3" w14:textId="58CBAA69" w:rsidR="00A7200D" w:rsidRDefault="002B0FE8">
      <w:pPr>
        <w:pStyle w:val="11"/>
        <w:tabs>
          <w:tab w:val="left" w:pos="560"/>
          <w:tab w:val="right" w:leader="dot" w:pos="9345"/>
        </w:tabs>
        <w:rPr>
          <w:rFonts w:eastAsiaTheme="minorEastAsia"/>
          <w:b w:val="0"/>
          <w:bCs w:val="0"/>
          <w:caps w:val="0"/>
          <w:noProof/>
          <w:sz w:val="22"/>
          <w:szCs w:val="22"/>
          <w:lang w:eastAsia="ru-RU"/>
        </w:rPr>
      </w:pPr>
      <w:hyperlink w:anchor="_Toc84654924" w:history="1">
        <w:r w:rsidR="00A7200D" w:rsidRPr="00832A5F">
          <w:rPr>
            <w:rStyle w:val="a6"/>
            <w:noProof/>
          </w:rPr>
          <w:t>3.</w:t>
        </w:r>
        <w:r w:rsidR="00A7200D">
          <w:rPr>
            <w:rFonts w:eastAsiaTheme="minorEastAsia"/>
            <w:b w:val="0"/>
            <w:bCs w:val="0"/>
            <w:caps w:val="0"/>
            <w:noProof/>
            <w:sz w:val="22"/>
            <w:szCs w:val="22"/>
            <w:lang w:eastAsia="ru-RU"/>
          </w:rPr>
          <w:tab/>
        </w:r>
        <w:r w:rsidR="00A7200D" w:rsidRPr="00832A5F">
          <w:rPr>
            <w:rStyle w:val="a6"/>
            <w:noProof/>
          </w:rPr>
          <w:t>Операционный план</w:t>
        </w:r>
        <w:r w:rsidR="00A7200D">
          <w:rPr>
            <w:noProof/>
            <w:webHidden/>
          </w:rPr>
          <w:tab/>
        </w:r>
        <w:r w:rsidR="00A7200D">
          <w:rPr>
            <w:noProof/>
            <w:webHidden/>
          </w:rPr>
          <w:fldChar w:fldCharType="begin"/>
        </w:r>
        <w:r w:rsidR="00A7200D">
          <w:rPr>
            <w:noProof/>
            <w:webHidden/>
          </w:rPr>
          <w:instrText xml:space="preserve"> PAGEREF _Toc84654924 \h </w:instrText>
        </w:r>
        <w:r w:rsidR="00A7200D">
          <w:rPr>
            <w:noProof/>
            <w:webHidden/>
          </w:rPr>
        </w:r>
        <w:r w:rsidR="00A7200D">
          <w:rPr>
            <w:noProof/>
            <w:webHidden/>
          </w:rPr>
          <w:fldChar w:fldCharType="separate"/>
        </w:r>
        <w:r w:rsidR="00242905">
          <w:rPr>
            <w:noProof/>
            <w:webHidden/>
          </w:rPr>
          <w:t>7</w:t>
        </w:r>
        <w:r w:rsidR="00A7200D">
          <w:rPr>
            <w:noProof/>
            <w:webHidden/>
          </w:rPr>
          <w:fldChar w:fldCharType="end"/>
        </w:r>
      </w:hyperlink>
    </w:p>
    <w:p w14:paraId="04991E64" w14:textId="1EE63BA9" w:rsidR="00A7200D" w:rsidRDefault="002B0FE8">
      <w:pPr>
        <w:pStyle w:val="11"/>
        <w:tabs>
          <w:tab w:val="left" w:pos="560"/>
          <w:tab w:val="right" w:leader="dot" w:pos="9345"/>
        </w:tabs>
        <w:rPr>
          <w:rFonts w:eastAsiaTheme="minorEastAsia"/>
          <w:b w:val="0"/>
          <w:bCs w:val="0"/>
          <w:caps w:val="0"/>
          <w:noProof/>
          <w:sz w:val="22"/>
          <w:szCs w:val="22"/>
          <w:lang w:eastAsia="ru-RU"/>
        </w:rPr>
      </w:pPr>
      <w:hyperlink w:anchor="_Toc84654925" w:history="1">
        <w:r w:rsidR="00A7200D" w:rsidRPr="00832A5F">
          <w:rPr>
            <w:rStyle w:val="a6"/>
            <w:noProof/>
          </w:rPr>
          <w:t>4.</w:t>
        </w:r>
        <w:r w:rsidR="00A7200D">
          <w:rPr>
            <w:rFonts w:eastAsiaTheme="minorEastAsia"/>
            <w:b w:val="0"/>
            <w:bCs w:val="0"/>
            <w:caps w:val="0"/>
            <w:noProof/>
            <w:sz w:val="22"/>
            <w:szCs w:val="22"/>
            <w:lang w:eastAsia="ru-RU"/>
          </w:rPr>
          <w:tab/>
        </w:r>
        <w:r w:rsidR="00A7200D" w:rsidRPr="00832A5F">
          <w:rPr>
            <w:rStyle w:val="a6"/>
            <w:noProof/>
          </w:rPr>
          <w:t>Финансовый план</w:t>
        </w:r>
        <w:r w:rsidR="00A7200D">
          <w:rPr>
            <w:noProof/>
            <w:webHidden/>
          </w:rPr>
          <w:tab/>
        </w:r>
        <w:r w:rsidR="00A7200D">
          <w:rPr>
            <w:noProof/>
            <w:webHidden/>
          </w:rPr>
          <w:fldChar w:fldCharType="begin"/>
        </w:r>
        <w:r w:rsidR="00A7200D">
          <w:rPr>
            <w:noProof/>
            <w:webHidden/>
          </w:rPr>
          <w:instrText xml:space="preserve"> PAGEREF _Toc84654925 \h </w:instrText>
        </w:r>
        <w:r w:rsidR="00A7200D">
          <w:rPr>
            <w:noProof/>
            <w:webHidden/>
          </w:rPr>
        </w:r>
        <w:r w:rsidR="00A7200D">
          <w:rPr>
            <w:noProof/>
            <w:webHidden/>
          </w:rPr>
          <w:fldChar w:fldCharType="separate"/>
        </w:r>
        <w:r w:rsidR="00242905">
          <w:rPr>
            <w:noProof/>
            <w:webHidden/>
          </w:rPr>
          <w:t>10</w:t>
        </w:r>
        <w:r w:rsidR="00A7200D">
          <w:rPr>
            <w:noProof/>
            <w:webHidden/>
          </w:rPr>
          <w:fldChar w:fldCharType="end"/>
        </w:r>
      </w:hyperlink>
    </w:p>
    <w:p w14:paraId="2526C01A" w14:textId="40A0FEDD" w:rsidR="002F17F6" w:rsidRDefault="002F17F6" w:rsidP="002F17F6">
      <w:r>
        <w:fldChar w:fldCharType="end"/>
      </w:r>
    </w:p>
    <w:p w14:paraId="483A05B3" w14:textId="0CA2A217" w:rsidR="00F56FAD" w:rsidRDefault="002F17F6" w:rsidP="00F56FAD">
      <w:pPr>
        <w:pStyle w:val="1"/>
      </w:pPr>
      <w:bookmarkStart w:id="0" w:name="_Toc84654922"/>
      <w:r>
        <w:lastRenderedPageBreak/>
        <w:t>Описание проекта</w:t>
      </w:r>
      <w:r w:rsidR="00A7200D">
        <w:t xml:space="preserve"> и продукции</w:t>
      </w:r>
      <w:bookmarkEnd w:id="0"/>
    </w:p>
    <w:p w14:paraId="28E1473A" w14:textId="5009EF57" w:rsidR="006E2515" w:rsidRDefault="00AE14B9" w:rsidP="00C32500">
      <w:r>
        <w:t xml:space="preserve">Настоящий проект предполагает </w:t>
      </w:r>
      <w:r w:rsidR="00695082">
        <w:t xml:space="preserve">организацию производства термообработки и механообработки металлов с производством конечной продукции – стальных бурильных труб для нефтяной и газовой промышленности </w:t>
      </w:r>
      <w:r w:rsidR="00C32500">
        <w:t xml:space="preserve">на территории </w:t>
      </w:r>
      <w:r w:rsidR="00A22C30">
        <w:t>Ханты-Мансийского района</w:t>
      </w:r>
      <w:r w:rsidR="00C32500">
        <w:t>.</w:t>
      </w:r>
    </w:p>
    <w:p w14:paraId="282FBCF7" w14:textId="6A262B81" w:rsidR="00A22C30" w:rsidRDefault="00A22C30" w:rsidP="00A22C30">
      <w:pPr>
        <w:jc w:val="center"/>
      </w:pPr>
      <w:r>
        <w:rPr>
          <w:noProof/>
        </w:rPr>
        <w:drawing>
          <wp:inline distT="0" distB="0" distL="0" distR="0" wp14:anchorId="419B556F" wp14:editId="222E44F5">
            <wp:extent cx="3208020" cy="4347545"/>
            <wp:effectExtent l="0" t="0" r="0" b="0"/>
            <wp:docPr id="1" name="Рисунок 1"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карта&#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0101" cy="4350365"/>
                    </a:xfrm>
                    <a:prstGeom prst="rect">
                      <a:avLst/>
                    </a:prstGeom>
                    <a:noFill/>
                    <a:ln>
                      <a:noFill/>
                    </a:ln>
                  </pic:spPr>
                </pic:pic>
              </a:graphicData>
            </a:graphic>
          </wp:inline>
        </w:drawing>
      </w:r>
    </w:p>
    <w:p w14:paraId="01AA864D" w14:textId="4E791EC5" w:rsidR="00C11528" w:rsidRDefault="00C11528" w:rsidP="00C11528">
      <w:pPr>
        <w:pStyle w:val="af0"/>
        <w:jc w:val="center"/>
      </w:pPr>
      <w:r>
        <w:t xml:space="preserve">Рис.  </w:t>
      </w:r>
      <w:r w:rsidR="002B0FE8">
        <w:fldChar w:fldCharType="begin"/>
      </w:r>
      <w:r w:rsidR="002B0FE8">
        <w:instrText xml:space="preserve"> SEQ Рис._ \* ARABIC </w:instrText>
      </w:r>
      <w:r w:rsidR="002B0FE8">
        <w:fldChar w:fldCharType="separate"/>
      </w:r>
      <w:r w:rsidR="00695082">
        <w:rPr>
          <w:noProof/>
        </w:rPr>
        <w:t>1</w:t>
      </w:r>
      <w:r w:rsidR="002B0FE8">
        <w:rPr>
          <w:noProof/>
        </w:rPr>
        <w:fldChar w:fldCharType="end"/>
      </w:r>
      <w:r>
        <w:t>. Локация производства</w:t>
      </w:r>
    </w:p>
    <w:p w14:paraId="6F4787BA" w14:textId="2F57C0C7" w:rsidR="00C87A26" w:rsidRDefault="00C87A26" w:rsidP="00695082">
      <w:r w:rsidRPr="00C87A26">
        <w:t>Ханты-Мансийский район расположен в центре Ханты-Мансийского автономного округа. Административным центром района является город окружного значения Ханты-Мансийск.</w:t>
      </w:r>
      <w:r>
        <w:t xml:space="preserve"> </w:t>
      </w:r>
    </w:p>
    <w:p w14:paraId="62D3655B" w14:textId="77777777" w:rsidR="00C87A26" w:rsidRDefault="00C87A26" w:rsidP="00C87A26">
      <w:r w:rsidRPr="00ED70DA">
        <w:t xml:space="preserve">Ханты-Мансийск расположен на территории Западно-Сибирской равнины, на правом берегу реки Иртыш, в 20 километрах от места слияния с рекой Обь; в природной зоне тайги. </w:t>
      </w:r>
    </w:p>
    <w:p w14:paraId="62E44B58" w14:textId="77777777" w:rsidR="00C87A26" w:rsidRDefault="00C87A26" w:rsidP="00C87A26">
      <w:r>
        <w:t xml:space="preserve">Автомобильные дороги: </w:t>
      </w:r>
    </w:p>
    <w:p w14:paraId="6B2B4F66" w14:textId="77777777" w:rsidR="00C87A26" w:rsidRDefault="00C87A26" w:rsidP="00C87A26">
      <w:pPr>
        <w:pStyle w:val="a3"/>
        <w:numPr>
          <w:ilvl w:val="0"/>
          <w:numId w:val="19"/>
        </w:numPr>
      </w:pPr>
      <w:r>
        <w:lastRenderedPageBreak/>
        <w:t xml:space="preserve">дорога федерального значения, которая соединяет Ханты-Мансийск с остальными крупными городами Тюменской области (Сургутом, Нефтеюганском, Тюменью). </w:t>
      </w:r>
    </w:p>
    <w:p w14:paraId="7791F37D" w14:textId="77777777" w:rsidR="00C87A26" w:rsidRDefault="00C87A26" w:rsidP="00C87A26">
      <w:pPr>
        <w:pStyle w:val="a3"/>
        <w:numPr>
          <w:ilvl w:val="0"/>
          <w:numId w:val="19"/>
        </w:numPr>
      </w:pPr>
      <w:r>
        <w:t xml:space="preserve">автомобильный мост через Иртыш, благодаря чему город имеет надёжное сообщение с Няганью и другими городами западной части Ханты-Мансийского автономного округа. </w:t>
      </w:r>
    </w:p>
    <w:p w14:paraId="3536F0EE" w14:textId="77777777" w:rsidR="00C87A26" w:rsidRDefault="00C87A26" w:rsidP="00C87A26">
      <w:pPr>
        <w:pStyle w:val="a3"/>
        <w:numPr>
          <w:ilvl w:val="0"/>
          <w:numId w:val="19"/>
        </w:numPr>
      </w:pPr>
      <w:r>
        <w:t xml:space="preserve">дорога через посёлок </w:t>
      </w:r>
      <w:proofErr w:type="spellStart"/>
      <w:r>
        <w:t>Горноправдинск</w:t>
      </w:r>
      <w:proofErr w:type="spellEnd"/>
      <w:r>
        <w:t xml:space="preserve"> до Тюмени.</w:t>
      </w:r>
    </w:p>
    <w:p w14:paraId="17C5B14E" w14:textId="77777777" w:rsidR="00C87A26" w:rsidRDefault="00C87A26" w:rsidP="00C87A26">
      <w:pPr>
        <w:pStyle w:val="a3"/>
        <w:numPr>
          <w:ilvl w:val="0"/>
          <w:numId w:val="19"/>
        </w:numPr>
      </w:pPr>
      <w:r>
        <w:t>дорога Ивдель — Югорск — Ханты-Мансийск, или «Урал — Югра», являющаяся частью Северного широтного коридора. По ней можно напрямую, минуя Тюмень и Екатеринбург, добраться из Ханты-Мансийска до Ивделя, Серова и Перми.</w:t>
      </w:r>
    </w:p>
    <w:p w14:paraId="162FC4D2" w14:textId="77777777" w:rsidR="00C87A26" w:rsidRDefault="00C87A26" w:rsidP="00C87A26">
      <w:r>
        <w:t>Водный транспорт:</w:t>
      </w:r>
    </w:p>
    <w:p w14:paraId="419E6AB4" w14:textId="77777777" w:rsidR="00C87A26" w:rsidRDefault="00C87A26" w:rsidP="00C87A26">
      <w:pPr>
        <w:pStyle w:val="a3"/>
        <w:numPr>
          <w:ilvl w:val="0"/>
          <w:numId w:val="20"/>
        </w:numPr>
      </w:pPr>
      <w:r>
        <w:t>Пристань на реке Иртыш расположена в 12—16 км от её впадения в реку Обь. Пассажирские суда обеспечивают связь города со многими городами и посёлками округа, а также с Тобольском, Омском и Салехардом.</w:t>
      </w:r>
    </w:p>
    <w:p w14:paraId="757060FE" w14:textId="77777777" w:rsidR="00C87A26" w:rsidRDefault="00C87A26" w:rsidP="00C87A26">
      <w:r>
        <w:t>Железная дорога:</w:t>
      </w:r>
    </w:p>
    <w:p w14:paraId="7345D5CC" w14:textId="77777777" w:rsidR="00C87A26" w:rsidRDefault="00C87A26" w:rsidP="00C87A26">
      <w:pPr>
        <w:pStyle w:val="a3"/>
        <w:numPr>
          <w:ilvl w:val="0"/>
          <w:numId w:val="20"/>
        </w:numPr>
      </w:pPr>
      <w:r>
        <w:t xml:space="preserve">Ближайшие железнодорожные станции: </w:t>
      </w:r>
      <w:proofErr w:type="spellStart"/>
      <w:r>
        <w:t>Пыть</w:t>
      </w:r>
      <w:proofErr w:type="spellEnd"/>
      <w:r>
        <w:t>-Ях в 248 километрах от Ханты-Мансийска и Демьянка в одноимённом посёлке Тюменской области в 238 км от Ханты-Мансийска</w:t>
      </w:r>
    </w:p>
    <w:p w14:paraId="3EDF9EC2" w14:textId="77777777" w:rsidR="00F77B51" w:rsidRDefault="00695082" w:rsidP="00695082">
      <w:r w:rsidRPr="005044C5">
        <w:rPr>
          <w:b/>
          <w:bCs/>
        </w:rPr>
        <w:t>Продукт проекта</w:t>
      </w:r>
      <w:r w:rsidR="00A22C30">
        <w:t xml:space="preserve"> нефтяные трубы различного сортамента</w:t>
      </w:r>
    </w:p>
    <w:p w14:paraId="13802124" w14:textId="77777777" w:rsidR="00F77B51" w:rsidRDefault="00F77B51" w:rsidP="00695082">
      <w:r>
        <w:t>Услуги проекта:</w:t>
      </w:r>
    </w:p>
    <w:p w14:paraId="35B45F86" w14:textId="77777777" w:rsidR="00F77B51" w:rsidRDefault="00F77B51" w:rsidP="00F77B51">
      <w:pPr>
        <w:pStyle w:val="a3"/>
        <w:numPr>
          <w:ilvl w:val="0"/>
          <w:numId w:val="20"/>
        </w:numPr>
      </w:pPr>
      <w:r>
        <w:t>услуги по ремонту нефтяных труб</w:t>
      </w:r>
    </w:p>
    <w:p w14:paraId="5C7A6EB9" w14:textId="77ADD01F" w:rsidR="00695082" w:rsidRDefault="00F77B51" w:rsidP="00F77B51">
      <w:pPr>
        <w:pStyle w:val="a3"/>
        <w:numPr>
          <w:ilvl w:val="0"/>
          <w:numId w:val="20"/>
        </w:numPr>
      </w:pPr>
      <w:r>
        <w:t>нанесение покрытий на нефтяные трубы</w:t>
      </w:r>
    </w:p>
    <w:p w14:paraId="62162102" w14:textId="674AE224" w:rsidR="00F77B51" w:rsidRDefault="00F77B51" w:rsidP="00F77B51">
      <w:pPr>
        <w:pStyle w:val="a3"/>
        <w:numPr>
          <w:ilvl w:val="0"/>
          <w:numId w:val="20"/>
        </w:numPr>
      </w:pPr>
      <w:r>
        <w:t>аренда нефтяных труб</w:t>
      </w:r>
    </w:p>
    <w:p w14:paraId="3ED27398" w14:textId="0CE53D1B" w:rsidR="00F77B51" w:rsidRDefault="00F77B51" w:rsidP="00F77B51">
      <w:pPr>
        <w:pStyle w:val="a3"/>
        <w:numPr>
          <w:ilvl w:val="0"/>
          <w:numId w:val="20"/>
        </w:numPr>
      </w:pPr>
      <w:r>
        <w:t>ремонт нефтяных труб</w:t>
      </w:r>
    </w:p>
    <w:p w14:paraId="49D0F8F3" w14:textId="77777777" w:rsidR="00A22C30" w:rsidRDefault="00A22C30" w:rsidP="00695082"/>
    <w:p w14:paraId="461F1170" w14:textId="77777777" w:rsidR="00695082" w:rsidRPr="00C11528" w:rsidRDefault="00695082" w:rsidP="00C11528"/>
    <w:p w14:paraId="151C53C2" w14:textId="1C16E331" w:rsidR="002F17F6" w:rsidRDefault="00A7200D" w:rsidP="002F17F6">
      <w:pPr>
        <w:pStyle w:val="1"/>
      </w:pPr>
      <w:bookmarkStart w:id="1" w:name="_Toc84654923"/>
      <w:r>
        <w:lastRenderedPageBreak/>
        <w:t>Рынок и маркетинговая стратегия</w:t>
      </w:r>
      <w:bookmarkEnd w:id="1"/>
    </w:p>
    <w:p w14:paraId="374BDD9D" w14:textId="3ADB1F18" w:rsidR="00695082" w:rsidRDefault="00695082" w:rsidP="00695082">
      <w:r>
        <w:t>Российский рынок труб в 2020 году сократился на 15% по сравнению с аналогичным периодом прошлого года, в основном из-за сокращения поставок труб большого диаметра. Рынок труб OCTG в целом оставался стабильным, объем буровых работ снизился, а доля горизонтального бурения осталась на том же уровне.</w:t>
      </w:r>
    </w:p>
    <w:p w14:paraId="7481AEE4" w14:textId="77777777" w:rsidR="00695082" w:rsidRDefault="00695082" w:rsidP="00695082">
      <w:r w:rsidRPr="000C4345">
        <w:t>Объем бурения в России по итогам 2019 года снизился на 1% к 2018 году. Наибольшую долю на рынке бурения в 2019 году занимала компания «Роснефть» (35% от общего объема проходки), которая сократила объем проходки на 7% год к году. Однако объем рынка OCTG в России продолжил расти и увеличился на 2% относительно 2018 года</w:t>
      </w:r>
      <w:r>
        <w:t>.</w:t>
      </w:r>
    </w:p>
    <w:p w14:paraId="2E1F5F62" w14:textId="77777777" w:rsidR="00695082" w:rsidRDefault="00695082" w:rsidP="00695082">
      <w:pPr>
        <w:rPr>
          <w:noProof/>
        </w:rPr>
      </w:pPr>
    </w:p>
    <w:p w14:paraId="049B0481" w14:textId="77777777" w:rsidR="00695082" w:rsidRDefault="00695082" w:rsidP="00695082">
      <w:r w:rsidRPr="000C4345">
        <w:rPr>
          <w:noProof/>
          <w:lang w:eastAsia="ru-RU"/>
        </w:rPr>
        <w:drawing>
          <wp:inline distT="0" distB="0" distL="0" distR="0" wp14:anchorId="71663B40" wp14:editId="79FC0CE5">
            <wp:extent cx="5880865" cy="1591310"/>
            <wp:effectExtent l="0" t="0" r="5715"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413" t="27265" b="1"/>
                    <a:stretch/>
                  </pic:blipFill>
                  <pic:spPr bwMode="auto">
                    <a:xfrm>
                      <a:off x="0" y="0"/>
                      <a:ext cx="5900874" cy="1596724"/>
                    </a:xfrm>
                    <a:prstGeom prst="rect">
                      <a:avLst/>
                    </a:prstGeom>
                    <a:ln>
                      <a:noFill/>
                    </a:ln>
                    <a:extLst>
                      <a:ext uri="{53640926-AAD7-44D8-BBD7-CCE9431645EC}">
                        <a14:shadowObscured xmlns:a14="http://schemas.microsoft.com/office/drawing/2010/main"/>
                      </a:ext>
                    </a:extLst>
                  </pic:spPr>
                </pic:pic>
              </a:graphicData>
            </a:graphic>
          </wp:inline>
        </w:drawing>
      </w:r>
    </w:p>
    <w:p w14:paraId="4A086A6E" w14:textId="66C190F8" w:rsidR="00695082" w:rsidRPr="00054E96" w:rsidRDefault="00695082" w:rsidP="00695082">
      <w:pPr>
        <w:pStyle w:val="af0"/>
        <w:jc w:val="center"/>
      </w:pPr>
      <w:r>
        <w:t xml:space="preserve">Рис.  2. Спрос на трубы </w:t>
      </w:r>
      <w:r>
        <w:rPr>
          <w:lang w:val="en-US"/>
        </w:rPr>
        <w:t>OCTG</w:t>
      </w:r>
      <w:r>
        <w:t xml:space="preserve"> в России, млн т, и объемы бурения в России, млн м</w:t>
      </w:r>
    </w:p>
    <w:p w14:paraId="3FE7E630" w14:textId="5165EBBC" w:rsidR="00695082" w:rsidRDefault="00695082" w:rsidP="00695082">
      <w:r>
        <w:t xml:space="preserve">Спрос на </w:t>
      </w:r>
      <w:r w:rsidR="00F77B51">
        <w:t xml:space="preserve">нефтяные </w:t>
      </w:r>
      <w:r>
        <w:t xml:space="preserve">трубы оставался относительно стабильным из-за того, что они являются ежедневным расходным материалом при разведке и добыче, но при неблагоприятном развитии рынка нефти и газа, спрос на данную продукцию также сократится. </w:t>
      </w:r>
    </w:p>
    <w:p w14:paraId="4E115B3C" w14:textId="04EA475E" w:rsidR="00F77B51" w:rsidRDefault="00F77B51" w:rsidP="00695082">
      <w:r>
        <w:t>Кроме того, все чаще на торговых площадках возникают запросы на аренду и ремонт нефтяных труб.</w:t>
      </w:r>
    </w:p>
    <w:p w14:paraId="3E768C50" w14:textId="77777777" w:rsidR="00695082" w:rsidRPr="00F47D71" w:rsidRDefault="00695082" w:rsidP="00695082">
      <w:pPr>
        <w:rPr>
          <w:b/>
          <w:bCs/>
        </w:rPr>
      </w:pPr>
      <w:r w:rsidRPr="00F47D71">
        <w:rPr>
          <w:b/>
          <w:bCs/>
        </w:rPr>
        <w:t>Рынок газа</w:t>
      </w:r>
    </w:p>
    <w:p w14:paraId="64F1C0D6" w14:textId="77777777" w:rsidR="00695082" w:rsidRDefault="00695082" w:rsidP="00695082">
      <w:pPr>
        <w:pStyle w:val="a3"/>
        <w:numPr>
          <w:ilvl w:val="0"/>
          <w:numId w:val="15"/>
        </w:numPr>
        <w:spacing w:line="288" w:lineRule="auto"/>
      </w:pPr>
      <w:r>
        <w:t xml:space="preserve">Значительная волатильность цены на газ </w:t>
      </w:r>
    </w:p>
    <w:p w14:paraId="297FC189" w14:textId="77777777" w:rsidR="00695082" w:rsidRDefault="00695082" w:rsidP="00695082">
      <w:pPr>
        <w:pStyle w:val="a3"/>
        <w:numPr>
          <w:ilvl w:val="0"/>
          <w:numId w:val="15"/>
        </w:numPr>
        <w:spacing w:line="288" w:lineRule="auto"/>
      </w:pPr>
      <w:r>
        <w:lastRenderedPageBreak/>
        <w:t>Излишек газа на глобальных рынках около 50 млрд куб. м. в 2019 году</w:t>
      </w:r>
    </w:p>
    <w:p w14:paraId="25307EE9" w14:textId="77777777" w:rsidR="00695082" w:rsidRDefault="00695082" w:rsidP="00695082">
      <w:pPr>
        <w:pStyle w:val="a3"/>
        <w:numPr>
          <w:ilvl w:val="0"/>
          <w:numId w:val="15"/>
        </w:numPr>
        <w:spacing w:line="288" w:lineRule="auto"/>
      </w:pPr>
      <w:r>
        <w:t>По итогам 1 полугодия 2020 года сокращение добычи газа в России составило 9,3%</w:t>
      </w:r>
      <w:r>
        <w:rPr>
          <w:rStyle w:val="ad"/>
        </w:rPr>
        <w:footnoteReference w:id="1"/>
      </w:r>
      <w:r>
        <w:t>.</w:t>
      </w:r>
    </w:p>
    <w:p w14:paraId="508177D3" w14:textId="77777777" w:rsidR="00695082" w:rsidRDefault="00695082" w:rsidP="00695082">
      <w:pPr>
        <w:pStyle w:val="a3"/>
        <w:numPr>
          <w:ilvl w:val="0"/>
          <w:numId w:val="15"/>
        </w:numPr>
        <w:spacing w:line="288" w:lineRule="auto"/>
      </w:pPr>
      <w:r>
        <w:t xml:space="preserve">Сокращение потребления газа внутри России в 2020 году составит </w:t>
      </w:r>
      <w:proofErr w:type="gramStart"/>
      <w:r>
        <w:t>5-6</w:t>
      </w:r>
      <w:proofErr w:type="gramEnd"/>
      <w:r>
        <w:t>% г/г из-за:</w:t>
      </w:r>
    </w:p>
    <w:p w14:paraId="11DEC8ED" w14:textId="77777777" w:rsidR="00695082" w:rsidRDefault="00695082" w:rsidP="00695082">
      <w:pPr>
        <w:pStyle w:val="a3"/>
        <w:numPr>
          <w:ilvl w:val="1"/>
          <w:numId w:val="15"/>
        </w:numPr>
        <w:spacing w:line="288" w:lineRule="auto"/>
      </w:pPr>
      <w:r>
        <w:t xml:space="preserve">теплой зимы </w:t>
      </w:r>
    </w:p>
    <w:p w14:paraId="2ACED576" w14:textId="77777777" w:rsidR="00695082" w:rsidRDefault="00695082" w:rsidP="00695082">
      <w:pPr>
        <w:pStyle w:val="a3"/>
        <w:numPr>
          <w:ilvl w:val="1"/>
          <w:numId w:val="15"/>
        </w:numPr>
        <w:spacing w:line="288" w:lineRule="auto"/>
      </w:pPr>
      <w:r>
        <w:t xml:space="preserve"> снижение экономической активности из-за ограничительных мер, вызванных пандемией </w:t>
      </w:r>
      <w:r>
        <w:rPr>
          <w:lang w:val="en-US"/>
        </w:rPr>
        <w:t>COVID</w:t>
      </w:r>
      <w:r w:rsidRPr="000B2C92">
        <w:t>-19</w:t>
      </w:r>
      <w:r w:rsidRPr="00BD0AAB">
        <w:t>.</w:t>
      </w:r>
    </w:p>
    <w:p w14:paraId="5BDFCD88" w14:textId="77777777" w:rsidR="00695082" w:rsidRPr="00F47D71" w:rsidRDefault="00695082" w:rsidP="00695082">
      <w:pPr>
        <w:rPr>
          <w:b/>
          <w:bCs/>
        </w:rPr>
      </w:pPr>
      <w:r w:rsidRPr="00F47D71">
        <w:rPr>
          <w:b/>
          <w:bCs/>
        </w:rPr>
        <w:t>Рынок нефти</w:t>
      </w:r>
    </w:p>
    <w:p w14:paraId="33DCC70E" w14:textId="77777777" w:rsidR="00695082" w:rsidRDefault="00695082" w:rsidP="00695082">
      <w:pPr>
        <w:pStyle w:val="a3"/>
        <w:numPr>
          <w:ilvl w:val="0"/>
          <w:numId w:val="15"/>
        </w:numPr>
        <w:spacing w:line="288" w:lineRule="auto"/>
      </w:pPr>
      <w:r>
        <w:t>Снижение цен на нефть</w:t>
      </w:r>
    </w:p>
    <w:p w14:paraId="37CD2619" w14:textId="77777777" w:rsidR="00695082" w:rsidRDefault="00695082" w:rsidP="00695082">
      <w:pPr>
        <w:pStyle w:val="a3"/>
        <w:numPr>
          <w:ilvl w:val="0"/>
          <w:numId w:val="15"/>
        </w:numPr>
        <w:spacing w:line="288" w:lineRule="auto"/>
      </w:pPr>
      <w:r>
        <w:t>Падение спроса на нефть в связи со снижением деловой активности (-10% по году)</w:t>
      </w:r>
    </w:p>
    <w:p w14:paraId="543B67E5" w14:textId="77777777" w:rsidR="00695082" w:rsidRDefault="00695082" w:rsidP="00695082">
      <w:pPr>
        <w:pStyle w:val="a3"/>
        <w:numPr>
          <w:ilvl w:val="0"/>
          <w:numId w:val="15"/>
        </w:numPr>
        <w:spacing w:line="288" w:lineRule="auto"/>
      </w:pPr>
      <w:r>
        <w:t>Сложные взаимоотношения между производителями нефти</w:t>
      </w:r>
    </w:p>
    <w:p w14:paraId="060D9BBB" w14:textId="77777777" w:rsidR="00695082" w:rsidRDefault="00695082" w:rsidP="00695082">
      <w:pPr>
        <w:pStyle w:val="a3"/>
        <w:numPr>
          <w:ilvl w:val="0"/>
          <w:numId w:val="15"/>
        </w:numPr>
        <w:spacing w:line="288" w:lineRule="auto"/>
      </w:pPr>
      <w:r>
        <w:t xml:space="preserve">В краткосрочной перспективе основным фокусом нефтяных компаний во всем мире станет радикальное сокращение затрат и консервация части фонда скважин на фоне принятых обязательств по квотам и под давлением низких цен. Глобальные инвестиции в добычу в </w:t>
      </w:r>
      <w:proofErr w:type="gramStart"/>
      <w:r>
        <w:t>2020-2021</w:t>
      </w:r>
      <w:proofErr w:type="gramEnd"/>
      <w:r>
        <w:t xml:space="preserve"> г. снизятся на 45%, что в дальнейшем может быть чревато кризисом </w:t>
      </w:r>
      <w:proofErr w:type="spellStart"/>
      <w:r>
        <w:t>недоинвестированности</w:t>
      </w:r>
      <w:proofErr w:type="spellEnd"/>
      <w:r>
        <w:t>, нехваткой нефти на рынке и очередным ценовым циклом.</w:t>
      </w:r>
    </w:p>
    <w:p w14:paraId="531BF8C0" w14:textId="77777777" w:rsidR="00695082" w:rsidRDefault="00695082" w:rsidP="00695082">
      <w:pPr>
        <w:pStyle w:val="a3"/>
        <w:numPr>
          <w:ilvl w:val="0"/>
          <w:numId w:val="15"/>
        </w:numPr>
        <w:spacing w:line="288" w:lineRule="auto"/>
      </w:pPr>
      <w:r>
        <w:t>Российские производители вполне конкурентоспособны на мировом рынке, но агрессивная ценовая война пока ведет к падению цены Urals до уровня, при котором доходы бюджета практически обнуляются, новые проекты становятся нерентабельными, а действующие будут работать на грани рентабельности. Кроме того, отрасль должна осуществить беспрецедентное по скорости и глубине сокращение добычи.</w:t>
      </w:r>
    </w:p>
    <w:p w14:paraId="7322B0D8" w14:textId="77777777" w:rsidR="00695082" w:rsidRDefault="00695082" w:rsidP="00695082">
      <w:pPr>
        <w:pStyle w:val="a3"/>
        <w:numPr>
          <w:ilvl w:val="0"/>
          <w:numId w:val="15"/>
        </w:numPr>
        <w:spacing w:line="288" w:lineRule="auto"/>
      </w:pPr>
      <w:r>
        <w:t xml:space="preserve">Пессимистический сценарий, подразумевающий снижение мирового спроса на 11 млн </w:t>
      </w:r>
      <w:proofErr w:type="spellStart"/>
      <w:proofErr w:type="gramStart"/>
      <w:r>
        <w:t>барр</w:t>
      </w:r>
      <w:proofErr w:type="spellEnd"/>
      <w:r>
        <w:t>./</w:t>
      </w:r>
      <w:proofErr w:type="spellStart"/>
      <w:proofErr w:type="gramEnd"/>
      <w:r>
        <w:t>сут</w:t>
      </w:r>
      <w:proofErr w:type="spellEnd"/>
      <w:r>
        <w:t>. и несоблюдение квот на добычу, может привести российскую нефтяную отрасль к порогу безубыточности для действующих проектов и практически лишить бюджет поступлений от НДПИ и экспортной пошлины.</w:t>
      </w:r>
    </w:p>
    <w:p w14:paraId="14E7392B" w14:textId="77777777" w:rsidR="00695082" w:rsidRDefault="00695082" w:rsidP="00695082">
      <w:pPr>
        <w:pStyle w:val="a3"/>
        <w:numPr>
          <w:ilvl w:val="0"/>
          <w:numId w:val="15"/>
        </w:numPr>
        <w:spacing w:line="288" w:lineRule="auto"/>
      </w:pPr>
      <w:r>
        <w:lastRenderedPageBreak/>
        <w:t>С точки зрения рыночной конкурентоспособности, российские производители смотрятся уверенно, поскольку капитальные и операционные затраты в среднем по отрасли не велики и в основном номинированы в рублях, что позволяет им снижаться в условиях девальвации. Кроме того, российская нефтяная отрасль имеет определенный запас прочности в силу особенностей налогового регулирования, при котором риски низких цен на нефть переносятся на бюджет.</w:t>
      </w:r>
    </w:p>
    <w:p w14:paraId="0588F347" w14:textId="77777777" w:rsidR="00695082" w:rsidRDefault="00695082" w:rsidP="00695082">
      <w:pPr>
        <w:pStyle w:val="a3"/>
        <w:numPr>
          <w:ilvl w:val="0"/>
          <w:numId w:val="15"/>
        </w:numPr>
        <w:spacing w:line="288" w:lineRule="auto"/>
      </w:pPr>
      <w:r>
        <w:t xml:space="preserve">Ценовая война производителей </w:t>
      </w:r>
      <w:r w:rsidRPr="00CE2650">
        <w:t>снижа</w:t>
      </w:r>
      <w:r>
        <w:t>е</w:t>
      </w:r>
      <w:r w:rsidRPr="00CE2650">
        <w:t>т привлекательность российской нефти на ее целевых рынках и приводят к сильному удешевлению российского сорта Urals</w:t>
      </w:r>
      <w:r>
        <w:t>.</w:t>
      </w:r>
    </w:p>
    <w:p w14:paraId="71E9974C" w14:textId="77777777" w:rsidR="00695082" w:rsidRDefault="00695082" w:rsidP="00695082">
      <w:pPr>
        <w:pStyle w:val="a3"/>
        <w:numPr>
          <w:ilvl w:val="0"/>
          <w:numId w:val="15"/>
        </w:numPr>
        <w:spacing w:line="288" w:lineRule="auto"/>
      </w:pPr>
      <w:r>
        <w:t xml:space="preserve">Проходка в бурении в 2019 году составила 28 445 тыс. м, что на 1% ниже показателя 2018 года. </w:t>
      </w:r>
      <w:r w:rsidRPr="004F23D3">
        <w:t>В январе-июле 2020 года российские нефтяные компании пробурили 657,6 тыс. м разведочных скважин, что на 4,6% меньше, чем в этот же период 2019 года.</w:t>
      </w:r>
    </w:p>
    <w:p w14:paraId="295E3AC4" w14:textId="77777777" w:rsidR="00695082" w:rsidRDefault="00695082" w:rsidP="00695082">
      <w:r>
        <w:t xml:space="preserve">В целом ожидается что </w:t>
      </w:r>
      <w:proofErr w:type="spellStart"/>
      <w:r>
        <w:t>коронакризис</w:t>
      </w:r>
      <w:proofErr w:type="spellEnd"/>
      <w:r>
        <w:t xml:space="preserve"> приведет к корректировке инвестиционных программ, заморозке и полной отмене части новых, в особенности капиталоемких, проектов. Возможны изменения в подходе финансового сектора к финансированию нефтегазовой отрасли – крупным проектам будет сложнее получить необходимое банковское финансирование в пост-коронавирусном мире (если только они не имеют мощной государственной поддержки).</w:t>
      </w:r>
    </w:p>
    <w:p w14:paraId="1F014A4C" w14:textId="77777777" w:rsidR="00695082" w:rsidRPr="00071610" w:rsidRDefault="00695082" w:rsidP="00695082">
      <w:r>
        <w:t xml:space="preserve">Министерство экономического развития РФ прогнозирует постепенное восстановление рынка нефти и газа в течение следующих 3-х лет. </w:t>
      </w:r>
    </w:p>
    <w:p w14:paraId="0F8BF7F7" w14:textId="77777777" w:rsidR="00695082" w:rsidRPr="00071610" w:rsidRDefault="00695082" w:rsidP="00695082">
      <w:pPr>
        <w:pStyle w:val="af0"/>
        <w:jc w:val="right"/>
      </w:pPr>
      <w:r>
        <w:t xml:space="preserve">Табл.  </w:t>
      </w:r>
      <w:fldSimple w:instr=" SEQ Табл._ \* ARABIC ">
        <w:r>
          <w:rPr>
            <w:noProof/>
          </w:rPr>
          <w:t>1</w:t>
        </w:r>
      </w:fldSimple>
      <w:r>
        <w:t xml:space="preserve">. Прогнозные цены на нефть </w:t>
      </w:r>
      <w:r>
        <w:rPr>
          <w:lang w:val="en-US"/>
        </w:rPr>
        <w:t>Urals</w:t>
      </w:r>
    </w:p>
    <w:tbl>
      <w:tblPr>
        <w:tblStyle w:val="-23"/>
        <w:tblW w:w="0" w:type="auto"/>
        <w:tblLook w:val="04A0" w:firstRow="1" w:lastRow="0" w:firstColumn="1" w:lastColumn="0" w:noHBand="0" w:noVBand="1"/>
      </w:tblPr>
      <w:tblGrid>
        <w:gridCol w:w="3397"/>
        <w:gridCol w:w="1168"/>
        <w:gridCol w:w="1168"/>
        <w:gridCol w:w="1168"/>
        <w:gridCol w:w="1168"/>
        <w:gridCol w:w="1168"/>
      </w:tblGrid>
      <w:tr w:rsidR="00695082" w:rsidRPr="002376D3" w14:paraId="7D61243B" w14:textId="77777777" w:rsidTr="00424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7B4749C" w14:textId="77777777" w:rsidR="00695082" w:rsidRPr="002376D3" w:rsidRDefault="00695082" w:rsidP="00424B4F">
            <w:pPr>
              <w:rPr>
                <w:rFonts w:ascii="Calibri" w:hAnsi="Calibri" w:cs="Calibri"/>
                <w:sz w:val="20"/>
                <w:szCs w:val="20"/>
              </w:rPr>
            </w:pPr>
          </w:p>
        </w:tc>
        <w:tc>
          <w:tcPr>
            <w:tcW w:w="1168" w:type="dxa"/>
          </w:tcPr>
          <w:p w14:paraId="30EA28CA" w14:textId="77777777" w:rsidR="00695082" w:rsidRPr="002376D3" w:rsidRDefault="00695082" w:rsidP="00424B4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2376D3">
              <w:rPr>
                <w:rFonts w:ascii="Calibri" w:hAnsi="Calibri" w:cs="Calibri"/>
                <w:sz w:val="20"/>
                <w:szCs w:val="20"/>
                <w:lang w:val="en-US"/>
              </w:rPr>
              <w:t>2019</w:t>
            </w:r>
          </w:p>
        </w:tc>
        <w:tc>
          <w:tcPr>
            <w:tcW w:w="1168" w:type="dxa"/>
          </w:tcPr>
          <w:p w14:paraId="222B95FE" w14:textId="77777777" w:rsidR="00695082" w:rsidRPr="002376D3" w:rsidRDefault="00695082" w:rsidP="00424B4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2376D3">
              <w:rPr>
                <w:rFonts w:ascii="Calibri" w:hAnsi="Calibri" w:cs="Calibri"/>
                <w:sz w:val="20"/>
                <w:szCs w:val="20"/>
                <w:lang w:val="en-US"/>
              </w:rPr>
              <w:t>2020</w:t>
            </w:r>
          </w:p>
        </w:tc>
        <w:tc>
          <w:tcPr>
            <w:tcW w:w="1168" w:type="dxa"/>
          </w:tcPr>
          <w:p w14:paraId="7D25E51F" w14:textId="77777777" w:rsidR="00695082" w:rsidRPr="002376D3" w:rsidRDefault="00695082" w:rsidP="00424B4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2376D3">
              <w:rPr>
                <w:rFonts w:ascii="Calibri" w:hAnsi="Calibri" w:cs="Calibri"/>
                <w:sz w:val="20"/>
                <w:szCs w:val="20"/>
                <w:lang w:val="en-US"/>
              </w:rPr>
              <w:t>2021</w:t>
            </w:r>
          </w:p>
        </w:tc>
        <w:tc>
          <w:tcPr>
            <w:tcW w:w="1168" w:type="dxa"/>
          </w:tcPr>
          <w:p w14:paraId="31D3CAC7" w14:textId="77777777" w:rsidR="00695082" w:rsidRPr="002376D3" w:rsidRDefault="00695082" w:rsidP="00424B4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2376D3">
              <w:rPr>
                <w:rFonts w:ascii="Calibri" w:hAnsi="Calibri" w:cs="Calibri"/>
                <w:sz w:val="20"/>
                <w:szCs w:val="20"/>
                <w:lang w:val="en-US"/>
              </w:rPr>
              <w:t>2022</w:t>
            </w:r>
          </w:p>
        </w:tc>
        <w:tc>
          <w:tcPr>
            <w:tcW w:w="1168" w:type="dxa"/>
          </w:tcPr>
          <w:p w14:paraId="2516F927" w14:textId="77777777" w:rsidR="00695082" w:rsidRPr="002376D3" w:rsidRDefault="00695082" w:rsidP="00424B4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US"/>
              </w:rPr>
            </w:pPr>
            <w:r w:rsidRPr="002376D3">
              <w:rPr>
                <w:rFonts w:ascii="Calibri" w:hAnsi="Calibri" w:cs="Calibri"/>
                <w:sz w:val="20"/>
                <w:szCs w:val="20"/>
                <w:lang w:val="en-US"/>
              </w:rPr>
              <w:t>2023</w:t>
            </w:r>
          </w:p>
        </w:tc>
      </w:tr>
      <w:tr w:rsidR="00695082" w:rsidRPr="002376D3" w14:paraId="4E5AAD36" w14:textId="77777777" w:rsidTr="00424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2B7EE30" w14:textId="77777777" w:rsidR="00695082" w:rsidRPr="002376D3" w:rsidRDefault="00695082" w:rsidP="00424B4F">
            <w:pPr>
              <w:rPr>
                <w:rFonts w:ascii="Calibri" w:hAnsi="Calibri" w:cs="Calibri"/>
                <w:sz w:val="20"/>
                <w:szCs w:val="20"/>
                <w:lang w:val="en-US"/>
              </w:rPr>
            </w:pPr>
            <w:r w:rsidRPr="002376D3">
              <w:rPr>
                <w:rFonts w:ascii="Calibri" w:hAnsi="Calibri" w:cs="Calibri"/>
                <w:sz w:val="20"/>
                <w:szCs w:val="20"/>
              </w:rPr>
              <w:t xml:space="preserve">Цена на нефть </w:t>
            </w:r>
            <w:r w:rsidRPr="002376D3">
              <w:rPr>
                <w:rFonts w:ascii="Calibri" w:hAnsi="Calibri" w:cs="Calibri"/>
                <w:sz w:val="20"/>
                <w:szCs w:val="20"/>
                <w:lang w:val="en-US"/>
              </w:rPr>
              <w:t>Urals</w:t>
            </w:r>
            <w:r w:rsidRPr="002376D3">
              <w:rPr>
                <w:rFonts w:ascii="Calibri" w:hAnsi="Calibri" w:cs="Calibri"/>
                <w:sz w:val="20"/>
                <w:szCs w:val="20"/>
              </w:rPr>
              <w:t>,</w:t>
            </w:r>
            <w:r w:rsidRPr="002376D3">
              <w:rPr>
                <w:rFonts w:ascii="Calibri" w:hAnsi="Calibri" w:cs="Calibri"/>
                <w:sz w:val="20"/>
                <w:szCs w:val="20"/>
                <w:lang w:val="en-US"/>
              </w:rPr>
              <w:t xml:space="preserve"> $</w:t>
            </w:r>
          </w:p>
        </w:tc>
        <w:tc>
          <w:tcPr>
            <w:tcW w:w="1168" w:type="dxa"/>
          </w:tcPr>
          <w:p w14:paraId="35395991" w14:textId="77777777" w:rsidR="00695082" w:rsidRPr="002376D3" w:rsidRDefault="00695082" w:rsidP="00424B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lang w:val="en-US"/>
              </w:rPr>
              <w:t>63</w:t>
            </w:r>
            <w:r w:rsidRPr="002376D3">
              <w:rPr>
                <w:rFonts w:ascii="Calibri" w:hAnsi="Calibri" w:cs="Calibri"/>
                <w:sz w:val="20"/>
                <w:szCs w:val="20"/>
              </w:rPr>
              <w:t>,8</w:t>
            </w:r>
          </w:p>
        </w:tc>
        <w:tc>
          <w:tcPr>
            <w:tcW w:w="1168" w:type="dxa"/>
          </w:tcPr>
          <w:p w14:paraId="742DD701" w14:textId="77777777" w:rsidR="00695082" w:rsidRPr="002376D3" w:rsidRDefault="00695082" w:rsidP="00424B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41,8</w:t>
            </w:r>
          </w:p>
        </w:tc>
        <w:tc>
          <w:tcPr>
            <w:tcW w:w="1168" w:type="dxa"/>
          </w:tcPr>
          <w:p w14:paraId="1D9E3E92" w14:textId="77777777" w:rsidR="00695082" w:rsidRPr="002376D3" w:rsidRDefault="00695082" w:rsidP="00424B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45,3</w:t>
            </w:r>
          </w:p>
        </w:tc>
        <w:tc>
          <w:tcPr>
            <w:tcW w:w="1168" w:type="dxa"/>
          </w:tcPr>
          <w:p w14:paraId="5AD32E98" w14:textId="77777777" w:rsidR="00695082" w:rsidRPr="002376D3" w:rsidRDefault="00695082" w:rsidP="00424B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46,6</w:t>
            </w:r>
          </w:p>
        </w:tc>
        <w:tc>
          <w:tcPr>
            <w:tcW w:w="1168" w:type="dxa"/>
          </w:tcPr>
          <w:p w14:paraId="72AF68F6" w14:textId="77777777" w:rsidR="00695082" w:rsidRPr="002376D3" w:rsidRDefault="00695082" w:rsidP="00424B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47,5</w:t>
            </w:r>
          </w:p>
        </w:tc>
      </w:tr>
      <w:tr w:rsidR="00695082" w:rsidRPr="002376D3" w14:paraId="4ECB76B1" w14:textId="77777777" w:rsidTr="00424B4F">
        <w:tc>
          <w:tcPr>
            <w:cnfStyle w:val="001000000000" w:firstRow="0" w:lastRow="0" w:firstColumn="1" w:lastColumn="0" w:oddVBand="0" w:evenVBand="0" w:oddHBand="0" w:evenHBand="0" w:firstRowFirstColumn="0" w:firstRowLastColumn="0" w:lastRowFirstColumn="0" w:lastRowLastColumn="0"/>
            <w:tcW w:w="3397" w:type="dxa"/>
          </w:tcPr>
          <w:p w14:paraId="07B3D699" w14:textId="77777777" w:rsidR="00695082" w:rsidRPr="002376D3" w:rsidRDefault="00695082" w:rsidP="00424B4F">
            <w:pPr>
              <w:rPr>
                <w:rFonts w:ascii="Calibri" w:hAnsi="Calibri" w:cs="Calibri"/>
                <w:sz w:val="20"/>
                <w:szCs w:val="20"/>
              </w:rPr>
            </w:pPr>
            <w:r w:rsidRPr="002376D3">
              <w:rPr>
                <w:rFonts w:ascii="Calibri" w:hAnsi="Calibri" w:cs="Calibri"/>
                <w:sz w:val="20"/>
                <w:szCs w:val="20"/>
              </w:rPr>
              <w:t>Добыча полезных ископаемых %</w:t>
            </w:r>
          </w:p>
        </w:tc>
        <w:tc>
          <w:tcPr>
            <w:tcW w:w="1168" w:type="dxa"/>
          </w:tcPr>
          <w:p w14:paraId="193C673A" w14:textId="77777777" w:rsidR="00695082" w:rsidRPr="002376D3" w:rsidRDefault="00695082" w:rsidP="00424B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2,5</w:t>
            </w:r>
          </w:p>
        </w:tc>
        <w:tc>
          <w:tcPr>
            <w:tcW w:w="1168" w:type="dxa"/>
          </w:tcPr>
          <w:p w14:paraId="3D50E606" w14:textId="77777777" w:rsidR="00695082" w:rsidRPr="002376D3" w:rsidRDefault="00695082" w:rsidP="00424B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-7,8</w:t>
            </w:r>
          </w:p>
        </w:tc>
        <w:tc>
          <w:tcPr>
            <w:tcW w:w="1168" w:type="dxa"/>
          </w:tcPr>
          <w:p w14:paraId="639558BB" w14:textId="77777777" w:rsidR="00695082" w:rsidRPr="002376D3" w:rsidRDefault="00695082" w:rsidP="00424B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1,7</w:t>
            </w:r>
          </w:p>
        </w:tc>
        <w:tc>
          <w:tcPr>
            <w:tcW w:w="1168" w:type="dxa"/>
          </w:tcPr>
          <w:p w14:paraId="7379F4FE" w14:textId="77777777" w:rsidR="00695082" w:rsidRPr="002376D3" w:rsidRDefault="00695082" w:rsidP="00424B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5,2</w:t>
            </w:r>
          </w:p>
        </w:tc>
        <w:tc>
          <w:tcPr>
            <w:tcW w:w="1168" w:type="dxa"/>
          </w:tcPr>
          <w:p w14:paraId="28B8A62B" w14:textId="77777777" w:rsidR="00695082" w:rsidRPr="002376D3" w:rsidRDefault="00695082" w:rsidP="00424B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376D3">
              <w:rPr>
                <w:rFonts w:ascii="Calibri" w:hAnsi="Calibri" w:cs="Calibri"/>
                <w:sz w:val="20"/>
                <w:szCs w:val="20"/>
              </w:rPr>
              <w:t>1,1</w:t>
            </w:r>
          </w:p>
        </w:tc>
      </w:tr>
    </w:tbl>
    <w:p w14:paraId="6E95518B" w14:textId="77777777" w:rsidR="00695082" w:rsidRDefault="00695082" w:rsidP="00695082"/>
    <w:p w14:paraId="7441C015" w14:textId="1F233335" w:rsidR="00C00678" w:rsidRDefault="00C00678" w:rsidP="00C00678">
      <w:r>
        <w:t>При такой рыночной конъюнктуре продукция проекта будет востребована на рынке</w:t>
      </w:r>
      <w:r w:rsidR="00075D58">
        <w:t>.</w:t>
      </w:r>
    </w:p>
    <w:p w14:paraId="3516A1E6" w14:textId="77777777" w:rsidR="006D2AE4" w:rsidRPr="006D2AE4" w:rsidRDefault="006D2AE4" w:rsidP="006D2AE4"/>
    <w:p w14:paraId="0F08BD08" w14:textId="350B330C" w:rsidR="00AE5C08" w:rsidRDefault="00AE5C08" w:rsidP="000745AA">
      <w:pPr>
        <w:pStyle w:val="a3"/>
      </w:pPr>
      <w:bookmarkStart w:id="2" w:name="_Toc84654924"/>
    </w:p>
    <w:p w14:paraId="22A5C078" w14:textId="70520420" w:rsidR="002F17F6" w:rsidRDefault="00A7200D" w:rsidP="00AE5C08">
      <w:pPr>
        <w:pStyle w:val="1"/>
      </w:pPr>
      <w:r>
        <w:lastRenderedPageBreak/>
        <w:t>Операционный план</w:t>
      </w:r>
      <w:bookmarkEnd w:id="2"/>
    </w:p>
    <w:p w14:paraId="72AE66C6" w14:textId="381948FC" w:rsidR="00695082" w:rsidRDefault="00695082" w:rsidP="00695082">
      <w:r w:rsidRPr="00A40213">
        <w:t xml:space="preserve">Для изготовления </w:t>
      </w:r>
      <w:r w:rsidR="00F77B51">
        <w:t>нефтяных</w:t>
      </w:r>
      <w:r w:rsidRPr="00A40213">
        <w:t xml:space="preserve"> труб, замков для бурильных труб применяются только сертифицированные материалы высокого качества. Вся трубная продукция</w:t>
      </w:r>
      <w:r w:rsidR="00F77B51">
        <w:t xml:space="preserve"> </w:t>
      </w:r>
      <w:r w:rsidRPr="00A40213">
        <w:t>проходит электротермическую закалку с нагревом изделия токами высокой частоты, что обеспечивает более высокую прочность и износостойкость поверхности деталей.</w:t>
      </w:r>
      <w:r>
        <w:t xml:space="preserve"> </w:t>
      </w:r>
    </w:p>
    <w:p w14:paraId="27A9A8E6" w14:textId="77777777" w:rsidR="00695082" w:rsidRDefault="00695082" w:rsidP="00695082">
      <w:pPr>
        <w:pStyle w:val="a3"/>
        <w:numPr>
          <w:ilvl w:val="0"/>
          <w:numId w:val="16"/>
        </w:numPr>
        <w:spacing w:line="288" w:lineRule="auto"/>
      </w:pPr>
      <w:r>
        <w:t>Входной контроль качества заготовок, разрушающий контроль в лаборатории</w:t>
      </w:r>
    </w:p>
    <w:p w14:paraId="32C159D8" w14:textId="77777777" w:rsidR="00695082" w:rsidRDefault="00695082" w:rsidP="00695082">
      <w:pPr>
        <w:pStyle w:val="a3"/>
        <w:numPr>
          <w:ilvl w:val="0"/>
          <w:numId w:val="16"/>
        </w:numPr>
        <w:spacing w:line="288" w:lineRule="auto"/>
      </w:pPr>
      <w:r>
        <w:t xml:space="preserve">Формообразование концевого участка на </w:t>
      </w:r>
      <w:proofErr w:type="spellStart"/>
      <w:r>
        <w:t>горячековочной</w:t>
      </w:r>
      <w:proofErr w:type="spellEnd"/>
      <w:r>
        <w:t xml:space="preserve"> машине</w:t>
      </w:r>
    </w:p>
    <w:p w14:paraId="2FA4C985" w14:textId="77777777" w:rsidR="00695082" w:rsidRDefault="00695082" w:rsidP="00695082">
      <w:pPr>
        <w:pStyle w:val="a3"/>
        <w:numPr>
          <w:ilvl w:val="0"/>
          <w:numId w:val="16"/>
        </w:numPr>
        <w:spacing w:line="288" w:lineRule="auto"/>
      </w:pPr>
      <w:r>
        <w:t xml:space="preserve">Термообработка тела. </w:t>
      </w:r>
    </w:p>
    <w:p w14:paraId="5A0AF95E" w14:textId="77777777" w:rsidR="00695082" w:rsidRDefault="00695082" w:rsidP="00695082">
      <w:pPr>
        <w:pStyle w:val="a3"/>
        <w:numPr>
          <w:ilvl w:val="0"/>
          <w:numId w:val="16"/>
        </w:numPr>
        <w:spacing w:line="288" w:lineRule="auto"/>
      </w:pPr>
      <w:r>
        <w:t>Правка</w:t>
      </w:r>
    </w:p>
    <w:p w14:paraId="720D74F2" w14:textId="77777777" w:rsidR="00695082" w:rsidRDefault="00695082" w:rsidP="00695082">
      <w:pPr>
        <w:pStyle w:val="a3"/>
        <w:numPr>
          <w:ilvl w:val="0"/>
          <w:numId w:val="16"/>
        </w:numPr>
        <w:spacing w:line="288" w:lineRule="auto"/>
      </w:pPr>
      <w:r>
        <w:t>Контроль высаженной части</w:t>
      </w:r>
    </w:p>
    <w:p w14:paraId="094C540A" w14:textId="77777777" w:rsidR="00695082" w:rsidRDefault="00695082" w:rsidP="00695082">
      <w:pPr>
        <w:pStyle w:val="a3"/>
        <w:numPr>
          <w:ilvl w:val="0"/>
          <w:numId w:val="16"/>
        </w:numPr>
        <w:spacing w:line="288" w:lineRule="auto"/>
      </w:pPr>
      <w:r>
        <w:t>Контроль УЗК тела</w:t>
      </w:r>
    </w:p>
    <w:p w14:paraId="5040BB4E" w14:textId="77777777" w:rsidR="00695082" w:rsidRDefault="00695082" w:rsidP="00695082">
      <w:pPr>
        <w:pStyle w:val="a3"/>
        <w:numPr>
          <w:ilvl w:val="0"/>
          <w:numId w:val="16"/>
        </w:numPr>
        <w:spacing w:line="288" w:lineRule="auto"/>
      </w:pPr>
      <w:r>
        <w:t>Неразрушающий контроль концевых участков</w:t>
      </w:r>
    </w:p>
    <w:p w14:paraId="5E5E779A" w14:textId="77777777" w:rsidR="00695082" w:rsidRPr="001C0333" w:rsidRDefault="00695082" w:rsidP="00695082">
      <w:pPr>
        <w:pStyle w:val="a3"/>
        <w:numPr>
          <w:ilvl w:val="0"/>
          <w:numId w:val="16"/>
        </w:numPr>
        <w:spacing w:line="288" w:lineRule="auto"/>
      </w:pPr>
      <w:r w:rsidRPr="001C0333">
        <w:t>Сварка трением</w:t>
      </w:r>
    </w:p>
    <w:p w14:paraId="691F27BC" w14:textId="77777777" w:rsidR="00695082" w:rsidRDefault="00695082" w:rsidP="00695082">
      <w:pPr>
        <w:pStyle w:val="a3"/>
        <w:numPr>
          <w:ilvl w:val="0"/>
          <w:numId w:val="16"/>
        </w:numPr>
        <w:spacing w:line="288" w:lineRule="auto"/>
      </w:pPr>
      <w:r>
        <w:t>Отпуск сварного шва</w:t>
      </w:r>
    </w:p>
    <w:p w14:paraId="6B443A80" w14:textId="77777777" w:rsidR="00695082" w:rsidRDefault="00695082" w:rsidP="00695082">
      <w:pPr>
        <w:pStyle w:val="a3"/>
        <w:numPr>
          <w:ilvl w:val="0"/>
          <w:numId w:val="16"/>
        </w:numPr>
        <w:spacing w:line="288" w:lineRule="auto"/>
        <w:ind w:hanging="436"/>
      </w:pPr>
      <w:r>
        <w:t>Удаление грата</w:t>
      </w:r>
    </w:p>
    <w:p w14:paraId="33852D39" w14:textId="77777777" w:rsidR="00695082" w:rsidRDefault="00695082" w:rsidP="00695082">
      <w:pPr>
        <w:pStyle w:val="a3"/>
        <w:numPr>
          <w:ilvl w:val="0"/>
          <w:numId w:val="16"/>
        </w:numPr>
        <w:spacing w:line="288" w:lineRule="auto"/>
        <w:ind w:hanging="436"/>
      </w:pPr>
      <w:r>
        <w:t xml:space="preserve">Закалка/отпуск сварного шва. </w:t>
      </w:r>
    </w:p>
    <w:p w14:paraId="7504927F" w14:textId="77777777" w:rsidR="00695082" w:rsidRDefault="00695082" w:rsidP="00695082">
      <w:pPr>
        <w:pStyle w:val="a3"/>
        <w:numPr>
          <w:ilvl w:val="0"/>
          <w:numId w:val="16"/>
        </w:numPr>
        <w:spacing w:line="288" w:lineRule="auto"/>
        <w:ind w:hanging="436"/>
      </w:pPr>
      <w:r>
        <w:t>Шлифование места сварного шва</w:t>
      </w:r>
    </w:p>
    <w:p w14:paraId="4B751449" w14:textId="77777777" w:rsidR="00695082" w:rsidRDefault="00695082" w:rsidP="00695082">
      <w:pPr>
        <w:pStyle w:val="a3"/>
        <w:numPr>
          <w:ilvl w:val="0"/>
          <w:numId w:val="16"/>
        </w:numPr>
        <w:spacing w:line="288" w:lineRule="auto"/>
        <w:ind w:hanging="436"/>
      </w:pPr>
      <w:r>
        <w:t>Проверка соосности</w:t>
      </w:r>
    </w:p>
    <w:p w14:paraId="659821FD" w14:textId="77777777" w:rsidR="00695082" w:rsidRDefault="00695082" w:rsidP="00695082">
      <w:pPr>
        <w:pStyle w:val="a3"/>
        <w:numPr>
          <w:ilvl w:val="0"/>
          <w:numId w:val="16"/>
        </w:numPr>
        <w:spacing w:line="288" w:lineRule="auto"/>
        <w:ind w:hanging="436"/>
      </w:pPr>
      <w:r>
        <w:t>УЗК неразрушающий контроль шва</w:t>
      </w:r>
    </w:p>
    <w:p w14:paraId="185CCF37" w14:textId="77777777" w:rsidR="00695082" w:rsidRDefault="00695082" w:rsidP="00695082">
      <w:pPr>
        <w:pStyle w:val="a3"/>
        <w:numPr>
          <w:ilvl w:val="0"/>
          <w:numId w:val="16"/>
        </w:numPr>
        <w:spacing w:line="288" w:lineRule="auto"/>
        <w:ind w:hanging="436"/>
      </w:pPr>
      <w:r>
        <w:t>Магнитно-порошковая дефектоскопия, неразрушающий контроль шва</w:t>
      </w:r>
    </w:p>
    <w:p w14:paraId="3B861E76" w14:textId="77777777" w:rsidR="00695082" w:rsidRDefault="00695082" w:rsidP="00695082">
      <w:pPr>
        <w:pStyle w:val="a3"/>
        <w:numPr>
          <w:ilvl w:val="0"/>
          <w:numId w:val="16"/>
        </w:numPr>
        <w:spacing w:line="288" w:lineRule="auto"/>
        <w:ind w:hanging="436"/>
      </w:pPr>
      <w:r>
        <w:t>Окраска наружной поверхности</w:t>
      </w:r>
    </w:p>
    <w:p w14:paraId="234B7886" w14:textId="77777777" w:rsidR="00695082" w:rsidRDefault="00695082" w:rsidP="00695082">
      <w:pPr>
        <w:pStyle w:val="a3"/>
        <w:numPr>
          <w:ilvl w:val="0"/>
          <w:numId w:val="16"/>
        </w:numPr>
        <w:spacing w:line="288" w:lineRule="auto"/>
        <w:ind w:hanging="436"/>
      </w:pPr>
      <w:r>
        <w:t>Взвешивание, измерение длины, маркировка</w:t>
      </w:r>
    </w:p>
    <w:p w14:paraId="215B767C" w14:textId="77777777" w:rsidR="00695082" w:rsidRDefault="00695082" w:rsidP="00695082">
      <w:pPr>
        <w:pStyle w:val="a3"/>
        <w:numPr>
          <w:ilvl w:val="0"/>
          <w:numId w:val="16"/>
        </w:numPr>
        <w:spacing w:line="288" w:lineRule="auto"/>
        <w:ind w:hanging="436"/>
      </w:pPr>
      <w:r>
        <w:rPr>
          <w:noProof/>
          <w:lang w:eastAsia="ru-RU"/>
        </w:rPr>
        <mc:AlternateContent>
          <mc:Choice Requires="wps">
            <w:drawing>
              <wp:anchor distT="0" distB="0" distL="114300" distR="114300" simplePos="0" relativeHeight="251681792" behindDoc="0" locked="0" layoutInCell="1" allowOverlap="1" wp14:anchorId="4CDD49AA" wp14:editId="605FD7B2">
                <wp:simplePos x="0" y="0"/>
                <wp:positionH relativeFrom="margin">
                  <wp:align>left</wp:align>
                </wp:positionH>
                <wp:positionV relativeFrom="paragraph">
                  <wp:posOffset>3269903</wp:posOffset>
                </wp:positionV>
                <wp:extent cx="838200" cy="782782"/>
                <wp:effectExtent l="0" t="0" r="0" b="0"/>
                <wp:wrapNone/>
                <wp:docPr id="169" name="Знак умножения 169"/>
                <wp:cNvGraphicFramePr/>
                <a:graphic xmlns:a="http://schemas.openxmlformats.org/drawingml/2006/main">
                  <a:graphicData uri="http://schemas.microsoft.com/office/word/2010/wordprocessingShape">
                    <wps:wsp>
                      <wps:cNvSpPr/>
                      <wps:spPr>
                        <a:xfrm>
                          <a:off x="0" y="0"/>
                          <a:ext cx="838200" cy="782782"/>
                        </a:xfrm>
                        <a:prstGeom prst="mathMultiply">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CFC334" id="Знак умножения 169" o:spid="_x0000_s1026" style="position:absolute;margin-left:0;margin-top:257.45pt;width:66pt;height:61.65pt;z-index:251681792;visibility:visible;mso-wrap-style:square;mso-wrap-distance-left:9pt;mso-wrap-distance-top:0;mso-wrap-distance-right:9pt;mso-wrap-distance-bottom:0;mso-position-horizontal:left;mso-position-horizontal-relative:margin;mso-position-vertical:absolute;mso-position-vertical-relative:text;v-text-anchor:middle" coordsize="838200,78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" path="m138484,255284l264145,120726,419100,265435,574055,120726,699716,255284,553973,391391,699716,527498,574055,662056,419100,517347,264145,662056,138484,527498,284227,391391,138484,255284xe" fillcolor="#ed7d31 [3205]" strokecolor="white [3201]" strokeweight="1.5pt">
                <v:stroke joinstyle="miter"/>
                <v:path arrowok="t" o:connecttype="custom" o:connectlocs="138484,255284;264145,120726;419100,265435;574055,120726;699716,255284;553973,391391;699716,527498;574055,662056;419100,517347;264145,662056;138484,527498;284227,391391;138484,255284" o:connectangles="0,0,0,0,0,0,0,0,0,0,0,0,0"/>
                <w10:wrap anchorx="margin"/>
              </v:shape>
            </w:pict>
          </mc:Fallback>
        </mc:AlternateContent>
      </w:r>
      <w:r>
        <w:rPr>
          <w:noProof/>
          <w:lang w:eastAsia="ru-RU"/>
        </w:rPr>
        <mc:AlternateContent>
          <mc:Choice Requires="wps">
            <w:drawing>
              <wp:anchor distT="0" distB="0" distL="114300" distR="114300" simplePos="0" relativeHeight="251680768" behindDoc="0" locked="0" layoutInCell="1" allowOverlap="1" wp14:anchorId="57E2B8CE" wp14:editId="2FD89B51">
                <wp:simplePos x="0" y="0"/>
                <wp:positionH relativeFrom="column">
                  <wp:posOffset>3637165</wp:posOffset>
                </wp:positionH>
                <wp:positionV relativeFrom="paragraph">
                  <wp:posOffset>4183900</wp:posOffset>
                </wp:positionV>
                <wp:extent cx="838200" cy="782782"/>
                <wp:effectExtent l="0" t="0" r="0" b="0"/>
                <wp:wrapNone/>
                <wp:docPr id="164" name="Знак умножения 164"/>
                <wp:cNvGraphicFramePr/>
                <a:graphic xmlns:a="http://schemas.openxmlformats.org/drawingml/2006/main">
                  <a:graphicData uri="http://schemas.microsoft.com/office/word/2010/wordprocessingShape">
                    <wps:wsp>
                      <wps:cNvSpPr/>
                      <wps:spPr>
                        <a:xfrm>
                          <a:off x="0" y="0"/>
                          <a:ext cx="838200" cy="782782"/>
                        </a:xfrm>
                        <a:prstGeom prst="mathMultiply">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73C86" id="Знак умножения 164" o:spid="_x0000_s1026" style="position:absolute;margin-left:286.4pt;margin-top:329.45pt;width:66pt;height:61.6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838200,78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" path="m138484,255284l264145,120726,419100,265435,574055,120726,699716,255284,553973,391391,699716,527498,574055,662056,419100,517347,264145,662056,138484,527498,284227,391391,138484,255284xe" fillcolor="#ed7d31 [3205]" strokecolor="white [3201]" strokeweight="1.5pt">
                <v:stroke joinstyle="miter"/>
                <v:path arrowok="t" o:connecttype="custom" o:connectlocs="138484,255284;264145,120726;419100,265435;574055,120726;699716,255284;553973,391391;699716,527498;574055,662056;419100,517347;264145,662056;138484,527498;284227,391391;138484,255284" o:connectangles="0,0,0,0,0,0,0,0,0,0,0,0,0"/>
              </v:shape>
            </w:pict>
          </mc:Fallback>
        </mc:AlternateContent>
      </w:r>
      <w:r>
        <w:rPr>
          <w:noProof/>
          <w:lang w:eastAsia="ru-RU"/>
        </w:rPr>
        <mc:AlternateContent>
          <mc:Choice Requires="wps">
            <w:drawing>
              <wp:anchor distT="0" distB="0" distL="114300" distR="114300" simplePos="0" relativeHeight="251679744" behindDoc="0" locked="0" layoutInCell="1" allowOverlap="1" wp14:anchorId="23CB3C28" wp14:editId="46CF9A2E">
                <wp:simplePos x="0" y="0"/>
                <wp:positionH relativeFrom="column">
                  <wp:posOffset>1641763</wp:posOffset>
                </wp:positionH>
                <wp:positionV relativeFrom="paragraph">
                  <wp:posOffset>4246707</wp:posOffset>
                </wp:positionV>
                <wp:extent cx="838200" cy="782782"/>
                <wp:effectExtent l="0" t="0" r="0" b="0"/>
                <wp:wrapNone/>
                <wp:docPr id="163" name="Знак умножения 163"/>
                <wp:cNvGraphicFramePr/>
                <a:graphic xmlns:a="http://schemas.openxmlformats.org/drawingml/2006/main">
                  <a:graphicData uri="http://schemas.microsoft.com/office/word/2010/wordprocessingShape">
                    <wps:wsp>
                      <wps:cNvSpPr/>
                      <wps:spPr>
                        <a:xfrm>
                          <a:off x="0" y="0"/>
                          <a:ext cx="838200" cy="782782"/>
                        </a:xfrm>
                        <a:prstGeom prst="mathMultiply">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38C1A" id="Знак умножения 163" o:spid="_x0000_s1026" style="position:absolute;margin-left:129.25pt;margin-top:334.4pt;width:66pt;height:61.6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838200,78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" path="m138484,255284l264145,120726,419100,265435,574055,120726,699716,255284,553973,391391,699716,527498,574055,662056,419100,517347,264145,662056,138484,527498,284227,391391,138484,255284xe" fillcolor="#ed7d31 [3205]" strokecolor="white [3201]" strokeweight="1.5pt">
                <v:stroke joinstyle="miter"/>
                <v:path arrowok="t" o:connecttype="custom" o:connectlocs="138484,255284;264145,120726;419100,265435;574055,120726;699716,255284;553973,391391;699716,527498;574055,662056;419100,517347;264145,662056;138484,527498;284227,391391;138484,255284" o:connectangles="0,0,0,0,0,0,0,0,0,0,0,0,0"/>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55AB3C6" wp14:editId="23AF7D56">
                <wp:simplePos x="0" y="0"/>
                <wp:positionH relativeFrom="column">
                  <wp:posOffset>5029143</wp:posOffset>
                </wp:positionH>
                <wp:positionV relativeFrom="paragraph">
                  <wp:posOffset>3921125</wp:posOffset>
                </wp:positionV>
                <wp:extent cx="838200" cy="782782"/>
                <wp:effectExtent l="0" t="0" r="0" b="0"/>
                <wp:wrapNone/>
                <wp:docPr id="162" name="Знак умножения 162"/>
                <wp:cNvGraphicFramePr/>
                <a:graphic xmlns:a="http://schemas.openxmlformats.org/drawingml/2006/main">
                  <a:graphicData uri="http://schemas.microsoft.com/office/word/2010/wordprocessingShape">
                    <wps:wsp>
                      <wps:cNvSpPr/>
                      <wps:spPr>
                        <a:xfrm>
                          <a:off x="0" y="0"/>
                          <a:ext cx="838200" cy="782782"/>
                        </a:xfrm>
                        <a:prstGeom prst="mathMultiply">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661A04" id="Знак умножения 162" o:spid="_x0000_s1026" style="position:absolute;margin-left:396pt;margin-top:308.75pt;width:66pt;height:61.6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38200,78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" path="m138484,255284l264145,120726,419100,265435,574055,120726,699716,255284,553973,391391,699716,527498,574055,662056,419100,517347,264145,662056,138484,527498,284227,391391,138484,255284xe" fillcolor="#ed7d31 [3205]" strokecolor="white [3201]" strokeweight="1.5pt">
                <v:stroke joinstyle="miter"/>
                <v:path arrowok="t" o:connecttype="custom" o:connectlocs="138484,255284;264145,120726;419100,265435;574055,120726;699716,255284;553973,391391;699716,527498;574055,662056;419100,517347;264145,662056;138484,527498;284227,391391;138484,255284" o:connectangles="0,0,0,0,0,0,0,0,0,0,0,0,0"/>
              </v:shape>
            </w:pict>
          </mc:Fallback>
        </mc:AlternateContent>
      </w:r>
      <w:r>
        <w:t>Упаковка.</w:t>
      </w:r>
    </w:p>
    <w:p w14:paraId="1D45BDBB" w14:textId="77777777" w:rsidR="00CC44C9" w:rsidRDefault="00CC44C9" w:rsidP="004B0103"/>
    <w:p w14:paraId="5C5EDDAC" w14:textId="05E49707" w:rsidR="00CC44C9" w:rsidRDefault="00CC44C9" w:rsidP="00242905">
      <w:pPr>
        <w:keepNext/>
      </w:pPr>
      <w:r>
        <w:lastRenderedPageBreak/>
        <w:t>Схема нанесения покрытия на нефтяные трубы:</w:t>
      </w:r>
    </w:p>
    <w:p w14:paraId="3A636553" w14:textId="77777777" w:rsidR="00CC44C9" w:rsidRDefault="00CC44C9" w:rsidP="00CC44C9">
      <w:pPr>
        <w:jc w:val="left"/>
      </w:pPr>
      <w:r>
        <w:rPr>
          <w:noProof/>
        </w:rPr>
        <w:drawing>
          <wp:inline distT="0" distB="0" distL="0" distR="0" wp14:anchorId="2A0A37AC" wp14:editId="74CB0D59">
            <wp:extent cx="4639859" cy="5532120"/>
            <wp:effectExtent l="0" t="0" r="8890" b="0"/>
            <wp:docPr id="8" name="Рисунок 8" descr="Изображение выглядит как текст, письменная принадлежность, канцелярские товар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текст, письменная принадлежность, канцелярские товары&#10;&#10;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4553" cy="5537716"/>
                    </a:xfrm>
                    <a:prstGeom prst="rect">
                      <a:avLst/>
                    </a:prstGeom>
                    <a:noFill/>
                    <a:ln>
                      <a:noFill/>
                    </a:ln>
                  </pic:spPr>
                </pic:pic>
              </a:graphicData>
            </a:graphic>
          </wp:inline>
        </w:drawing>
      </w:r>
    </w:p>
    <w:p w14:paraId="49FEA67F" w14:textId="77777777" w:rsidR="00242905" w:rsidRPr="00242905" w:rsidRDefault="00242905" w:rsidP="00242905"/>
    <w:p w14:paraId="239D27A7" w14:textId="77777777" w:rsidR="00242905" w:rsidRPr="00242905" w:rsidRDefault="00242905" w:rsidP="00242905"/>
    <w:p w14:paraId="2710086D" w14:textId="77777777" w:rsidR="00242905" w:rsidRPr="00242905" w:rsidRDefault="00242905" w:rsidP="00242905"/>
    <w:p w14:paraId="3EF1663F" w14:textId="77777777" w:rsidR="00242905" w:rsidRPr="00242905" w:rsidRDefault="00242905" w:rsidP="00242905"/>
    <w:p w14:paraId="7CBEC423" w14:textId="77777777" w:rsidR="00242905" w:rsidRPr="00242905" w:rsidRDefault="00242905" w:rsidP="00242905"/>
    <w:p w14:paraId="2C691D22" w14:textId="77777777" w:rsidR="00242905" w:rsidRPr="00242905" w:rsidRDefault="00242905" w:rsidP="00242905"/>
    <w:p w14:paraId="35EEBE8D" w14:textId="77777777" w:rsidR="00242905" w:rsidRPr="00242905" w:rsidRDefault="00242905" w:rsidP="00242905"/>
    <w:p w14:paraId="5E993207" w14:textId="77777777" w:rsidR="00242905" w:rsidRDefault="00242905" w:rsidP="00242905">
      <w:pPr>
        <w:jc w:val="right"/>
      </w:pPr>
    </w:p>
    <w:p w14:paraId="593365BE" w14:textId="77777777" w:rsidR="00242905" w:rsidRDefault="00242905" w:rsidP="00242905"/>
    <w:p w14:paraId="78728D4B" w14:textId="7958A809" w:rsidR="00242905" w:rsidRPr="00242905" w:rsidRDefault="00242905" w:rsidP="00242905">
      <w:pPr>
        <w:sectPr w:rsidR="00242905" w:rsidRPr="00242905" w:rsidSect="00C223D8">
          <w:footerReference w:type="default" r:id="rId14"/>
          <w:pgSz w:w="11906" w:h="16838"/>
          <w:pgMar w:top="1134" w:right="850" w:bottom="1134" w:left="1701" w:header="708" w:footer="708" w:gutter="0"/>
          <w:pgNumType w:start="1"/>
          <w:cols w:space="708"/>
          <w:docGrid w:linePitch="360"/>
        </w:sectPr>
      </w:pPr>
    </w:p>
    <w:p w14:paraId="659A3E72" w14:textId="2CCC12FC" w:rsidR="002F17F6" w:rsidRDefault="002F17F6" w:rsidP="002F17F6">
      <w:pPr>
        <w:pStyle w:val="1"/>
      </w:pPr>
      <w:bookmarkStart w:id="3" w:name="_Toc84654925"/>
      <w:r>
        <w:lastRenderedPageBreak/>
        <w:t>Финансовый план</w:t>
      </w:r>
      <w:bookmarkEnd w:id="3"/>
    </w:p>
    <w:tbl>
      <w:tblPr>
        <w:tblW w:w="13832" w:type="dxa"/>
        <w:tblLook w:val="04A0" w:firstRow="1" w:lastRow="0" w:firstColumn="1" w:lastColumn="0" w:noHBand="0" w:noVBand="1"/>
      </w:tblPr>
      <w:tblGrid>
        <w:gridCol w:w="3776"/>
        <w:gridCol w:w="936"/>
        <w:gridCol w:w="976"/>
        <w:gridCol w:w="836"/>
        <w:gridCol w:w="836"/>
        <w:gridCol w:w="1036"/>
        <w:gridCol w:w="836"/>
        <w:gridCol w:w="836"/>
        <w:gridCol w:w="836"/>
        <w:gridCol w:w="836"/>
        <w:gridCol w:w="836"/>
        <w:gridCol w:w="836"/>
        <w:gridCol w:w="836"/>
      </w:tblGrid>
      <w:tr w:rsidR="00CC44C9" w:rsidRPr="00CC44C9" w14:paraId="3CE778DC" w14:textId="77777777" w:rsidTr="00CC44C9">
        <w:trPr>
          <w:trHeight w:val="240"/>
        </w:trPr>
        <w:tc>
          <w:tcPr>
            <w:tcW w:w="3560" w:type="dxa"/>
            <w:vMerge w:val="restart"/>
            <w:tcBorders>
              <w:top w:val="nil"/>
              <w:left w:val="nil"/>
              <w:bottom w:val="nil"/>
              <w:right w:val="nil"/>
            </w:tcBorders>
            <w:shd w:val="clear" w:color="000000" w:fill="F2F2F2"/>
            <w:vAlign w:val="center"/>
            <w:hideMark/>
          </w:tcPr>
          <w:p w14:paraId="3B5B3166" w14:textId="77777777" w:rsidR="00CC44C9" w:rsidRPr="00CC44C9" w:rsidRDefault="00CC44C9" w:rsidP="00CC44C9">
            <w:pPr>
              <w:spacing w:after="0" w:line="240" w:lineRule="auto"/>
              <w:jc w:val="center"/>
              <w:rPr>
                <w:rFonts w:ascii="Calibri" w:eastAsia="Times New Roman" w:hAnsi="Calibri" w:cs="Calibri"/>
                <w:b/>
                <w:bCs/>
                <w:color w:val="4472C4"/>
                <w:sz w:val="18"/>
                <w:szCs w:val="18"/>
                <w:lang w:eastAsia="ru-RU"/>
              </w:rPr>
            </w:pPr>
            <w:r w:rsidRPr="00CC44C9">
              <w:rPr>
                <w:rFonts w:ascii="Calibri" w:eastAsia="Times New Roman" w:hAnsi="Calibri" w:cs="Calibri"/>
                <w:b/>
                <w:bCs/>
                <w:color w:val="4472C4"/>
                <w:sz w:val="18"/>
                <w:szCs w:val="18"/>
                <w:lang w:eastAsia="ru-RU"/>
              </w:rPr>
              <w:t>Завод металлообработки и нанесения покрытий на нефтяные трубы</w:t>
            </w:r>
          </w:p>
        </w:tc>
        <w:tc>
          <w:tcPr>
            <w:tcW w:w="936" w:type="dxa"/>
            <w:tcBorders>
              <w:top w:val="nil"/>
              <w:left w:val="nil"/>
              <w:bottom w:val="nil"/>
              <w:right w:val="nil"/>
            </w:tcBorders>
            <w:shd w:val="clear" w:color="000000" w:fill="F2F2F2"/>
            <w:noWrap/>
            <w:vAlign w:val="bottom"/>
            <w:hideMark/>
          </w:tcPr>
          <w:p w14:paraId="3482FBC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nil"/>
              <w:right w:val="nil"/>
            </w:tcBorders>
            <w:shd w:val="clear" w:color="000000" w:fill="F2F2F2"/>
            <w:noWrap/>
            <w:vAlign w:val="bottom"/>
            <w:hideMark/>
          </w:tcPr>
          <w:p w14:paraId="2003014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nil"/>
              <w:right w:val="nil"/>
            </w:tcBorders>
            <w:shd w:val="clear" w:color="000000" w:fill="F2F2F2"/>
            <w:noWrap/>
            <w:vAlign w:val="bottom"/>
            <w:hideMark/>
          </w:tcPr>
          <w:p w14:paraId="2E55BD4B"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1</w:t>
            </w:r>
          </w:p>
        </w:tc>
        <w:tc>
          <w:tcPr>
            <w:tcW w:w="836" w:type="dxa"/>
            <w:tcBorders>
              <w:top w:val="nil"/>
              <w:left w:val="nil"/>
              <w:bottom w:val="nil"/>
              <w:right w:val="nil"/>
            </w:tcBorders>
            <w:shd w:val="clear" w:color="000000" w:fill="F2F2F2"/>
            <w:noWrap/>
            <w:vAlign w:val="bottom"/>
            <w:hideMark/>
          </w:tcPr>
          <w:p w14:paraId="2A4BA350"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2</w:t>
            </w:r>
          </w:p>
        </w:tc>
        <w:tc>
          <w:tcPr>
            <w:tcW w:w="836" w:type="dxa"/>
            <w:tcBorders>
              <w:top w:val="nil"/>
              <w:left w:val="nil"/>
              <w:bottom w:val="nil"/>
              <w:right w:val="nil"/>
            </w:tcBorders>
            <w:shd w:val="clear" w:color="000000" w:fill="F2F2F2"/>
            <w:noWrap/>
            <w:vAlign w:val="bottom"/>
            <w:hideMark/>
          </w:tcPr>
          <w:p w14:paraId="32C50F54"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3</w:t>
            </w:r>
          </w:p>
        </w:tc>
        <w:tc>
          <w:tcPr>
            <w:tcW w:w="836" w:type="dxa"/>
            <w:tcBorders>
              <w:top w:val="nil"/>
              <w:left w:val="nil"/>
              <w:bottom w:val="nil"/>
              <w:right w:val="nil"/>
            </w:tcBorders>
            <w:shd w:val="clear" w:color="000000" w:fill="F2F2F2"/>
            <w:noWrap/>
            <w:vAlign w:val="bottom"/>
            <w:hideMark/>
          </w:tcPr>
          <w:p w14:paraId="4CE9C622"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4</w:t>
            </w:r>
          </w:p>
        </w:tc>
        <w:tc>
          <w:tcPr>
            <w:tcW w:w="836" w:type="dxa"/>
            <w:tcBorders>
              <w:top w:val="nil"/>
              <w:left w:val="nil"/>
              <w:bottom w:val="nil"/>
              <w:right w:val="nil"/>
            </w:tcBorders>
            <w:shd w:val="clear" w:color="000000" w:fill="F2F2F2"/>
            <w:noWrap/>
            <w:vAlign w:val="bottom"/>
            <w:hideMark/>
          </w:tcPr>
          <w:p w14:paraId="3F62DE2B"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5</w:t>
            </w:r>
          </w:p>
        </w:tc>
        <w:tc>
          <w:tcPr>
            <w:tcW w:w="836" w:type="dxa"/>
            <w:tcBorders>
              <w:top w:val="nil"/>
              <w:left w:val="nil"/>
              <w:bottom w:val="nil"/>
              <w:right w:val="nil"/>
            </w:tcBorders>
            <w:shd w:val="clear" w:color="000000" w:fill="F2F2F2"/>
            <w:noWrap/>
            <w:vAlign w:val="bottom"/>
            <w:hideMark/>
          </w:tcPr>
          <w:p w14:paraId="4EF1ECF7"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6</w:t>
            </w:r>
          </w:p>
        </w:tc>
        <w:tc>
          <w:tcPr>
            <w:tcW w:w="836" w:type="dxa"/>
            <w:tcBorders>
              <w:top w:val="nil"/>
              <w:left w:val="nil"/>
              <w:bottom w:val="nil"/>
              <w:right w:val="nil"/>
            </w:tcBorders>
            <w:shd w:val="clear" w:color="000000" w:fill="F2F2F2"/>
            <w:noWrap/>
            <w:vAlign w:val="bottom"/>
            <w:hideMark/>
          </w:tcPr>
          <w:p w14:paraId="321C954D"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7</w:t>
            </w:r>
          </w:p>
        </w:tc>
        <w:tc>
          <w:tcPr>
            <w:tcW w:w="836" w:type="dxa"/>
            <w:tcBorders>
              <w:top w:val="nil"/>
              <w:left w:val="nil"/>
              <w:bottom w:val="nil"/>
              <w:right w:val="nil"/>
            </w:tcBorders>
            <w:shd w:val="clear" w:color="000000" w:fill="F2F2F2"/>
            <w:noWrap/>
            <w:vAlign w:val="bottom"/>
            <w:hideMark/>
          </w:tcPr>
          <w:p w14:paraId="0D986F16"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8</w:t>
            </w:r>
          </w:p>
        </w:tc>
        <w:tc>
          <w:tcPr>
            <w:tcW w:w="836" w:type="dxa"/>
            <w:tcBorders>
              <w:top w:val="nil"/>
              <w:left w:val="nil"/>
              <w:bottom w:val="nil"/>
              <w:right w:val="nil"/>
            </w:tcBorders>
            <w:shd w:val="clear" w:color="000000" w:fill="F2F2F2"/>
            <w:noWrap/>
            <w:vAlign w:val="bottom"/>
            <w:hideMark/>
          </w:tcPr>
          <w:p w14:paraId="2BEA56BE"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9</w:t>
            </w:r>
          </w:p>
        </w:tc>
        <w:tc>
          <w:tcPr>
            <w:tcW w:w="836" w:type="dxa"/>
            <w:tcBorders>
              <w:top w:val="nil"/>
              <w:left w:val="nil"/>
              <w:bottom w:val="nil"/>
              <w:right w:val="nil"/>
            </w:tcBorders>
            <w:shd w:val="clear" w:color="000000" w:fill="F2F2F2"/>
            <w:noWrap/>
            <w:vAlign w:val="bottom"/>
            <w:hideMark/>
          </w:tcPr>
          <w:p w14:paraId="580E6FE5" w14:textId="77777777" w:rsidR="00CC44C9" w:rsidRPr="00CC44C9" w:rsidRDefault="00CC44C9" w:rsidP="00CC44C9">
            <w:pPr>
              <w:spacing w:after="0" w:line="240" w:lineRule="auto"/>
              <w:jc w:val="right"/>
              <w:rPr>
                <w:rFonts w:ascii="Calibri" w:eastAsia="Times New Roman" w:hAnsi="Calibri" w:cs="Calibri"/>
                <w:color w:val="000000"/>
                <w:sz w:val="16"/>
                <w:szCs w:val="16"/>
                <w:lang w:eastAsia="ru-RU"/>
              </w:rPr>
            </w:pPr>
            <w:r w:rsidRPr="00CC44C9">
              <w:rPr>
                <w:rFonts w:ascii="Calibri" w:eastAsia="Times New Roman" w:hAnsi="Calibri" w:cs="Calibri"/>
                <w:color w:val="000000"/>
                <w:sz w:val="16"/>
                <w:szCs w:val="16"/>
                <w:lang w:eastAsia="ru-RU"/>
              </w:rPr>
              <w:t>10</w:t>
            </w:r>
          </w:p>
        </w:tc>
      </w:tr>
      <w:tr w:rsidR="00CC44C9" w:rsidRPr="00CC44C9" w14:paraId="77093751" w14:textId="77777777" w:rsidTr="00CC44C9">
        <w:trPr>
          <w:trHeight w:val="240"/>
        </w:trPr>
        <w:tc>
          <w:tcPr>
            <w:tcW w:w="3560" w:type="dxa"/>
            <w:vMerge/>
            <w:tcBorders>
              <w:top w:val="nil"/>
              <w:left w:val="nil"/>
              <w:bottom w:val="nil"/>
              <w:right w:val="nil"/>
            </w:tcBorders>
            <w:vAlign w:val="center"/>
            <w:hideMark/>
          </w:tcPr>
          <w:p w14:paraId="17147381" w14:textId="77777777" w:rsidR="00CC44C9" w:rsidRPr="00CC44C9" w:rsidRDefault="00CC44C9" w:rsidP="00CC44C9">
            <w:pPr>
              <w:spacing w:after="0" w:line="240" w:lineRule="auto"/>
              <w:jc w:val="left"/>
              <w:rPr>
                <w:rFonts w:ascii="Calibri" w:eastAsia="Times New Roman" w:hAnsi="Calibri" w:cs="Calibri"/>
                <w:b/>
                <w:bCs/>
                <w:color w:val="4472C4"/>
                <w:sz w:val="18"/>
                <w:szCs w:val="18"/>
                <w:lang w:eastAsia="ru-RU"/>
              </w:rPr>
            </w:pPr>
          </w:p>
        </w:tc>
        <w:tc>
          <w:tcPr>
            <w:tcW w:w="936" w:type="dxa"/>
            <w:tcBorders>
              <w:top w:val="nil"/>
              <w:left w:val="nil"/>
              <w:bottom w:val="nil"/>
              <w:right w:val="nil"/>
            </w:tcBorders>
            <w:shd w:val="clear" w:color="000000" w:fill="F2F2F2"/>
            <w:noWrap/>
            <w:vAlign w:val="bottom"/>
            <w:hideMark/>
          </w:tcPr>
          <w:p w14:paraId="069FDEB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nil"/>
              <w:right w:val="nil"/>
            </w:tcBorders>
            <w:shd w:val="clear" w:color="000000" w:fill="F2F2F2"/>
            <w:noWrap/>
            <w:vAlign w:val="bottom"/>
            <w:hideMark/>
          </w:tcPr>
          <w:p w14:paraId="3E2F53C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nil"/>
              <w:right w:val="nil"/>
            </w:tcBorders>
            <w:shd w:val="clear" w:color="000000" w:fill="F2F2F2"/>
            <w:noWrap/>
            <w:vAlign w:val="bottom"/>
            <w:hideMark/>
          </w:tcPr>
          <w:p w14:paraId="38AD5EC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nil"/>
              <w:right w:val="nil"/>
            </w:tcBorders>
            <w:shd w:val="clear" w:color="000000" w:fill="F2F2F2"/>
            <w:noWrap/>
            <w:vAlign w:val="bottom"/>
            <w:hideMark/>
          </w:tcPr>
          <w:p w14:paraId="6E1979D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nil"/>
              <w:right w:val="nil"/>
            </w:tcBorders>
            <w:shd w:val="clear" w:color="000000" w:fill="F2F2F2"/>
            <w:noWrap/>
            <w:vAlign w:val="bottom"/>
            <w:hideMark/>
          </w:tcPr>
          <w:p w14:paraId="62650C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nil"/>
              <w:right w:val="nil"/>
            </w:tcBorders>
            <w:shd w:val="clear" w:color="000000" w:fill="F2F2F2"/>
            <w:noWrap/>
            <w:vAlign w:val="bottom"/>
            <w:hideMark/>
          </w:tcPr>
          <w:p w14:paraId="599860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nil"/>
              <w:right w:val="nil"/>
            </w:tcBorders>
            <w:shd w:val="clear" w:color="000000" w:fill="F2F2F2"/>
            <w:noWrap/>
            <w:vAlign w:val="bottom"/>
            <w:hideMark/>
          </w:tcPr>
          <w:p w14:paraId="45B5D76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nil"/>
              <w:right w:val="nil"/>
            </w:tcBorders>
            <w:shd w:val="clear" w:color="000000" w:fill="F2F2F2"/>
            <w:noWrap/>
            <w:vAlign w:val="bottom"/>
            <w:hideMark/>
          </w:tcPr>
          <w:p w14:paraId="6C1581C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nil"/>
              <w:right w:val="nil"/>
            </w:tcBorders>
            <w:shd w:val="clear" w:color="000000" w:fill="F2F2F2"/>
            <w:noWrap/>
            <w:vAlign w:val="bottom"/>
            <w:hideMark/>
          </w:tcPr>
          <w:p w14:paraId="102096B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nil"/>
              <w:right w:val="nil"/>
            </w:tcBorders>
            <w:shd w:val="clear" w:color="000000" w:fill="F2F2F2"/>
            <w:noWrap/>
            <w:vAlign w:val="bottom"/>
            <w:hideMark/>
          </w:tcPr>
          <w:p w14:paraId="4D41F7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nil"/>
              <w:right w:val="nil"/>
            </w:tcBorders>
            <w:shd w:val="clear" w:color="000000" w:fill="F2F2F2"/>
            <w:noWrap/>
            <w:vAlign w:val="bottom"/>
            <w:hideMark/>
          </w:tcPr>
          <w:p w14:paraId="76C530C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nil"/>
              <w:right w:val="nil"/>
            </w:tcBorders>
            <w:shd w:val="clear" w:color="000000" w:fill="F2F2F2"/>
            <w:noWrap/>
            <w:vAlign w:val="bottom"/>
            <w:hideMark/>
          </w:tcPr>
          <w:p w14:paraId="05ED2DF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78CF60E9" w14:textId="77777777" w:rsidTr="00CC44C9">
        <w:trPr>
          <w:trHeight w:val="240"/>
        </w:trPr>
        <w:tc>
          <w:tcPr>
            <w:tcW w:w="3560" w:type="dxa"/>
            <w:tcBorders>
              <w:top w:val="nil"/>
              <w:left w:val="nil"/>
              <w:bottom w:val="nil"/>
              <w:right w:val="nil"/>
            </w:tcBorders>
            <w:shd w:val="clear" w:color="auto" w:fill="auto"/>
            <w:noWrap/>
            <w:vAlign w:val="bottom"/>
            <w:hideMark/>
          </w:tcPr>
          <w:p w14:paraId="379C0F6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908526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F4E7E7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5703B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370EF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4651D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BE170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85EEF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2D2C8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123D1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BE737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60B3C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DEF7A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5B8EB05C" w14:textId="77777777" w:rsidTr="00CC44C9">
        <w:trPr>
          <w:trHeight w:val="240"/>
        </w:trPr>
        <w:tc>
          <w:tcPr>
            <w:tcW w:w="3560" w:type="dxa"/>
            <w:tcBorders>
              <w:top w:val="nil"/>
              <w:left w:val="nil"/>
              <w:bottom w:val="nil"/>
              <w:right w:val="nil"/>
            </w:tcBorders>
            <w:shd w:val="clear" w:color="auto" w:fill="auto"/>
            <w:noWrap/>
            <w:vAlign w:val="bottom"/>
            <w:hideMark/>
          </w:tcPr>
          <w:p w14:paraId="46C5C108"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Планирование в тыс. или млн?</w:t>
            </w:r>
          </w:p>
        </w:tc>
        <w:tc>
          <w:tcPr>
            <w:tcW w:w="936" w:type="dxa"/>
            <w:tcBorders>
              <w:top w:val="nil"/>
              <w:left w:val="nil"/>
              <w:bottom w:val="nil"/>
              <w:right w:val="nil"/>
            </w:tcBorders>
            <w:shd w:val="clear" w:color="auto" w:fill="auto"/>
            <w:noWrap/>
            <w:vAlign w:val="bottom"/>
            <w:hideMark/>
          </w:tcPr>
          <w:p w14:paraId="2B8B2972"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w:t>
            </w:r>
          </w:p>
        </w:tc>
        <w:tc>
          <w:tcPr>
            <w:tcW w:w="976" w:type="dxa"/>
            <w:tcBorders>
              <w:top w:val="nil"/>
              <w:left w:val="nil"/>
              <w:bottom w:val="nil"/>
              <w:right w:val="nil"/>
            </w:tcBorders>
            <w:shd w:val="clear" w:color="auto" w:fill="auto"/>
            <w:noWrap/>
            <w:vAlign w:val="bottom"/>
            <w:hideMark/>
          </w:tcPr>
          <w:p w14:paraId="14C1D694" w14:textId="77777777" w:rsidR="00CC44C9" w:rsidRPr="00CC44C9" w:rsidRDefault="00CC44C9" w:rsidP="00CC44C9">
            <w:pPr>
              <w:spacing w:after="0" w:line="240" w:lineRule="auto"/>
              <w:jc w:val="center"/>
              <w:rPr>
                <w:rFonts w:ascii="Calibri" w:eastAsia="Times New Roman" w:hAnsi="Calibri" w:cs="Calibri"/>
                <w:b/>
                <w:bCs/>
                <w:color w:val="000000"/>
                <w:sz w:val="18"/>
                <w:szCs w:val="18"/>
                <w:lang w:eastAsia="ru-RU"/>
              </w:rPr>
            </w:pPr>
            <w:bookmarkStart w:id="4" w:name="RANGE!C4"/>
            <w:r w:rsidRPr="00CC44C9">
              <w:rPr>
                <w:rFonts w:ascii="Calibri" w:eastAsia="Times New Roman" w:hAnsi="Calibri" w:cs="Calibri"/>
                <w:b/>
                <w:bCs/>
                <w:color w:val="000000"/>
                <w:sz w:val="18"/>
                <w:szCs w:val="18"/>
                <w:lang w:eastAsia="ru-RU"/>
              </w:rPr>
              <w:t>млн руб.</w:t>
            </w:r>
            <w:bookmarkEnd w:id="4"/>
          </w:p>
        </w:tc>
        <w:tc>
          <w:tcPr>
            <w:tcW w:w="836" w:type="dxa"/>
            <w:tcBorders>
              <w:top w:val="nil"/>
              <w:left w:val="nil"/>
              <w:bottom w:val="nil"/>
              <w:right w:val="nil"/>
            </w:tcBorders>
            <w:shd w:val="clear" w:color="auto" w:fill="auto"/>
            <w:noWrap/>
            <w:vAlign w:val="bottom"/>
            <w:hideMark/>
          </w:tcPr>
          <w:p w14:paraId="6B51AF46" w14:textId="77777777" w:rsidR="00CC44C9" w:rsidRPr="00CC44C9" w:rsidRDefault="00CC44C9" w:rsidP="00CC44C9">
            <w:pPr>
              <w:spacing w:after="0" w:line="240" w:lineRule="auto"/>
              <w:jc w:val="center"/>
              <w:rPr>
                <w:rFonts w:ascii="Calibri" w:eastAsia="Times New Roman" w:hAnsi="Calibri" w:cs="Calibri"/>
                <w:b/>
                <w:bCs/>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37BE038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99DF2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12D33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3D4B4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7DD76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BC965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E0ED0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F2534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72936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35E2983" w14:textId="77777777" w:rsidTr="00CC44C9">
        <w:trPr>
          <w:trHeight w:val="240"/>
        </w:trPr>
        <w:tc>
          <w:tcPr>
            <w:tcW w:w="3560" w:type="dxa"/>
            <w:tcBorders>
              <w:top w:val="nil"/>
              <w:left w:val="nil"/>
              <w:bottom w:val="nil"/>
              <w:right w:val="nil"/>
            </w:tcBorders>
            <w:shd w:val="clear" w:color="auto" w:fill="auto"/>
            <w:noWrap/>
            <w:vAlign w:val="bottom"/>
            <w:hideMark/>
          </w:tcPr>
          <w:p w14:paraId="0C10AB9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69478F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8F211F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A745F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33A80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C3426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D76C6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6625A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BF2BB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FDFB1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960D0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7F7CF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E925D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9B0D328" w14:textId="77777777" w:rsidTr="00CC44C9">
        <w:trPr>
          <w:trHeight w:val="240"/>
        </w:trPr>
        <w:tc>
          <w:tcPr>
            <w:tcW w:w="3560" w:type="dxa"/>
            <w:tcBorders>
              <w:top w:val="nil"/>
              <w:left w:val="nil"/>
              <w:bottom w:val="nil"/>
              <w:right w:val="nil"/>
            </w:tcBorders>
            <w:shd w:val="clear" w:color="auto" w:fill="auto"/>
            <w:noWrap/>
            <w:vAlign w:val="bottom"/>
            <w:hideMark/>
          </w:tcPr>
          <w:p w14:paraId="6E6B503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Целевая выручка в ценах первого года</w:t>
            </w:r>
          </w:p>
        </w:tc>
        <w:tc>
          <w:tcPr>
            <w:tcW w:w="936" w:type="dxa"/>
            <w:tcBorders>
              <w:top w:val="nil"/>
              <w:left w:val="nil"/>
              <w:bottom w:val="nil"/>
              <w:right w:val="nil"/>
            </w:tcBorders>
            <w:shd w:val="clear" w:color="auto" w:fill="auto"/>
            <w:noWrap/>
            <w:vAlign w:val="bottom"/>
            <w:hideMark/>
          </w:tcPr>
          <w:p w14:paraId="25F24992"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300</w:t>
            </w:r>
          </w:p>
        </w:tc>
        <w:tc>
          <w:tcPr>
            <w:tcW w:w="976" w:type="dxa"/>
            <w:tcBorders>
              <w:top w:val="nil"/>
              <w:left w:val="nil"/>
              <w:bottom w:val="nil"/>
              <w:right w:val="nil"/>
            </w:tcBorders>
            <w:shd w:val="clear" w:color="auto" w:fill="auto"/>
            <w:noWrap/>
            <w:vAlign w:val="bottom"/>
            <w:hideMark/>
          </w:tcPr>
          <w:p w14:paraId="5AFD2102"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BE821B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5361669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A92F7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8E605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13A6D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F4D59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B28D8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ECF43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6209A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19D29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121FD5D" w14:textId="77777777" w:rsidTr="00CC44C9">
        <w:trPr>
          <w:trHeight w:val="240"/>
        </w:trPr>
        <w:tc>
          <w:tcPr>
            <w:tcW w:w="3560" w:type="dxa"/>
            <w:tcBorders>
              <w:top w:val="nil"/>
              <w:left w:val="nil"/>
              <w:bottom w:val="nil"/>
              <w:right w:val="nil"/>
            </w:tcBorders>
            <w:shd w:val="clear" w:color="auto" w:fill="auto"/>
            <w:noWrap/>
            <w:vAlign w:val="bottom"/>
            <w:hideMark/>
          </w:tcPr>
          <w:p w14:paraId="4FA1796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Коэффициент выхода на план выручки</w:t>
            </w:r>
          </w:p>
        </w:tc>
        <w:tc>
          <w:tcPr>
            <w:tcW w:w="936" w:type="dxa"/>
            <w:tcBorders>
              <w:top w:val="nil"/>
              <w:left w:val="nil"/>
              <w:bottom w:val="nil"/>
              <w:right w:val="nil"/>
            </w:tcBorders>
            <w:shd w:val="clear" w:color="auto" w:fill="auto"/>
            <w:noWrap/>
            <w:vAlign w:val="bottom"/>
            <w:hideMark/>
          </w:tcPr>
          <w:p w14:paraId="00BA3B8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38A9A3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774AE03B"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0,0%</w:t>
            </w:r>
          </w:p>
        </w:tc>
        <w:tc>
          <w:tcPr>
            <w:tcW w:w="836" w:type="dxa"/>
            <w:tcBorders>
              <w:top w:val="nil"/>
              <w:left w:val="nil"/>
              <w:bottom w:val="nil"/>
              <w:right w:val="nil"/>
            </w:tcBorders>
            <w:shd w:val="clear" w:color="auto" w:fill="auto"/>
            <w:noWrap/>
            <w:vAlign w:val="bottom"/>
            <w:hideMark/>
          </w:tcPr>
          <w:p w14:paraId="0E89423D"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50,0%</w:t>
            </w:r>
          </w:p>
        </w:tc>
        <w:tc>
          <w:tcPr>
            <w:tcW w:w="836" w:type="dxa"/>
            <w:tcBorders>
              <w:top w:val="nil"/>
              <w:left w:val="nil"/>
              <w:bottom w:val="nil"/>
              <w:right w:val="nil"/>
            </w:tcBorders>
            <w:shd w:val="clear" w:color="auto" w:fill="auto"/>
            <w:noWrap/>
            <w:vAlign w:val="bottom"/>
            <w:hideMark/>
          </w:tcPr>
          <w:p w14:paraId="42BEC9B2"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75,0%</w:t>
            </w:r>
          </w:p>
        </w:tc>
        <w:tc>
          <w:tcPr>
            <w:tcW w:w="836" w:type="dxa"/>
            <w:tcBorders>
              <w:top w:val="nil"/>
              <w:left w:val="nil"/>
              <w:bottom w:val="nil"/>
              <w:right w:val="nil"/>
            </w:tcBorders>
            <w:shd w:val="clear" w:color="auto" w:fill="auto"/>
            <w:noWrap/>
            <w:vAlign w:val="bottom"/>
            <w:hideMark/>
          </w:tcPr>
          <w:p w14:paraId="2C4C7999"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90,0%</w:t>
            </w:r>
          </w:p>
        </w:tc>
        <w:tc>
          <w:tcPr>
            <w:tcW w:w="836" w:type="dxa"/>
            <w:tcBorders>
              <w:top w:val="nil"/>
              <w:left w:val="nil"/>
              <w:bottom w:val="nil"/>
              <w:right w:val="nil"/>
            </w:tcBorders>
            <w:shd w:val="clear" w:color="auto" w:fill="auto"/>
            <w:noWrap/>
            <w:vAlign w:val="bottom"/>
            <w:hideMark/>
          </w:tcPr>
          <w:p w14:paraId="0CE1A473"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90,0%</w:t>
            </w:r>
          </w:p>
        </w:tc>
        <w:tc>
          <w:tcPr>
            <w:tcW w:w="836" w:type="dxa"/>
            <w:tcBorders>
              <w:top w:val="nil"/>
              <w:left w:val="nil"/>
              <w:bottom w:val="nil"/>
              <w:right w:val="nil"/>
            </w:tcBorders>
            <w:shd w:val="clear" w:color="auto" w:fill="auto"/>
            <w:noWrap/>
            <w:vAlign w:val="bottom"/>
            <w:hideMark/>
          </w:tcPr>
          <w:p w14:paraId="476E764A"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90,0%</w:t>
            </w:r>
          </w:p>
        </w:tc>
        <w:tc>
          <w:tcPr>
            <w:tcW w:w="836" w:type="dxa"/>
            <w:tcBorders>
              <w:top w:val="nil"/>
              <w:left w:val="nil"/>
              <w:bottom w:val="nil"/>
              <w:right w:val="nil"/>
            </w:tcBorders>
            <w:shd w:val="clear" w:color="auto" w:fill="auto"/>
            <w:noWrap/>
            <w:vAlign w:val="bottom"/>
            <w:hideMark/>
          </w:tcPr>
          <w:p w14:paraId="73BCDCA8"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90,0%</w:t>
            </w:r>
          </w:p>
        </w:tc>
        <w:tc>
          <w:tcPr>
            <w:tcW w:w="836" w:type="dxa"/>
            <w:tcBorders>
              <w:top w:val="nil"/>
              <w:left w:val="nil"/>
              <w:bottom w:val="nil"/>
              <w:right w:val="nil"/>
            </w:tcBorders>
            <w:shd w:val="clear" w:color="auto" w:fill="auto"/>
            <w:noWrap/>
            <w:vAlign w:val="bottom"/>
            <w:hideMark/>
          </w:tcPr>
          <w:p w14:paraId="2F6A08D3"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90,0%</w:t>
            </w:r>
          </w:p>
        </w:tc>
        <w:tc>
          <w:tcPr>
            <w:tcW w:w="836" w:type="dxa"/>
            <w:tcBorders>
              <w:top w:val="nil"/>
              <w:left w:val="nil"/>
              <w:bottom w:val="nil"/>
              <w:right w:val="nil"/>
            </w:tcBorders>
            <w:shd w:val="clear" w:color="auto" w:fill="auto"/>
            <w:noWrap/>
            <w:vAlign w:val="bottom"/>
            <w:hideMark/>
          </w:tcPr>
          <w:p w14:paraId="11E160CB"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90,0%</w:t>
            </w:r>
          </w:p>
        </w:tc>
        <w:tc>
          <w:tcPr>
            <w:tcW w:w="836" w:type="dxa"/>
            <w:tcBorders>
              <w:top w:val="nil"/>
              <w:left w:val="nil"/>
              <w:bottom w:val="nil"/>
              <w:right w:val="nil"/>
            </w:tcBorders>
            <w:shd w:val="clear" w:color="auto" w:fill="auto"/>
            <w:noWrap/>
            <w:vAlign w:val="bottom"/>
            <w:hideMark/>
          </w:tcPr>
          <w:p w14:paraId="0E4B12EE"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90,0%</w:t>
            </w:r>
          </w:p>
        </w:tc>
      </w:tr>
      <w:tr w:rsidR="00CC44C9" w:rsidRPr="00CC44C9" w14:paraId="3C4DA966" w14:textId="77777777" w:rsidTr="00CC44C9">
        <w:trPr>
          <w:trHeight w:val="240"/>
        </w:trPr>
        <w:tc>
          <w:tcPr>
            <w:tcW w:w="3560" w:type="dxa"/>
            <w:tcBorders>
              <w:top w:val="nil"/>
              <w:left w:val="nil"/>
              <w:bottom w:val="nil"/>
              <w:right w:val="nil"/>
            </w:tcBorders>
            <w:shd w:val="clear" w:color="auto" w:fill="auto"/>
            <w:noWrap/>
            <w:vAlign w:val="bottom"/>
            <w:hideMark/>
          </w:tcPr>
          <w:p w14:paraId="4001CED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Инфляция</w:t>
            </w:r>
          </w:p>
        </w:tc>
        <w:tc>
          <w:tcPr>
            <w:tcW w:w="936" w:type="dxa"/>
            <w:tcBorders>
              <w:top w:val="nil"/>
              <w:left w:val="nil"/>
              <w:bottom w:val="nil"/>
              <w:right w:val="nil"/>
            </w:tcBorders>
            <w:shd w:val="clear" w:color="auto" w:fill="auto"/>
            <w:noWrap/>
            <w:vAlign w:val="bottom"/>
            <w:hideMark/>
          </w:tcPr>
          <w:p w14:paraId="206A250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31BDD48"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7F04D52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7772AD6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05745AD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5BCE742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1A4BBC6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6687EEB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07DDFC3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6A22592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42C2C7F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457F362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r>
      <w:tr w:rsidR="00CC44C9" w:rsidRPr="00CC44C9" w14:paraId="6461D157" w14:textId="77777777" w:rsidTr="00CC44C9">
        <w:trPr>
          <w:trHeight w:val="240"/>
        </w:trPr>
        <w:tc>
          <w:tcPr>
            <w:tcW w:w="3560" w:type="dxa"/>
            <w:tcBorders>
              <w:top w:val="nil"/>
              <w:left w:val="nil"/>
              <w:bottom w:val="nil"/>
              <w:right w:val="nil"/>
            </w:tcBorders>
            <w:shd w:val="clear" w:color="auto" w:fill="auto"/>
            <w:noWrap/>
            <w:vAlign w:val="bottom"/>
            <w:hideMark/>
          </w:tcPr>
          <w:p w14:paraId="0A68741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Индекс инфляции</w:t>
            </w:r>
          </w:p>
        </w:tc>
        <w:tc>
          <w:tcPr>
            <w:tcW w:w="936" w:type="dxa"/>
            <w:tcBorders>
              <w:top w:val="nil"/>
              <w:left w:val="nil"/>
              <w:bottom w:val="nil"/>
              <w:right w:val="nil"/>
            </w:tcBorders>
            <w:shd w:val="clear" w:color="auto" w:fill="auto"/>
            <w:noWrap/>
            <w:vAlign w:val="bottom"/>
            <w:hideMark/>
          </w:tcPr>
          <w:p w14:paraId="643B500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2791D8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6F15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1,04</w:t>
            </w:r>
          </w:p>
        </w:tc>
        <w:tc>
          <w:tcPr>
            <w:tcW w:w="836" w:type="dxa"/>
            <w:tcBorders>
              <w:top w:val="nil"/>
              <w:left w:val="nil"/>
              <w:bottom w:val="nil"/>
              <w:right w:val="nil"/>
            </w:tcBorders>
            <w:shd w:val="clear" w:color="auto" w:fill="auto"/>
            <w:noWrap/>
            <w:vAlign w:val="bottom"/>
            <w:hideMark/>
          </w:tcPr>
          <w:p w14:paraId="3F9A4A3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1,08</w:t>
            </w:r>
          </w:p>
        </w:tc>
        <w:tc>
          <w:tcPr>
            <w:tcW w:w="836" w:type="dxa"/>
            <w:tcBorders>
              <w:top w:val="nil"/>
              <w:left w:val="nil"/>
              <w:bottom w:val="nil"/>
              <w:right w:val="nil"/>
            </w:tcBorders>
            <w:shd w:val="clear" w:color="auto" w:fill="auto"/>
            <w:noWrap/>
            <w:vAlign w:val="bottom"/>
            <w:hideMark/>
          </w:tcPr>
          <w:p w14:paraId="1D1EF0B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1,12</w:t>
            </w:r>
          </w:p>
        </w:tc>
        <w:tc>
          <w:tcPr>
            <w:tcW w:w="836" w:type="dxa"/>
            <w:tcBorders>
              <w:top w:val="nil"/>
              <w:left w:val="nil"/>
              <w:bottom w:val="nil"/>
              <w:right w:val="nil"/>
            </w:tcBorders>
            <w:shd w:val="clear" w:color="auto" w:fill="auto"/>
            <w:noWrap/>
            <w:vAlign w:val="bottom"/>
            <w:hideMark/>
          </w:tcPr>
          <w:p w14:paraId="470534D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1,17</w:t>
            </w:r>
          </w:p>
        </w:tc>
        <w:tc>
          <w:tcPr>
            <w:tcW w:w="836" w:type="dxa"/>
            <w:tcBorders>
              <w:top w:val="nil"/>
              <w:left w:val="nil"/>
              <w:bottom w:val="nil"/>
              <w:right w:val="nil"/>
            </w:tcBorders>
            <w:shd w:val="clear" w:color="auto" w:fill="auto"/>
            <w:noWrap/>
            <w:vAlign w:val="bottom"/>
            <w:hideMark/>
          </w:tcPr>
          <w:p w14:paraId="2DC8AA7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1,22</w:t>
            </w:r>
          </w:p>
        </w:tc>
        <w:tc>
          <w:tcPr>
            <w:tcW w:w="836" w:type="dxa"/>
            <w:tcBorders>
              <w:top w:val="nil"/>
              <w:left w:val="nil"/>
              <w:bottom w:val="nil"/>
              <w:right w:val="nil"/>
            </w:tcBorders>
            <w:shd w:val="clear" w:color="auto" w:fill="auto"/>
            <w:noWrap/>
            <w:vAlign w:val="bottom"/>
            <w:hideMark/>
          </w:tcPr>
          <w:p w14:paraId="064178D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1,27</w:t>
            </w:r>
          </w:p>
        </w:tc>
        <w:tc>
          <w:tcPr>
            <w:tcW w:w="836" w:type="dxa"/>
            <w:tcBorders>
              <w:top w:val="nil"/>
              <w:left w:val="nil"/>
              <w:bottom w:val="nil"/>
              <w:right w:val="nil"/>
            </w:tcBorders>
            <w:shd w:val="clear" w:color="auto" w:fill="auto"/>
            <w:noWrap/>
            <w:vAlign w:val="bottom"/>
            <w:hideMark/>
          </w:tcPr>
          <w:p w14:paraId="18C4C9F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1,32</w:t>
            </w:r>
          </w:p>
        </w:tc>
        <w:tc>
          <w:tcPr>
            <w:tcW w:w="836" w:type="dxa"/>
            <w:tcBorders>
              <w:top w:val="nil"/>
              <w:left w:val="nil"/>
              <w:bottom w:val="nil"/>
              <w:right w:val="nil"/>
            </w:tcBorders>
            <w:shd w:val="clear" w:color="auto" w:fill="auto"/>
            <w:noWrap/>
            <w:vAlign w:val="bottom"/>
            <w:hideMark/>
          </w:tcPr>
          <w:p w14:paraId="50859D2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1,37</w:t>
            </w:r>
          </w:p>
        </w:tc>
        <w:tc>
          <w:tcPr>
            <w:tcW w:w="836" w:type="dxa"/>
            <w:tcBorders>
              <w:top w:val="nil"/>
              <w:left w:val="nil"/>
              <w:bottom w:val="nil"/>
              <w:right w:val="nil"/>
            </w:tcBorders>
            <w:shd w:val="clear" w:color="auto" w:fill="auto"/>
            <w:noWrap/>
            <w:vAlign w:val="bottom"/>
            <w:hideMark/>
          </w:tcPr>
          <w:p w14:paraId="30EA4AB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1,42</w:t>
            </w:r>
          </w:p>
        </w:tc>
        <w:tc>
          <w:tcPr>
            <w:tcW w:w="836" w:type="dxa"/>
            <w:tcBorders>
              <w:top w:val="nil"/>
              <w:left w:val="nil"/>
              <w:bottom w:val="nil"/>
              <w:right w:val="nil"/>
            </w:tcBorders>
            <w:shd w:val="clear" w:color="auto" w:fill="auto"/>
            <w:noWrap/>
            <w:vAlign w:val="bottom"/>
            <w:hideMark/>
          </w:tcPr>
          <w:p w14:paraId="27402F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1,48</w:t>
            </w:r>
          </w:p>
        </w:tc>
      </w:tr>
      <w:tr w:rsidR="00CC44C9" w:rsidRPr="00CC44C9" w14:paraId="37FD5AC0" w14:textId="77777777" w:rsidTr="00CC44C9">
        <w:trPr>
          <w:trHeight w:val="240"/>
        </w:trPr>
        <w:tc>
          <w:tcPr>
            <w:tcW w:w="3560" w:type="dxa"/>
            <w:tcBorders>
              <w:top w:val="nil"/>
              <w:left w:val="nil"/>
              <w:bottom w:val="nil"/>
              <w:right w:val="nil"/>
            </w:tcBorders>
            <w:shd w:val="clear" w:color="auto" w:fill="auto"/>
            <w:noWrap/>
            <w:vAlign w:val="bottom"/>
            <w:hideMark/>
          </w:tcPr>
          <w:p w14:paraId="17A8D2B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Выручка</w:t>
            </w:r>
          </w:p>
        </w:tc>
        <w:tc>
          <w:tcPr>
            <w:tcW w:w="936" w:type="dxa"/>
            <w:tcBorders>
              <w:top w:val="nil"/>
              <w:left w:val="nil"/>
              <w:bottom w:val="nil"/>
              <w:right w:val="nil"/>
            </w:tcBorders>
            <w:shd w:val="clear" w:color="auto" w:fill="auto"/>
            <w:noWrap/>
            <w:vAlign w:val="bottom"/>
            <w:hideMark/>
          </w:tcPr>
          <w:p w14:paraId="42A7B335"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692C91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39C3E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B1D96D7"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162</w:t>
            </w:r>
          </w:p>
        </w:tc>
        <w:tc>
          <w:tcPr>
            <w:tcW w:w="836" w:type="dxa"/>
            <w:tcBorders>
              <w:top w:val="nil"/>
              <w:left w:val="nil"/>
              <w:bottom w:val="nil"/>
              <w:right w:val="nil"/>
            </w:tcBorders>
            <w:shd w:val="clear" w:color="auto" w:fill="auto"/>
            <w:noWrap/>
            <w:vAlign w:val="bottom"/>
            <w:hideMark/>
          </w:tcPr>
          <w:p w14:paraId="59307DBC"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253</w:t>
            </w:r>
          </w:p>
        </w:tc>
        <w:tc>
          <w:tcPr>
            <w:tcW w:w="836" w:type="dxa"/>
            <w:tcBorders>
              <w:top w:val="nil"/>
              <w:left w:val="nil"/>
              <w:bottom w:val="nil"/>
              <w:right w:val="nil"/>
            </w:tcBorders>
            <w:shd w:val="clear" w:color="auto" w:fill="auto"/>
            <w:noWrap/>
            <w:vAlign w:val="bottom"/>
            <w:hideMark/>
          </w:tcPr>
          <w:p w14:paraId="3454880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316</w:t>
            </w:r>
          </w:p>
        </w:tc>
        <w:tc>
          <w:tcPr>
            <w:tcW w:w="836" w:type="dxa"/>
            <w:tcBorders>
              <w:top w:val="nil"/>
              <w:left w:val="nil"/>
              <w:bottom w:val="nil"/>
              <w:right w:val="nil"/>
            </w:tcBorders>
            <w:shd w:val="clear" w:color="auto" w:fill="auto"/>
            <w:noWrap/>
            <w:vAlign w:val="bottom"/>
            <w:hideMark/>
          </w:tcPr>
          <w:p w14:paraId="29F2B874"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328</w:t>
            </w:r>
          </w:p>
        </w:tc>
        <w:tc>
          <w:tcPr>
            <w:tcW w:w="836" w:type="dxa"/>
            <w:tcBorders>
              <w:top w:val="nil"/>
              <w:left w:val="nil"/>
              <w:bottom w:val="nil"/>
              <w:right w:val="nil"/>
            </w:tcBorders>
            <w:shd w:val="clear" w:color="auto" w:fill="auto"/>
            <w:noWrap/>
            <w:vAlign w:val="bottom"/>
            <w:hideMark/>
          </w:tcPr>
          <w:p w14:paraId="5F9AFA0E"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342</w:t>
            </w:r>
          </w:p>
        </w:tc>
        <w:tc>
          <w:tcPr>
            <w:tcW w:w="836" w:type="dxa"/>
            <w:tcBorders>
              <w:top w:val="nil"/>
              <w:left w:val="nil"/>
              <w:bottom w:val="nil"/>
              <w:right w:val="nil"/>
            </w:tcBorders>
            <w:shd w:val="clear" w:color="auto" w:fill="auto"/>
            <w:noWrap/>
            <w:vAlign w:val="bottom"/>
            <w:hideMark/>
          </w:tcPr>
          <w:p w14:paraId="5777C29A"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355</w:t>
            </w:r>
          </w:p>
        </w:tc>
        <w:tc>
          <w:tcPr>
            <w:tcW w:w="836" w:type="dxa"/>
            <w:tcBorders>
              <w:top w:val="nil"/>
              <w:left w:val="nil"/>
              <w:bottom w:val="nil"/>
              <w:right w:val="nil"/>
            </w:tcBorders>
            <w:shd w:val="clear" w:color="auto" w:fill="auto"/>
            <w:noWrap/>
            <w:vAlign w:val="bottom"/>
            <w:hideMark/>
          </w:tcPr>
          <w:p w14:paraId="28716DC8"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370</w:t>
            </w:r>
          </w:p>
        </w:tc>
        <w:tc>
          <w:tcPr>
            <w:tcW w:w="836" w:type="dxa"/>
            <w:tcBorders>
              <w:top w:val="nil"/>
              <w:left w:val="nil"/>
              <w:bottom w:val="nil"/>
              <w:right w:val="nil"/>
            </w:tcBorders>
            <w:shd w:val="clear" w:color="auto" w:fill="auto"/>
            <w:noWrap/>
            <w:vAlign w:val="bottom"/>
            <w:hideMark/>
          </w:tcPr>
          <w:p w14:paraId="228D515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384</w:t>
            </w:r>
          </w:p>
        </w:tc>
        <w:tc>
          <w:tcPr>
            <w:tcW w:w="836" w:type="dxa"/>
            <w:tcBorders>
              <w:top w:val="nil"/>
              <w:left w:val="nil"/>
              <w:bottom w:val="nil"/>
              <w:right w:val="nil"/>
            </w:tcBorders>
            <w:shd w:val="clear" w:color="auto" w:fill="auto"/>
            <w:noWrap/>
            <w:vAlign w:val="bottom"/>
            <w:hideMark/>
          </w:tcPr>
          <w:p w14:paraId="227685F2"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400</w:t>
            </w:r>
          </w:p>
        </w:tc>
      </w:tr>
      <w:tr w:rsidR="00CC44C9" w:rsidRPr="00CC44C9" w14:paraId="0F362E5E" w14:textId="77777777" w:rsidTr="00CC44C9">
        <w:trPr>
          <w:trHeight w:val="240"/>
        </w:trPr>
        <w:tc>
          <w:tcPr>
            <w:tcW w:w="3560" w:type="dxa"/>
            <w:tcBorders>
              <w:top w:val="nil"/>
              <w:left w:val="nil"/>
              <w:bottom w:val="nil"/>
              <w:right w:val="nil"/>
            </w:tcBorders>
            <w:shd w:val="clear" w:color="auto" w:fill="auto"/>
            <w:noWrap/>
            <w:vAlign w:val="bottom"/>
            <w:hideMark/>
          </w:tcPr>
          <w:p w14:paraId="0D8F3652"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A238E9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122873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AAC1B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D771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303FD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0E77C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1597C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6CBDF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C1166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86686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602D9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C171C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55EE8CCE"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2C9D8E8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Структура операционных расходов</w:t>
            </w:r>
          </w:p>
        </w:tc>
        <w:tc>
          <w:tcPr>
            <w:tcW w:w="936" w:type="dxa"/>
            <w:tcBorders>
              <w:top w:val="nil"/>
              <w:left w:val="nil"/>
              <w:bottom w:val="single" w:sz="8" w:space="0" w:color="auto"/>
              <w:right w:val="nil"/>
            </w:tcBorders>
            <w:shd w:val="clear" w:color="000000" w:fill="E2EFDA"/>
            <w:noWrap/>
            <w:vAlign w:val="center"/>
            <w:hideMark/>
          </w:tcPr>
          <w:p w14:paraId="3371F51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35D331B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0228121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564A4AC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7B229E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7A27F49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69DFE9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4E11863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1156106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2DC0B40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54C87F7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2ACEADC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32844247" w14:textId="77777777" w:rsidTr="00CC44C9">
        <w:trPr>
          <w:trHeight w:val="240"/>
        </w:trPr>
        <w:tc>
          <w:tcPr>
            <w:tcW w:w="3560" w:type="dxa"/>
            <w:tcBorders>
              <w:top w:val="nil"/>
              <w:left w:val="nil"/>
              <w:bottom w:val="nil"/>
              <w:right w:val="nil"/>
            </w:tcBorders>
            <w:shd w:val="clear" w:color="auto" w:fill="auto"/>
            <w:noWrap/>
            <w:vAlign w:val="bottom"/>
            <w:hideMark/>
          </w:tcPr>
          <w:p w14:paraId="3B9C93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0E3C3D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CDBDEC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FF28F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D2ECB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CFD45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10E4D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28F06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9AFAB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90A51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19DA5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DB036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1EED5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F274A02" w14:textId="77777777" w:rsidTr="00CC44C9">
        <w:trPr>
          <w:trHeight w:val="240"/>
        </w:trPr>
        <w:tc>
          <w:tcPr>
            <w:tcW w:w="3560" w:type="dxa"/>
            <w:tcBorders>
              <w:top w:val="nil"/>
              <w:left w:val="nil"/>
              <w:bottom w:val="nil"/>
              <w:right w:val="nil"/>
            </w:tcBorders>
            <w:shd w:val="clear" w:color="auto" w:fill="auto"/>
            <w:noWrap/>
            <w:vAlign w:val="bottom"/>
            <w:hideMark/>
          </w:tcPr>
          <w:p w14:paraId="16EF7AA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Прямые издержки</w:t>
            </w:r>
          </w:p>
        </w:tc>
        <w:tc>
          <w:tcPr>
            <w:tcW w:w="936" w:type="dxa"/>
            <w:tcBorders>
              <w:top w:val="nil"/>
              <w:left w:val="nil"/>
              <w:bottom w:val="nil"/>
              <w:right w:val="nil"/>
            </w:tcBorders>
            <w:shd w:val="clear" w:color="auto" w:fill="auto"/>
            <w:noWrap/>
            <w:vAlign w:val="bottom"/>
            <w:hideMark/>
          </w:tcPr>
          <w:p w14:paraId="7C404E59"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25,0%</w:t>
            </w:r>
          </w:p>
        </w:tc>
        <w:tc>
          <w:tcPr>
            <w:tcW w:w="976" w:type="dxa"/>
            <w:tcBorders>
              <w:top w:val="nil"/>
              <w:left w:val="nil"/>
              <w:bottom w:val="nil"/>
              <w:right w:val="nil"/>
            </w:tcBorders>
            <w:shd w:val="clear" w:color="auto" w:fill="auto"/>
            <w:noWrap/>
            <w:vAlign w:val="bottom"/>
            <w:hideMark/>
          </w:tcPr>
          <w:p w14:paraId="4A0AA0B2"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4C3A9F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315BAE9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25458C2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781DAD7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2593D7F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33D1DC3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14F981D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42F6215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7769EE7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c>
          <w:tcPr>
            <w:tcW w:w="836" w:type="dxa"/>
            <w:tcBorders>
              <w:top w:val="nil"/>
              <w:left w:val="nil"/>
              <w:bottom w:val="nil"/>
              <w:right w:val="nil"/>
            </w:tcBorders>
            <w:shd w:val="clear" w:color="auto" w:fill="auto"/>
            <w:noWrap/>
            <w:vAlign w:val="bottom"/>
            <w:hideMark/>
          </w:tcPr>
          <w:p w14:paraId="35EDCE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25,0%</w:t>
            </w:r>
          </w:p>
        </w:tc>
      </w:tr>
      <w:tr w:rsidR="00CC44C9" w:rsidRPr="00CC44C9" w14:paraId="0471D4FD" w14:textId="77777777" w:rsidTr="00CC44C9">
        <w:trPr>
          <w:trHeight w:val="240"/>
        </w:trPr>
        <w:tc>
          <w:tcPr>
            <w:tcW w:w="3560" w:type="dxa"/>
            <w:tcBorders>
              <w:top w:val="nil"/>
              <w:left w:val="nil"/>
              <w:bottom w:val="nil"/>
              <w:right w:val="nil"/>
            </w:tcBorders>
            <w:shd w:val="clear" w:color="auto" w:fill="auto"/>
            <w:noWrap/>
            <w:vAlign w:val="bottom"/>
            <w:hideMark/>
          </w:tcPr>
          <w:p w14:paraId="214F239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Общепроизводственные издержки</w:t>
            </w:r>
          </w:p>
        </w:tc>
        <w:tc>
          <w:tcPr>
            <w:tcW w:w="936" w:type="dxa"/>
            <w:tcBorders>
              <w:top w:val="nil"/>
              <w:left w:val="nil"/>
              <w:bottom w:val="nil"/>
              <w:right w:val="nil"/>
            </w:tcBorders>
            <w:shd w:val="clear" w:color="auto" w:fill="auto"/>
            <w:noWrap/>
            <w:vAlign w:val="bottom"/>
            <w:hideMark/>
          </w:tcPr>
          <w:p w14:paraId="741625A8"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10,0%</w:t>
            </w:r>
          </w:p>
        </w:tc>
        <w:tc>
          <w:tcPr>
            <w:tcW w:w="976" w:type="dxa"/>
            <w:tcBorders>
              <w:top w:val="nil"/>
              <w:left w:val="nil"/>
              <w:bottom w:val="nil"/>
              <w:right w:val="nil"/>
            </w:tcBorders>
            <w:shd w:val="clear" w:color="auto" w:fill="auto"/>
            <w:noWrap/>
            <w:vAlign w:val="bottom"/>
            <w:hideMark/>
          </w:tcPr>
          <w:p w14:paraId="10AFA64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3D89C7C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69C2180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56208C4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39B1469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60ED284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052F127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79E3736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25CF4E6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1CFE7A7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69ABF20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r>
      <w:tr w:rsidR="00CC44C9" w:rsidRPr="00CC44C9" w14:paraId="1F4D9643" w14:textId="77777777" w:rsidTr="00CC44C9">
        <w:trPr>
          <w:trHeight w:val="240"/>
        </w:trPr>
        <w:tc>
          <w:tcPr>
            <w:tcW w:w="3560" w:type="dxa"/>
            <w:tcBorders>
              <w:top w:val="nil"/>
              <w:left w:val="nil"/>
              <w:bottom w:val="nil"/>
              <w:right w:val="nil"/>
            </w:tcBorders>
            <w:shd w:val="clear" w:color="auto" w:fill="auto"/>
            <w:noWrap/>
            <w:vAlign w:val="bottom"/>
            <w:hideMark/>
          </w:tcPr>
          <w:p w14:paraId="1E048F7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Коммерческие издержки</w:t>
            </w:r>
          </w:p>
        </w:tc>
        <w:tc>
          <w:tcPr>
            <w:tcW w:w="936" w:type="dxa"/>
            <w:tcBorders>
              <w:top w:val="nil"/>
              <w:left w:val="nil"/>
              <w:bottom w:val="nil"/>
              <w:right w:val="nil"/>
            </w:tcBorders>
            <w:shd w:val="clear" w:color="auto" w:fill="auto"/>
            <w:noWrap/>
            <w:vAlign w:val="bottom"/>
            <w:hideMark/>
          </w:tcPr>
          <w:p w14:paraId="3001238C"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1,0%</w:t>
            </w:r>
          </w:p>
        </w:tc>
        <w:tc>
          <w:tcPr>
            <w:tcW w:w="976" w:type="dxa"/>
            <w:tcBorders>
              <w:top w:val="nil"/>
              <w:left w:val="nil"/>
              <w:bottom w:val="nil"/>
              <w:right w:val="nil"/>
            </w:tcBorders>
            <w:shd w:val="clear" w:color="auto" w:fill="auto"/>
            <w:noWrap/>
            <w:vAlign w:val="bottom"/>
            <w:hideMark/>
          </w:tcPr>
          <w:p w14:paraId="36BD7EB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EB3DA1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74C1D45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4AFB9B0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3176D61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36FF66C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7F16ABE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23CD54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1733345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226BE7B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20A61A5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r>
      <w:tr w:rsidR="00CC44C9" w:rsidRPr="00CC44C9" w14:paraId="7AB24D47" w14:textId="77777777" w:rsidTr="00CC44C9">
        <w:trPr>
          <w:trHeight w:val="240"/>
        </w:trPr>
        <w:tc>
          <w:tcPr>
            <w:tcW w:w="3560" w:type="dxa"/>
            <w:tcBorders>
              <w:top w:val="nil"/>
              <w:left w:val="nil"/>
              <w:bottom w:val="nil"/>
              <w:right w:val="nil"/>
            </w:tcBorders>
            <w:shd w:val="clear" w:color="auto" w:fill="auto"/>
            <w:noWrap/>
            <w:vAlign w:val="bottom"/>
            <w:hideMark/>
          </w:tcPr>
          <w:p w14:paraId="7E8A383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Административные издержки</w:t>
            </w:r>
          </w:p>
        </w:tc>
        <w:tc>
          <w:tcPr>
            <w:tcW w:w="936" w:type="dxa"/>
            <w:tcBorders>
              <w:top w:val="nil"/>
              <w:left w:val="nil"/>
              <w:bottom w:val="nil"/>
              <w:right w:val="nil"/>
            </w:tcBorders>
            <w:shd w:val="clear" w:color="auto" w:fill="auto"/>
            <w:noWrap/>
            <w:vAlign w:val="bottom"/>
            <w:hideMark/>
          </w:tcPr>
          <w:p w14:paraId="179B98CF"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7,0%</w:t>
            </w:r>
          </w:p>
        </w:tc>
        <w:tc>
          <w:tcPr>
            <w:tcW w:w="976" w:type="dxa"/>
            <w:tcBorders>
              <w:top w:val="nil"/>
              <w:left w:val="nil"/>
              <w:bottom w:val="nil"/>
              <w:right w:val="nil"/>
            </w:tcBorders>
            <w:shd w:val="clear" w:color="auto" w:fill="auto"/>
            <w:noWrap/>
            <w:vAlign w:val="bottom"/>
            <w:hideMark/>
          </w:tcPr>
          <w:p w14:paraId="4741F65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489564B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2644AD6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33BCE66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70DF56F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4318AE0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24DA250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5FCB647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18DB25A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2A3FE5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705B53F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r>
      <w:tr w:rsidR="00CC44C9" w:rsidRPr="00CC44C9" w14:paraId="5CA6B1A7" w14:textId="77777777" w:rsidTr="00CC44C9">
        <w:trPr>
          <w:trHeight w:val="240"/>
        </w:trPr>
        <w:tc>
          <w:tcPr>
            <w:tcW w:w="3560" w:type="dxa"/>
            <w:tcBorders>
              <w:top w:val="nil"/>
              <w:left w:val="nil"/>
              <w:bottom w:val="nil"/>
              <w:right w:val="nil"/>
            </w:tcBorders>
            <w:shd w:val="clear" w:color="auto" w:fill="auto"/>
            <w:noWrap/>
            <w:vAlign w:val="bottom"/>
            <w:hideMark/>
          </w:tcPr>
          <w:p w14:paraId="254B8F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ECD4BA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4DC7FA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1989FA"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CEF5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B35D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0EB44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25E97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7A81D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D4593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6E943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385BD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2835D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2A1827F" w14:textId="77777777" w:rsidTr="00CC44C9">
        <w:trPr>
          <w:trHeight w:val="240"/>
        </w:trPr>
        <w:tc>
          <w:tcPr>
            <w:tcW w:w="3560" w:type="dxa"/>
            <w:tcBorders>
              <w:top w:val="nil"/>
              <w:left w:val="nil"/>
              <w:bottom w:val="nil"/>
              <w:right w:val="nil"/>
            </w:tcBorders>
            <w:shd w:val="clear" w:color="auto" w:fill="auto"/>
            <w:noWrap/>
            <w:vAlign w:val="bottom"/>
            <w:hideMark/>
          </w:tcPr>
          <w:p w14:paraId="01FA3C3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 том числе отдельные статьи расходов:</w:t>
            </w:r>
          </w:p>
        </w:tc>
        <w:tc>
          <w:tcPr>
            <w:tcW w:w="936" w:type="dxa"/>
            <w:tcBorders>
              <w:top w:val="nil"/>
              <w:left w:val="nil"/>
              <w:bottom w:val="nil"/>
              <w:right w:val="nil"/>
            </w:tcBorders>
            <w:shd w:val="clear" w:color="auto" w:fill="auto"/>
            <w:noWrap/>
            <w:vAlign w:val="bottom"/>
            <w:hideMark/>
          </w:tcPr>
          <w:p w14:paraId="77E40C8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2C2548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312DE2"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BA207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7BDB8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A1BEA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1B189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8BBE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0FD76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C75EF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91F2D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1DA07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34370A2" w14:textId="77777777" w:rsidTr="00CC44C9">
        <w:trPr>
          <w:trHeight w:val="240"/>
        </w:trPr>
        <w:tc>
          <w:tcPr>
            <w:tcW w:w="3560" w:type="dxa"/>
            <w:tcBorders>
              <w:top w:val="nil"/>
              <w:left w:val="nil"/>
              <w:bottom w:val="nil"/>
              <w:right w:val="nil"/>
            </w:tcBorders>
            <w:shd w:val="clear" w:color="auto" w:fill="auto"/>
            <w:noWrap/>
            <w:vAlign w:val="bottom"/>
            <w:hideMark/>
          </w:tcPr>
          <w:p w14:paraId="5917FB6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Коммунальные услуги</w:t>
            </w:r>
          </w:p>
        </w:tc>
        <w:tc>
          <w:tcPr>
            <w:tcW w:w="936" w:type="dxa"/>
            <w:tcBorders>
              <w:top w:val="nil"/>
              <w:left w:val="nil"/>
              <w:bottom w:val="nil"/>
              <w:right w:val="nil"/>
            </w:tcBorders>
            <w:shd w:val="clear" w:color="auto" w:fill="auto"/>
            <w:noWrap/>
            <w:vAlign w:val="bottom"/>
            <w:hideMark/>
          </w:tcPr>
          <w:p w14:paraId="0813AFC1"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10,0%</w:t>
            </w:r>
          </w:p>
        </w:tc>
        <w:tc>
          <w:tcPr>
            <w:tcW w:w="976" w:type="dxa"/>
            <w:tcBorders>
              <w:top w:val="nil"/>
              <w:left w:val="nil"/>
              <w:bottom w:val="nil"/>
              <w:right w:val="nil"/>
            </w:tcBorders>
            <w:shd w:val="clear" w:color="auto" w:fill="auto"/>
            <w:noWrap/>
            <w:vAlign w:val="bottom"/>
            <w:hideMark/>
          </w:tcPr>
          <w:p w14:paraId="764A27B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5E2CF4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3936C65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0564A30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00CECA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1836199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6E7FA9F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32A8495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7D12D10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55EA7A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1F6C27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r>
      <w:tr w:rsidR="00CC44C9" w:rsidRPr="00CC44C9" w14:paraId="0440687D" w14:textId="77777777" w:rsidTr="00CC44C9">
        <w:trPr>
          <w:trHeight w:val="240"/>
        </w:trPr>
        <w:tc>
          <w:tcPr>
            <w:tcW w:w="3560" w:type="dxa"/>
            <w:tcBorders>
              <w:top w:val="nil"/>
              <w:left w:val="nil"/>
              <w:bottom w:val="nil"/>
              <w:right w:val="nil"/>
            </w:tcBorders>
            <w:shd w:val="clear" w:color="auto" w:fill="auto"/>
            <w:noWrap/>
            <w:vAlign w:val="bottom"/>
            <w:hideMark/>
          </w:tcPr>
          <w:p w14:paraId="1D44B4A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Обслуживание основных фондов</w:t>
            </w:r>
          </w:p>
        </w:tc>
        <w:tc>
          <w:tcPr>
            <w:tcW w:w="936" w:type="dxa"/>
            <w:tcBorders>
              <w:top w:val="nil"/>
              <w:left w:val="nil"/>
              <w:bottom w:val="nil"/>
              <w:right w:val="nil"/>
            </w:tcBorders>
            <w:shd w:val="clear" w:color="auto" w:fill="auto"/>
            <w:noWrap/>
            <w:vAlign w:val="bottom"/>
            <w:hideMark/>
          </w:tcPr>
          <w:p w14:paraId="6FD3D857"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5,0%</w:t>
            </w:r>
          </w:p>
        </w:tc>
        <w:tc>
          <w:tcPr>
            <w:tcW w:w="976" w:type="dxa"/>
            <w:tcBorders>
              <w:top w:val="nil"/>
              <w:left w:val="nil"/>
              <w:bottom w:val="nil"/>
              <w:right w:val="nil"/>
            </w:tcBorders>
            <w:shd w:val="clear" w:color="auto" w:fill="auto"/>
            <w:noWrap/>
            <w:vAlign w:val="bottom"/>
            <w:hideMark/>
          </w:tcPr>
          <w:p w14:paraId="2D1F61B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27F56B4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0D22221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7181CFB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1C0BCFF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0C36210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139EE64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51F4597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26188B1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169BA91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CB2039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r>
      <w:tr w:rsidR="00CC44C9" w:rsidRPr="00CC44C9" w14:paraId="40BC2110" w14:textId="77777777" w:rsidTr="00CC44C9">
        <w:trPr>
          <w:trHeight w:val="240"/>
        </w:trPr>
        <w:tc>
          <w:tcPr>
            <w:tcW w:w="3560" w:type="dxa"/>
            <w:tcBorders>
              <w:top w:val="nil"/>
              <w:left w:val="nil"/>
              <w:bottom w:val="nil"/>
              <w:right w:val="nil"/>
            </w:tcBorders>
            <w:shd w:val="clear" w:color="auto" w:fill="auto"/>
            <w:noWrap/>
            <w:vAlign w:val="bottom"/>
            <w:hideMark/>
          </w:tcPr>
          <w:p w14:paraId="35F5328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Расходы на персонал</w:t>
            </w:r>
          </w:p>
        </w:tc>
        <w:tc>
          <w:tcPr>
            <w:tcW w:w="936" w:type="dxa"/>
            <w:tcBorders>
              <w:top w:val="nil"/>
              <w:left w:val="nil"/>
              <w:bottom w:val="nil"/>
              <w:right w:val="nil"/>
            </w:tcBorders>
            <w:shd w:val="clear" w:color="auto" w:fill="auto"/>
            <w:noWrap/>
            <w:vAlign w:val="bottom"/>
            <w:hideMark/>
          </w:tcPr>
          <w:p w14:paraId="1AA0BBA4"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20,0%</w:t>
            </w:r>
          </w:p>
        </w:tc>
        <w:tc>
          <w:tcPr>
            <w:tcW w:w="976" w:type="dxa"/>
            <w:tcBorders>
              <w:top w:val="nil"/>
              <w:left w:val="nil"/>
              <w:bottom w:val="nil"/>
              <w:right w:val="nil"/>
            </w:tcBorders>
            <w:shd w:val="clear" w:color="auto" w:fill="auto"/>
            <w:noWrap/>
            <w:vAlign w:val="bottom"/>
            <w:hideMark/>
          </w:tcPr>
          <w:p w14:paraId="234B3E73"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18A77A4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6C0AA79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6FCD509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32994B7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3DF08D9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5073A0C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7EEBFFD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3EC26CC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43D4562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c>
          <w:tcPr>
            <w:tcW w:w="836" w:type="dxa"/>
            <w:tcBorders>
              <w:top w:val="nil"/>
              <w:left w:val="nil"/>
              <w:bottom w:val="nil"/>
              <w:right w:val="nil"/>
            </w:tcBorders>
            <w:shd w:val="clear" w:color="auto" w:fill="auto"/>
            <w:noWrap/>
            <w:vAlign w:val="bottom"/>
            <w:hideMark/>
          </w:tcPr>
          <w:p w14:paraId="43F8F4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20,0%</w:t>
            </w:r>
          </w:p>
        </w:tc>
      </w:tr>
      <w:tr w:rsidR="00CC44C9" w:rsidRPr="00CC44C9" w14:paraId="79912BA5" w14:textId="77777777" w:rsidTr="00CC44C9">
        <w:trPr>
          <w:trHeight w:val="240"/>
        </w:trPr>
        <w:tc>
          <w:tcPr>
            <w:tcW w:w="3560" w:type="dxa"/>
            <w:tcBorders>
              <w:top w:val="nil"/>
              <w:left w:val="nil"/>
              <w:bottom w:val="nil"/>
              <w:right w:val="nil"/>
            </w:tcBorders>
            <w:shd w:val="clear" w:color="auto" w:fill="auto"/>
            <w:noWrap/>
            <w:vAlign w:val="bottom"/>
            <w:hideMark/>
          </w:tcPr>
          <w:p w14:paraId="0C4D3DE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A4D822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A867F2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C8364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D8515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B4310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C9672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882BC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05140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DDAE4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74997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2F32E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BFCFB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34C8F38"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51445CA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Операционные расходы</w:t>
            </w:r>
          </w:p>
        </w:tc>
        <w:tc>
          <w:tcPr>
            <w:tcW w:w="936" w:type="dxa"/>
            <w:tcBorders>
              <w:top w:val="nil"/>
              <w:left w:val="nil"/>
              <w:bottom w:val="single" w:sz="8" w:space="0" w:color="auto"/>
              <w:right w:val="nil"/>
            </w:tcBorders>
            <w:shd w:val="clear" w:color="000000" w:fill="E2EFDA"/>
            <w:noWrap/>
            <w:vAlign w:val="center"/>
            <w:hideMark/>
          </w:tcPr>
          <w:p w14:paraId="46A3CC2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14DD0C88"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7F366EA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663F23A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1F479F9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19C299E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5998282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3D48970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24D729A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6D66EA4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203584A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402DACD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65C69611" w14:textId="77777777" w:rsidTr="00CC44C9">
        <w:trPr>
          <w:trHeight w:val="240"/>
        </w:trPr>
        <w:tc>
          <w:tcPr>
            <w:tcW w:w="3560" w:type="dxa"/>
            <w:tcBorders>
              <w:top w:val="nil"/>
              <w:left w:val="nil"/>
              <w:bottom w:val="nil"/>
              <w:right w:val="nil"/>
            </w:tcBorders>
            <w:shd w:val="clear" w:color="auto" w:fill="auto"/>
            <w:noWrap/>
            <w:vAlign w:val="bottom"/>
            <w:hideMark/>
          </w:tcPr>
          <w:p w14:paraId="1B1F2C6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15F6B20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41864C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DEDC8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BF877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BC478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0FFBF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417C3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45E7E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DF223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82FD3B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DA337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F4BB6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9502922" w14:textId="77777777" w:rsidTr="00CC44C9">
        <w:trPr>
          <w:trHeight w:val="240"/>
        </w:trPr>
        <w:tc>
          <w:tcPr>
            <w:tcW w:w="3560" w:type="dxa"/>
            <w:tcBorders>
              <w:top w:val="nil"/>
              <w:left w:val="nil"/>
              <w:bottom w:val="nil"/>
              <w:right w:val="nil"/>
            </w:tcBorders>
            <w:shd w:val="clear" w:color="auto" w:fill="auto"/>
            <w:noWrap/>
            <w:vAlign w:val="bottom"/>
            <w:hideMark/>
          </w:tcPr>
          <w:p w14:paraId="0E77EBB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Прямые издержки</w:t>
            </w:r>
          </w:p>
        </w:tc>
        <w:tc>
          <w:tcPr>
            <w:tcW w:w="936" w:type="dxa"/>
            <w:tcBorders>
              <w:top w:val="nil"/>
              <w:left w:val="nil"/>
              <w:bottom w:val="nil"/>
              <w:right w:val="nil"/>
            </w:tcBorders>
            <w:shd w:val="clear" w:color="auto" w:fill="auto"/>
            <w:noWrap/>
            <w:vAlign w:val="bottom"/>
            <w:hideMark/>
          </w:tcPr>
          <w:p w14:paraId="299B51C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69E22C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BA8149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A29B8F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41</w:t>
            </w:r>
          </w:p>
        </w:tc>
        <w:tc>
          <w:tcPr>
            <w:tcW w:w="836" w:type="dxa"/>
            <w:tcBorders>
              <w:top w:val="nil"/>
              <w:left w:val="nil"/>
              <w:bottom w:val="nil"/>
              <w:right w:val="nil"/>
            </w:tcBorders>
            <w:shd w:val="clear" w:color="auto" w:fill="auto"/>
            <w:noWrap/>
            <w:vAlign w:val="bottom"/>
            <w:hideMark/>
          </w:tcPr>
          <w:p w14:paraId="6DA9E81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63</w:t>
            </w:r>
          </w:p>
        </w:tc>
        <w:tc>
          <w:tcPr>
            <w:tcW w:w="836" w:type="dxa"/>
            <w:tcBorders>
              <w:top w:val="nil"/>
              <w:left w:val="nil"/>
              <w:bottom w:val="nil"/>
              <w:right w:val="nil"/>
            </w:tcBorders>
            <w:shd w:val="clear" w:color="auto" w:fill="auto"/>
            <w:noWrap/>
            <w:vAlign w:val="bottom"/>
            <w:hideMark/>
          </w:tcPr>
          <w:p w14:paraId="2A38DC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6271B0D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82</w:t>
            </w:r>
          </w:p>
        </w:tc>
        <w:tc>
          <w:tcPr>
            <w:tcW w:w="836" w:type="dxa"/>
            <w:tcBorders>
              <w:top w:val="nil"/>
              <w:left w:val="nil"/>
              <w:bottom w:val="nil"/>
              <w:right w:val="nil"/>
            </w:tcBorders>
            <w:shd w:val="clear" w:color="auto" w:fill="auto"/>
            <w:noWrap/>
            <w:vAlign w:val="bottom"/>
            <w:hideMark/>
          </w:tcPr>
          <w:p w14:paraId="3E99001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85</w:t>
            </w:r>
          </w:p>
        </w:tc>
        <w:tc>
          <w:tcPr>
            <w:tcW w:w="836" w:type="dxa"/>
            <w:tcBorders>
              <w:top w:val="nil"/>
              <w:left w:val="nil"/>
              <w:bottom w:val="nil"/>
              <w:right w:val="nil"/>
            </w:tcBorders>
            <w:shd w:val="clear" w:color="auto" w:fill="auto"/>
            <w:noWrap/>
            <w:vAlign w:val="bottom"/>
            <w:hideMark/>
          </w:tcPr>
          <w:p w14:paraId="0EA64F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89</w:t>
            </w:r>
          </w:p>
        </w:tc>
        <w:tc>
          <w:tcPr>
            <w:tcW w:w="836" w:type="dxa"/>
            <w:tcBorders>
              <w:top w:val="nil"/>
              <w:left w:val="nil"/>
              <w:bottom w:val="nil"/>
              <w:right w:val="nil"/>
            </w:tcBorders>
            <w:shd w:val="clear" w:color="auto" w:fill="auto"/>
            <w:noWrap/>
            <w:vAlign w:val="bottom"/>
            <w:hideMark/>
          </w:tcPr>
          <w:p w14:paraId="1D486C1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92</w:t>
            </w:r>
          </w:p>
        </w:tc>
        <w:tc>
          <w:tcPr>
            <w:tcW w:w="836" w:type="dxa"/>
            <w:tcBorders>
              <w:top w:val="nil"/>
              <w:left w:val="nil"/>
              <w:bottom w:val="nil"/>
              <w:right w:val="nil"/>
            </w:tcBorders>
            <w:shd w:val="clear" w:color="auto" w:fill="auto"/>
            <w:noWrap/>
            <w:vAlign w:val="bottom"/>
            <w:hideMark/>
          </w:tcPr>
          <w:p w14:paraId="7E684B9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96</w:t>
            </w:r>
          </w:p>
        </w:tc>
        <w:tc>
          <w:tcPr>
            <w:tcW w:w="836" w:type="dxa"/>
            <w:tcBorders>
              <w:top w:val="nil"/>
              <w:left w:val="nil"/>
              <w:bottom w:val="nil"/>
              <w:right w:val="nil"/>
            </w:tcBorders>
            <w:shd w:val="clear" w:color="auto" w:fill="auto"/>
            <w:noWrap/>
            <w:vAlign w:val="bottom"/>
            <w:hideMark/>
          </w:tcPr>
          <w:p w14:paraId="0229668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r>
      <w:tr w:rsidR="00CC44C9" w:rsidRPr="00CC44C9" w14:paraId="5F7586F7" w14:textId="77777777" w:rsidTr="00CC44C9">
        <w:trPr>
          <w:trHeight w:val="240"/>
        </w:trPr>
        <w:tc>
          <w:tcPr>
            <w:tcW w:w="3560" w:type="dxa"/>
            <w:tcBorders>
              <w:top w:val="nil"/>
              <w:left w:val="nil"/>
              <w:bottom w:val="nil"/>
              <w:right w:val="nil"/>
            </w:tcBorders>
            <w:shd w:val="clear" w:color="auto" w:fill="auto"/>
            <w:noWrap/>
            <w:vAlign w:val="bottom"/>
            <w:hideMark/>
          </w:tcPr>
          <w:p w14:paraId="6346C52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Общепроизводственные издержки</w:t>
            </w:r>
          </w:p>
        </w:tc>
        <w:tc>
          <w:tcPr>
            <w:tcW w:w="936" w:type="dxa"/>
            <w:tcBorders>
              <w:top w:val="nil"/>
              <w:left w:val="nil"/>
              <w:bottom w:val="nil"/>
              <w:right w:val="nil"/>
            </w:tcBorders>
            <w:shd w:val="clear" w:color="auto" w:fill="auto"/>
            <w:noWrap/>
            <w:vAlign w:val="bottom"/>
            <w:hideMark/>
          </w:tcPr>
          <w:p w14:paraId="2D059AA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B0A1BFB"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DE051E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1B4314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78D3BA3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6D9B19F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w:t>
            </w:r>
          </w:p>
        </w:tc>
        <w:tc>
          <w:tcPr>
            <w:tcW w:w="836" w:type="dxa"/>
            <w:tcBorders>
              <w:top w:val="nil"/>
              <w:left w:val="nil"/>
              <w:bottom w:val="nil"/>
              <w:right w:val="nil"/>
            </w:tcBorders>
            <w:shd w:val="clear" w:color="auto" w:fill="auto"/>
            <w:noWrap/>
            <w:vAlign w:val="bottom"/>
            <w:hideMark/>
          </w:tcPr>
          <w:p w14:paraId="723FBE4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33</w:t>
            </w:r>
          </w:p>
        </w:tc>
        <w:tc>
          <w:tcPr>
            <w:tcW w:w="836" w:type="dxa"/>
            <w:tcBorders>
              <w:top w:val="nil"/>
              <w:left w:val="nil"/>
              <w:bottom w:val="nil"/>
              <w:right w:val="nil"/>
            </w:tcBorders>
            <w:shd w:val="clear" w:color="auto" w:fill="auto"/>
            <w:noWrap/>
            <w:vAlign w:val="bottom"/>
            <w:hideMark/>
          </w:tcPr>
          <w:p w14:paraId="1273370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w:t>
            </w:r>
          </w:p>
        </w:tc>
        <w:tc>
          <w:tcPr>
            <w:tcW w:w="836" w:type="dxa"/>
            <w:tcBorders>
              <w:top w:val="nil"/>
              <w:left w:val="nil"/>
              <w:bottom w:val="nil"/>
              <w:right w:val="nil"/>
            </w:tcBorders>
            <w:shd w:val="clear" w:color="auto" w:fill="auto"/>
            <w:noWrap/>
            <w:vAlign w:val="bottom"/>
            <w:hideMark/>
          </w:tcPr>
          <w:p w14:paraId="6913F3C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36</w:t>
            </w:r>
          </w:p>
        </w:tc>
        <w:tc>
          <w:tcPr>
            <w:tcW w:w="836" w:type="dxa"/>
            <w:tcBorders>
              <w:top w:val="nil"/>
              <w:left w:val="nil"/>
              <w:bottom w:val="nil"/>
              <w:right w:val="nil"/>
            </w:tcBorders>
            <w:shd w:val="clear" w:color="auto" w:fill="auto"/>
            <w:noWrap/>
            <w:vAlign w:val="bottom"/>
            <w:hideMark/>
          </w:tcPr>
          <w:p w14:paraId="3D7BA4A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w:t>
            </w:r>
          </w:p>
        </w:tc>
        <w:tc>
          <w:tcPr>
            <w:tcW w:w="836" w:type="dxa"/>
            <w:tcBorders>
              <w:top w:val="nil"/>
              <w:left w:val="nil"/>
              <w:bottom w:val="nil"/>
              <w:right w:val="nil"/>
            </w:tcBorders>
            <w:shd w:val="clear" w:color="auto" w:fill="auto"/>
            <w:noWrap/>
            <w:vAlign w:val="bottom"/>
            <w:hideMark/>
          </w:tcPr>
          <w:p w14:paraId="4B69986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38</w:t>
            </w:r>
          </w:p>
        </w:tc>
        <w:tc>
          <w:tcPr>
            <w:tcW w:w="836" w:type="dxa"/>
            <w:tcBorders>
              <w:top w:val="nil"/>
              <w:left w:val="nil"/>
              <w:bottom w:val="nil"/>
              <w:right w:val="nil"/>
            </w:tcBorders>
            <w:shd w:val="clear" w:color="auto" w:fill="auto"/>
            <w:noWrap/>
            <w:vAlign w:val="bottom"/>
            <w:hideMark/>
          </w:tcPr>
          <w:p w14:paraId="2D09790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r>
      <w:tr w:rsidR="00CC44C9" w:rsidRPr="00CC44C9" w14:paraId="12A984DE" w14:textId="77777777" w:rsidTr="00CC44C9">
        <w:trPr>
          <w:trHeight w:val="240"/>
        </w:trPr>
        <w:tc>
          <w:tcPr>
            <w:tcW w:w="3560" w:type="dxa"/>
            <w:tcBorders>
              <w:top w:val="nil"/>
              <w:left w:val="nil"/>
              <w:bottom w:val="nil"/>
              <w:right w:val="nil"/>
            </w:tcBorders>
            <w:shd w:val="clear" w:color="auto" w:fill="auto"/>
            <w:noWrap/>
            <w:vAlign w:val="bottom"/>
            <w:hideMark/>
          </w:tcPr>
          <w:p w14:paraId="3AC7A81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Коммерческие издержки</w:t>
            </w:r>
          </w:p>
        </w:tc>
        <w:tc>
          <w:tcPr>
            <w:tcW w:w="936" w:type="dxa"/>
            <w:tcBorders>
              <w:top w:val="nil"/>
              <w:left w:val="nil"/>
              <w:bottom w:val="nil"/>
              <w:right w:val="nil"/>
            </w:tcBorders>
            <w:shd w:val="clear" w:color="auto" w:fill="auto"/>
            <w:noWrap/>
            <w:vAlign w:val="bottom"/>
            <w:hideMark/>
          </w:tcPr>
          <w:p w14:paraId="1889607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94584D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B0662B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F05867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0204F68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1372445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21B50A1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3950D33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6CC3F46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c>
          <w:tcPr>
            <w:tcW w:w="836" w:type="dxa"/>
            <w:tcBorders>
              <w:top w:val="nil"/>
              <w:left w:val="nil"/>
              <w:bottom w:val="nil"/>
              <w:right w:val="nil"/>
            </w:tcBorders>
            <w:shd w:val="clear" w:color="auto" w:fill="auto"/>
            <w:noWrap/>
            <w:vAlign w:val="bottom"/>
            <w:hideMark/>
          </w:tcPr>
          <w:p w14:paraId="3483937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c>
          <w:tcPr>
            <w:tcW w:w="836" w:type="dxa"/>
            <w:tcBorders>
              <w:top w:val="nil"/>
              <w:left w:val="nil"/>
              <w:bottom w:val="nil"/>
              <w:right w:val="nil"/>
            </w:tcBorders>
            <w:shd w:val="clear" w:color="auto" w:fill="auto"/>
            <w:noWrap/>
            <w:vAlign w:val="bottom"/>
            <w:hideMark/>
          </w:tcPr>
          <w:p w14:paraId="36BE29A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c>
          <w:tcPr>
            <w:tcW w:w="836" w:type="dxa"/>
            <w:tcBorders>
              <w:top w:val="nil"/>
              <w:left w:val="nil"/>
              <w:bottom w:val="nil"/>
              <w:right w:val="nil"/>
            </w:tcBorders>
            <w:shd w:val="clear" w:color="auto" w:fill="auto"/>
            <w:noWrap/>
            <w:vAlign w:val="bottom"/>
            <w:hideMark/>
          </w:tcPr>
          <w:p w14:paraId="3850E68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r>
      <w:tr w:rsidR="00CC44C9" w:rsidRPr="00CC44C9" w14:paraId="31A6C5B7" w14:textId="77777777" w:rsidTr="00CC44C9">
        <w:trPr>
          <w:trHeight w:val="240"/>
        </w:trPr>
        <w:tc>
          <w:tcPr>
            <w:tcW w:w="3560" w:type="dxa"/>
            <w:tcBorders>
              <w:top w:val="nil"/>
              <w:left w:val="nil"/>
              <w:bottom w:val="nil"/>
              <w:right w:val="nil"/>
            </w:tcBorders>
            <w:shd w:val="clear" w:color="auto" w:fill="auto"/>
            <w:noWrap/>
            <w:vAlign w:val="bottom"/>
            <w:hideMark/>
          </w:tcPr>
          <w:p w14:paraId="0C5B03B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Административные издержки</w:t>
            </w:r>
          </w:p>
        </w:tc>
        <w:tc>
          <w:tcPr>
            <w:tcW w:w="936" w:type="dxa"/>
            <w:tcBorders>
              <w:top w:val="nil"/>
              <w:left w:val="nil"/>
              <w:bottom w:val="nil"/>
              <w:right w:val="nil"/>
            </w:tcBorders>
            <w:shd w:val="clear" w:color="auto" w:fill="auto"/>
            <w:noWrap/>
            <w:vAlign w:val="bottom"/>
            <w:hideMark/>
          </w:tcPr>
          <w:p w14:paraId="1AAAD09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60FDD8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9B3881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778F60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4684622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5FB6880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22</w:t>
            </w:r>
          </w:p>
        </w:tc>
        <w:tc>
          <w:tcPr>
            <w:tcW w:w="836" w:type="dxa"/>
            <w:tcBorders>
              <w:top w:val="nil"/>
              <w:left w:val="nil"/>
              <w:bottom w:val="nil"/>
              <w:right w:val="nil"/>
            </w:tcBorders>
            <w:shd w:val="clear" w:color="auto" w:fill="auto"/>
            <w:noWrap/>
            <w:vAlign w:val="bottom"/>
            <w:hideMark/>
          </w:tcPr>
          <w:p w14:paraId="788D32C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5BE306D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c>
          <w:tcPr>
            <w:tcW w:w="836" w:type="dxa"/>
            <w:tcBorders>
              <w:top w:val="nil"/>
              <w:left w:val="nil"/>
              <w:bottom w:val="nil"/>
              <w:right w:val="nil"/>
            </w:tcBorders>
            <w:shd w:val="clear" w:color="auto" w:fill="auto"/>
            <w:noWrap/>
            <w:vAlign w:val="bottom"/>
            <w:hideMark/>
          </w:tcPr>
          <w:p w14:paraId="2F8B3A3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0B44C8A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26</w:t>
            </w:r>
          </w:p>
        </w:tc>
        <w:tc>
          <w:tcPr>
            <w:tcW w:w="836" w:type="dxa"/>
            <w:tcBorders>
              <w:top w:val="nil"/>
              <w:left w:val="nil"/>
              <w:bottom w:val="nil"/>
              <w:right w:val="nil"/>
            </w:tcBorders>
            <w:shd w:val="clear" w:color="auto" w:fill="auto"/>
            <w:noWrap/>
            <w:vAlign w:val="bottom"/>
            <w:hideMark/>
          </w:tcPr>
          <w:p w14:paraId="68D1F6B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59F1F09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w:t>
            </w:r>
          </w:p>
        </w:tc>
      </w:tr>
      <w:tr w:rsidR="00CC44C9" w:rsidRPr="00CC44C9" w14:paraId="6EB0C70D" w14:textId="77777777" w:rsidTr="00CC44C9">
        <w:trPr>
          <w:trHeight w:val="240"/>
        </w:trPr>
        <w:tc>
          <w:tcPr>
            <w:tcW w:w="3560" w:type="dxa"/>
            <w:tcBorders>
              <w:top w:val="nil"/>
              <w:left w:val="nil"/>
              <w:bottom w:val="nil"/>
              <w:right w:val="nil"/>
            </w:tcBorders>
            <w:shd w:val="clear" w:color="auto" w:fill="auto"/>
            <w:noWrap/>
            <w:vAlign w:val="bottom"/>
            <w:hideMark/>
          </w:tcPr>
          <w:p w14:paraId="65FBCB8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7BCEAC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587356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19505E"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2D01C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AA5B7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8440E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BA687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4727F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D56DE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E4EBF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3C2D8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AC727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52D99AE3" w14:textId="77777777" w:rsidTr="00CC44C9">
        <w:trPr>
          <w:trHeight w:val="240"/>
        </w:trPr>
        <w:tc>
          <w:tcPr>
            <w:tcW w:w="3560" w:type="dxa"/>
            <w:tcBorders>
              <w:top w:val="nil"/>
              <w:left w:val="nil"/>
              <w:bottom w:val="nil"/>
              <w:right w:val="nil"/>
            </w:tcBorders>
            <w:shd w:val="clear" w:color="auto" w:fill="auto"/>
            <w:noWrap/>
            <w:vAlign w:val="bottom"/>
            <w:hideMark/>
          </w:tcPr>
          <w:p w14:paraId="0ED12CE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lastRenderedPageBreak/>
              <w:t>В том числе отдельные статьи расходов:</w:t>
            </w:r>
          </w:p>
        </w:tc>
        <w:tc>
          <w:tcPr>
            <w:tcW w:w="936" w:type="dxa"/>
            <w:tcBorders>
              <w:top w:val="nil"/>
              <w:left w:val="nil"/>
              <w:bottom w:val="nil"/>
              <w:right w:val="nil"/>
            </w:tcBorders>
            <w:shd w:val="clear" w:color="auto" w:fill="auto"/>
            <w:noWrap/>
            <w:vAlign w:val="bottom"/>
            <w:hideMark/>
          </w:tcPr>
          <w:p w14:paraId="09B4FC2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F393FC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507B33"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933F7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F7E18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93AB3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1C5F8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88C1E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82FC2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0F66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E2581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59ECA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758E519" w14:textId="77777777" w:rsidTr="00CC44C9">
        <w:trPr>
          <w:trHeight w:val="240"/>
        </w:trPr>
        <w:tc>
          <w:tcPr>
            <w:tcW w:w="3560" w:type="dxa"/>
            <w:tcBorders>
              <w:top w:val="nil"/>
              <w:left w:val="nil"/>
              <w:bottom w:val="nil"/>
              <w:right w:val="nil"/>
            </w:tcBorders>
            <w:shd w:val="clear" w:color="auto" w:fill="auto"/>
            <w:noWrap/>
            <w:vAlign w:val="bottom"/>
            <w:hideMark/>
          </w:tcPr>
          <w:p w14:paraId="0117E1D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Коммунальные услуги</w:t>
            </w:r>
          </w:p>
        </w:tc>
        <w:tc>
          <w:tcPr>
            <w:tcW w:w="936" w:type="dxa"/>
            <w:tcBorders>
              <w:top w:val="nil"/>
              <w:left w:val="nil"/>
              <w:bottom w:val="nil"/>
              <w:right w:val="nil"/>
            </w:tcBorders>
            <w:shd w:val="clear" w:color="auto" w:fill="auto"/>
            <w:noWrap/>
            <w:vAlign w:val="bottom"/>
            <w:hideMark/>
          </w:tcPr>
          <w:p w14:paraId="0C3FB3C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2DF7A8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26C981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B12D8E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0D16D28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3F96837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w:t>
            </w:r>
          </w:p>
        </w:tc>
        <w:tc>
          <w:tcPr>
            <w:tcW w:w="836" w:type="dxa"/>
            <w:tcBorders>
              <w:top w:val="nil"/>
              <w:left w:val="nil"/>
              <w:bottom w:val="nil"/>
              <w:right w:val="nil"/>
            </w:tcBorders>
            <w:shd w:val="clear" w:color="auto" w:fill="auto"/>
            <w:noWrap/>
            <w:vAlign w:val="bottom"/>
            <w:hideMark/>
          </w:tcPr>
          <w:p w14:paraId="0C3F507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33</w:t>
            </w:r>
          </w:p>
        </w:tc>
        <w:tc>
          <w:tcPr>
            <w:tcW w:w="836" w:type="dxa"/>
            <w:tcBorders>
              <w:top w:val="nil"/>
              <w:left w:val="nil"/>
              <w:bottom w:val="nil"/>
              <w:right w:val="nil"/>
            </w:tcBorders>
            <w:shd w:val="clear" w:color="auto" w:fill="auto"/>
            <w:noWrap/>
            <w:vAlign w:val="bottom"/>
            <w:hideMark/>
          </w:tcPr>
          <w:p w14:paraId="73FDC67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w:t>
            </w:r>
          </w:p>
        </w:tc>
        <w:tc>
          <w:tcPr>
            <w:tcW w:w="836" w:type="dxa"/>
            <w:tcBorders>
              <w:top w:val="nil"/>
              <w:left w:val="nil"/>
              <w:bottom w:val="nil"/>
              <w:right w:val="nil"/>
            </w:tcBorders>
            <w:shd w:val="clear" w:color="auto" w:fill="auto"/>
            <w:noWrap/>
            <w:vAlign w:val="bottom"/>
            <w:hideMark/>
          </w:tcPr>
          <w:p w14:paraId="69B3545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36</w:t>
            </w:r>
          </w:p>
        </w:tc>
        <w:tc>
          <w:tcPr>
            <w:tcW w:w="836" w:type="dxa"/>
            <w:tcBorders>
              <w:top w:val="nil"/>
              <w:left w:val="nil"/>
              <w:bottom w:val="nil"/>
              <w:right w:val="nil"/>
            </w:tcBorders>
            <w:shd w:val="clear" w:color="auto" w:fill="auto"/>
            <w:noWrap/>
            <w:vAlign w:val="bottom"/>
            <w:hideMark/>
          </w:tcPr>
          <w:p w14:paraId="1FB66AC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w:t>
            </w:r>
          </w:p>
        </w:tc>
        <w:tc>
          <w:tcPr>
            <w:tcW w:w="836" w:type="dxa"/>
            <w:tcBorders>
              <w:top w:val="nil"/>
              <w:left w:val="nil"/>
              <w:bottom w:val="nil"/>
              <w:right w:val="nil"/>
            </w:tcBorders>
            <w:shd w:val="clear" w:color="auto" w:fill="auto"/>
            <w:noWrap/>
            <w:vAlign w:val="bottom"/>
            <w:hideMark/>
          </w:tcPr>
          <w:p w14:paraId="342B86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38</w:t>
            </w:r>
          </w:p>
        </w:tc>
        <w:tc>
          <w:tcPr>
            <w:tcW w:w="836" w:type="dxa"/>
            <w:tcBorders>
              <w:top w:val="nil"/>
              <w:left w:val="nil"/>
              <w:bottom w:val="nil"/>
              <w:right w:val="nil"/>
            </w:tcBorders>
            <w:shd w:val="clear" w:color="auto" w:fill="auto"/>
            <w:noWrap/>
            <w:vAlign w:val="bottom"/>
            <w:hideMark/>
          </w:tcPr>
          <w:p w14:paraId="04C7281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r>
      <w:tr w:rsidR="00CC44C9" w:rsidRPr="00CC44C9" w14:paraId="4B915E98" w14:textId="77777777" w:rsidTr="00CC44C9">
        <w:trPr>
          <w:trHeight w:val="240"/>
        </w:trPr>
        <w:tc>
          <w:tcPr>
            <w:tcW w:w="3560" w:type="dxa"/>
            <w:tcBorders>
              <w:top w:val="nil"/>
              <w:left w:val="nil"/>
              <w:bottom w:val="nil"/>
              <w:right w:val="nil"/>
            </w:tcBorders>
            <w:shd w:val="clear" w:color="auto" w:fill="auto"/>
            <w:noWrap/>
            <w:vAlign w:val="bottom"/>
            <w:hideMark/>
          </w:tcPr>
          <w:p w14:paraId="5859D08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Обслуживание основных фондов</w:t>
            </w:r>
          </w:p>
        </w:tc>
        <w:tc>
          <w:tcPr>
            <w:tcW w:w="936" w:type="dxa"/>
            <w:tcBorders>
              <w:top w:val="nil"/>
              <w:left w:val="nil"/>
              <w:bottom w:val="nil"/>
              <w:right w:val="nil"/>
            </w:tcBorders>
            <w:shd w:val="clear" w:color="auto" w:fill="auto"/>
            <w:noWrap/>
            <w:vAlign w:val="bottom"/>
            <w:hideMark/>
          </w:tcPr>
          <w:p w14:paraId="08A1290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9AFB98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56E1F0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CAA24D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w:t>
            </w:r>
          </w:p>
        </w:tc>
        <w:tc>
          <w:tcPr>
            <w:tcW w:w="836" w:type="dxa"/>
            <w:tcBorders>
              <w:top w:val="nil"/>
              <w:left w:val="nil"/>
              <w:bottom w:val="nil"/>
              <w:right w:val="nil"/>
            </w:tcBorders>
            <w:shd w:val="clear" w:color="auto" w:fill="auto"/>
            <w:noWrap/>
            <w:vAlign w:val="bottom"/>
            <w:hideMark/>
          </w:tcPr>
          <w:p w14:paraId="265434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w:t>
            </w:r>
          </w:p>
        </w:tc>
        <w:tc>
          <w:tcPr>
            <w:tcW w:w="836" w:type="dxa"/>
            <w:tcBorders>
              <w:top w:val="nil"/>
              <w:left w:val="nil"/>
              <w:bottom w:val="nil"/>
              <w:right w:val="nil"/>
            </w:tcBorders>
            <w:shd w:val="clear" w:color="auto" w:fill="auto"/>
            <w:noWrap/>
            <w:vAlign w:val="bottom"/>
            <w:hideMark/>
          </w:tcPr>
          <w:p w14:paraId="07658E0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5E06C2B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4469B3D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2624F72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732A67E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3CE1403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28687D0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r>
      <w:tr w:rsidR="00CC44C9" w:rsidRPr="00CC44C9" w14:paraId="47D2EDF8" w14:textId="77777777" w:rsidTr="00CC44C9">
        <w:trPr>
          <w:trHeight w:val="240"/>
        </w:trPr>
        <w:tc>
          <w:tcPr>
            <w:tcW w:w="3560" w:type="dxa"/>
            <w:tcBorders>
              <w:top w:val="nil"/>
              <w:left w:val="nil"/>
              <w:bottom w:val="nil"/>
              <w:right w:val="nil"/>
            </w:tcBorders>
            <w:shd w:val="clear" w:color="auto" w:fill="auto"/>
            <w:noWrap/>
            <w:vAlign w:val="bottom"/>
            <w:hideMark/>
          </w:tcPr>
          <w:p w14:paraId="22E6BA0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Расходы на персонал</w:t>
            </w:r>
          </w:p>
        </w:tc>
        <w:tc>
          <w:tcPr>
            <w:tcW w:w="936" w:type="dxa"/>
            <w:tcBorders>
              <w:top w:val="nil"/>
              <w:left w:val="nil"/>
              <w:bottom w:val="nil"/>
              <w:right w:val="nil"/>
            </w:tcBorders>
            <w:shd w:val="clear" w:color="auto" w:fill="auto"/>
            <w:noWrap/>
            <w:vAlign w:val="bottom"/>
            <w:hideMark/>
          </w:tcPr>
          <w:p w14:paraId="087B32A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951F1AC"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7B1539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8E178E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w:t>
            </w:r>
          </w:p>
        </w:tc>
        <w:tc>
          <w:tcPr>
            <w:tcW w:w="836" w:type="dxa"/>
            <w:tcBorders>
              <w:top w:val="nil"/>
              <w:left w:val="nil"/>
              <w:bottom w:val="nil"/>
              <w:right w:val="nil"/>
            </w:tcBorders>
            <w:shd w:val="clear" w:color="auto" w:fill="auto"/>
            <w:noWrap/>
            <w:vAlign w:val="bottom"/>
            <w:hideMark/>
          </w:tcPr>
          <w:p w14:paraId="0CE787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51</w:t>
            </w:r>
          </w:p>
        </w:tc>
        <w:tc>
          <w:tcPr>
            <w:tcW w:w="836" w:type="dxa"/>
            <w:tcBorders>
              <w:top w:val="nil"/>
              <w:left w:val="nil"/>
              <w:bottom w:val="nil"/>
              <w:right w:val="nil"/>
            </w:tcBorders>
            <w:shd w:val="clear" w:color="auto" w:fill="auto"/>
            <w:noWrap/>
            <w:vAlign w:val="bottom"/>
            <w:hideMark/>
          </w:tcPr>
          <w:p w14:paraId="2955E19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63</w:t>
            </w:r>
          </w:p>
        </w:tc>
        <w:tc>
          <w:tcPr>
            <w:tcW w:w="836" w:type="dxa"/>
            <w:tcBorders>
              <w:top w:val="nil"/>
              <w:left w:val="nil"/>
              <w:bottom w:val="nil"/>
              <w:right w:val="nil"/>
            </w:tcBorders>
            <w:shd w:val="clear" w:color="auto" w:fill="auto"/>
            <w:noWrap/>
            <w:vAlign w:val="bottom"/>
            <w:hideMark/>
          </w:tcPr>
          <w:p w14:paraId="5EBD3A6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c>
          <w:tcPr>
            <w:tcW w:w="836" w:type="dxa"/>
            <w:tcBorders>
              <w:top w:val="nil"/>
              <w:left w:val="nil"/>
              <w:bottom w:val="nil"/>
              <w:right w:val="nil"/>
            </w:tcBorders>
            <w:shd w:val="clear" w:color="auto" w:fill="auto"/>
            <w:noWrap/>
            <w:vAlign w:val="bottom"/>
            <w:hideMark/>
          </w:tcPr>
          <w:p w14:paraId="1C771AC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68</w:t>
            </w:r>
          </w:p>
        </w:tc>
        <w:tc>
          <w:tcPr>
            <w:tcW w:w="836" w:type="dxa"/>
            <w:tcBorders>
              <w:top w:val="nil"/>
              <w:left w:val="nil"/>
              <w:bottom w:val="nil"/>
              <w:right w:val="nil"/>
            </w:tcBorders>
            <w:shd w:val="clear" w:color="auto" w:fill="auto"/>
            <w:noWrap/>
            <w:vAlign w:val="bottom"/>
            <w:hideMark/>
          </w:tcPr>
          <w:p w14:paraId="204AFA1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71</w:t>
            </w:r>
          </w:p>
        </w:tc>
        <w:tc>
          <w:tcPr>
            <w:tcW w:w="836" w:type="dxa"/>
            <w:tcBorders>
              <w:top w:val="nil"/>
              <w:left w:val="nil"/>
              <w:bottom w:val="nil"/>
              <w:right w:val="nil"/>
            </w:tcBorders>
            <w:shd w:val="clear" w:color="auto" w:fill="auto"/>
            <w:noWrap/>
            <w:vAlign w:val="bottom"/>
            <w:hideMark/>
          </w:tcPr>
          <w:p w14:paraId="77692E3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74</w:t>
            </w:r>
          </w:p>
        </w:tc>
        <w:tc>
          <w:tcPr>
            <w:tcW w:w="836" w:type="dxa"/>
            <w:tcBorders>
              <w:top w:val="nil"/>
              <w:left w:val="nil"/>
              <w:bottom w:val="nil"/>
              <w:right w:val="nil"/>
            </w:tcBorders>
            <w:shd w:val="clear" w:color="auto" w:fill="auto"/>
            <w:noWrap/>
            <w:vAlign w:val="bottom"/>
            <w:hideMark/>
          </w:tcPr>
          <w:p w14:paraId="191F5A2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77</w:t>
            </w:r>
          </w:p>
        </w:tc>
        <w:tc>
          <w:tcPr>
            <w:tcW w:w="836" w:type="dxa"/>
            <w:tcBorders>
              <w:top w:val="nil"/>
              <w:left w:val="nil"/>
              <w:bottom w:val="nil"/>
              <w:right w:val="nil"/>
            </w:tcBorders>
            <w:shd w:val="clear" w:color="auto" w:fill="auto"/>
            <w:noWrap/>
            <w:vAlign w:val="bottom"/>
            <w:hideMark/>
          </w:tcPr>
          <w:p w14:paraId="62D2B0B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80</w:t>
            </w:r>
          </w:p>
        </w:tc>
      </w:tr>
      <w:tr w:rsidR="00CC44C9" w:rsidRPr="00CC44C9" w14:paraId="33356390" w14:textId="77777777" w:rsidTr="00CC44C9">
        <w:trPr>
          <w:trHeight w:val="240"/>
        </w:trPr>
        <w:tc>
          <w:tcPr>
            <w:tcW w:w="3560" w:type="dxa"/>
            <w:tcBorders>
              <w:top w:val="nil"/>
              <w:left w:val="nil"/>
              <w:bottom w:val="nil"/>
              <w:right w:val="nil"/>
            </w:tcBorders>
            <w:shd w:val="clear" w:color="auto" w:fill="auto"/>
            <w:noWrap/>
            <w:vAlign w:val="bottom"/>
            <w:hideMark/>
          </w:tcPr>
          <w:p w14:paraId="02001C7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Среднемесячная зарплата</w:t>
            </w:r>
          </w:p>
        </w:tc>
        <w:tc>
          <w:tcPr>
            <w:tcW w:w="936" w:type="dxa"/>
            <w:tcBorders>
              <w:top w:val="nil"/>
              <w:left w:val="nil"/>
              <w:bottom w:val="nil"/>
              <w:right w:val="nil"/>
            </w:tcBorders>
            <w:shd w:val="clear" w:color="auto" w:fill="auto"/>
            <w:noWrap/>
            <w:vAlign w:val="bottom"/>
            <w:hideMark/>
          </w:tcPr>
          <w:p w14:paraId="59518F45"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75,0</w:t>
            </w:r>
          </w:p>
        </w:tc>
        <w:tc>
          <w:tcPr>
            <w:tcW w:w="976" w:type="dxa"/>
            <w:tcBorders>
              <w:top w:val="nil"/>
              <w:left w:val="nil"/>
              <w:bottom w:val="nil"/>
              <w:right w:val="nil"/>
            </w:tcBorders>
            <w:shd w:val="clear" w:color="auto" w:fill="auto"/>
            <w:noWrap/>
            <w:vAlign w:val="bottom"/>
            <w:hideMark/>
          </w:tcPr>
          <w:p w14:paraId="28F23C30"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тыс. руб.</w:t>
            </w:r>
          </w:p>
        </w:tc>
        <w:tc>
          <w:tcPr>
            <w:tcW w:w="836" w:type="dxa"/>
            <w:tcBorders>
              <w:top w:val="nil"/>
              <w:left w:val="nil"/>
              <w:bottom w:val="nil"/>
              <w:right w:val="nil"/>
            </w:tcBorders>
            <w:shd w:val="clear" w:color="auto" w:fill="auto"/>
            <w:noWrap/>
            <w:vAlign w:val="bottom"/>
            <w:hideMark/>
          </w:tcPr>
          <w:p w14:paraId="6FFBBA0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78,0</w:t>
            </w:r>
          </w:p>
        </w:tc>
        <w:tc>
          <w:tcPr>
            <w:tcW w:w="836" w:type="dxa"/>
            <w:tcBorders>
              <w:top w:val="nil"/>
              <w:left w:val="nil"/>
              <w:bottom w:val="nil"/>
              <w:right w:val="nil"/>
            </w:tcBorders>
            <w:shd w:val="clear" w:color="auto" w:fill="auto"/>
            <w:noWrap/>
            <w:vAlign w:val="bottom"/>
            <w:hideMark/>
          </w:tcPr>
          <w:p w14:paraId="271D82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81,1</w:t>
            </w:r>
          </w:p>
        </w:tc>
        <w:tc>
          <w:tcPr>
            <w:tcW w:w="836" w:type="dxa"/>
            <w:tcBorders>
              <w:top w:val="nil"/>
              <w:left w:val="nil"/>
              <w:bottom w:val="nil"/>
              <w:right w:val="nil"/>
            </w:tcBorders>
            <w:shd w:val="clear" w:color="auto" w:fill="auto"/>
            <w:noWrap/>
            <w:vAlign w:val="bottom"/>
            <w:hideMark/>
          </w:tcPr>
          <w:p w14:paraId="3233AD4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84,4</w:t>
            </w:r>
          </w:p>
        </w:tc>
        <w:tc>
          <w:tcPr>
            <w:tcW w:w="836" w:type="dxa"/>
            <w:tcBorders>
              <w:top w:val="nil"/>
              <w:left w:val="nil"/>
              <w:bottom w:val="nil"/>
              <w:right w:val="nil"/>
            </w:tcBorders>
            <w:shd w:val="clear" w:color="auto" w:fill="auto"/>
            <w:noWrap/>
            <w:vAlign w:val="bottom"/>
            <w:hideMark/>
          </w:tcPr>
          <w:p w14:paraId="038AB8E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87,7</w:t>
            </w:r>
          </w:p>
        </w:tc>
        <w:tc>
          <w:tcPr>
            <w:tcW w:w="836" w:type="dxa"/>
            <w:tcBorders>
              <w:top w:val="nil"/>
              <w:left w:val="nil"/>
              <w:bottom w:val="nil"/>
              <w:right w:val="nil"/>
            </w:tcBorders>
            <w:shd w:val="clear" w:color="auto" w:fill="auto"/>
            <w:noWrap/>
            <w:vAlign w:val="bottom"/>
            <w:hideMark/>
          </w:tcPr>
          <w:p w14:paraId="7BE486C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91,2</w:t>
            </w:r>
          </w:p>
        </w:tc>
        <w:tc>
          <w:tcPr>
            <w:tcW w:w="836" w:type="dxa"/>
            <w:tcBorders>
              <w:top w:val="nil"/>
              <w:left w:val="nil"/>
              <w:bottom w:val="nil"/>
              <w:right w:val="nil"/>
            </w:tcBorders>
            <w:shd w:val="clear" w:color="auto" w:fill="auto"/>
            <w:noWrap/>
            <w:vAlign w:val="bottom"/>
            <w:hideMark/>
          </w:tcPr>
          <w:p w14:paraId="0912783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94,9</w:t>
            </w:r>
          </w:p>
        </w:tc>
        <w:tc>
          <w:tcPr>
            <w:tcW w:w="836" w:type="dxa"/>
            <w:tcBorders>
              <w:top w:val="nil"/>
              <w:left w:val="nil"/>
              <w:bottom w:val="nil"/>
              <w:right w:val="nil"/>
            </w:tcBorders>
            <w:shd w:val="clear" w:color="auto" w:fill="auto"/>
            <w:noWrap/>
            <w:vAlign w:val="bottom"/>
            <w:hideMark/>
          </w:tcPr>
          <w:p w14:paraId="249B01F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98,7</w:t>
            </w:r>
          </w:p>
        </w:tc>
        <w:tc>
          <w:tcPr>
            <w:tcW w:w="836" w:type="dxa"/>
            <w:tcBorders>
              <w:top w:val="nil"/>
              <w:left w:val="nil"/>
              <w:bottom w:val="nil"/>
              <w:right w:val="nil"/>
            </w:tcBorders>
            <w:shd w:val="clear" w:color="auto" w:fill="auto"/>
            <w:noWrap/>
            <w:vAlign w:val="bottom"/>
            <w:hideMark/>
          </w:tcPr>
          <w:p w14:paraId="69A64F3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102,6</w:t>
            </w:r>
          </w:p>
        </w:tc>
        <w:tc>
          <w:tcPr>
            <w:tcW w:w="836" w:type="dxa"/>
            <w:tcBorders>
              <w:top w:val="nil"/>
              <w:left w:val="nil"/>
              <w:bottom w:val="nil"/>
              <w:right w:val="nil"/>
            </w:tcBorders>
            <w:shd w:val="clear" w:color="auto" w:fill="auto"/>
            <w:noWrap/>
            <w:vAlign w:val="bottom"/>
            <w:hideMark/>
          </w:tcPr>
          <w:p w14:paraId="2C39FA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106,7</w:t>
            </w:r>
          </w:p>
        </w:tc>
        <w:tc>
          <w:tcPr>
            <w:tcW w:w="836" w:type="dxa"/>
            <w:tcBorders>
              <w:top w:val="nil"/>
              <w:left w:val="nil"/>
              <w:bottom w:val="nil"/>
              <w:right w:val="nil"/>
            </w:tcBorders>
            <w:shd w:val="clear" w:color="auto" w:fill="auto"/>
            <w:noWrap/>
            <w:vAlign w:val="bottom"/>
            <w:hideMark/>
          </w:tcPr>
          <w:p w14:paraId="475C18E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111,0</w:t>
            </w:r>
          </w:p>
        </w:tc>
      </w:tr>
      <w:tr w:rsidR="00CC44C9" w:rsidRPr="00CC44C9" w14:paraId="2859392D" w14:textId="77777777" w:rsidTr="00CC44C9">
        <w:trPr>
          <w:trHeight w:val="240"/>
        </w:trPr>
        <w:tc>
          <w:tcPr>
            <w:tcW w:w="3560" w:type="dxa"/>
            <w:tcBorders>
              <w:top w:val="nil"/>
              <w:left w:val="nil"/>
              <w:bottom w:val="nil"/>
              <w:right w:val="nil"/>
            </w:tcBorders>
            <w:shd w:val="clear" w:color="auto" w:fill="auto"/>
            <w:noWrap/>
            <w:vAlign w:val="bottom"/>
            <w:hideMark/>
          </w:tcPr>
          <w:p w14:paraId="223963E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Численность персонала</w:t>
            </w:r>
          </w:p>
        </w:tc>
        <w:tc>
          <w:tcPr>
            <w:tcW w:w="936" w:type="dxa"/>
            <w:tcBorders>
              <w:top w:val="nil"/>
              <w:left w:val="nil"/>
              <w:bottom w:val="nil"/>
              <w:right w:val="nil"/>
            </w:tcBorders>
            <w:shd w:val="clear" w:color="auto" w:fill="auto"/>
            <w:noWrap/>
            <w:vAlign w:val="bottom"/>
            <w:hideMark/>
          </w:tcPr>
          <w:p w14:paraId="0EB97D0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CFEBB5A"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чел.</w:t>
            </w:r>
          </w:p>
        </w:tc>
        <w:tc>
          <w:tcPr>
            <w:tcW w:w="836" w:type="dxa"/>
            <w:tcBorders>
              <w:top w:val="nil"/>
              <w:left w:val="nil"/>
              <w:bottom w:val="nil"/>
              <w:right w:val="nil"/>
            </w:tcBorders>
            <w:shd w:val="clear" w:color="auto" w:fill="auto"/>
            <w:noWrap/>
            <w:vAlign w:val="bottom"/>
            <w:hideMark/>
          </w:tcPr>
          <w:p w14:paraId="536659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894475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33</w:t>
            </w:r>
          </w:p>
        </w:tc>
        <w:tc>
          <w:tcPr>
            <w:tcW w:w="836" w:type="dxa"/>
            <w:tcBorders>
              <w:top w:val="nil"/>
              <w:left w:val="nil"/>
              <w:bottom w:val="nil"/>
              <w:right w:val="nil"/>
            </w:tcBorders>
            <w:shd w:val="clear" w:color="auto" w:fill="auto"/>
            <w:noWrap/>
            <w:vAlign w:val="bottom"/>
            <w:hideMark/>
          </w:tcPr>
          <w:p w14:paraId="0B81AC9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08C6405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60</w:t>
            </w:r>
          </w:p>
        </w:tc>
        <w:tc>
          <w:tcPr>
            <w:tcW w:w="836" w:type="dxa"/>
            <w:tcBorders>
              <w:top w:val="nil"/>
              <w:left w:val="nil"/>
              <w:bottom w:val="nil"/>
              <w:right w:val="nil"/>
            </w:tcBorders>
            <w:shd w:val="clear" w:color="auto" w:fill="auto"/>
            <w:noWrap/>
            <w:vAlign w:val="bottom"/>
            <w:hideMark/>
          </w:tcPr>
          <w:p w14:paraId="389E571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60</w:t>
            </w:r>
          </w:p>
        </w:tc>
        <w:tc>
          <w:tcPr>
            <w:tcW w:w="836" w:type="dxa"/>
            <w:tcBorders>
              <w:top w:val="nil"/>
              <w:left w:val="nil"/>
              <w:bottom w:val="nil"/>
              <w:right w:val="nil"/>
            </w:tcBorders>
            <w:shd w:val="clear" w:color="auto" w:fill="auto"/>
            <w:noWrap/>
            <w:vAlign w:val="bottom"/>
            <w:hideMark/>
          </w:tcPr>
          <w:p w14:paraId="2D80DEC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60</w:t>
            </w:r>
          </w:p>
        </w:tc>
        <w:tc>
          <w:tcPr>
            <w:tcW w:w="836" w:type="dxa"/>
            <w:tcBorders>
              <w:top w:val="nil"/>
              <w:left w:val="nil"/>
              <w:bottom w:val="nil"/>
              <w:right w:val="nil"/>
            </w:tcBorders>
            <w:shd w:val="clear" w:color="auto" w:fill="auto"/>
            <w:noWrap/>
            <w:vAlign w:val="bottom"/>
            <w:hideMark/>
          </w:tcPr>
          <w:p w14:paraId="43EE8F8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60</w:t>
            </w:r>
          </w:p>
        </w:tc>
        <w:tc>
          <w:tcPr>
            <w:tcW w:w="836" w:type="dxa"/>
            <w:tcBorders>
              <w:top w:val="nil"/>
              <w:left w:val="nil"/>
              <w:bottom w:val="nil"/>
              <w:right w:val="nil"/>
            </w:tcBorders>
            <w:shd w:val="clear" w:color="auto" w:fill="auto"/>
            <w:noWrap/>
            <w:vAlign w:val="bottom"/>
            <w:hideMark/>
          </w:tcPr>
          <w:p w14:paraId="3205A3E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60</w:t>
            </w:r>
          </w:p>
        </w:tc>
        <w:tc>
          <w:tcPr>
            <w:tcW w:w="836" w:type="dxa"/>
            <w:tcBorders>
              <w:top w:val="nil"/>
              <w:left w:val="nil"/>
              <w:bottom w:val="nil"/>
              <w:right w:val="nil"/>
            </w:tcBorders>
            <w:shd w:val="clear" w:color="auto" w:fill="auto"/>
            <w:noWrap/>
            <w:vAlign w:val="bottom"/>
            <w:hideMark/>
          </w:tcPr>
          <w:p w14:paraId="1D6CED8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60</w:t>
            </w:r>
          </w:p>
        </w:tc>
        <w:tc>
          <w:tcPr>
            <w:tcW w:w="836" w:type="dxa"/>
            <w:tcBorders>
              <w:top w:val="nil"/>
              <w:left w:val="nil"/>
              <w:bottom w:val="nil"/>
              <w:right w:val="nil"/>
            </w:tcBorders>
            <w:shd w:val="clear" w:color="auto" w:fill="auto"/>
            <w:noWrap/>
            <w:vAlign w:val="bottom"/>
            <w:hideMark/>
          </w:tcPr>
          <w:p w14:paraId="76E0C7A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60</w:t>
            </w:r>
          </w:p>
        </w:tc>
      </w:tr>
      <w:tr w:rsidR="00CC44C9" w:rsidRPr="00CC44C9" w14:paraId="360F92C6" w14:textId="77777777" w:rsidTr="00CC44C9">
        <w:trPr>
          <w:trHeight w:val="240"/>
        </w:trPr>
        <w:tc>
          <w:tcPr>
            <w:tcW w:w="3560" w:type="dxa"/>
            <w:tcBorders>
              <w:top w:val="nil"/>
              <w:left w:val="nil"/>
              <w:bottom w:val="nil"/>
              <w:right w:val="nil"/>
            </w:tcBorders>
            <w:shd w:val="clear" w:color="auto" w:fill="auto"/>
            <w:noWrap/>
            <w:vAlign w:val="bottom"/>
            <w:hideMark/>
          </w:tcPr>
          <w:p w14:paraId="01F33A9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B1C1C2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07202A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DDA24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A677A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49D61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A699F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6CF39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C8D7E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102ED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E180C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159B7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F93FC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0015930"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0E7E909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Оборотный капитал</w:t>
            </w:r>
          </w:p>
        </w:tc>
        <w:tc>
          <w:tcPr>
            <w:tcW w:w="936" w:type="dxa"/>
            <w:tcBorders>
              <w:top w:val="nil"/>
              <w:left w:val="nil"/>
              <w:bottom w:val="single" w:sz="8" w:space="0" w:color="auto"/>
              <w:right w:val="nil"/>
            </w:tcBorders>
            <w:shd w:val="clear" w:color="000000" w:fill="E2EFDA"/>
            <w:noWrap/>
            <w:vAlign w:val="center"/>
            <w:hideMark/>
          </w:tcPr>
          <w:p w14:paraId="287DE8D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01596C5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5E9E64A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7D89329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1366A5D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63F4308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29F73AB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0C9509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4CA9A0F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2290C02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262785C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5543402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6D0E2D19" w14:textId="77777777" w:rsidTr="00CC44C9">
        <w:trPr>
          <w:trHeight w:val="240"/>
        </w:trPr>
        <w:tc>
          <w:tcPr>
            <w:tcW w:w="3560" w:type="dxa"/>
            <w:tcBorders>
              <w:top w:val="nil"/>
              <w:left w:val="nil"/>
              <w:bottom w:val="nil"/>
              <w:right w:val="nil"/>
            </w:tcBorders>
            <w:shd w:val="clear" w:color="auto" w:fill="auto"/>
            <w:noWrap/>
            <w:vAlign w:val="bottom"/>
            <w:hideMark/>
          </w:tcPr>
          <w:p w14:paraId="1EC7365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B7B9DE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xml:space="preserve">Цикл, </w:t>
            </w:r>
            <w:proofErr w:type="spellStart"/>
            <w:r w:rsidRPr="00CC44C9">
              <w:rPr>
                <w:rFonts w:ascii="Calibri" w:eastAsia="Times New Roman" w:hAnsi="Calibri" w:cs="Calibri"/>
                <w:color w:val="000000"/>
                <w:sz w:val="18"/>
                <w:szCs w:val="18"/>
                <w:lang w:eastAsia="ru-RU"/>
              </w:rPr>
              <w:t>дн</w:t>
            </w:r>
            <w:proofErr w:type="spellEnd"/>
            <w:r w:rsidRPr="00CC44C9">
              <w:rPr>
                <w:rFonts w:ascii="Calibri" w:eastAsia="Times New Roman" w:hAnsi="Calibri" w:cs="Calibri"/>
                <w:color w:val="000000"/>
                <w:sz w:val="18"/>
                <w:szCs w:val="18"/>
                <w:lang w:eastAsia="ru-RU"/>
              </w:rPr>
              <w:t>.</w:t>
            </w:r>
          </w:p>
        </w:tc>
        <w:tc>
          <w:tcPr>
            <w:tcW w:w="976" w:type="dxa"/>
            <w:tcBorders>
              <w:top w:val="nil"/>
              <w:left w:val="nil"/>
              <w:bottom w:val="nil"/>
              <w:right w:val="nil"/>
            </w:tcBorders>
            <w:shd w:val="clear" w:color="auto" w:fill="auto"/>
            <w:noWrap/>
            <w:vAlign w:val="bottom"/>
            <w:hideMark/>
          </w:tcPr>
          <w:p w14:paraId="3064ECD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2ADF237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5F5B0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E33DF2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03C8B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36B74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228A4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20351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A2798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1CB0F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BCEE4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F04D02B" w14:textId="77777777" w:rsidTr="00CC44C9">
        <w:trPr>
          <w:trHeight w:val="240"/>
        </w:trPr>
        <w:tc>
          <w:tcPr>
            <w:tcW w:w="3560" w:type="dxa"/>
            <w:tcBorders>
              <w:top w:val="nil"/>
              <w:left w:val="nil"/>
              <w:bottom w:val="nil"/>
              <w:right w:val="nil"/>
            </w:tcBorders>
            <w:shd w:val="clear" w:color="auto" w:fill="auto"/>
            <w:noWrap/>
            <w:vAlign w:val="bottom"/>
            <w:hideMark/>
          </w:tcPr>
          <w:p w14:paraId="53E51C5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Дебиторская задолженность</w:t>
            </w:r>
          </w:p>
        </w:tc>
        <w:tc>
          <w:tcPr>
            <w:tcW w:w="936" w:type="dxa"/>
            <w:tcBorders>
              <w:top w:val="nil"/>
              <w:left w:val="nil"/>
              <w:bottom w:val="nil"/>
              <w:right w:val="nil"/>
            </w:tcBorders>
            <w:shd w:val="clear" w:color="auto" w:fill="auto"/>
            <w:noWrap/>
            <w:vAlign w:val="bottom"/>
            <w:hideMark/>
          </w:tcPr>
          <w:p w14:paraId="177CB349"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45</w:t>
            </w:r>
          </w:p>
        </w:tc>
        <w:tc>
          <w:tcPr>
            <w:tcW w:w="976" w:type="dxa"/>
            <w:tcBorders>
              <w:top w:val="nil"/>
              <w:left w:val="nil"/>
              <w:bottom w:val="nil"/>
              <w:right w:val="nil"/>
            </w:tcBorders>
            <w:shd w:val="clear" w:color="auto" w:fill="auto"/>
            <w:noWrap/>
            <w:vAlign w:val="bottom"/>
            <w:hideMark/>
          </w:tcPr>
          <w:p w14:paraId="25F6B92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52A11D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9FC3F6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c>
          <w:tcPr>
            <w:tcW w:w="836" w:type="dxa"/>
            <w:tcBorders>
              <w:top w:val="nil"/>
              <w:left w:val="nil"/>
              <w:bottom w:val="nil"/>
              <w:right w:val="nil"/>
            </w:tcBorders>
            <w:shd w:val="clear" w:color="auto" w:fill="auto"/>
            <w:noWrap/>
            <w:vAlign w:val="bottom"/>
            <w:hideMark/>
          </w:tcPr>
          <w:p w14:paraId="1D1A00E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w:t>
            </w:r>
          </w:p>
        </w:tc>
        <w:tc>
          <w:tcPr>
            <w:tcW w:w="836" w:type="dxa"/>
            <w:tcBorders>
              <w:top w:val="nil"/>
              <w:left w:val="nil"/>
              <w:bottom w:val="nil"/>
              <w:right w:val="nil"/>
            </w:tcBorders>
            <w:shd w:val="clear" w:color="auto" w:fill="auto"/>
            <w:noWrap/>
            <w:vAlign w:val="bottom"/>
            <w:hideMark/>
          </w:tcPr>
          <w:p w14:paraId="09A182A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39</w:t>
            </w:r>
          </w:p>
        </w:tc>
        <w:tc>
          <w:tcPr>
            <w:tcW w:w="836" w:type="dxa"/>
            <w:tcBorders>
              <w:top w:val="nil"/>
              <w:left w:val="nil"/>
              <w:bottom w:val="nil"/>
              <w:right w:val="nil"/>
            </w:tcBorders>
            <w:shd w:val="clear" w:color="auto" w:fill="auto"/>
            <w:noWrap/>
            <w:vAlign w:val="bottom"/>
            <w:hideMark/>
          </w:tcPr>
          <w:p w14:paraId="141CEC6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34A5C85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42</w:t>
            </w:r>
          </w:p>
        </w:tc>
        <w:tc>
          <w:tcPr>
            <w:tcW w:w="836" w:type="dxa"/>
            <w:tcBorders>
              <w:top w:val="nil"/>
              <w:left w:val="nil"/>
              <w:bottom w:val="nil"/>
              <w:right w:val="nil"/>
            </w:tcBorders>
            <w:shd w:val="clear" w:color="auto" w:fill="auto"/>
            <w:noWrap/>
            <w:vAlign w:val="bottom"/>
            <w:hideMark/>
          </w:tcPr>
          <w:p w14:paraId="57038FC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44</w:t>
            </w:r>
          </w:p>
        </w:tc>
        <w:tc>
          <w:tcPr>
            <w:tcW w:w="836" w:type="dxa"/>
            <w:tcBorders>
              <w:top w:val="nil"/>
              <w:left w:val="nil"/>
              <w:bottom w:val="nil"/>
              <w:right w:val="nil"/>
            </w:tcBorders>
            <w:shd w:val="clear" w:color="auto" w:fill="auto"/>
            <w:noWrap/>
            <w:vAlign w:val="bottom"/>
            <w:hideMark/>
          </w:tcPr>
          <w:p w14:paraId="3EB01E9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46</w:t>
            </w:r>
          </w:p>
        </w:tc>
        <w:tc>
          <w:tcPr>
            <w:tcW w:w="836" w:type="dxa"/>
            <w:tcBorders>
              <w:top w:val="nil"/>
              <w:left w:val="nil"/>
              <w:bottom w:val="nil"/>
              <w:right w:val="nil"/>
            </w:tcBorders>
            <w:shd w:val="clear" w:color="auto" w:fill="auto"/>
            <w:noWrap/>
            <w:vAlign w:val="bottom"/>
            <w:hideMark/>
          </w:tcPr>
          <w:p w14:paraId="0592310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47</w:t>
            </w:r>
          </w:p>
        </w:tc>
        <w:tc>
          <w:tcPr>
            <w:tcW w:w="836" w:type="dxa"/>
            <w:tcBorders>
              <w:top w:val="nil"/>
              <w:left w:val="nil"/>
              <w:bottom w:val="nil"/>
              <w:right w:val="nil"/>
            </w:tcBorders>
            <w:shd w:val="clear" w:color="auto" w:fill="auto"/>
            <w:noWrap/>
            <w:vAlign w:val="bottom"/>
            <w:hideMark/>
          </w:tcPr>
          <w:p w14:paraId="5470309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49</w:t>
            </w:r>
          </w:p>
        </w:tc>
      </w:tr>
      <w:tr w:rsidR="00CC44C9" w:rsidRPr="00CC44C9" w14:paraId="5EFA5180" w14:textId="77777777" w:rsidTr="00CC44C9">
        <w:trPr>
          <w:trHeight w:val="240"/>
        </w:trPr>
        <w:tc>
          <w:tcPr>
            <w:tcW w:w="3560" w:type="dxa"/>
            <w:tcBorders>
              <w:top w:val="nil"/>
              <w:left w:val="nil"/>
              <w:bottom w:val="nil"/>
              <w:right w:val="nil"/>
            </w:tcBorders>
            <w:shd w:val="clear" w:color="auto" w:fill="auto"/>
            <w:noWrap/>
            <w:vAlign w:val="bottom"/>
            <w:hideMark/>
          </w:tcPr>
          <w:p w14:paraId="26B2EE1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Запасы</w:t>
            </w:r>
          </w:p>
        </w:tc>
        <w:tc>
          <w:tcPr>
            <w:tcW w:w="936" w:type="dxa"/>
            <w:tcBorders>
              <w:top w:val="nil"/>
              <w:left w:val="nil"/>
              <w:bottom w:val="nil"/>
              <w:right w:val="nil"/>
            </w:tcBorders>
            <w:shd w:val="clear" w:color="auto" w:fill="auto"/>
            <w:noWrap/>
            <w:vAlign w:val="bottom"/>
            <w:hideMark/>
          </w:tcPr>
          <w:p w14:paraId="3965CF56"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30</w:t>
            </w:r>
          </w:p>
        </w:tc>
        <w:tc>
          <w:tcPr>
            <w:tcW w:w="976" w:type="dxa"/>
            <w:tcBorders>
              <w:top w:val="nil"/>
              <w:left w:val="nil"/>
              <w:bottom w:val="nil"/>
              <w:right w:val="nil"/>
            </w:tcBorders>
            <w:shd w:val="clear" w:color="auto" w:fill="auto"/>
            <w:noWrap/>
            <w:vAlign w:val="bottom"/>
            <w:hideMark/>
          </w:tcPr>
          <w:p w14:paraId="11CFF94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29BB76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AD76E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w:t>
            </w:r>
          </w:p>
        </w:tc>
        <w:tc>
          <w:tcPr>
            <w:tcW w:w="836" w:type="dxa"/>
            <w:tcBorders>
              <w:top w:val="nil"/>
              <w:left w:val="nil"/>
              <w:bottom w:val="nil"/>
              <w:right w:val="nil"/>
            </w:tcBorders>
            <w:shd w:val="clear" w:color="auto" w:fill="auto"/>
            <w:noWrap/>
            <w:vAlign w:val="bottom"/>
            <w:hideMark/>
          </w:tcPr>
          <w:p w14:paraId="15C6DCF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09173D3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26</w:t>
            </w:r>
          </w:p>
        </w:tc>
        <w:tc>
          <w:tcPr>
            <w:tcW w:w="836" w:type="dxa"/>
            <w:tcBorders>
              <w:top w:val="nil"/>
              <w:left w:val="nil"/>
              <w:bottom w:val="nil"/>
              <w:right w:val="nil"/>
            </w:tcBorders>
            <w:shd w:val="clear" w:color="auto" w:fill="auto"/>
            <w:noWrap/>
            <w:vAlign w:val="bottom"/>
            <w:hideMark/>
          </w:tcPr>
          <w:p w14:paraId="5B94C9F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7613DD4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w:t>
            </w:r>
          </w:p>
        </w:tc>
        <w:tc>
          <w:tcPr>
            <w:tcW w:w="836" w:type="dxa"/>
            <w:tcBorders>
              <w:top w:val="nil"/>
              <w:left w:val="nil"/>
              <w:bottom w:val="nil"/>
              <w:right w:val="nil"/>
            </w:tcBorders>
            <w:shd w:val="clear" w:color="auto" w:fill="auto"/>
            <w:noWrap/>
            <w:vAlign w:val="bottom"/>
            <w:hideMark/>
          </w:tcPr>
          <w:p w14:paraId="731D6FA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w:t>
            </w:r>
          </w:p>
        </w:tc>
        <w:tc>
          <w:tcPr>
            <w:tcW w:w="836" w:type="dxa"/>
            <w:tcBorders>
              <w:top w:val="nil"/>
              <w:left w:val="nil"/>
              <w:bottom w:val="nil"/>
              <w:right w:val="nil"/>
            </w:tcBorders>
            <w:shd w:val="clear" w:color="auto" w:fill="auto"/>
            <w:noWrap/>
            <w:vAlign w:val="bottom"/>
            <w:hideMark/>
          </w:tcPr>
          <w:p w14:paraId="4B51E2D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30</w:t>
            </w:r>
          </w:p>
        </w:tc>
        <w:tc>
          <w:tcPr>
            <w:tcW w:w="836" w:type="dxa"/>
            <w:tcBorders>
              <w:top w:val="nil"/>
              <w:left w:val="nil"/>
              <w:bottom w:val="nil"/>
              <w:right w:val="nil"/>
            </w:tcBorders>
            <w:shd w:val="clear" w:color="auto" w:fill="auto"/>
            <w:noWrap/>
            <w:vAlign w:val="bottom"/>
            <w:hideMark/>
          </w:tcPr>
          <w:p w14:paraId="1F78255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w:t>
            </w:r>
          </w:p>
        </w:tc>
        <w:tc>
          <w:tcPr>
            <w:tcW w:w="836" w:type="dxa"/>
            <w:tcBorders>
              <w:top w:val="nil"/>
              <w:left w:val="nil"/>
              <w:bottom w:val="nil"/>
              <w:right w:val="nil"/>
            </w:tcBorders>
            <w:shd w:val="clear" w:color="auto" w:fill="auto"/>
            <w:noWrap/>
            <w:vAlign w:val="bottom"/>
            <w:hideMark/>
          </w:tcPr>
          <w:p w14:paraId="5F3DBFF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33</w:t>
            </w:r>
          </w:p>
        </w:tc>
      </w:tr>
      <w:tr w:rsidR="00CC44C9" w:rsidRPr="00CC44C9" w14:paraId="46258E6C" w14:textId="77777777" w:rsidTr="00CC44C9">
        <w:trPr>
          <w:trHeight w:val="240"/>
        </w:trPr>
        <w:tc>
          <w:tcPr>
            <w:tcW w:w="3560" w:type="dxa"/>
            <w:tcBorders>
              <w:top w:val="nil"/>
              <w:left w:val="nil"/>
              <w:bottom w:val="nil"/>
              <w:right w:val="nil"/>
            </w:tcBorders>
            <w:shd w:val="clear" w:color="auto" w:fill="auto"/>
            <w:noWrap/>
            <w:vAlign w:val="bottom"/>
            <w:hideMark/>
          </w:tcPr>
          <w:p w14:paraId="4415957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Кредиторская задолженность</w:t>
            </w:r>
          </w:p>
        </w:tc>
        <w:tc>
          <w:tcPr>
            <w:tcW w:w="936" w:type="dxa"/>
            <w:tcBorders>
              <w:top w:val="nil"/>
              <w:left w:val="nil"/>
              <w:bottom w:val="nil"/>
              <w:right w:val="nil"/>
            </w:tcBorders>
            <w:shd w:val="clear" w:color="auto" w:fill="auto"/>
            <w:noWrap/>
            <w:vAlign w:val="bottom"/>
            <w:hideMark/>
          </w:tcPr>
          <w:p w14:paraId="0B1484CD"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976" w:type="dxa"/>
            <w:tcBorders>
              <w:top w:val="nil"/>
              <w:left w:val="nil"/>
              <w:bottom w:val="nil"/>
              <w:right w:val="nil"/>
            </w:tcBorders>
            <w:shd w:val="clear" w:color="auto" w:fill="auto"/>
            <w:noWrap/>
            <w:vAlign w:val="bottom"/>
            <w:hideMark/>
          </w:tcPr>
          <w:p w14:paraId="2D375C4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FDBE54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1F8050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52E5996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4D3B301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72B04E6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70BD794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2FE3406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3C29DF7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c>
          <w:tcPr>
            <w:tcW w:w="836" w:type="dxa"/>
            <w:tcBorders>
              <w:top w:val="nil"/>
              <w:left w:val="nil"/>
              <w:bottom w:val="nil"/>
              <w:right w:val="nil"/>
            </w:tcBorders>
            <w:shd w:val="clear" w:color="auto" w:fill="auto"/>
            <w:noWrap/>
            <w:vAlign w:val="bottom"/>
            <w:hideMark/>
          </w:tcPr>
          <w:p w14:paraId="2D6EDFB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1188BF7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22</w:t>
            </w:r>
          </w:p>
        </w:tc>
      </w:tr>
      <w:tr w:rsidR="00CC44C9" w:rsidRPr="00CC44C9" w14:paraId="13C0FDDE" w14:textId="77777777" w:rsidTr="00CC44C9">
        <w:trPr>
          <w:trHeight w:val="240"/>
        </w:trPr>
        <w:tc>
          <w:tcPr>
            <w:tcW w:w="3560" w:type="dxa"/>
            <w:tcBorders>
              <w:top w:val="nil"/>
              <w:left w:val="nil"/>
              <w:bottom w:val="nil"/>
              <w:right w:val="nil"/>
            </w:tcBorders>
            <w:shd w:val="clear" w:color="auto" w:fill="auto"/>
            <w:noWrap/>
            <w:vAlign w:val="bottom"/>
            <w:hideMark/>
          </w:tcPr>
          <w:p w14:paraId="29D5917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139451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D1D31B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082A1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42C08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E1D8C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45E32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28CE2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79665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58E07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EA8178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9BC89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6B69A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8A129D0" w14:textId="77777777" w:rsidTr="00CC44C9">
        <w:trPr>
          <w:trHeight w:val="240"/>
        </w:trPr>
        <w:tc>
          <w:tcPr>
            <w:tcW w:w="3560" w:type="dxa"/>
            <w:tcBorders>
              <w:top w:val="nil"/>
              <w:left w:val="nil"/>
              <w:bottom w:val="nil"/>
              <w:right w:val="nil"/>
            </w:tcBorders>
            <w:shd w:val="clear" w:color="auto" w:fill="auto"/>
            <w:noWrap/>
            <w:vAlign w:val="bottom"/>
            <w:hideMark/>
          </w:tcPr>
          <w:p w14:paraId="6DD7EB1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Чистый оборотный капитал</w:t>
            </w:r>
          </w:p>
        </w:tc>
        <w:tc>
          <w:tcPr>
            <w:tcW w:w="936" w:type="dxa"/>
            <w:tcBorders>
              <w:top w:val="nil"/>
              <w:left w:val="nil"/>
              <w:bottom w:val="nil"/>
              <w:right w:val="nil"/>
            </w:tcBorders>
            <w:shd w:val="clear" w:color="auto" w:fill="auto"/>
            <w:noWrap/>
            <w:vAlign w:val="bottom"/>
            <w:hideMark/>
          </w:tcPr>
          <w:p w14:paraId="0F62A91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6FDF288"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74E2C1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CFD47C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c>
          <w:tcPr>
            <w:tcW w:w="836" w:type="dxa"/>
            <w:tcBorders>
              <w:top w:val="nil"/>
              <w:left w:val="nil"/>
              <w:bottom w:val="nil"/>
              <w:right w:val="nil"/>
            </w:tcBorders>
            <w:shd w:val="clear" w:color="auto" w:fill="auto"/>
            <w:noWrap/>
            <w:vAlign w:val="bottom"/>
            <w:hideMark/>
          </w:tcPr>
          <w:p w14:paraId="5BB7F26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38</w:t>
            </w:r>
          </w:p>
        </w:tc>
        <w:tc>
          <w:tcPr>
            <w:tcW w:w="836" w:type="dxa"/>
            <w:tcBorders>
              <w:top w:val="nil"/>
              <w:left w:val="nil"/>
              <w:bottom w:val="nil"/>
              <w:right w:val="nil"/>
            </w:tcBorders>
            <w:shd w:val="clear" w:color="auto" w:fill="auto"/>
            <w:noWrap/>
            <w:vAlign w:val="bottom"/>
            <w:hideMark/>
          </w:tcPr>
          <w:p w14:paraId="3ADAB04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48</w:t>
            </w:r>
          </w:p>
        </w:tc>
        <w:tc>
          <w:tcPr>
            <w:tcW w:w="836" w:type="dxa"/>
            <w:tcBorders>
              <w:top w:val="nil"/>
              <w:left w:val="nil"/>
              <w:bottom w:val="nil"/>
              <w:right w:val="nil"/>
            </w:tcBorders>
            <w:shd w:val="clear" w:color="auto" w:fill="auto"/>
            <w:noWrap/>
            <w:vAlign w:val="bottom"/>
            <w:hideMark/>
          </w:tcPr>
          <w:p w14:paraId="72A99EB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49</w:t>
            </w:r>
          </w:p>
        </w:tc>
        <w:tc>
          <w:tcPr>
            <w:tcW w:w="836" w:type="dxa"/>
            <w:tcBorders>
              <w:top w:val="nil"/>
              <w:left w:val="nil"/>
              <w:bottom w:val="nil"/>
              <w:right w:val="nil"/>
            </w:tcBorders>
            <w:shd w:val="clear" w:color="auto" w:fill="auto"/>
            <w:noWrap/>
            <w:vAlign w:val="bottom"/>
            <w:hideMark/>
          </w:tcPr>
          <w:p w14:paraId="703A7CD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51</w:t>
            </w:r>
          </w:p>
        </w:tc>
        <w:tc>
          <w:tcPr>
            <w:tcW w:w="836" w:type="dxa"/>
            <w:tcBorders>
              <w:top w:val="nil"/>
              <w:left w:val="nil"/>
              <w:bottom w:val="nil"/>
              <w:right w:val="nil"/>
            </w:tcBorders>
            <w:shd w:val="clear" w:color="auto" w:fill="auto"/>
            <w:noWrap/>
            <w:vAlign w:val="bottom"/>
            <w:hideMark/>
          </w:tcPr>
          <w:p w14:paraId="0ED3298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55ED048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56</w:t>
            </w:r>
          </w:p>
        </w:tc>
        <w:tc>
          <w:tcPr>
            <w:tcW w:w="836" w:type="dxa"/>
            <w:tcBorders>
              <w:top w:val="nil"/>
              <w:left w:val="nil"/>
              <w:bottom w:val="nil"/>
              <w:right w:val="nil"/>
            </w:tcBorders>
            <w:shd w:val="clear" w:color="auto" w:fill="auto"/>
            <w:noWrap/>
            <w:vAlign w:val="bottom"/>
            <w:hideMark/>
          </w:tcPr>
          <w:p w14:paraId="00D3526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58</w:t>
            </w:r>
          </w:p>
        </w:tc>
        <w:tc>
          <w:tcPr>
            <w:tcW w:w="836" w:type="dxa"/>
            <w:tcBorders>
              <w:top w:val="nil"/>
              <w:left w:val="nil"/>
              <w:bottom w:val="nil"/>
              <w:right w:val="nil"/>
            </w:tcBorders>
            <w:shd w:val="clear" w:color="auto" w:fill="auto"/>
            <w:noWrap/>
            <w:vAlign w:val="bottom"/>
            <w:hideMark/>
          </w:tcPr>
          <w:p w14:paraId="460D55C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60</w:t>
            </w:r>
          </w:p>
        </w:tc>
      </w:tr>
      <w:tr w:rsidR="00CC44C9" w:rsidRPr="00CC44C9" w14:paraId="7F33BDCE" w14:textId="77777777" w:rsidTr="00CC44C9">
        <w:trPr>
          <w:trHeight w:val="240"/>
        </w:trPr>
        <w:tc>
          <w:tcPr>
            <w:tcW w:w="3560" w:type="dxa"/>
            <w:tcBorders>
              <w:top w:val="nil"/>
              <w:left w:val="nil"/>
              <w:bottom w:val="nil"/>
              <w:right w:val="nil"/>
            </w:tcBorders>
            <w:shd w:val="clear" w:color="auto" w:fill="auto"/>
            <w:noWrap/>
            <w:vAlign w:val="bottom"/>
            <w:hideMark/>
          </w:tcPr>
          <w:p w14:paraId="29CDC01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Прирост чистого оборотного капитала</w:t>
            </w:r>
          </w:p>
        </w:tc>
        <w:tc>
          <w:tcPr>
            <w:tcW w:w="936" w:type="dxa"/>
            <w:tcBorders>
              <w:top w:val="nil"/>
              <w:left w:val="nil"/>
              <w:bottom w:val="nil"/>
              <w:right w:val="nil"/>
            </w:tcBorders>
            <w:shd w:val="clear" w:color="auto" w:fill="auto"/>
            <w:noWrap/>
            <w:vAlign w:val="bottom"/>
            <w:hideMark/>
          </w:tcPr>
          <w:p w14:paraId="554E2C28"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300EE85"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5CB450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224CA4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c>
          <w:tcPr>
            <w:tcW w:w="836" w:type="dxa"/>
            <w:tcBorders>
              <w:top w:val="nil"/>
              <w:left w:val="nil"/>
              <w:bottom w:val="nil"/>
              <w:right w:val="nil"/>
            </w:tcBorders>
            <w:shd w:val="clear" w:color="auto" w:fill="auto"/>
            <w:noWrap/>
            <w:vAlign w:val="bottom"/>
            <w:hideMark/>
          </w:tcPr>
          <w:p w14:paraId="7871F03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4619850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5C118B4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2819EB6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0569A8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416CC3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049930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03F8E9F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r>
      <w:tr w:rsidR="00CC44C9" w:rsidRPr="00CC44C9" w14:paraId="46E81EE2" w14:textId="77777777" w:rsidTr="00CC44C9">
        <w:trPr>
          <w:trHeight w:val="240"/>
        </w:trPr>
        <w:tc>
          <w:tcPr>
            <w:tcW w:w="3560" w:type="dxa"/>
            <w:tcBorders>
              <w:top w:val="nil"/>
              <w:left w:val="nil"/>
              <w:bottom w:val="nil"/>
              <w:right w:val="nil"/>
            </w:tcBorders>
            <w:shd w:val="clear" w:color="auto" w:fill="auto"/>
            <w:noWrap/>
            <w:vAlign w:val="bottom"/>
            <w:hideMark/>
          </w:tcPr>
          <w:p w14:paraId="7F05805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1118A6A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9BD240F"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1D4EC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6427E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5B62D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4EBCC7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0FBC7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BDBC6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F29F5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D72B6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A9497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7335E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CE74085"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51F5ABE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Инвестиции</w:t>
            </w:r>
          </w:p>
        </w:tc>
        <w:tc>
          <w:tcPr>
            <w:tcW w:w="936" w:type="dxa"/>
            <w:tcBorders>
              <w:top w:val="nil"/>
              <w:left w:val="nil"/>
              <w:bottom w:val="single" w:sz="8" w:space="0" w:color="auto"/>
              <w:right w:val="nil"/>
            </w:tcBorders>
            <w:shd w:val="clear" w:color="000000" w:fill="E2EFDA"/>
            <w:noWrap/>
            <w:vAlign w:val="center"/>
            <w:hideMark/>
          </w:tcPr>
          <w:p w14:paraId="58CFA02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30406BC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3272DF0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7BE2B21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42D6C5B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446BE1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79B724D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020E676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7DA11BD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28B660B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77A8902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18AF6CA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17777FEA" w14:textId="77777777" w:rsidTr="00CC44C9">
        <w:trPr>
          <w:trHeight w:val="240"/>
        </w:trPr>
        <w:tc>
          <w:tcPr>
            <w:tcW w:w="3560" w:type="dxa"/>
            <w:tcBorders>
              <w:top w:val="nil"/>
              <w:left w:val="nil"/>
              <w:bottom w:val="nil"/>
              <w:right w:val="nil"/>
            </w:tcBorders>
            <w:shd w:val="clear" w:color="auto" w:fill="auto"/>
            <w:noWrap/>
            <w:vAlign w:val="bottom"/>
            <w:hideMark/>
          </w:tcPr>
          <w:p w14:paraId="6EA2F4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C8E79F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0E986E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E8BF6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03C5D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C8710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A5CF9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187C3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62069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A3F36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BD656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E7CF9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D14F13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FD5610E" w14:textId="77777777" w:rsidTr="00CC44C9">
        <w:trPr>
          <w:trHeight w:val="240"/>
        </w:trPr>
        <w:tc>
          <w:tcPr>
            <w:tcW w:w="3560" w:type="dxa"/>
            <w:tcBorders>
              <w:top w:val="nil"/>
              <w:left w:val="nil"/>
              <w:bottom w:val="nil"/>
              <w:right w:val="nil"/>
            </w:tcBorders>
            <w:shd w:val="clear" w:color="auto" w:fill="auto"/>
            <w:noWrap/>
            <w:vAlign w:val="bottom"/>
            <w:hideMark/>
          </w:tcPr>
          <w:p w14:paraId="5E72E3C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Инвестиции в % от целевой выручки</w:t>
            </w:r>
          </w:p>
        </w:tc>
        <w:tc>
          <w:tcPr>
            <w:tcW w:w="936" w:type="dxa"/>
            <w:tcBorders>
              <w:top w:val="nil"/>
              <w:left w:val="nil"/>
              <w:bottom w:val="nil"/>
              <w:right w:val="nil"/>
            </w:tcBorders>
            <w:shd w:val="clear" w:color="auto" w:fill="auto"/>
            <w:noWrap/>
            <w:vAlign w:val="bottom"/>
            <w:hideMark/>
          </w:tcPr>
          <w:p w14:paraId="789A780D"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300%</w:t>
            </w:r>
          </w:p>
        </w:tc>
        <w:tc>
          <w:tcPr>
            <w:tcW w:w="976" w:type="dxa"/>
            <w:tcBorders>
              <w:top w:val="nil"/>
              <w:left w:val="nil"/>
              <w:bottom w:val="nil"/>
              <w:right w:val="nil"/>
            </w:tcBorders>
            <w:shd w:val="clear" w:color="auto" w:fill="auto"/>
            <w:noWrap/>
            <w:vAlign w:val="bottom"/>
            <w:hideMark/>
          </w:tcPr>
          <w:p w14:paraId="58FC9497"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p>
        </w:tc>
        <w:tc>
          <w:tcPr>
            <w:tcW w:w="836" w:type="dxa"/>
            <w:tcBorders>
              <w:top w:val="nil"/>
              <w:left w:val="nil"/>
              <w:bottom w:val="nil"/>
              <w:right w:val="nil"/>
            </w:tcBorders>
            <w:shd w:val="clear" w:color="auto" w:fill="auto"/>
            <w:noWrap/>
            <w:vAlign w:val="bottom"/>
            <w:hideMark/>
          </w:tcPr>
          <w:p w14:paraId="6CDD471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FCF5D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70848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995B9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5C090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D2079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7AD7D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B8449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2BAEF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E330D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2FB9E12" w14:textId="77777777" w:rsidTr="00CC44C9">
        <w:trPr>
          <w:trHeight w:val="240"/>
        </w:trPr>
        <w:tc>
          <w:tcPr>
            <w:tcW w:w="3560" w:type="dxa"/>
            <w:tcBorders>
              <w:top w:val="nil"/>
              <w:left w:val="nil"/>
              <w:bottom w:val="nil"/>
              <w:right w:val="nil"/>
            </w:tcBorders>
            <w:shd w:val="clear" w:color="auto" w:fill="auto"/>
            <w:noWrap/>
            <w:vAlign w:val="bottom"/>
            <w:hideMark/>
          </w:tcPr>
          <w:p w14:paraId="57F90B5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Распределение по периодам</w:t>
            </w:r>
          </w:p>
        </w:tc>
        <w:tc>
          <w:tcPr>
            <w:tcW w:w="936" w:type="dxa"/>
            <w:tcBorders>
              <w:top w:val="nil"/>
              <w:left w:val="nil"/>
              <w:bottom w:val="nil"/>
              <w:right w:val="nil"/>
            </w:tcBorders>
            <w:shd w:val="clear" w:color="auto" w:fill="auto"/>
            <w:noWrap/>
            <w:vAlign w:val="bottom"/>
            <w:hideMark/>
          </w:tcPr>
          <w:p w14:paraId="0835A7E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ОК</w:t>
            </w:r>
          </w:p>
        </w:tc>
        <w:tc>
          <w:tcPr>
            <w:tcW w:w="976" w:type="dxa"/>
            <w:tcBorders>
              <w:top w:val="nil"/>
              <w:left w:val="nil"/>
              <w:bottom w:val="nil"/>
              <w:right w:val="nil"/>
            </w:tcBorders>
            <w:shd w:val="clear" w:color="auto" w:fill="auto"/>
            <w:noWrap/>
            <w:vAlign w:val="bottom"/>
            <w:hideMark/>
          </w:tcPr>
          <w:p w14:paraId="0D764C5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0E5A7048"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50%</w:t>
            </w:r>
          </w:p>
        </w:tc>
        <w:tc>
          <w:tcPr>
            <w:tcW w:w="836" w:type="dxa"/>
            <w:tcBorders>
              <w:top w:val="nil"/>
              <w:left w:val="nil"/>
              <w:bottom w:val="nil"/>
              <w:right w:val="nil"/>
            </w:tcBorders>
            <w:shd w:val="clear" w:color="auto" w:fill="auto"/>
            <w:noWrap/>
            <w:vAlign w:val="bottom"/>
            <w:hideMark/>
          </w:tcPr>
          <w:p w14:paraId="3E923E1E"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50%</w:t>
            </w:r>
          </w:p>
        </w:tc>
        <w:tc>
          <w:tcPr>
            <w:tcW w:w="836" w:type="dxa"/>
            <w:tcBorders>
              <w:top w:val="nil"/>
              <w:left w:val="nil"/>
              <w:bottom w:val="nil"/>
              <w:right w:val="nil"/>
            </w:tcBorders>
            <w:shd w:val="clear" w:color="auto" w:fill="auto"/>
            <w:noWrap/>
            <w:vAlign w:val="bottom"/>
            <w:hideMark/>
          </w:tcPr>
          <w:p w14:paraId="0B65D513"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5CABFB03"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4CC99C5F"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6D80D322"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0230AB67"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202C3F33"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5C814485"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662E8D9D"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r>
      <w:tr w:rsidR="00CC44C9" w:rsidRPr="00CC44C9" w14:paraId="44BC46B5" w14:textId="77777777" w:rsidTr="00CC44C9">
        <w:trPr>
          <w:trHeight w:val="240"/>
        </w:trPr>
        <w:tc>
          <w:tcPr>
            <w:tcW w:w="3560" w:type="dxa"/>
            <w:tcBorders>
              <w:top w:val="nil"/>
              <w:left w:val="nil"/>
              <w:bottom w:val="nil"/>
              <w:right w:val="nil"/>
            </w:tcBorders>
            <w:shd w:val="clear" w:color="auto" w:fill="auto"/>
            <w:noWrap/>
            <w:vAlign w:val="bottom"/>
            <w:hideMark/>
          </w:tcPr>
          <w:p w14:paraId="29EBF0C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Сумма инвестиций по периодам</w:t>
            </w:r>
          </w:p>
        </w:tc>
        <w:tc>
          <w:tcPr>
            <w:tcW w:w="936" w:type="dxa"/>
            <w:tcBorders>
              <w:top w:val="nil"/>
              <w:left w:val="nil"/>
              <w:bottom w:val="nil"/>
              <w:right w:val="nil"/>
            </w:tcBorders>
            <w:shd w:val="clear" w:color="auto" w:fill="auto"/>
            <w:noWrap/>
            <w:vAlign w:val="bottom"/>
            <w:hideMark/>
          </w:tcPr>
          <w:p w14:paraId="5B81E7A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900</w:t>
            </w:r>
          </w:p>
        </w:tc>
        <w:tc>
          <w:tcPr>
            <w:tcW w:w="976" w:type="dxa"/>
            <w:tcBorders>
              <w:top w:val="nil"/>
              <w:left w:val="nil"/>
              <w:bottom w:val="nil"/>
              <w:right w:val="nil"/>
            </w:tcBorders>
            <w:shd w:val="clear" w:color="auto" w:fill="auto"/>
            <w:noWrap/>
            <w:vAlign w:val="bottom"/>
            <w:hideMark/>
          </w:tcPr>
          <w:p w14:paraId="219FC855"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9D52B3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450</w:t>
            </w:r>
          </w:p>
        </w:tc>
        <w:tc>
          <w:tcPr>
            <w:tcW w:w="836" w:type="dxa"/>
            <w:tcBorders>
              <w:top w:val="nil"/>
              <w:left w:val="nil"/>
              <w:bottom w:val="nil"/>
              <w:right w:val="nil"/>
            </w:tcBorders>
            <w:shd w:val="clear" w:color="auto" w:fill="auto"/>
            <w:noWrap/>
            <w:vAlign w:val="bottom"/>
            <w:hideMark/>
          </w:tcPr>
          <w:p w14:paraId="51E88C2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450</w:t>
            </w:r>
          </w:p>
        </w:tc>
        <w:tc>
          <w:tcPr>
            <w:tcW w:w="836" w:type="dxa"/>
            <w:tcBorders>
              <w:top w:val="nil"/>
              <w:left w:val="nil"/>
              <w:bottom w:val="nil"/>
              <w:right w:val="nil"/>
            </w:tcBorders>
            <w:shd w:val="clear" w:color="auto" w:fill="auto"/>
            <w:noWrap/>
            <w:vAlign w:val="bottom"/>
            <w:hideMark/>
          </w:tcPr>
          <w:p w14:paraId="615517C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87DC07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B4DCEF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30A31A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920800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EDD7A7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B112B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2788E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5A5C086D" w14:textId="77777777" w:rsidTr="00CC44C9">
        <w:trPr>
          <w:trHeight w:val="240"/>
        </w:trPr>
        <w:tc>
          <w:tcPr>
            <w:tcW w:w="3560" w:type="dxa"/>
            <w:tcBorders>
              <w:top w:val="nil"/>
              <w:left w:val="nil"/>
              <w:bottom w:val="nil"/>
              <w:right w:val="nil"/>
            </w:tcBorders>
            <w:shd w:val="clear" w:color="auto" w:fill="auto"/>
            <w:noWrap/>
            <w:vAlign w:val="bottom"/>
            <w:hideMark/>
          </w:tcPr>
          <w:p w14:paraId="05F17575"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 том числе:</w:t>
            </w:r>
          </w:p>
        </w:tc>
        <w:tc>
          <w:tcPr>
            <w:tcW w:w="936" w:type="dxa"/>
            <w:tcBorders>
              <w:top w:val="nil"/>
              <w:left w:val="nil"/>
              <w:bottom w:val="nil"/>
              <w:right w:val="nil"/>
            </w:tcBorders>
            <w:shd w:val="clear" w:color="auto" w:fill="auto"/>
            <w:noWrap/>
            <w:vAlign w:val="bottom"/>
            <w:hideMark/>
          </w:tcPr>
          <w:p w14:paraId="1B33CBF8"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D24A0F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40F71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53AD0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22D66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8882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098BC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44FB5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6BC1A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F002B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A546C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9821F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6B0DF21" w14:textId="77777777" w:rsidTr="00CC44C9">
        <w:trPr>
          <w:trHeight w:val="240"/>
        </w:trPr>
        <w:tc>
          <w:tcPr>
            <w:tcW w:w="3560" w:type="dxa"/>
            <w:tcBorders>
              <w:top w:val="nil"/>
              <w:left w:val="nil"/>
              <w:bottom w:val="nil"/>
              <w:right w:val="nil"/>
            </w:tcBorders>
            <w:shd w:val="clear" w:color="auto" w:fill="auto"/>
            <w:noWrap/>
            <w:vAlign w:val="bottom"/>
            <w:hideMark/>
          </w:tcPr>
          <w:p w14:paraId="17BC159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2594189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35%</w:t>
            </w:r>
          </w:p>
        </w:tc>
        <w:tc>
          <w:tcPr>
            <w:tcW w:w="976" w:type="dxa"/>
            <w:tcBorders>
              <w:top w:val="nil"/>
              <w:left w:val="nil"/>
              <w:bottom w:val="nil"/>
              <w:right w:val="nil"/>
            </w:tcBorders>
            <w:shd w:val="clear" w:color="auto" w:fill="auto"/>
            <w:noWrap/>
            <w:vAlign w:val="bottom"/>
            <w:hideMark/>
          </w:tcPr>
          <w:p w14:paraId="3D804C8C"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7E055BB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158</w:t>
            </w:r>
          </w:p>
        </w:tc>
        <w:tc>
          <w:tcPr>
            <w:tcW w:w="836" w:type="dxa"/>
            <w:tcBorders>
              <w:top w:val="nil"/>
              <w:left w:val="nil"/>
              <w:bottom w:val="nil"/>
              <w:right w:val="nil"/>
            </w:tcBorders>
            <w:shd w:val="clear" w:color="auto" w:fill="auto"/>
            <w:noWrap/>
            <w:vAlign w:val="bottom"/>
            <w:hideMark/>
          </w:tcPr>
          <w:p w14:paraId="2E9C78E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158</w:t>
            </w:r>
          </w:p>
        </w:tc>
        <w:tc>
          <w:tcPr>
            <w:tcW w:w="836" w:type="dxa"/>
            <w:tcBorders>
              <w:top w:val="nil"/>
              <w:left w:val="nil"/>
              <w:bottom w:val="nil"/>
              <w:right w:val="nil"/>
            </w:tcBorders>
            <w:shd w:val="clear" w:color="auto" w:fill="auto"/>
            <w:noWrap/>
            <w:vAlign w:val="bottom"/>
            <w:hideMark/>
          </w:tcPr>
          <w:p w14:paraId="43D75F2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86B4E1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79E9A4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A92315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57AFD3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A510C6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256D5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85958D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53316A99" w14:textId="77777777" w:rsidTr="00CC44C9">
        <w:trPr>
          <w:trHeight w:val="240"/>
        </w:trPr>
        <w:tc>
          <w:tcPr>
            <w:tcW w:w="3560" w:type="dxa"/>
            <w:tcBorders>
              <w:top w:val="nil"/>
              <w:left w:val="nil"/>
              <w:bottom w:val="nil"/>
              <w:right w:val="nil"/>
            </w:tcBorders>
            <w:shd w:val="clear" w:color="auto" w:fill="auto"/>
            <w:noWrap/>
            <w:vAlign w:val="bottom"/>
            <w:hideMark/>
          </w:tcPr>
          <w:p w14:paraId="2A6CDE5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2D9A71EB"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60%</w:t>
            </w:r>
          </w:p>
        </w:tc>
        <w:tc>
          <w:tcPr>
            <w:tcW w:w="976" w:type="dxa"/>
            <w:tcBorders>
              <w:top w:val="nil"/>
              <w:left w:val="nil"/>
              <w:bottom w:val="nil"/>
              <w:right w:val="nil"/>
            </w:tcBorders>
            <w:shd w:val="clear" w:color="auto" w:fill="auto"/>
            <w:noWrap/>
            <w:vAlign w:val="bottom"/>
            <w:hideMark/>
          </w:tcPr>
          <w:p w14:paraId="191114B2"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3F53BFB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0AEE9B2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7EC338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26ADAE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85D63E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1CD87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4E388C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80213C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2BE887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28569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6454833B" w14:textId="77777777" w:rsidTr="00CC44C9">
        <w:trPr>
          <w:trHeight w:val="240"/>
        </w:trPr>
        <w:tc>
          <w:tcPr>
            <w:tcW w:w="3560" w:type="dxa"/>
            <w:tcBorders>
              <w:top w:val="nil"/>
              <w:left w:val="nil"/>
              <w:bottom w:val="nil"/>
              <w:right w:val="nil"/>
            </w:tcBorders>
            <w:shd w:val="clear" w:color="auto" w:fill="auto"/>
            <w:noWrap/>
            <w:vAlign w:val="bottom"/>
            <w:hideMark/>
          </w:tcPr>
          <w:p w14:paraId="29D3632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2D8E908D"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5%</w:t>
            </w:r>
          </w:p>
        </w:tc>
        <w:tc>
          <w:tcPr>
            <w:tcW w:w="976" w:type="dxa"/>
            <w:tcBorders>
              <w:top w:val="nil"/>
              <w:left w:val="nil"/>
              <w:bottom w:val="nil"/>
              <w:right w:val="nil"/>
            </w:tcBorders>
            <w:shd w:val="clear" w:color="auto" w:fill="auto"/>
            <w:noWrap/>
            <w:vAlign w:val="bottom"/>
            <w:hideMark/>
          </w:tcPr>
          <w:p w14:paraId="514C477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765E7C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21E271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073029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DAB84E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817113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7FBA5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C0CB0C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DE6A61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47EE4D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31D410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40C02322" w14:textId="77777777" w:rsidTr="00CC44C9">
        <w:trPr>
          <w:trHeight w:val="240"/>
        </w:trPr>
        <w:tc>
          <w:tcPr>
            <w:tcW w:w="3560" w:type="dxa"/>
            <w:tcBorders>
              <w:top w:val="nil"/>
              <w:left w:val="nil"/>
              <w:bottom w:val="nil"/>
              <w:right w:val="nil"/>
            </w:tcBorders>
            <w:shd w:val="clear" w:color="auto" w:fill="auto"/>
            <w:noWrap/>
            <w:vAlign w:val="bottom"/>
            <w:hideMark/>
          </w:tcPr>
          <w:p w14:paraId="193B588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14C03B0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DA5BC1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A2E50F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E508E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93FC8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4AD8A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67295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A97C9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1E91F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D27F0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60342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BC958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2D12CF0" w14:textId="77777777" w:rsidTr="00CC44C9">
        <w:trPr>
          <w:trHeight w:val="240"/>
        </w:trPr>
        <w:tc>
          <w:tcPr>
            <w:tcW w:w="3560" w:type="dxa"/>
            <w:tcBorders>
              <w:top w:val="nil"/>
              <w:left w:val="nil"/>
              <w:bottom w:val="nil"/>
              <w:right w:val="nil"/>
            </w:tcBorders>
            <w:shd w:val="clear" w:color="auto" w:fill="auto"/>
            <w:noWrap/>
            <w:vAlign w:val="bottom"/>
            <w:hideMark/>
          </w:tcPr>
          <w:p w14:paraId="26109E0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Начальная стоимость активов</w:t>
            </w:r>
          </w:p>
        </w:tc>
        <w:tc>
          <w:tcPr>
            <w:tcW w:w="936" w:type="dxa"/>
            <w:tcBorders>
              <w:top w:val="nil"/>
              <w:left w:val="nil"/>
              <w:bottom w:val="nil"/>
              <w:right w:val="nil"/>
            </w:tcBorders>
            <w:shd w:val="clear" w:color="auto" w:fill="auto"/>
            <w:noWrap/>
            <w:vAlign w:val="bottom"/>
            <w:hideMark/>
          </w:tcPr>
          <w:p w14:paraId="668B41B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765EFA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A7235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03CCB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D1A27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5246C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715B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D664C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E4B58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13EAD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24C67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DEC24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F87C0B8" w14:textId="77777777" w:rsidTr="00CC44C9">
        <w:trPr>
          <w:trHeight w:val="240"/>
        </w:trPr>
        <w:tc>
          <w:tcPr>
            <w:tcW w:w="3560" w:type="dxa"/>
            <w:tcBorders>
              <w:top w:val="nil"/>
              <w:left w:val="nil"/>
              <w:bottom w:val="nil"/>
              <w:right w:val="nil"/>
            </w:tcBorders>
            <w:shd w:val="clear" w:color="auto" w:fill="auto"/>
            <w:noWrap/>
            <w:vAlign w:val="bottom"/>
            <w:hideMark/>
          </w:tcPr>
          <w:p w14:paraId="1DB5BDA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603A11B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EC6E6C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F907B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158</w:t>
            </w:r>
          </w:p>
        </w:tc>
        <w:tc>
          <w:tcPr>
            <w:tcW w:w="836" w:type="dxa"/>
            <w:tcBorders>
              <w:top w:val="nil"/>
              <w:left w:val="nil"/>
              <w:bottom w:val="nil"/>
              <w:right w:val="nil"/>
            </w:tcBorders>
            <w:shd w:val="clear" w:color="auto" w:fill="auto"/>
            <w:noWrap/>
            <w:vAlign w:val="bottom"/>
            <w:hideMark/>
          </w:tcPr>
          <w:p w14:paraId="04D20BC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091A54A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522EDE4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6B11AEB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2069994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0E29DBC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76E1813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4426001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00DED46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r>
      <w:tr w:rsidR="00CC44C9" w:rsidRPr="00CC44C9" w14:paraId="060488DA" w14:textId="77777777" w:rsidTr="00CC44C9">
        <w:trPr>
          <w:trHeight w:val="240"/>
        </w:trPr>
        <w:tc>
          <w:tcPr>
            <w:tcW w:w="3560" w:type="dxa"/>
            <w:tcBorders>
              <w:top w:val="nil"/>
              <w:left w:val="nil"/>
              <w:bottom w:val="nil"/>
              <w:right w:val="nil"/>
            </w:tcBorders>
            <w:shd w:val="clear" w:color="auto" w:fill="auto"/>
            <w:noWrap/>
            <w:vAlign w:val="bottom"/>
            <w:hideMark/>
          </w:tcPr>
          <w:p w14:paraId="15F9475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173364D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9AFA24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1F2784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5DFC415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316447E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6F274ED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5207A95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0AF7C9A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5F0069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2DEBB96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47339EB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225DDD6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r>
      <w:tr w:rsidR="00CC44C9" w:rsidRPr="00CC44C9" w14:paraId="6EB5CF96" w14:textId="77777777" w:rsidTr="00CC44C9">
        <w:trPr>
          <w:trHeight w:val="240"/>
        </w:trPr>
        <w:tc>
          <w:tcPr>
            <w:tcW w:w="3560" w:type="dxa"/>
            <w:tcBorders>
              <w:top w:val="nil"/>
              <w:left w:val="nil"/>
              <w:bottom w:val="nil"/>
              <w:right w:val="nil"/>
            </w:tcBorders>
            <w:shd w:val="clear" w:color="auto" w:fill="auto"/>
            <w:noWrap/>
            <w:vAlign w:val="bottom"/>
            <w:hideMark/>
          </w:tcPr>
          <w:p w14:paraId="7702B60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3E0E62D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8F3B23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807EFF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738CF13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010E2D0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17E18CC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42E1989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63A79AF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2FF1614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5A2ECA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500ED5D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642EB3D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r>
      <w:tr w:rsidR="00CC44C9" w:rsidRPr="00CC44C9" w14:paraId="5CB5F2B2" w14:textId="77777777" w:rsidTr="00CC44C9">
        <w:trPr>
          <w:trHeight w:val="240"/>
        </w:trPr>
        <w:tc>
          <w:tcPr>
            <w:tcW w:w="3560" w:type="dxa"/>
            <w:tcBorders>
              <w:top w:val="nil"/>
              <w:left w:val="nil"/>
              <w:bottom w:val="nil"/>
              <w:right w:val="nil"/>
            </w:tcBorders>
            <w:shd w:val="clear" w:color="auto" w:fill="auto"/>
            <w:noWrap/>
            <w:vAlign w:val="bottom"/>
            <w:hideMark/>
          </w:tcPr>
          <w:p w14:paraId="4FE9AC3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27FD9FF"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DDAF1B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76D5E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F937D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E0180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06DE7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9098B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3EEA5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B0C0E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E4573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F202B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5FE3E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58822A1" w14:textId="77777777" w:rsidTr="00CC44C9">
        <w:trPr>
          <w:trHeight w:val="240"/>
        </w:trPr>
        <w:tc>
          <w:tcPr>
            <w:tcW w:w="3560" w:type="dxa"/>
            <w:tcBorders>
              <w:top w:val="nil"/>
              <w:left w:val="nil"/>
              <w:bottom w:val="nil"/>
              <w:right w:val="nil"/>
            </w:tcBorders>
            <w:shd w:val="clear" w:color="auto" w:fill="auto"/>
            <w:noWrap/>
            <w:vAlign w:val="bottom"/>
            <w:hideMark/>
          </w:tcPr>
          <w:p w14:paraId="4B2C8D3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Амортизация начисляется с периода</w:t>
            </w:r>
          </w:p>
        </w:tc>
        <w:tc>
          <w:tcPr>
            <w:tcW w:w="936" w:type="dxa"/>
            <w:tcBorders>
              <w:top w:val="nil"/>
              <w:left w:val="nil"/>
              <w:bottom w:val="nil"/>
              <w:right w:val="nil"/>
            </w:tcBorders>
            <w:shd w:val="clear" w:color="auto" w:fill="auto"/>
            <w:noWrap/>
            <w:vAlign w:val="bottom"/>
            <w:hideMark/>
          </w:tcPr>
          <w:p w14:paraId="0731C50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976" w:type="dxa"/>
            <w:tcBorders>
              <w:top w:val="nil"/>
              <w:left w:val="nil"/>
              <w:bottom w:val="nil"/>
              <w:right w:val="nil"/>
            </w:tcBorders>
            <w:shd w:val="clear" w:color="auto" w:fill="auto"/>
            <w:noWrap/>
            <w:vAlign w:val="bottom"/>
            <w:hideMark/>
          </w:tcPr>
          <w:p w14:paraId="1B5F8B4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3B6F33C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22455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CAF19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A3500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40EC8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BF2A1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BFD1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CCB83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C2B4A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99FCE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25219D5" w14:textId="77777777" w:rsidTr="00CC44C9">
        <w:trPr>
          <w:trHeight w:val="240"/>
        </w:trPr>
        <w:tc>
          <w:tcPr>
            <w:tcW w:w="3560" w:type="dxa"/>
            <w:tcBorders>
              <w:top w:val="nil"/>
              <w:left w:val="nil"/>
              <w:bottom w:val="nil"/>
              <w:right w:val="nil"/>
            </w:tcBorders>
            <w:shd w:val="clear" w:color="auto" w:fill="auto"/>
            <w:noWrap/>
            <w:vAlign w:val="bottom"/>
            <w:hideMark/>
          </w:tcPr>
          <w:p w14:paraId="22A545D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976252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Срок, лет</w:t>
            </w:r>
          </w:p>
        </w:tc>
        <w:tc>
          <w:tcPr>
            <w:tcW w:w="976" w:type="dxa"/>
            <w:tcBorders>
              <w:top w:val="nil"/>
              <w:left w:val="nil"/>
              <w:bottom w:val="nil"/>
              <w:right w:val="nil"/>
            </w:tcBorders>
            <w:shd w:val="clear" w:color="auto" w:fill="auto"/>
            <w:noWrap/>
            <w:vAlign w:val="bottom"/>
            <w:hideMark/>
          </w:tcPr>
          <w:p w14:paraId="047BF1E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21FD0A1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79951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5845D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7BA6A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B4A62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566E4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D139F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A8831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BA714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97D1A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33AF0D3" w14:textId="77777777" w:rsidTr="00CC44C9">
        <w:trPr>
          <w:trHeight w:val="240"/>
        </w:trPr>
        <w:tc>
          <w:tcPr>
            <w:tcW w:w="3560" w:type="dxa"/>
            <w:tcBorders>
              <w:top w:val="nil"/>
              <w:left w:val="nil"/>
              <w:bottom w:val="nil"/>
              <w:right w:val="nil"/>
            </w:tcBorders>
            <w:shd w:val="clear" w:color="auto" w:fill="auto"/>
            <w:noWrap/>
            <w:vAlign w:val="bottom"/>
            <w:hideMark/>
          </w:tcPr>
          <w:p w14:paraId="42B5BC1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50FDDC01"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976" w:type="dxa"/>
            <w:tcBorders>
              <w:top w:val="nil"/>
              <w:left w:val="nil"/>
              <w:bottom w:val="nil"/>
              <w:right w:val="nil"/>
            </w:tcBorders>
            <w:shd w:val="clear" w:color="auto" w:fill="auto"/>
            <w:noWrap/>
            <w:vAlign w:val="bottom"/>
            <w:hideMark/>
          </w:tcPr>
          <w:p w14:paraId="35EDF2CC"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4884D3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C05CC1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5730A7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296519A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2694D0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361F66E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6DBC0A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61FB2F5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7C53D3F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36F8009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r>
      <w:tr w:rsidR="00CC44C9" w:rsidRPr="00CC44C9" w14:paraId="56F2E212" w14:textId="77777777" w:rsidTr="00CC44C9">
        <w:trPr>
          <w:trHeight w:val="240"/>
        </w:trPr>
        <w:tc>
          <w:tcPr>
            <w:tcW w:w="3560" w:type="dxa"/>
            <w:tcBorders>
              <w:top w:val="nil"/>
              <w:left w:val="nil"/>
              <w:bottom w:val="nil"/>
              <w:right w:val="nil"/>
            </w:tcBorders>
            <w:shd w:val="clear" w:color="auto" w:fill="auto"/>
            <w:noWrap/>
            <w:vAlign w:val="bottom"/>
            <w:hideMark/>
          </w:tcPr>
          <w:p w14:paraId="6735BE4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13D235D1"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10</w:t>
            </w:r>
          </w:p>
        </w:tc>
        <w:tc>
          <w:tcPr>
            <w:tcW w:w="976" w:type="dxa"/>
            <w:tcBorders>
              <w:top w:val="nil"/>
              <w:left w:val="nil"/>
              <w:bottom w:val="nil"/>
              <w:right w:val="nil"/>
            </w:tcBorders>
            <w:shd w:val="clear" w:color="auto" w:fill="auto"/>
            <w:noWrap/>
            <w:vAlign w:val="bottom"/>
            <w:hideMark/>
          </w:tcPr>
          <w:p w14:paraId="02673BFE"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D75211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1825FF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1A79E6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3675C1C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5E986EC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18DF711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4F021ED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1F65699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1090464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09E5FBA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r>
      <w:tr w:rsidR="00CC44C9" w:rsidRPr="00CC44C9" w14:paraId="7E15CDDB" w14:textId="77777777" w:rsidTr="00CC44C9">
        <w:trPr>
          <w:trHeight w:val="240"/>
        </w:trPr>
        <w:tc>
          <w:tcPr>
            <w:tcW w:w="3560" w:type="dxa"/>
            <w:tcBorders>
              <w:top w:val="nil"/>
              <w:left w:val="nil"/>
              <w:bottom w:val="nil"/>
              <w:right w:val="nil"/>
            </w:tcBorders>
            <w:shd w:val="clear" w:color="auto" w:fill="auto"/>
            <w:noWrap/>
            <w:vAlign w:val="bottom"/>
            <w:hideMark/>
          </w:tcPr>
          <w:p w14:paraId="3ED7A82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lastRenderedPageBreak/>
              <w:t>Нематериальные активы</w:t>
            </w:r>
          </w:p>
        </w:tc>
        <w:tc>
          <w:tcPr>
            <w:tcW w:w="936" w:type="dxa"/>
            <w:tcBorders>
              <w:top w:val="nil"/>
              <w:left w:val="nil"/>
              <w:bottom w:val="nil"/>
              <w:right w:val="nil"/>
            </w:tcBorders>
            <w:shd w:val="clear" w:color="auto" w:fill="auto"/>
            <w:noWrap/>
            <w:vAlign w:val="bottom"/>
            <w:hideMark/>
          </w:tcPr>
          <w:p w14:paraId="725BA5CE"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5</w:t>
            </w:r>
          </w:p>
        </w:tc>
        <w:tc>
          <w:tcPr>
            <w:tcW w:w="976" w:type="dxa"/>
            <w:tcBorders>
              <w:top w:val="nil"/>
              <w:left w:val="nil"/>
              <w:bottom w:val="nil"/>
              <w:right w:val="nil"/>
            </w:tcBorders>
            <w:shd w:val="clear" w:color="auto" w:fill="auto"/>
            <w:noWrap/>
            <w:vAlign w:val="bottom"/>
            <w:hideMark/>
          </w:tcPr>
          <w:p w14:paraId="40F4B96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779C87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60B3B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7FAE87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4FB46BA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5791CFE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0FE10D7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47CF159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6E7CA0B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E2D87C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3BEE9A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4ADCD524" w14:textId="77777777" w:rsidTr="00CC44C9">
        <w:trPr>
          <w:trHeight w:val="240"/>
        </w:trPr>
        <w:tc>
          <w:tcPr>
            <w:tcW w:w="3560" w:type="dxa"/>
            <w:tcBorders>
              <w:top w:val="nil"/>
              <w:left w:val="nil"/>
              <w:bottom w:val="nil"/>
              <w:right w:val="nil"/>
            </w:tcBorders>
            <w:shd w:val="clear" w:color="auto" w:fill="auto"/>
            <w:noWrap/>
            <w:vAlign w:val="bottom"/>
            <w:hideMark/>
          </w:tcPr>
          <w:p w14:paraId="25873AE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FEA880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370660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07085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D6C2F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01AE9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94515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01591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C2883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F071C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4AE52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45993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1334C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B70CAE3" w14:textId="77777777" w:rsidTr="00CC44C9">
        <w:trPr>
          <w:trHeight w:val="240"/>
        </w:trPr>
        <w:tc>
          <w:tcPr>
            <w:tcW w:w="3560" w:type="dxa"/>
            <w:tcBorders>
              <w:top w:val="nil"/>
              <w:left w:val="nil"/>
              <w:bottom w:val="nil"/>
              <w:right w:val="nil"/>
            </w:tcBorders>
            <w:shd w:val="clear" w:color="auto" w:fill="auto"/>
            <w:noWrap/>
            <w:vAlign w:val="bottom"/>
            <w:hideMark/>
          </w:tcPr>
          <w:p w14:paraId="14E9A2E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Накопленная амортизация</w:t>
            </w:r>
          </w:p>
        </w:tc>
        <w:tc>
          <w:tcPr>
            <w:tcW w:w="936" w:type="dxa"/>
            <w:tcBorders>
              <w:top w:val="nil"/>
              <w:left w:val="nil"/>
              <w:bottom w:val="nil"/>
              <w:right w:val="nil"/>
            </w:tcBorders>
            <w:shd w:val="clear" w:color="auto" w:fill="auto"/>
            <w:noWrap/>
            <w:vAlign w:val="bottom"/>
            <w:hideMark/>
          </w:tcPr>
          <w:p w14:paraId="621BC6D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EA9270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4A7B4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69115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CA09D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E79C6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66D5A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20670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1C4F5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1C2BA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C43D6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73682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5FFCEF3" w14:textId="77777777" w:rsidTr="00CC44C9">
        <w:trPr>
          <w:trHeight w:val="240"/>
        </w:trPr>
        <w:tc>
          <w:tcPr>
            <w:tcW w:w="3560" w:type="dxa"/>
            <w:tcBorders>
              <w:top w:val="nil"/>
              <w:left w:val="nil"/>
              <w:bottom w:val="nil"/>
              <w:right w:val="nil"/>
            </w:tcBorders>
            <w:shd w:val="clear" w:color="auto" w:fill="auto"/>
            <w:noWrap/>
            <w:vAlign w:val="bottom"/>
            <w:hideMark/>
          </w:tcPr>
          <w:p w14:paraId="01242AF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639086D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A92BD4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A742EC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634386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C65922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3FA4B2D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w:t>
            </w:r>
          </w:p>
        </w:tc>
        <w:tc>
          <w:tcPr>
            <w:tcW w:w="836" w:type="dxa"/>
            <w:tcBorders>
              <w:top w:val="nil"/>
              <w:left w:val="nil"/>
              <w:bottom w:val="nil"/>
              <w:right w:val="nil"/>
            </w:tcBorders>
            <w:shd w:val="clear" w:color="auto" w:fill="auto"/>
            <w:noWrap/>
            <w:vAlign w:val="bottom"/>
            <w:hideMark/>
          </w:tcPr>
          <w:p w14:paraId="2C6EBA2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47</w:t>
            </w:r>
          </w:p>
        </w:tc>
        <w:tc>
          <w:tcPr>
            <w:tcW w:w="836" w:type="dxa"/>
            <w:tcBorders>
              <w:top w:val="nil"/>
              <w:left w:val="nil"/>
              <w:bottom w:val="nil"/>
              <w:right w:val="nil"/>
            </w:tcBorders>
            <w:shd w:val="clear" w:color="auto" w:fill="auto"/>
            <w:noWrap/>
            <w:vAlign w:val="bottom"/>
            <w:hideMark/>
          </w:tcPr>
          <w:p w14:paraId="2EE92DC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63</w:t>
            </w:r>
          </w:p>
        </w:tc>
        <w:tc>
          <w:tcPr>
            <w:tcW w:w="836" w:type="dxa"/>
            <w:tcBorders>
              <w:top w:val="nil"/>
              <w:left w:val="nil"/>
              <w:bottom w:val="nil"/>
              <w:right w:val="nil"/>
            </w:tcBorders>
            <w:shd w:val="clear" w:color="auto" w:fill="auto"/>
            <w:noWrap/>
            <w:vAlign w:val="bottom"/>
            <w:hideMark/>
          </w:tcPr>
          <w:p w14:paraId="428E3E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660FF75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95</w:t>
            </w:r>
          </w:p>
        </w:tc>
        <w:tc>
          <w:tcPr>
            <w:tcW w:w="836" w:type="dxa"/>
            <w:tcBorders>
              <w:top w:val="nil"/>
              <w:left w:val="nil"/>
              <w:bottom w:val="nil"/>
              <w:right w:val="nil"/>
            </w:tcBorders>
            <w:shd w:val="clear" w:color="auto" w:fill="auto"/>
            <w:noWrap/>
            <w:vAlign w:val="bottom"/>
            <w:hideMark/>
          </w:tcPr>
          <w:p w14:paraId="0D8F984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110</w:t>
            </w:r>
          </w:p>
        </w:tc>
        <w:tc>
          <w:tcPr>
            <w:tcW w:w="836" w:type="dxa"/>
            <w:tcBorders>
              <w:top w:val="nil"/>
              <w:left w:val="nil"/>
              <w:bottom w:val="nil"/>
              <w:right w:val="nil"/>
            </w:tcBorders>
            <w:shd w:val="clear" w:color="auto" w:fill="auto"/>
            <w:noWrap/>
            <w:vAlign w:val="bottom"/>
            <w:hideMark/>
          </w:tcPr>
          <w:p w14:paraId="58D171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126</w:t>
            </w:r>
          </w:p>
        </w:tc>
      </w:tr>
      <w:tr w:rsidR="00CC44C9" w:rsidRPr="00CC44C9" w14:paraId="144650C4" w14:textId="77777777" w:rsidTr="00CC44C9">
        <w:trPr>
          <w:trHeight w:val="240"/>
        </w:trPr>
        <w:tc>
          <w:tcPr>
            <w:tcW w:w="3560" w:type="dxa"/>
            <w:tcBorders>
              <w:top w:val="nil"/>
              <w:left w:val="nil"/>
              <w:bottom w:val="nil"/>
              <w:right w:val="nil"/>
            </w:tcBorders>
            <w:shd w:val="clear" w:color="auto" w:fill="auto"/>
            <w:noWrap/>
            <w:vAlign w:val="bottom"/>
            <w:hideMark/>
          </w:tcPr>
          <w:p w14:paraId="71B32E58"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0205DFB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664C2DB"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2940EB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504A9E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EF75B6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w:t>
            </w:r>
          </w:p>
        </w:tc>
        <w:tc>
          <w:tcPr>
            <w:tcW w:w="836" w:type="dxa"/>
            <w:tcBorders>
              <w:top w:val="nil"/>
              <w:left w:val="nil"/>
              <w:bottom w:val="nil"/>
              <w:right w:val="nil"/>
            </w:tcBorders>
            <w:shd w:val="clear" w:color="auto" w:fill="auto"/>
            <w:noWrap/>
            <w:vAlign w:val="bottom"/>
            <w:hideMark/>
          </w:tcPr>
          <w:p w14:paraId="2279B59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108</w:t>
            </w:r>
          </w:p>
        </w:tc>
        <w:tc>
          <w:tcPr>
            <w:tcW w:w="836" w:type="dxa"/>
            <w:tcBorders>
              <w:top w:val="nil"/>
              <w:left w:val="nil"/>
              <w:bottom w:val="nil"/>
              <w:right w:val="nil"/>
            </w:tcBorders>
            <w:shd w:val="clear" w:color="auto" w:fill="auto"/>
            <w:noWrap/>
            <w:vAlign w:val="bottom"/>
            <w:hideMark/>
          </w:tcPr>
          <w:p w14:paraId="3238266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162</w:t>
            </w:r>
          </w:p>
        </w:tc>
        <w:tc>
          <w:tcPr>
            <w:tcW w:w="836" w:type="dxa"/>
            <w:tcBorders>
              <w:top w:val="nil"/>
              <w:left w:val="nil"/>
              <w:bottom w:val="nil"/>
              <w:right w:val="nil"/>
            </w:tcBorders>
            <w:shd w:val="clear" w:color="auto" w:fill="auto"/>
            <w:noWrap/>
            <w:vAlign w:val="bottom"/>
            <w:hideMark/>
          </w:tcPr>
          <w:p w14:paraId="2F26921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216</w:t>
            </w:r>
          </w:p>
        </w:tc>
        <w:tc>
          <w:tcPr>
            <w:tcW w:w="836" w:type="dxa"/>
            <w:tcBorders>
              <w:top w:val="nil"/>
              <w:left w:val="nil"/>
              <w:bottom w:val="nil"/>
              <w:right w:val="nil"/>
            </w:tcBorders>
            <w:shd w:val="clear" w:color="auto" w:fill="auto"/>
            <w:noWrap/>
            <w:vAlign w:val="bottom"/>
            <w:hideMark/>
          </w:tcPr>
          <w:p w14:paraId="75BE5CA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22F67C7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324</w:t>
            </w:r>
          </w:p>
        </w:tc>
        <w:tc>
          <w:tcPr>
            <w:tcW w:w="836" w:type="dxa"/>
            <w:tcBorders>
              <w:top w:val="nil"/>
              <w:left w:val="nil"/>
              <w:bottom w:val="nil"/>
              <w:right w:val="nil"/>
            </w:tcBorders>
            <w:shd w:val="clear" w:color="auto" w:fill="auto"/>
            <w:noWrap/>
            <w:vAlign w:val="bottom"/>
            <w:hideMark/>
          </w:tcPr>
          <w:p w14:paraId="6512BC3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378</w:t>
            </w:r>
          </w:p>
        </w:tc>
        <w:tc>
          <w:tcPr>
            <w:tcW w:w="836" w:type="dxa"/>
            <w:tcBorders>
              <w:top w:val="nil"/>
              <w:left w:val="nil"/>
              <w:bottom w:val="nil"/>
              <w:right w:val="nil"/>
            </w:tcBorders>
            <w:shd w:val="clear" w:color="auto" w:fill="auto"/>
            <w:noWrap/>
            <w:vAlign w:val="bottom"/>
            <w:hideMark/>
          </w:tcPr>
          <w:p w14:paraId="1ACBB7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432</w:t>
            </w:r>
          </w:p>
        </w:tc>
      </w:tr>
      <w:tr w:rsidR="00CC44C9" w:rsidRPr="00CC44C9" w14:paraId="7C42FB62" w14:textId="77777777" w:rsidTr="00CC44C9">
        <w:trPr>
          <w:trHeight w:val="240"/>
        </w:trPr>
        <w:tc>
          <w:tcPr>
            <w:tcW w:w="3560" w:type="dxa"/>
            <w:tcBorders>
              <w:top w:val="nil"/>
              <w:left w:val="nil"/>
              <w:bottom w:val="nil"/>
              <w:right w:val="nil"/>
            </w:tcBorders>
            <w:shd w:val="clear" w:color="auto" w:fill="auto"/>
            <w:noWrap/>
            <w:vAlign w:val="bottom"/>
            <w:hideMark/>
          </w:tcPr>
          <w:p w14:paraId="68952AD8"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3D9990C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7545393"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916FF1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24553F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8B354E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22CC9C1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1E8C584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09243BD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36</w:t>
            </w:r>
          </w:p>
        </w:tc>
        <w:tc>
          <w:tcPr>
            <w:tcW w:w="836" w:type="dxa"/>
            <w:tcBorders>
              <w:top w:val="nil"/>
              <w:left w:val="nil"/>
              <w:bottom w:val="nil"/>
              <w:right w:val="nil"/>
            </w:tcBorders>
            <w:shd w:val="clear" w:color="auto" w:fill="auto"/>
            <w:noWrap/>
            <w:vAlign w:val="bottom"/>
            <w:hideMark/>
          </w:tcPr>
          <w:p w14:paraId="4E17A37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7BE693D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57C3C01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0BACB90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r>
      <w:tr w:rsidR="00CC44C9" w:rsidRPr="00CC44C9" w14:paraId="62022736" w14:textId="77777777" w:rsidTr="00CC44C9">
        <w:trPr>
          <w:trHeight w:val="240"/>
        </w:trPr>
        <w:tc>
          <w:tcPr>
            <w:tcW w:w="3560" w:type="dxa"/>
            <w:tcBorders>
              <w:top w:val="nil"/>
              <w:left w:val="nil"/>
              <w:bottom w:val="nil"/>
              <w:right w:val="nil"/>
            </w:tcBorders>
            <w:shd w:val="clear" w:color="auto" w:fill="auto"/>
            <w:noWrap/>
            <w:vAlign w:val="bottom"/>
            <w:hideMark/>
          </w:tcPr>
          <w:p w14:paraId="30B2E77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A67C79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A606DC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61470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EEFDE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8EAA3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257F4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90016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92EB5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5B4C7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920FC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734FB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C692F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DBBDDDF" w14:textId="77777777" w:rsidTr="00CC44C9">
        <w:trPr>
          <w:trHeight w:val="240"/>
        </w:trPr>
        <w:tc>
          <w:tcPr>
            <w:tcW w:w="3560" w:type="dxa"/>
            <w:tcBorders>
              <w:top w:val="nil"/>
              <w:left w:val="nil"/>
              <w:bottom w:val="nil"/>
              <w:right w:val="nil"/>
            </w:tcBorders>
            <w:shd w:val="clear" w:color="auto" w:fill="auto"/>
            <w:noWrap/>
            <w:vAlign w:val="bottom"/>
            <w:hideMark/>
          </w:tcPr>
          <w:p w14:paraId="07A7360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Остаточная стоимость активов</w:t>
            </w:r>
          </w:p>
        </w:tc>
        <w:tc>
          <w:tcPr>
            <w:tcW w:w="936" w:type="dxa"/>
            <w:tcBorders>
              <w:top w:val="nil"/>
              <w:left w:val="nil"/>
              <w:bottom w:val="nil"/>
              <w:right w:val="nil"/>
            </w:tcBorders>
            <w:shd w:val="clear" w:color="auto" w:fill="auto"/>
            <w:noWrap/>
            <w:vAlign w:val="bottom"/>
            <w:hideMark/>
          </w:tcPr>
          <w:p w14:paraId="34CFBA1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022527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C2070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947E0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B4586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B0D45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CEF4C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917B1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2B0FE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0E94E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73E07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7676E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43108BE" w14:textId="77777777" w:rsidTr="00CC44C9">
        <w:trPr>
          <w:trHeight w:val="240"/>
        </w:trPr>
        <w:tc>
          <w:tcPr>
            <w:tcW w:w="3560" w:type="dxa"/>
            <w:tcBorders>
              <w:top w:val="nil"/>
              <w:left w:val="nil"/>
              <w:bottom w:val="nil"/>
              <w:right w:val="nil"/>
            </w:tcBorders>
            <w:shd w:val="clear" w:color="auto" w:fill="auto"/>
            <w:noWrap/>
            <w:vAlign w:val="bottom"/>
            <w:hideMark/>
          </w:tcPr>
          <w:p w14:paraId="5B3B941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17AC4B4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7D0F3B4"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622257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158</w:t>
            </w:r>
          </w:p>
        </w:tc>
        <w:tc>
          <w:tcPr>
            <w:tcW w:w="836" w:type="dxa"/>
            <w:tcBorders>
              <w:top w:val="nil"/>
              <w:left w:val="nil"/>
              <w:bottom w:val="nil"/>
              <w:right w:val="nil"/>
            </w:tcBorders>
            <w:shd w:val="clear" w:color="auto" w:fill="auto"/>
            <w:noWrap/>
            <w:vAlign w:val="bottom"/>
            <w:hideMark/>
          </w:tcPr>
          <w:p w14:paraId="570447B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5A3FBFC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299</w:t>
            </w:r>
          </w:p>
        </w:tc>
        <w:tc>
          <w:tcPr>
            <w:tcW w:w="836" w:type="dxa"/>
            <w:tcBorders>
              <w:top w:val="nil"/>
              <w:left w:val="nil"/>
              <w:bottom w:val="nil"/>
              <w:right w:val="nil"/>
            </w:tcBorders>
            <w:shd w:val="clear" w:color="auto" w:fill="auto"/>
            <w:noWrap/>
            <w:vAlign w:val="bottom"/>
            <w:hideMark/>
          </w:tcPr>
          <w:p w14:paraId="5AADD52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284</w:t>
            </w:r>
          </w:p>
        </w:tc>
        <w:tc>
          <w:tcPr>
            <w:tcW w:w="836" w:type="dxa"/>
            <w:tcBorders>
              <w:top w:val="nil"/>
              <w:left w:val="nil"/>
              <w:bottom w:val="nil"/>
              <w:right w:val="nil"/>
            </w:tcBorders>
            <w:shd w:val="clear" w:color="auto" w:fill="auto"/>
            <w:noWrap/>
            <w:vAlign w:val="bottom"/>
            <w:hideMark/>
          </w:tcPr>
          <w:p w14:paraId="59D7A73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268</w:t>
            </w:r>
          </w:p>
        </w:tc>
        <w:tc>
          <w:tcPr>
            <w:tcW w:w="836" w:type="dxa"/>
            <w:tcBorders>
              <w:top w:val="nil"/>
              <w:left w:val="nil"/>
              <w:bottom w:val="nil"/>
              <w:right w:val="nil"/>
            </w:tcBorders>
            <w:shd w:val="clear" w:color="auto" w:fill="auto"/>
            <w:noWrap/>
            <w:vAlign w:val="bottom"/>
            <w:hideMark/>
          </w:tcPr>
          <w:p w14:paraId="4136C59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252</w:t>
            </w:r>
          </w:p>
        </w:tc>
        <w:tc>
          <w:tcPr>
            <w:tcW w:w="836" w:type="dxa"/>
            <w:tcBorders>
              <w:top w:val="nil"/>
              <w:left w:val="nil"/>
              <w:bottom w:val="nil"/>
              <w:right w:val="nil"/>
            </w:tcBorders>
            <w:shd w:val="clear" w:color="auto" w:fill="auto"/>
            <w:noWrap/>
            <w:vAlign w:val="bottom"/>
            <w:hideMark/>
          </w:tcPr>
          <w:p w14:paraId="6D471F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236</w:t>
            </w:r>
          </w:p>
        </w:tc>
        <w:tc>
          <w:tcPr>
            <w:tcW w:w="836" w:type="dxa"/>
            <w:tcBorders>
              <w:top w:val="nil"/>
              <w:left w:val="nil"/>
              <w:bottom w:val="nil"/>
              <w:right w:val="nil"/>
            </w:tcBorders>
            <w:shd w:val="clear" w:color="auto" w:fill="auto"/>
            <w:noWrap/>
            <w:vAlign w:val="bottom"/>
            <w:hideMark/>
          </w:tcPr>
          <w:p w14:paraId="5C83DBB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221</w:t>
            </w:r>
          </w:p>
        </w:tc>
        <w:tc>
          <w:tcPr>
            <w:tcW w:w="836" w:type="dxa"/>
            <w:tcBorders>
              <w:top w:val="nil"/>
              <w:left w:val="nil"/>
              <w:bottom w:val="nil"/>
              <w:right w:val="nil"/>
            </w:tcBorders>
            <w:shd w:val="clear" w:color="auto" w:fill="auto"/>
            <w:noWrap/>
            <w:vAlign w:val="bottom"/>
            <w:hideMark/>
          </w:tcPr>
          <w:p w14:paraId="4990B15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205</w:t>
            </w:r>
          </w:p>
        </w:tc>
        <w:tc>
          <w:tcPr>
            <w:tcW w:w="836" w:type="dxa"/>
            <w:tcBorders>
              <w:top w:val="nil"/>
              <w:left w:val="nil"/>
              <w:bottom w:val="nil"/>
              <w:right w:val="nil"/>
            </w:tcBorders>
            <w:shd w:val="clear" w:color="auto" w:fill="auto"/>
            <w:noWrap/>
            <w:vAlign w:val="bottom"/>
            <w:hideMark/>
          </w:tcPr>
          <w:p w14:paraId="4EF0BA8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189</w:t>
            </w:r>
          </w:p>
        </w:tc>
      </w:tr>
      <w:tr w:rsidR="00CC44C9" w:rsidRPr="00CC44C9" w14:paraId="44D0EEDD" w14:textId="77777777" w:rsidTr="00CC44C9">
        <w:trPr>
          <w:trHeight w:val="240"/>
        </w:trPr>
        <w:tc>
          <w:tcPr>
            <w:tcW w:w="3560" w:type="dxa"/>
            <w:tcBorders>
              <w:top w:val="nil"/>
              <w:left w:val="nil"/>
              <w:bottom w:val="nil"/>
              <w:right w:val="nil"/>
            </w:tcBorders>
            <w:shd w:val="clear" w:color="auto" w:fill="auto"/>
            <w:noWrap/>
            <w:vAlign w:val="bottom"/>
            <w:hideMark/>
          </w:tcPr>
          <w:p w14:paraId="682914D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0B12A38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51836D3"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CFC331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2241C00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4F713E0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486</w:t>
            </w:r>
          </w:p>
        </w:tc>
        <w:tc>
          <w:tcPr>
            <w:tcW w:w="836" w:type="dxa"/>
            <w:tcBorders>
              <w:top w:val="nil"/>
              <w:left w:val="nil"/>
              <w:bottom w:val="nil"/>
              <w:right w:val="nil"/>
            </w:tcBorders>
            <w:shd w:val="clear" w:color="auto" w:fill="auto"/>
            <w:noWrap/>
            <w:vAlign w:val="bottom"/>
            <w:hideMark/>
          </w:tcPr>
          <w:p w14:paraId="4665C98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432</w:t>
            </w:r>
          </w:p>
        </w:tc>
        <w:tc>
          <w:tcPr>
            <w:tcW w:w="836" w:type="dxa"/>
            <w:tcBorders>
              <w:top w:val="nil"/>
              <w:left w:val="nil"/>
              <w:bottom w:val="nil"/>
              <w:right w:val="nil"/>
            </w:tcBorders>
            <w:shd w:val="clear" w:color="auto" w:fill="auto"/>
            <w:noWrap/>
            <w:vAlign w:val="bottom"/>
            <w:hideMark/>
          </w:tcPr>
          <w:p w14:paraId="49F0BC8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378</w:t>
            </w:r>
          </w:p>
        </w:tc>
        <w:tc>
          <w:tcPr>
            <w:tcW w:w="836" w:type="dxa"/>
            <w:tcBorders>
              <w:top w:val="nil"/>
              <w:left w:val="nil"/>
              <w:bottom w:val="nil"/>
              <w:right w:val="nil"/>
            </w:tcBorders>
            <w:shd w:val="clear" w:color="auto" w:fill="auto"/>
            <w:noWrap/>
            <w:vAlign w:val="bottom"/>
            <w:hideMark/>
          </w:tcPr>
          <w:p w14:paraId="337D25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324</w:t>
            </w:r>
          </w:p>
        </w:tc>
        <w:tc>
          <w:tcPr>
            <w:tcW w:w="836" w:type="dxa"/>
            <w:tcBorders>
              <w:top w:val="nil"/>
              <w:left w:val="nil"/>
              <w:bottom w:val="nil"/>
              <w:right w:val="nil"/>
            </w:tcBorders>
            <w:shd w:val="clear" w:color="auto" w:fill="auto"/>
            <w:noWrap/>
            <w:vAlign w:val="bottom"/>
            <w:hideMark/>
          </w:tcPr>
          <w:p w14:paraId="6324558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03F2F05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216</w:t>
            </w:r>
          </w:p>
        </w:tc>
        <w:tc>
          <w:tcPr>
            <w:tcW w:w="836" w:type="dxa"/>
            <w:tcBorders>
              <w:top w:val="nil"/>
              <w:left w:val="nil"/>
              <w:bottom w:val="nil"/>
              <w:right w:val="nil"/>
            </w:tcBorders>
            <w:shd w:val="clear" w:color="auto" w:fill="auto"/>
            <w:noWrap/>
            <w:vAlign w:val="bottom"/>
            <w:hideMark/>
          </w:tcPr>
          <w:p w14:paraId="19FC207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162</w:t>
            </w:r>
          </w:p>
        </w:tc>
        <w:tc>
          <w:tcPr>
            <w:tcW w:w="836" w:type="dxa"/>
            <w:tcBorders>
              <w:top w:val="nil"/>
              <w:left w:val="nil"/>
              <w:bottom w:val="nil"/>
              <w:right w:val="nil"/>
            </w:tcBorders>
            <w:shd w:val="clear" w:color="auto" w:fill="auto"/>
            <w:noWrap/>
            <w:vAlign w:val="bottom"/>
            <w:hideMark/>
          </w:tcPr>
          <w:p w14:paraId="78753DC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108</w:t>
            </w:r>
          </w:p>
        </w:tc>
      </w:tr>
      <w:tr w:rsidR="00CC44C9" w:rsidRPr="00CC44C9" w14:paraId="2137E726" w14:textId="77777777" w:rsidTr="00CC44C9">
        <w:trPr>
          <w:trHeight w:val="240"/>
        </w:trPr>
        <w:tc>
          <w:tcPr>
            <w:tcW w:w="3560" w:type="dxa"/>
            <w:tcBorders>
              <w:top w:val="nil"/>
              <w:left w:val="nil"/>
              <w:bottom w:val="nil"/>
              <w:right w:val="nil"/>
            </w:tcBorders>
            <w:shd w:val="clear" w:color="auto" w:fill="auto"/>
            <w:noWrap/>
            <w:vAlign w:val="bottom"/>
            <w:hideMark/>
          </w:tcPr>
          <w:p w14:paraId="1E6864D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25F1235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EE5598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FA9891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15FCC51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1D21003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36</w:t>
            </w:r>
          </w:p>
        </w:tc>
        <w:tc>
          <w:tcPr>
            <w:tcW w:w="836" w:type="dxa"/>
            <w:tcBorders>
              <w:top w:val="nil"/>
              <w:left w:val="nil"/>
              <w:bottom w:val="nil"/>
              <w:right w:val="nil"/>
            </w:tcBorders>
            <w:shd w:val="clear" w:color="auto" w:fill="auto"/>
            <w:noWrap/>
            <w:vAlign w:val="bottom"/>
            <w:hideMark/>
          </w:tcPr>
          <w:p w14:paraId="1612B63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66E5539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06C3B79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1D680F5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C21B93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4CABAA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066C24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32745894" w14:textId="77777777" w:rsidTr="00CC44C9">
        <w:trPr>
          <w:trHeight w:val="240"/>
        </w:trPr>
        <w:tc>
          <w:tcPr>
            <w:tcW w:w="3560" w:type="dxa"/>
            <w:tcBorders>
              <w:top w:val="nil"/>
              <w:left w:val="nil"/>
              <w:bottom w:val="nil"/>
              <w:right w:val="nil"/>
            </w:tcBorders>
            <w:shd w:val="clear" w:color="auto" w:fill="auto"/>
            <w:noWrap/>
            <w:vAlign w:val="bottom"/>
            <w:hideMark/>
          </w:tcPr>
          <w:p w14:paraId="78AB6FF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3F3951F"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2ACB53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B172A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88187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1F05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1AB7F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10F8B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21765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C5D1D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1087C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352F7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69AF3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343331C"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3477000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Финансирование</w:t>
            </w:r>
          </w:p>
        </w:tc>
        <w:tc>
          <w:tcPr>
            <w:tcW w:w="936" w:type="dxa"/>
            <w:tcBorders>
              <w:top w:val="nil"/>
              <w:left w:val="nil"/>
              <w:bottom w:val="single" w:sz="8" w:space="0" w:color="auto"/>
              <w:right w:val="nil"/>
            </w:tcBorders>
            <w:shd w:val="clear" w:color="000000" w:fill="E2EFDA"/>
            <w:noWrap/>
            <w:vAlign w:val="center"/>
            <w:hideMark/>
          </w:tcPr>
          <w:p w14:paraId="5449EE3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334427E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58BC32D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46F7657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1BFBFCF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2D236F4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437207A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089CAFB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7E0CF63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524E587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22A3FDB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0849D37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6E40D7C6" w14:textId="77777777" w:rsidTr="00CC44C9">
        <w:trPr>
          <w:trHeight w:val="240"/>
        </w:trPr>
        <w:tc>
          <w:tcPr>
            <w:tcW w:w="3560" w:type="dxa"/>
            <w:tcBorders>
              <w:top w:val="nil"/>
              <w:left w:val="nil"/>
              <w:bottom w:val="nil"/>
              <w:right w:val="nil"/>
            </w:tcBorders>
            <w:shd w:val="clear" w:color="auto" w:fill="auto"/>
            <w:noWrap/>
            <w:vAlign w:val="bottom"/>
            <w:hideMark/>
          </w:tcPr>
          <w:p w14:paraId="140C84B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3F4BA47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3F1301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CF9BE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9DD9A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B457A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93760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24255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B94DE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EF565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D007F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CE902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7C366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1B63DCF" w14:textId="77777777" w:rsidTr="00CC44C9">
        <w:trPr>
          <w:trHeight w:val="240"/>
        </w:trPr>
        <w:tc>
          <w:tcPr>
            <w:tcW w:w="3560" w:type="dxa"/>
            <w:tcBorders>
              <w:top w:val="nil"/>
              <w:left w:val="nil"/>
              <w:bottom w:val="nil"/>
              <w:right w:val="nil"/>
            </w:tcBorders>
            <w:shd w:val="clear" w:color="auto" w:fill="auto"/>
            <w:noWrap/>
            <w:vAlign w:val="bottom"/>
            <w:hideMark/>
          </w:tcPr>
          <w:p w14:paraId="48A2C18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Доля собственного капитала</w:t>
            </w:r>
          </w:p>
        </w:tc>
        <w:tc>
          <w:tcPr>
            <w:tcW w:w="936" w:type="dxa"/>
            <w:tcBorders>
              <w:top w:val="nil"/>
              <w:left w:val="nil"/>
              <w:bottom w:val="nil"/>
              <w:right w:val="nil"/>
            </w:tcBorders>
            <w:shd w:val="clear" w:color="auto" w:fill="auto"/>
            <w:noWrap/>
            <w:vAlign w:val="bottom"/>
            <w:hideMark/>
          </w:tcPr>
          <w:p w14:paraId="26E69EBA"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10%</w:t>
            </w:r>
          </w:p>
        </w:tc>
        <w:tc>
          <w:tcPr>
            <w:tcW w:w="976" w:type="dxa"/>
            <w:tcBorders>
              <w:top w:val="nil"/>
              <w:left w:val="nil"/>
              <w:bottom w:val="nil"/>
              <w:right w:val="nil"/>
            </w:tcBorders>
            <w:shd w:val="clear" w:color="auto" w:fill="auto"/>
            <w:noWrap/>
            <w:vAlign w:val="bottom"/>
            <w:hideMark/>
          </w:tcPr>
          <w:p w14:paraId="7863FAC4"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2E98300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1F7876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748D5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6038D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72A83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AD15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1665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38A49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0E430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2EB3D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57C754C" w14:textId="77777777" w:rsidTr="00CC44C9">
        <w:trPr>
          <w:trHeight w:val="240"/>
        </w:trPr>
        <w:tc>
          <w:tcPr>
            <w:tcW w:w="3560" w:type="dxa"/>
            <w:tcBorders>
              <w:top w:val="nil"/>
              <w:left w:val="nil"/>
              <w:bottom w:val="nil"/>
              <w:right w:val="nil"/>
            </w:tcBorders>
            <w:shd w:val="clear" w:color="auto" w:fill="auto"/>
            <w:noWrap/>
            <w:vAlign w:val="bottom"/>
            <w:hideMark/>
          </w:tcPr>
          <w:p w14:paraId="376E0DF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Доля заемного капитала</w:t>
            </w:r>
          </w:p>
        </w:tc>
        <w:tc>
          <w:tcPr>
            <w:tcW w:w="936" w:type="dxa"/>
            <w:tcBorders>
              <w:top w:val="nil"/>
              <w:left w:val="nil"/>
              <w:bottom w:val="nil"/>
              <w:right w:val="nil"/>
            </w:tcBorders>
            <w:shd w:val="clear" w:color="auto" w:fill="auto"/>
            <w:noWrap/>
            <w:vAlign w:val="bottom"/>
            <w:hideMark/>
          </w:tcPr>
          <w:p w14:paraId="141A661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976" w:type="dxa"/>
            <w:tcBorders>
              <w:top w:val="nil"/>
              <w:left w:val="nil"/>
              <w:bottom w:val="nil"/>
              <w:right w:val="nil"/>
            </w:tcBorders>
            <w:shd w:val="clear" w:color="auto" w:fill="auto"/>
            <w:noWrap/>
            <w:vAlign w:val="bottom"/>
            <w:hideMark/>
          </w:tcPr>
          <w:p w14:paraId="53CB6462"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3CD6F040"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1CCB894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5DAA2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5579B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2AB89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F78C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CD9EC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51962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FA503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E496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74418A9" w14:textId="77777777" w:rsidTr="00CC44C9">
        <w:trPr>
          <w:trHeight w:val="240"/>
        </w:trPr>
        <w:tc>
          <w:tcPr>
            <w:tcW w:w="3560" w:type="dxa"/>
            <w:tcBorders>
              <w:top w:val="nil"/>
              <w:left w:val="nil"/>
              <w:bottom w:val="nil"/>
              <w:right w:val="nil"/>
            </w:tcBorders>
            <w:shd w:val="clear" w:color="auto" w:fill="auto"/>
            <w:noWrap/>
            <w:vAlign w:val="bottom"/>
            <w:hideMark/>
          </w:tcPr>
          <w:p w14:paraId="42ACDCB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C9C5F4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5FFF7D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D4C7CF"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02009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DDFAD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EC333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749D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D16BD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21B10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902DD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3A2BC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AD3E8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5B0CAFF7" w14:textId="77777777" w:rsidTr="00CC44C9">
        <w:trPr>
          <w:trHeight w:val="240"/>
        </w:trPr>
        <w:tc>
          <w:tcPr>
            <w:tcW w:w="3560" w:type="dxa"/>
            <w:tcBorders>
              <w:top w:val="nil"/>
              <w:left w:val="nil"/>
              <w:bottom w:val="nil"/>
              <w:right w:val="nil"/>
            </w:tcBorders>
            <w:shd w:val="clear" w:color="auto" w:fill="auto"/>
            <w:noWrap/>
            <w:vAlign w:val="bottom"/>
            <w:hideMark/>
          </w:tcPr>
          <w:p w14:paraId="5A72C29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Вложения акционерного капитала</w:t>
            </w:r>
          </w:p>
        </w:tc>
        <w:tc>
          <w:tcPr>
            <w:tcW w:w="936" w:type="dxa"/>
            <w:tcBorders>
              <w:top w:val="nil"/>
              <w:left w:val="nil"/>
              <w:bottom w:val="nil"/>
              <w:right w:val="nil"/>
            </w:tcBorders>
            <w:shd w:val="clear" w:color="auto" w:fill="auto"/>
            <w:noWrap/>
            <w:vAlign w:val="bottom"/>
            <w:hideMark/>
          </w:tcPr>
          <w:p w14:paraId="7FA0FC3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DF8BB7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A3DD8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219ACC1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4A93E8A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751B3F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471443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8531B7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7519F7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160508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6FE4E3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50C7C6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2388219B" w14:textId="77777777" w:rsidTr="00CC44C9">
        <w:trPr>
          <w:trHeight w:val="240"/>
        </w:trPr>
        <w:tc>
          <w:tcPr>
            <w:tcW w:w="3560" w:type="dxa"/>
            <w:tcBorders>
              <w:top w:val="nil"/>
              <w:left w:val="nil"/>
              <w:bottom w:val="nil"/>
              <w:right w:val="nil"/>
            </w:tcBorders>
            <w:shd w:val="clear" w:color="auto" w:fill="auto"/>
            <w:noWrap/>
            <w:vAlign w:val="bottom"/>
            <w:hideMark/>
          </w:tcPr>
          <w:p w14:paraId="10C773F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Акционерный капитал в балансе</w:t>
            </w:r>
          </w:p>
        </w:tc>
        <w:tc>
          <w:tcPr>
            <w:tcW w:w="936" w:type="dxa"/>
            <w:tcBorders>
              <w:top w:val="nil"/>
              <w:left w:val="nil"/>
              <w:bottom w:val="nil"/>
              <w:right w:val="nil"/>
            </w:tcBorders>
            <w:shd w:val="clear" w:color="auto" w:fill="auto"/>
            <w:noWrap/>
            <w:vAlign w:val="bottom"/>
            <w:hideMark/>
          </w:tcPr>
          <w:p w14:paraId="4EB7BCE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9D65695"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EC4979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46F7CF9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2BE306D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3F89D75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26172D2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622AFC8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2626304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2216722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522606A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17DA0F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r>
      <w:tr w:rsidR="00CC44C9" w:rsidRPr="00CC44C9" w14:paraId="62128B61" w14:textId="77777777" w:rsidTr="00CC44C9">
        <w:trPr>
          <w:trHeight w:val="240"/>
        </w:trPr>
        <w:tc>
          <w:tcPr>
            <w:tcW w:w="3560" w:type="dxa"/>
            <w:tcBorders>
              <w:top w:val="nil"/>
              <w:left w:val="nil"/>
              <w:bottom w:val="nil"/>
              <w:right w:val="nil"/>
            </w:tcBorders>
            <w:shd w:val="clear" w:color="auto" w:fill="auto"/>
            <w:noWrap/>
            <w:vAlign w:val="bottom"/>
            <w:hideMark/>
          </w:tcPr>
          <w:p w14:paraId="387E0DD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Дивиденды в % от чистой прибыли</w:t>
            </w:r>
          </w:p>
        </w:tc>
        <w:tc>
          <w:tcPr>
            <w:tcW w:w="936" w:type="dxa"/>
            <w:tcBorders>
              <w:top w:val="nil"/>
              <w:left w:val="nil"/>
              <w:bottom w:val="nil"/>
              <w:right w:val="nil"/>
            </w:tcBorders>
            <w:shd w:val="clear" w:color="auto" w:fill="auto"/>
            <w:noWrap/>
            <w:vAlign w:val="bottom"/>
            <w:hideMark/>
          </w:tcPr>
          <w:p w14:paraId="56E6362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8B8DE85"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473D786C"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0%</w:t>
            </w:r>
          </w:p>
        </w:tc>
        <w:tc>
          <w:tcPr>
            <w:tcW w:w="836" w:type="dxa"/>
            <w:tcBorders>
              <w:top w:val="nil"/>
              <w:left w:val="nil"/>
              <w:bottom w:val="nil"/>
              <w:right w:val="nil"/>
            </w:tcBorders>
            <w:shd w:val="clear" w:color="auto" w:fill="auto"/>
            <w:noWrap/>
            <w:vAlign w:val="bottom"/>
            <w:hideMark/>
          </w:tcPr>
          <w:p w14:paraId="1C41947D"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1AEA3D4E"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273E8E2A"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25E096E9"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340A1E38"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03361F51"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4E5C1927"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3E3DC5E3"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836" w:type="dxa"/>
            <w:tcBorders>
              <w:top w:val="nil"/>
              <w:left w:val="nil"/>
              <w:bottom w:val="nil"/>
              <w:right w:val="nil"/>
            </w:tcBorders>
            <w:shd w:val="clear" w:color="auto" w:fill="auto"/>
            <w:noWrap/>
            <w:vAlign w:val="bottom"/>
            <w:hideMark/>
          </w:tcPr>
          <w:p w14:paraId="62DD6257"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r>
      <w:tr w:rsidR="00CC44C9" w:rsidRPr="00CC44C9" w14:paraId="0EF705F9" w14:textId="77777777" w:rsidTr="00CC44C9">
        <w:trPr>
          <w:trHeight w:val="240"/>
        </w:trPr>
        <w:tc>
          <w:tcPr>
            <w:tcW w:w="3560" w:type="dxa"/>
            <w:tcBorders>
              <w:top w:val="nil"/>
              <w:left w:val="nil"/>
              <w:bottom w:val="nil"/>
              <w:right w:val="nil"/>
            </w:tcBorders>
            <w:shd w:val="clear" w:color="auto" w:fill="auto"/>
            <w:noWrap/>
            <w:vAlign w:val="bottom"/>
            <w:hideMark/>
          </w:tcPr>
          <w:p w14:paraId="7C79F80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Выплаты дивидендов</w:t>
            </w:r>
          </w:p>
        </w:tc>
        <w:tc>
          <w:tcPr>
            <w:tcW w:w="936" w:type="dxa"/>
            <w:tcBorders>
              <w:top w:val="nil"/>
              <w:left w:val="nil"/>
              <w:bottom w:val="nil"/>
              <w:right w:val="nil"/>
            </w:tcBorders>
            <w:shd w:val="clear" w:color="auto" w:fill="auto"/>
            <w:noWrap/>
            <w:vAlign w:val="bottom"/>
            <w:hideMark/>
          </w:tcPr>
          <w:p w14:paraId="6E2D250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4F3049E"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A04F15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AABB5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w:t>
            </w:r>
          </w:p>
        </w:tc>
        <w:tc>
          <w:tcPr>
            <w:tcW w:w="836" w:type="dxa"/>
            <w:tcBorders>
              <w:top w:val="nil"/>
              <w:left w:val="nil"/>
              <w:bottom w:val="nil"/>
              <w:right w:val="nil"/>
            </w:tcBorders>
            <w:shd w:val="clear" w:color="auto" w:fill="auto"/>
            <w:noWrap/>
            <w:vAlign w:val="bottom"/>
            <w:hideMark/>
          </w:tcPr>
          <w:p w14:paraId="286E3F3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287B711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22AEC9A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267B42B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w:t>
            </w:r>
          </w:p>
        </w:tc>
        <w:tc>
          <w:tcPr>
            <w:tcW w:w="836" w:type="dxa"/>
            <w:tcBorders>
              <w:top w:val="nil"/>
              <w:left w:val="nil"/>
              <w:bottom w:val="nil"/>
              <w:right w:val="nil"/>
            </w:tcBorders>
            <w:shd w:val="clear" w:color="auto" w:fill="auto"/>
            <w:noWrap/>
            <w:vAlign w:val="bottom"/>
            <w:hideMark/>
          </w:tcPr>
          <w:p w14:paraId="61BB5D0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w:t>
            </w:r>
          </w:p>
        </w:tc>
        <w:tc>
          <w:tcPr>
            <w:tcW w:w="836" w:type="dxa"/>
            <w:tcBorders>
              <w:top w:val="nil"/>
              <w:left w:val="nil"/>
              <w:bottom w:val="nil"/>
              <w:right w:val="nil"/>
            </w:tcBorders>
            <w:shd w:val="clear" w:color="auto" w:fill="auto"/>
            <w:noWrap/>
            <w:vAlign w:val="bottom"/>
            <w:hideMark/>
          </w:tcPr>
          <w:p w14:paraId="6BEC49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62DD036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53D78AD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r>
      <w:tr w:rsidR="00CC44C9" w:rsidRPr="00CC44C9" w14:paraId="26681F32" w14:textId="77777777" w:rsidTr="00CC44C9">
        <w:trPr>
          <w:trHeight w:val="240"/>
        </w:trPr>
        <w:tc>
          <w:tcPr>
            <w:tcW w:w="3560" w:type="dxa"/>
            <w:tcBorders>
              <w:top w:val="nil"/>
              <w:left w:val="nil"/>
              <w:bottom w:val="nil"/>
              <w:right w:val="nil"/>
            </w:tcBorders>
            <w:shd w:val="clear" w:color="auto" w:fill="auto"/>
            <w:noWrap/>
            <w:vAlign w:val="bottom"/>
            <w:hideMark/>
          </w:tcPr>
          <w:p w14:paraId="35ACD21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2046B6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E9977A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91349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9A56C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00ABD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CC7DB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FFBAE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B33A6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D4DB4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EE47A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3ED4D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77FE6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4F428BE5" w14:textId="77777777" w:rsidTr="00CC44C9">
        <w:trPr>
          <w:trHeight w:val="240"/>
        </w:trPr>
        <w:tc>
          <w:tcPr>
            <w:tcW w:w="3560" w:type="dxa"/>
            <w:tcBorders>
              <w:top w:val="nil"/>
              <w:left w:val="nil"/>
              <w:bottom w:val="nil"/>
              <w:right w:val="nil"/>
            </w:tcBorders>
            <w:shd w:val="clear" w:color="auto" w:fill="auto"/>
            <w:noWrap/>
            <w:vAlign w:val="bottom"/>
            <w:hideMark/>
          </w:tcPr>
          <w:p w14:paraId="03819038"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Поступление кредита</w:t>
            </w:r>
          </w:p>
        </w:tc>
        <w:tc>
          <w:tcPr>
            <w:tcW w:w="936" w:type="dxa"/>
            <w:tcBorders>
              <w:top w:val="nil"/>
              <w:left w:val="nil"/>
              <w:bottom w:val="nil"/>
              <w:right w:val="nil"/>
            </w:tcBorders>
            <w:shd w:val="clear" w:color="auto" w:fill="auto"/>
            <w:noWrap/>
            <w:vAlign w:val="bottom"/>
            <w:hideMark/>
          </w:tcPr>
          <w:p w14:paraId="1C8659A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92A6D6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BB3ED6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430</w:t>
            </w:r>
          </w:p>
        </w:tc>
        <w:tc>
          <w:tcPr>
            <w:tcW w:w="836" w:type="dxa"/>
            <w:tcBorders>
              <w:top w:val="nil"/>
              <w:left w:val="nil"/>
              <w:bottom w:val="nil"/>
              <w:right w:val="nil"/>
            </w:tcBorders>
            <w:shd w:val="clear" w:color="auto" w:fill="auto"/>
            <w:noWrap/>
            <w:vAlign w:val="bottom"/>
            <w:hideMark/>
          </w:tcPr>
          <w:p w14:paraId="60A81C6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401</w:t>
            </w:r>
          </w:p>
        </w:tc>
        <w:tc>
          <w:tcPr>
            <w:tcW w:w="836" w:type="dxa"/>
            <w:tcBorders>
              <w:top w:val="nil"/>
              <w:left w:val="nil"/>
              <w:bottom w:val="nil"/>
              <w:right w:val="nil"/>
            </w:tcBorders>
            <w:shd w:val="clear" w:color="auto" w:fill="auto"/>
            <w:noWrap/>
            <w:vAlign w:val="bottom"/>
            <w:hideMark/>
          </w:tcPr>
          <w:p w14:paraId="2C558E6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944E51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315EE9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B6DD52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F9797B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5A3C0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6177FC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E8F01B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521A8346" w14:textId="77777777" w:rsidTr="00CC44C9">
        <w:trPr>
          <w:trHeight w:val="240"/>
        </w:trPr>
        <w:tc>
          <w:tcPr>
            <w:tcW w:w="3560" w:type="dxa"/>
            <w:tcBorders>
              <w:top w:val="nil"/>
              <w:left w:val="nil"/>
              <w:bottom w:val="nil"/>
              <w:right w:val="nil"/>
            </w:tcBorders>
            <w:shd w:val="clear" w:color="auto" w:fill="auto"/>
            <w:noWrap/>
            <w:vAlign w:val="bottom"/>
            <w:hideMark/>
          </w:tcPr>
          <w:p w14:paraId="46FDC11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Возврат кредита</w:t>
            </w:r>
          </w:p>
        </w:tc>
        <w:tc>
          <w:tcPr>
            <w:tcW w:w="936" w:type="dxa"/>
            <w:tcBorders>
              <w:top w:val="nil"/>
              <w:left w:val="nil"/>
              <w:bottom w:val="nil"/>
              <w:right w:val="nil"/>
            </w:tcBorders>
            <w:shd w:val="clear" w:color="auto" w:fill="auto"/>
            <w:noWrap/>
            <w:vAlign w:val="bottom"/>
            <w:hideMark/>
          </w:tcPr>
          <w:p w14:paraId="0FE61EC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A365B7C"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2604C3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35874E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388BD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59</w:t>
            </w:r>
          </w:p>
        </w:tc>
        <w:tc>
          <w:tcPr>
            <w:tcW w:w="836" w:type="dxa"/>
            <w:tcBorders>
              <w:top w:val="nil"/>
              <w:left w:val="nil"/>
              <w:bottom w:val="nil"/>
              <w:right w:val="nil"/>
            </w:tcBorders>
            <w:shd w:val="clear" w:color="auto" w:fill="auto"/>
            <w:noWrap/>
            <w:vAlign w:val="bottom"/>
            <w:hideMark/>
          </w:tcPr>
          <w:p w14:paraId="7FDE52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89</w:t>
            </w:r>
          </w:p>
        </w:tc>
        <w:tc>
          <w:tcPr>
            <w:tcW w:w="836" w:type="dxa"/>
            <w:tcBorders>
              <w:top w:val="nil"/>
              <w:left w:val="nil"/>
              <w:bottom w:val="nil"/>
              <w:right w:val="nil"/>
            </w:tcBorders>
            <w:shd w:val="clear" w:color="auto" w:fill="auto"/>
            <w:noWrap/>
            <w:vAlign w:val="bottom"/>
            <w:hideMark/>
          </w:tcPr>
          <w:p w14:paraId="0F13A46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104</w:t>
            </w:r>
          </w:p>
        </w:tc>
        <w:tc>
          <w:tcPr>
            <w:tcW w:w="836" w:type="dxa"/>
            <w:tcBorders>
              <w:top w:val="nil"/>
              <w:left w:val="nil"/>
              <w:bottom w:val="nil"/>
              <w:right w:val="nil"/>
            </w:tcBorders>
            <w:shd w:val="clear" w:color="auto" w:fill="auto"/>
            <w:noWrap/>
            <w:vAlign w:val="bottom"/>
            <w:hideMark/>
          </w:tcPr>
          <w:p w14:paraId="7F95ED2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113</w:t>
            </w:r>
          </w:p>
        </w:tc>
        <w:tc>
          <w:tcPr>
            <w:tcW w:w="836" w:type="dxa"/>
            <w:tcBorders>
              <w:top w:val="nil"/>
              <w:left w:val="nil"/>
              <w:bottom w:val="nil"/>
              <w:right w:val="nil"/>
            </w:tcBorders>
            <w:shd w:val="clear" w:color="auto" w:fill="auto"/>
            <w:noWrap/>
            <w:vAlign w:val="bottom"/>
            <w:hideMark/>
          </w:tcPr>
          <w:p w14:paraId="35B91D0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124</w:t>
            </w:r>
          </w:p>
        </w:tc>
        <w:tc>
          <w:tcPr>
            <w:tcW w:w="836" w:type="dxa"/>
            <w:tcBorders>
              <w:top w:val="nil"/>
              <w:left w:val="nil"/>
              <w:bottom w:val="nil"/>
              <w:right w:val="nil"/>
            </w:tcBorders>
            <w:shd w:val="clear" w:color="auto" w:fill="auto"/>
            <w:noWrap/>
            <w:vAlign w:val="bottom"/>
            <w:hideMark/>
          </w:tcPr>
          <w:p w14:paraId="199AB62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133</w:t>
            </w:r>
          </w:p>
        </w:tc>
        <w:tc>
          <w:tcPr>
            <w:tcW w:w="836" w:type="dxa"/>
            <w:tcBorders>
              <w:top w:val="nil"/>
              <w:left w:val="nil"/>
              <w:bottom w:val="nil"/>
              <w:right w:val="nil"/>
            </w:tcBorders>
            <w:shd w:val="clear" w:color="auto" w:fill="auto"/>
            <w:noWrap/>
            <w:vAlign w:val="bottom"/>
            <w:hideMark/>
          </w:tcPr>
          <w:p w14:paraId="5F4B13F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144</w:t>
            </w:r>
          </w:p>
        </w:tc>
        <w:tc>
          <w:tcPr>
            <w:tcW w:w="836" w:type="dxa"/>
            <w:tcBorders>
              <w:top w:val="nil"/>
              <w:left w:val="nil"/>
              <w:bottom w:val="nil"/>
              <w:right w:val="nil"/>
            </w:tcBorders>
            <w:shd w:val="clear" w:color="auto" w:fill="auto"/>
            <w:noWrap/>
            <w:vAlign w:val="bottom"/>
            <w:hideMark/>
          </w:tcPr>
          <w:p w14:paraId="5E49D91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r>
      <w:tr w:rsidR="00CC44C9" w:rsidRPr="00CC44C9" w14:paraId="2E12FD28" w14:textId="77777777" w:rsidTr="00CC44C9">
        <w:trPr>
          <w:trHeight w:val="240"/>
        </w:trPr>
        <w:tc>
          <w:tcPr>
            <w:tcW w:w="3560" w:type="dxa"/>
            <w:tcBorders>
              <w:top w:val="nil"/>
              <w:left w:val="nil"/>
              <w:bottom w:val="nil"/>
              <w:right w:val="nil"/>
            </w:tcBorders>
            <w:shd w:val="clear" w:color="auto" w:fill="auto"/>
            <w:noWrap/>
            <w:vAlign w:val="bottom"/>
            <w:hideMark/>
          </w:tcPr>
          <w:p w14:paraId="5E2B038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Задолженность в течение периода</w:t>
            </w:r>
          </w:p>
        </w:tc>
        <w:tc>
          <w:tcPr>
            <w:tcW w:w="936" w:type="dxa"/>
            <w:tcBorders>
              <w:top w:val="nil"/>
              <w:left w:val="nil"/>
              <w:bottom w:val="nil"/>
              <w:right w:val="nil"/>
            </w:tcBorders>
            <w:shd w:val="clear" w:color="auto" w:fill="auto"/>
            <w:noWrap/>
            <w:vAlign w:val="bottom"/>
            <w:hideMark/>
          </w:tcPr>
          <w:p w14:paraId="3333FA0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C0B0AF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EB1C48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430</w:t>
            </w:r>
          </w:p>
        </w:tc>
        <w:tc>
          <w:tcPr>
            <w:tcW w:w="836" w:type="dxa"/>
            <w:tcBorders>
              <w:top w:val="nil"/>
              <w:left w:val="nil"/>
              <w:bottom w:val="nil"/>
              <w:right w:val="nil"/>
            </w:tcBorders>
            <w:shd w:val="clear" w:color="auto" w:fill="auto"/>
            <w:noWrap/>
            <w:vAlign w:val="bottom"/>
            <w:hideMark/>
          </w:tcPr>
          <w:p w14:paraId="04CD84D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831</w:t>
            </w:r>
          </w:p>
        </w:tc>
        <w:tc>
          <w:tcPr>
            <w:tcW w:w="836" w:type="dxa"/>
            <w:tcBorders>
              <w:top w:val="nil"/>
              <w:left w:val="nil"/>
              <w:bottom w:val="nil"/>
              <w:right w:val="nil"/>
            </w:tcBorders>
            <w:shd w:val="clear" w:color="auto" w:fill="auto"/>
            <w:noWrap/>
            <w:vAlign w:val="bottom"/>
            <w:hideMark/>
          </w:tcPr>
          <w:p w14:paraId="5B6D706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831</w:t>
            </w:r>
          </w:p>
        </w:tc>
        <w:tc>
          <w:tcPr>
            <w:tcW w:w="836" w:type="dxa"/>
            <w:tcBorders>
              <w:top w:val="nil"/>
              <w:left w:val="nil"/>
              <w:bottom w:val="nil"/>
              <w:right w:val="nil"/>
            </w:tcBorders>
            <w:shd w:val="clear" w:color="auto" w:fill="auto"/>
            <w:noWrap/>
            <w:vAlign w:val="bottom"/>
            <w:hideMark/>
          </w:tcPr>
          <w:p w14:paraId="107D68B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772</w:t>
            </w:r>
          </w:p>
        </w:tc>
        <w:tc>
          <w:tcPr>
            <w:tcW w:w="836" w:type="dxa"/>
            <w:tcBorders>
              <w:top w:val="nil"/>
              <w:left w:val="nil"/>
              <w:bottom w:val="nil"/>
              <w:right w:val="nil"/>
            </w:tcBorders>
            <w:shd w:val="clear" w:color="auto" w:fill="auto"/>
            <w:noWrap/>
            <w:vAlign w:val="bottom"/>
            <w:hideMark/>
          </w:tcPr>
          <w:p w14:paraId="3627441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683</w:t>
            </w:r>
          </w:p>
        </w:tc>
        <w:tc>
          <w:tcPr>
            <w:tcW w:w="836" w:type="dxa"/>
            <w:tcBorders>
              <w:top w:val="nil"/>
              <w:left w:val="nil"/>
              <w:bottom w:val="nil"/>
              <w:right w:val="nil"/>
            </w:tcBorders>
            <w:shd w:val="clear" w:color="auto" w:fill="auto"/>
            <w:noWrap/>
            <w:vAlign w:val="bottom"/>
            <w:hideMark/>
          </w:tcPr>
          <w:p w14:paraId="1B6D149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580</w:t>
            </w:r>
          </w:p>
        </w:tc>
        <w:tc>
          <w:tcPr>
            <w:tcW w:w="836" w:type="dxa"/>
            <w:tcBorders>
              <w:top w:val="nil"/>
              <w:left w:val="nil"/>
              <w:bottom w:val="nil"/>
              <w:right w:val="nil"/>
            </w:tcBorders>
            <w:shd w:val="clear" w:color="auto" w:fill="auto"/>
            <w:noWrap/>
            <w:vAlign w:val="bottom"/>
            <w:hideMark/>
          </w:tcPr>
          <w:p w14:paraId="42BC52C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466</w:t>
            </w:r>
          </w:p>
        </w:tc>
        <w:tc>
          <w:tcPr>
            <w:tcW w:w="836" w:type="dxa"/>
            <w:tcBorders>
              <w:top w:val="nil"/>
              <w:left w:val="nil"/>
              <w:bottom w:val="nil"/>
              <w:right w:val="nil"/>
            </w:tcBorders>
            <w:shd w:val="clear" w:color="auto" w:fill="auto"/>
            <w:noWrap/>
            <w:vAlign w:val="bottom"/>
            <w:hideMark/>
          </w:tcPr>
          <w:p w14:paraId="4DBF84C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343</w:t>
            </w:r>
          </w:p>
        </w:tc>
        <w:tc>
          <w:tcPr>
            <w:tcW w:w="836" w:type="dxa"/>
            <w:tcBorders>
              <w:top w:val="nil"/>
              <w:left w:val="nil"/>
              <w:bottom w:val="nil"/>
              <w:right w:val="nil"/>
            </w:tcBorders>
            <w:shd w:val="clear" w:color="auto" w:fill="auto"/>
            <w:noWrap/>
            <w:vAlign w:val="bottom"/>
            <w:hideMark/>
          </w:tcPr>
          <w:p w14:paraId="4756089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210</w:t>
            </w:r>
          </w:p>
        </w:tc>
        <w:tc>
          <w:tcPr>
            <w:tcW w:w="836" w:type="dxa"/>
            <w:tcBorders>
              <w:top w:val="nil"/>
              <w:left w:val="nil"/>
              <w:bottom w:val="nil"/>
              <w:right w:val="nil"/>
            </w:tcBorders>
            <w:shd w:val="clear" w:color="auto" w:fill="auto"/>
            <w:noWrap/>
            <w:vAlign w:val="bottom"/>
            <w:hideMark/>
          </w:tcPr>
          <w:p w14:paraId="4A9415B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r>
      <w:tr w:rsidR="00CC44C9" w:rsidRPr="00CC44C9" w14:paraId="5A9E5579" w14:textId="77777777" w:rsidTr="00CC44C9">
        <w:trPr>
          <w:trHeight w:val="240"/>
        </w:trPr>
        <w:tc>
          <w:tcPr>
            <w:tcW w:w="3560" w:type="dxa"/>
            <w:tcBorders>
              <w:top w:val="nil"/>
              <w:left w:val="nil"/>
              <w:bottom w:val="nil"/>
              <w:right w:val="nil"/>
            </w:tcBorders>
            <w:shd w:val="clear" w:color="auto" w:fill="auto"/>
            <w:noWrap/>
            <w:vAlign w:val="bottom"/>
            <w:hideMark/>
          </w:tcPr>
          <w:p w14:paraId="2986A6E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Задолженность на конец периода</w:t>
            </w:r>
          </w:p>
        </w:tc>
        <w:tc>
          <w:tcPr>
            <w:tcW w:w="936" w:type="dxa"/>
            <w:tcBorders>
              <w:top w:val="nil"/>
              <w:left w:val="nil"/>
              <w:bottom w:val="nil"/>
              <w:right w:val="nil"/>
            </w:tcBorders>
            <w:shd w:val="clear" w:color="auto" w:fill="auto"/>
            <w:noWrap/>
            <w:vAlign w:val="bottom"/>
            <w:hideMark/>
          </w:tcPr>
          <w:p w14:paraId="2DBE78D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F2E800E"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5F3A2E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430</w:t>
            </w:r>
          </w:p>
        </w:tc>
        <w:tc>
          <w:tcPr>
            <w:tcW w:w="836" w:type="dxa"/>
            <w:tcBorders>
              <w:top w:val="nil"/>
              <w:left w:val="nil"/>
              <w:bottom w:val="nil"/>
              <w:right w:val="nil"/>
            </w:tcBorders>
            <w:shd w:val="clear" w:color="auto" w:fill="auto"/>
            <w:noWrap/>
            <w:vAlign w:val="bottom"/>
            <w:hideMark/>
          </w:tcPr>
          <w:p w14:paraId="5EBC6D1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831</w:t>
            </w:r>
          </w:p>
        </w:tc>
        <w:tc>
          <w:tcPr>
            <w:tcW w:w="836" w:type="dxa"/>
            <w:tcBorders>
              <w:top w:val="nil"/>
              <w:left w:val="nil"/>
              <w:bottom w:val="nil"/>
              <w:right w:val="nil"/>
            </w:tcBorders>
            <w:shd w:val="clear" w:color="auto" w:fill="auto"/>
            <w:noWrap/>
            <w:vAlign w:val="bottom"/>
            <w:hideMark/>
          </w:tcPr>
          <w:p w14:paraId="7DB15BD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772</w:t>
            </w:r>
          </w:p>
        </w:tc>
        <w:tc>
          <w:tcPr>
            <w:tcW w:w="836" w:type="dxa"/>
            <w:tcBorders>
              <w:top w:val="nil"/>
              <w:left w:val="nil"/>
              <w:bottom w:val="nil"/>
              <w:right w:val="nil"/>
            </w:tcBorders>
            <w:shd w:val="clear" w:color="auto" w:fill="auto"/>
            <w:noWrap/>
            <w:vAlign w:val="bottom"/>
            <w:hideMark/>
          </w:tcPr>
          <w:p w14:paraId="181D8DE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683</w:t>
            </w:r>
          </w:p>
        </w:tc>
        <w:tc>
          <w:tcPr>
            <w:tcW w:w="836" w:type="dxa"/>
            <w:tcBorders>
              <w:top w:val="nil"/>
              <w:left w:val="nil"/>
              <w:bottom w:val="nil"/>
              <w:right w:val="nil"/>
            </w:tcBorders>
            <w:shd w:val="clear" w:color="auto" w:fill="auto"/>
            <w:noWrap/>
            <w:vAlign w:val="bottom"/>
            <w:hideMark/>
          </w:tcPr>
          <w:p w14:paraId="40D9399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580</w:t>
            </w:r>
          </w:p>
        </w:tc>
        <w:tc>
          <w:tcPr>
            <w:tcW w:w="836" w:type="dxa"/>
            <w:tcBorders>
              <w:top w:val="nil"/>
              <w:left w:val="nil"/>
              <w:bottom w:val="nil"/>
              <w:right w:val="nil"/>
            </w:tcBorders>
            <w:shd w:val="clear" w:color="auto" w:fill="auto"/>
            <w:noWrap/>
            <w:vAlign w:val="bottom"/>
            <w:hideMark/>
          </w:tcPr>
          <w:p w14:paraId="688461C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466</w:t>
            </w:r>
          </w:p>
        </w:tc>
        <w:tc>
          <w:tcPr>
            <w:tcW w:w="836" w:type="dxa"/>
            <w:tcBorders>
              <w:top w:val="nil"/>
              <w:left w:val="nil"/>
              <w:bottom w:val="nil"/>
              <w:right w:val="nil"/>
            </w:tcBorders>
            <w:shd w:val="clear" w:color="auto" w:fill="auto"/>
            <w:noWrap/>
            <w:vAlign w:val="bottom"/>
            <w:hideMark/>
          </w:tcPr>
          <w:p w14:paraId="39A7E10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343</w:t>
            </w:r>
          </w:p>
        </w:tc>
        <w:tc>
          <w:tcPr>
            <w:tcW w:w="836" w:type="dxa"/>
            <w:tcBorders>
              <w:top w:val="nil"/>
              <w:left w:val="nil"/>
              <w:bottom w:val="nil"/>
              <w:right w:val="nil"/>
            </w:tcBorders>
            <w:shd w:val="clear" w:color="auto" w:fill="auto"/>
            <w:noWrap/>
            <w:vAlign w:val="bottom"/>
            <w:hideMark/>
          </w:tcPr>
          <w:p w14:paraId="78711CF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210</w:t>
            </w:r>
          </w:p>
        </w:tc>
        <w:tc>
          <w:tcPr>
            <w:tcW w:w="836" w:type="dxa"/>
            <w:tcBorders>
              <w:top w:val="nil"/>
              <w:left w:val="nil"/>
              <w:bottom w:val="nil"/>
              <w:right w:val="nil"/>
            </w:tcBorders>
            <w:shd w:val="clear" w:color="auto" w:fill="auto"/>
            <w:noWrap/>
            <w:vAlign w:val="bottom"/>
            <w:hideMark/>
          </w:tcPr>
          <w:p w14:paraId="2672066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c>
          <w:tcPr>
            <w:tcW w:w="836" w:type="dxa"/>
            <w:tcBorders>
              <w:top w:val="nil"/>
              <w:left w:val="nil"/>
              <w:bottom w:val="nil"/>
              <w:right w:val="nil"/>
            </w:tcBorders>
            <w:shd w:val="clear" w:color="auto" w:fill="auto"/>
            <w:noWrap/>
            <w:vAlign w:val="bottom"/>
            <w:hideMark/>
          </w:tcPr>
          <w:p w14:paraId="7F6B837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6027E53B" w14:textId="77777777" w:rsidTr="00CC44C9">
        <w:trPr>
          <w:trHeight w:val="240"/>
        </w:trPr>
        <w:tc>
          <w:tcPr>
            <w:tcW w:w="3560" w:type="dxa"/>
            <w:tcBorders>
              <w:top w:val="nil"/>
              <w:left w:val="nil"/>
              <w:bottom w:val="nil"/>
              <w:right w:val="nil"/>
            </w:tcBorders>
            <w:shd w:val="clear" w:color="auto" w:fill="auto"/>
            <w:noWrap/>
            <w:vAlign w:val="bottom"/>
            <w:hideMark/>
          </w:tcPr>
          <w:p w14:paraId="0741F17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Ставка процентов</w:t>
            </w:r>
          </w:p>
        </w:tc>
        <w:tc>
          <w:tcPr>
            <w:tcW w:w="936" w:type="dxa"/>
            <w:tcBorders>
              <w:top w:val="nil"/>
              <w:left w:val="nil"/>
              <w:bottom w:val="nil"/>
              <w:right w:val="nil"/>
            </w:tcBorders>
            <w:shd w:val="clear" w:color="auto" w:fill="auto"/>
            <w:noWrap/>
            <w:vAlign w:val="bottom"/>
            <w:hideMark/>
          </w:tcPr>
          <w:p w14:paraId="07D9AC17"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5,0%</w:t>
            </w:r>
          </w:p>
        </w:tc>
        <w:tc>
          <w:tcPr>
            <w:tcW w:w="976" w:type="dxa"/>
            <w:tcBorders>
              <w:top w:val="nil"/>
              <w:left w:val="nil"/>
              <w:bottom w:val="nil"/>
              <w:right w:val="nil"/>
            </w:tcBorders>
            <w:shd w:val="clear" w:color="auto" w:fill="auto"/>
            <w:noWrap/>
            <w:vAlign w:val="bottom"/>
            <w:hideMark/>
          </w:tcPr>
          <w:p w14:paraId="44ABAEDE"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0960638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51D7D71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063500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5D0282C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4460ACE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4BD680E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7F1CB77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0BB8743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3E4ECC7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7007392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r>
      <w:tr w:rsidR="00CC44C9" w:rsidRPr="00CC44C9" w14:paraId="5C76AF4A" w14:textId="77777777" w:rsidTr="00CC44C9">
        <w:trPr>
          <w:trHeight w:val="240"/>
        </w:trPr>
        <w:tc>
          <w:tcPr>
            <w:tcW w:w="3560" w:type="dxa"/>
            <w:tcBorders>
              <w:top w:val="nil"/>
              <w:left w:val="nil"/>
              <w:bottom w:val="nil"/>
              <w:right w:val="nil"/>
            </w:tcBorders>
            <w:shd w:val="clear" w:color="auto" w:fill="auto"/>
            <w:noWrap/>
            <w:vAlign w:val="bottom"/>
            <w:hideMark/>
          </w:tcPr>
          <w:p w14:paraId="7591E97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Начисленные проценты</w:t>
            </w:r>
          </w:p>
        </w:tc>
        <w:tc>
          <w:tcPr>
            <w:tcW w:w="936" w:type="dxa"/>
            <w:tcBorders>
              <w:top w:val="nil"/>
              <w:left w:val="nil"/>
              <w:bottom w:val="nil"/>
              <w:right w:val="nil"/>
            </w:tcBorders>
            <w:shd w:val="clear" w:color="auto" w:fill="auto"/>
            <w:noWrap/>
            <w:vAlign w:val="bottom"/>
            <w:hideMark/>
          </w:tcPr>
          <w:p w14:paraId="79B65CA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40E997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F232A4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2318AA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42</w:t>
            </w:r>
          </w:p>
        </w:tc>
        <w:tc>
          <w:tcPr>
            <w:tcW w:w="836" w:type="dxa"/>
            <w:tcBorders>
              <w:top w:val="nil"/>
              <w:left w:val="nil"/>
              <w:bottom w:val="nil"/>
              <w:right w:val="nil"/>
            </w:tcBorders>
            <w:shd w:val="clear" w:color="auto" w:fill="auto"/>
            <w:noWrap/>
            <w:vAlign w:val="bottom"/>
            <w:hideMark/>
          </w:tcPr>
          <w:p w14:paraId="0461F92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42</w:t>
            </w:r>
          </w:p>
        </w:tc>
        <w:tc>
          <w:tcPr>
            <w:tcW w:w="836" w:type="dxa"/>
            <w:tcBorders>
              <w:top w:val="nil"/>
              <w:left w:val="nil"/>
              <w:bottom w:val="nil"/>
              <w:right w:val="nil"/>
            </w:tcBorders>
            <w:shd w:val="clear" w:color="auto" w:fill="auto"/>
            <w:noWrap/>
            <w:vAlign w:val="bottom"/>
            <w:hideMark/>
          </w:tcPr>
          <w:p w14:paraId="3D9F0ED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39</w:t>
            </w:r>
          </w:p>
        </w:tc>
        <w:tc>
          <w:tcPr>
            <w:tcW w:w="836" w:type="dxa"/>
            <w:tcBorders>
              <w:top w:val="nil"/>
              <w:left w:val="nil"/>
              <w:bottom w:val="nil"/>
              <w:right w:val="nil"/>
            </w:tcBorders>
            <w:shd w:val="clear" w:color="auto" w:fill="auto"/>
            <w:noWrap/>
            <w:vAlign w:val="bottom"/>
            <w:hideMark/>
          </w:tcPr>
          <w:p w14:paraId="1A098CF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w:t>
            </w:r>
          </w:p>
        </w:tc>
        <w:tc>
          <w:tcPr>
            <w:tcW w:w="836" w:type="dxa"/>
            <w:tcBorders>
              <w:top w:val="nil"/>
              <w:left w:val="nil"/>
              <w:bottom w:val="nil"/>
              <w:right w:val="nil"/>
            </w:tcBorders>
            <w:shd w:val="clear" w:color="auto" w:fill="auto"/>
            <w:noWrap/>
            <w:vAlign w:val="bottom"/>
            <w:hideMark/>
          </w:tcPr>
          <w:p w14:paraId="7B71124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w:t>
            </w:r>
          </w:p>
        </w:tc>
        <w:tc>
          <w:tcPr>
            <w:tcW w:w="836" w:type="dxa"/>
            <w:tcBorders>
              <w:top w:val="nil"/>
              <w:left w:val="nil"/>
              <w:bottom w:val="nil"/>
              <w:right w:val="nil"/>
            </w:tcBorders>
            <w:shd w:val="clear" w:color="auto" w:fill="auto"/>
            <w:noWrap/>
            <w:vAlign w:val="bottom"/>
            <w:hideMark/>
          </w:tcPr>
          <w:p w14:paraId="3BD6287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21DC64B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1F1136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72665FD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r>
      <w:tr w:rsidR="00CC44C9" w:rsidRPr="00CC44C9" w14:paraId="6D3679B0" w14:textId="77777777" w:rsidTr="00CC44C9">
        <w:trPr>
          <w:trHeight w:val="240"/>
        </w:trPr>
        <w:tc>
          <w:tcPr>
            <w:tcW w:w="3560" w:type="dxa"/>
            <w:tcBorders>
              <w:top w:val="nil"/>
              <w:left w:val="nil"/>
              <w:bottom w:val="nil"/>
              <w:right w:val="nil"/>
            </w:tcBorders>
            <w:shd w:val="clear" w:color="auto" w:fill="auto"/>
            <w:noWrap/>
            <w:vAlign w:val="bottom"/>
            <w:hideMark/>
          </w:tcPr>
          <w:p w14:paraId="502F861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Целевой и фактический DSCR</w:t>
            </w:r>
          </w:p>
        </w:tc>
        <w:tc>
          <w:tcPr>
            <w:tcW w:w="936" w:type="dxa"/>
            <w:tcBorders>
              <w:top w:val="nil"/>
              <w:left w:val="nil"/>
              <w:bottom w:val="nil"/>
              <w:right w:val="nil"/>
            </w:tcBorders>
            <w:shd w:val="clear" w:color="auto" w:fill="auto"/>
            <w:noWrap/>
            <w:vAlign w:val="bottom"/>
            <w:hideMark/>
          </w:tcPr>
          <w:p w14:paraId="4A391DBD"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1,2</w:t>
            </w:r>
          </w:p>
        </w:tc>
        <w:tc>
          <w:tcPr>
            <w:tcW w:w="976" w:type="dxa"/>
            <w:tcBorders>
              <w:top w:val="nil"/>
              <w:left w:val="nil"/>
              <w:bottom w:val="nil"/>
              <w:right w:val="nil"/>
            </w:tcBorders>
            <w:shd w:val="clear" w:color="auto" w:fill="auto"/>
            <w:noWrap/>
            <w:vAlign w:val="bottom"/>
            <w:hideMark/>
          </w:tcPr>
          <w:p w14:paraId="0C36CAA2"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раз</w:t>
            </w:r>
          </w:p>
        </w:tc>
        <w:tc>
          <w:tcPr>
            <w:tcW w:w="836" w:type="dxa"/>
            <w:tcBorders>
              <w:top w:val="nil"/>
              <w:left w:val="nil"/>
              <w:bottom w:val="nil"/>
              <w:right w:val="nil"/>
            </w:tcBorders>
            <w:shd w:val="clear" w:color="auto" w:fill="auto"/>
            <w:noWrap/>
            <w:vAlign w:val="bottom"/>
            <w:hideMark/>
          </w:tcPr>
          <w:p w14:paraId="2D085CB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34D9338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0B9B204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59323A4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76F1B01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30FE6D4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2BB40D4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356EECC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7B7E9C2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1,20</w:t>
            </w:r>
          </w:p>
        </w:tc>
        <w:tc>
          <w:tcPr>
            <w:tcW w:w="836" w:type="dxa"/>
            <w:tcBorders>
              <w:top w:val="nil"/>
              <w:left w:val="nil"/>
              <w:bottom w:val="nil"/>
              <w:right w:val="nil"/>
            </w:tcBorders>
            <w:shd w:val="clear" w:color="auto" w:fill="auto"/>
            <w:noWrap/>
            <w:vAlign w:val="bottom"/>
            <w:hideMark/>
          </w:tcPr>
          <w:p w14:paraId="4338984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2,77</w:t>
            </w:r>
          </w:p>
        </w:tc>
      </w:tr>
      <w:tr w:rsidR="00CC44C9" w:rsidRPr="00CC44C9" w14:paraId="31918034" w14:textId="77777777" w:rsidTr="00CC44C9">
        <w:trPr>
          <w:trHeight w:val="240"/>
        </w:trPr>
        <w:tc>
          <w:tcPr>
            <w:tcW w:w="3560" w:type="dxa"/>
            <w:tcBorders>
              <w:top w:val="nil"/>
              <w:left w:val="nil"/>
              <w:bottom w:val="nil"/>
              <w:right w:val="nil"/>
            </w:tcBorders>
            <w:shd w:val="clear" w:color="auto" w:fill="auto"/>
            <w:noWrap/>
            <w:vAlign w:val="bottom"/>
            <w:hideMark/>
          </w:tcPr>
          <w:p w14:paraId="5DE740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BB4DAB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436754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3E928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889F3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51983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4A350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DE1115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63925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F316D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BFDEC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D2DD8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88437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9C41461"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35F01F6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Налоговые платежи</w:t>
            </w:r>
          </w:p>
        </w:tc>
        <w:tc>
          <w:tcPr>
            <w:tcW w:w="936" w:type="dxa"/>
            <w:tcBorders>
              <w:top w:val="nil"/>
              <w:left w:val="nil"/>
              <w:bottom w:val="single" w:sz="8" w:space="0" w:color="auto"/>
              <w:right w:val="nil"/>
            </w:tcBorders>
            <w:shd w:val="clear" w:color="000000" w:fill="E2EFDA"/>
            <w:noWrap/>
            <w:vAlign w:val="center"/>
            <w:hideMark/>
          </w:tcPr>
          <w:p w14:paraId="57F1D4C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737D1475"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2086CCD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6E6DCD3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05679BA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72CAAD6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646C406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27EFC1E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33EE98E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636BC10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37D9532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2758EE8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54594CBD" w14:textId="77777777" w:rsidTr="00CC44C9">
        <w:trPr>
          <w:trHeight w:val="240"/>
        </w:trPr>
        <w:tc>
          <w:tcPr>
            <w:tcW w:w="3560" w:type="dxa"/>
            <w:tcBorders>
              <w:top w:val="nil"/>
              <w:left w:val="nil"/>
              <w:bottom w:val="nil"/>
              <w:right w:val="nil"/>
            </w:tcBorders>
            <w:shd w:val="clear" w:color="auto" w:fill="auto"/>
            <w:noWrap/>
            <w:vAlign w:val="bottom"/>
            <w:hideMark/>
          </w:tcPr>
          <w:p w14:paraId="124E847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93C77AF"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FC8661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01615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FF158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EA93B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32D1D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A8FB9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C8018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F0858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4000F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72951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CD9EF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508C0F43" w14:textId="77777777" w:rsidTr="00CC44C9">
        <w:trPr>
          <w:trHeight w:val="240"/>
        </w:trPr>
        <w:tc>
          <w:tcPr>
            <w:tcW w:w="3560" w:type="dxa"/>
            <w:tcBorders>
              <w:top w:val="nil"/>
              <w:left w:val="nil"/>
              <w:bottom w:val="nil"/>
              <w:right w:val="nil"/>
            </w:tcBorders>
            <w:shd w:val="clear" w:color="auto" w:fill="auto"/>
            <w:noWrap/>
            <w:vAlign w:val="bottom"/>
            <w:hideMark/>
          </w:tcPr>
          <w:p w14:paraId="00E1E02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Налог на прибыль</w:t>
            </w:r>
          </w:p>
        </w:tc>
        <w:tc>
          <w:tcPr>
            <w:tcW w:w="936" w:type="dxa"/>
            <w:tcBorders>
              <w:top w:val="nil"/>
              <w:left w:val="nil"/>
              <w:bottom w:val="nil"/>
              <w:right w:val="nil"/>
            </w:tcBorders>
            <w:shd w:val="clear" w:color="auto" w:fill="auto"/>
            <w:noWrap/>
            <w:vAlign w:val="bottom"/>
            <w:hideMark/>
          </w:tcPr>
          <w:p w14:paraId="7461FF4D"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20,0%</w:t>
            </w:r>
          </w:p>
        </w:tc>
        <w:tc>
          <w:tcPr>
            <w:tcW w:w="976" w:type="dxa"/>
            <w:tcBorders>
              <w:top w:val="nil"/>
              <w:left w:val="nil"/>
              <w:bottom w:val="nil"/>
              <w:right w:val="nil"/>
            </w:tcBorders>
            <w:shd w:val="clear" w:color="auto" w:fill="auto"/>
            <w:noWrap/>
            <w:vAlign w:val="bottom"/>
            <w:hideMark/>
          </w:tcPr>
          <w:p w14:paraId="6E8C2ED2"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2ED31C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09BE3D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678026D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3A5FC6E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075D4A0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20ECDEE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3A303C4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678458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c>
          <w:tcPr>
            <w:tcW w:w="836" w:type="dxa"/>
            <w:tcBorders>
              <w:top w:val="nil"/>
              <w:left w:val="nil"/>
              <w:bottom w:val="nil"/>
              <w:right w:val="nil"/>
            </w:tcBorders>
            <w:shd w:val="clear" w:color="auto" w:fill="auto"/>
            <w:noWrap/>
            <w:vAlign w:val="bottom"/>
            <w:hideMark/>
          </w:tcPr>
          <w:p w14:paraId="5B447DB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6D96E2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30</w:t>
            </w:r>
          </w:p>
        </w:tc>
      </w:tr>
      <w:tr w:rsidR="00CC44C9" w:rsidRPr="00CC44C9" w14:paraId="7221E7AE" w14:textId="77777777" w:rsidTr="00CC44C9">
        <w:trPr>
          <w:trHeight w:val="240"/>
        </w:trPr>
        <w:tc>
          <w:tcPr>
            <w:tcW w:w="3560" w:type="dxa"/>
            <w:tcBorders>
              <w:top w:val="nil"/>
              <w:left w:val="nil"/>
              <w:bottom w:val="nil"/>
              <w:right w:val="nil"/>
            </w:tcBorders>
            <w:shd w:val="clear" w:color="auto" w:fill="auto"/>
            <w:noWrap/>
            <w:vAlign w:val="bottom"/>
            <w:hideMark/>
          </w:tcPr>
          <w:p w14:paraId="283258A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Налог на имущество</w:t>
            </w:r>
          </w:p>
        </w:tc>
        <w:tc>
          <w:tcPr>
            <w:tcW w:w="936" w:type="dxa"/>
            <w:tcBorders>
              <w:top w:val="nil"/>
              <w:left w:val="nil"/>
              <w:bottom w:val="nil"/>
              <w:right w:val="nil"/>
            </w:tcBorders>
            <w:shd w:val="clear" w:color="auto" w:fill="auto"/>
            <w:noWrap/>
            <w:vAlign w:val="bottom"/>
            <w:hideMark/>
          </w:tcPr>
          <w:p w14:paraId="2E80CECC"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2,2%</w:t>
            </w:r>
          </w:p>
        </w:tc>
        <w:tc>
          <w:tcPr>
            <w:tcW w:w="976" w:type="dxa"/>
            <w:tcBorders>
              <w:top w:val="nil"/>
              <w:left w:val="nil"/>
              <w:bottom w:val="nil"/>
              <w:right w:val="nil"/>
            </w:tcBorders>
            <w:shd w:val="clear" w:color="auto" w:fill="auto"/>
            <w:noWrap/>
            <w:vAlign w:val="bottom"/>
            <w:hideMark/>
          </w:tcPr>
          <w:p w14:paraId="1E8A3BC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825238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03D1D0A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w:t>
            </w:r>
          </w:p>
        </w:tc>
        <w:tc>
          <w:tcPr>
            <w:tcW w:w="836" w:type="dxa"/>
            <w:tcBorders>
              <w:top w:val="nil"/>
              <w:left w:val="nil"/>
              <w:bottom w:val="nil"/>
              <w:right w:val="nil"/>
            </w:tcBorders>
            <w:shd w:val="clear" w:color="auto" w:fill="auto"/>
            <w:noWrap/>
            <w:vAlign w:val="bottom"/>
            <w:hideMark/>
          </w:tcPr>
          <w:p w14:paraId="233DACB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w:t>
            </w:r>
          </w:p>
        </w:tc>
        <w:tc>
          <w:tcPr>
            <w:tcW w:w="836" w:type="dxa"/>
            <w:tcBorders>
              <w:top w:val="nil"/>
              <w:left w:val="nil"/>
              <w:bottom w:val="nil"/>
              <w:right w:val="nil"/>
            </w:tcBorders>
            <w:shd w:val="clear" w:color="auto" w:fill="auto"/>
            <w:noWrap/>
            <w:vAlign w:val="bottom"/>
            <w:hideMark/>
          </w:tcPr>
          <w:p w14:paraId="1017EED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w:t>
            </w:r>
          </w:p>
        </w:tc>
        <w:tc>
          <w:tcPr>
            <w:tcW w:w="836" w:type="dxa"/>
            <w:tcBorders>
              <w:top w:val="nil"/>
              <w:left w:val="nil"/>
              <w:bottom w:val="nil"/>
              <w:right w:val="nil"/>
            </w:tcBorders>
            <w:shd w:val="clear" w:color="auto" w:fill="auto"/>
            <w:noWrap/>
            <w:vAlign w:val="bottom"/>
            <w:hideMark/>
          </w:tcPr>
          <w:p w14:paraId="013208A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w:t>
            </w:r>
          </w:p>
        </w:tc>
        <w:tc>
          <w:tcPr>
            <w:tcW w:w="836" w:type="dxa"/>
            <w:tcBorders>
              <w:top w:val="nil"/>
              <w:left w:val="nil"/>
              <w:bottom w:val="nil"/>
              <w:right w:val="nil"/>
            </w:tcBorders>
            <w:shd w:val="clear" w:color="auto" w:fill="auto"/>
            <w:noWrap/>
            <w:vAlign w:val="bottom"/>
            <w:hideMark/>
          </w:tcPr>
          <w:p w14:paraId="77825C4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w:t>
            </w:r>
          </w:p>
        </w:tc>
        <w:tc>
          <w:tcPr>
            <w:tcW w:w="836" w:type="dxa"/>
            <w:tcBorders>
              <w:top w:val="nil"/>
              <w:left w:val="nil"/>
              <w:bottom w:val="nil"/>
              <w:right w:val="nil"/>
            </w:tcBorders>
            <w:shd w:val="clear" w:color="auto" w:fill="auto"/>
            <w:noWrap/>
            <w:vAlign w:val="bottom"/>
            <w:hideMark/>
          </w:tcPr>
          <w:p w14:paraId="5F1C2FA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w:t>
            </w:r>
          </w:p>
        </w:tc>
        <w:tc>
          <w:tcPr>
            <w:tcW w:w="836" w:type="dxa"/>
            <w:tcBorders>
              <w:top w:val="nil"/>
              <w:left w:val="nil"/>
              <w:bottom w:val="nil"/>
              <w:right w:val="nil"/>
            </w:tcBorders>
            <w:shd w:val="clear" w:color="auto" w:fill="auto"/>
            <w:noWrap/>
            <w:vAlign w:val="bottom"/>
            <w:hideMark/>
          </w:tcPr>
          <w:p w14:paraId="575CB65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w:t>
            </w:r>
          </w:p>
        </w:tc>
        <w:tc>
          <w:tcPr>
            <w:tcW w:w="836" w:type="dxa"/>
            <w:tcBorders>
              <w:top w:val="nil"/>
              <w:left w:val="nil"/>
              <w:bottom w:val="nil"/>
              <w:right w:val="nil"/>
            </w:tcBorders>
            <w:shd w:val="clear" w:color="auto" w:fill="auto"/>
            <w:noWrap/>
            <w:vAlign w:val="bottom"/>
            <w:hideMark/>
          </w:tcPr>
          <w:p w14:paraId="1ACCFD6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w:t>
            </w:r>
          </w:p>
        </w:tc>
        <w:tc>
          <w:tcPr>
            <w:tcW w:w="836" w:type="dxa"/>
            <w:tcBorders>
              <w:top w:val="nil"/>
              <w:left w:val="nil"/>
              <w:bottom w:val="nil"/>
              <w:right w:val="nil"/>
            </w:tcBorders>
            <w:shd w:val="clear" w:color="auto" w:fill="auto"/>
            <w:noWrap/>
            <w:vAlign w:val="bottom"/>
            <w:hideMark/>
          </w:tcPr>
          <w:p w14:paraId="4523312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r>
      <w:tr w:rsidR="00CC44C9" w:rsidRPr="00CC44C9" w14:paraId="656CB044" w14:textId="77777777" w:rsidTr="00CC44C9">
        <w:trPr>
          <w:trHeight w:val="240"/>
        </w:trPr>
        <w:tc>
          <w:tcPr>
            <w:tcW w:w="3560" w:type="dxa"/>
            <w:tcBorders>
              <w:top w:val="nil"/>
              <w:left w:val="nil"/>
              <w:bottom w:val="nil"/>
              <w:right w:val="nil"/>
            </w:tcBorders>
            <w:shd w:val="clear" w:color="auto" w:fill="auto"/>
            <w:noWrap/>
            <w:vAlign w:val="bottom"/>
            <w:hideMark/>
          </w:tcPr>
          <w:p w14:paraId="19C1ECB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Социальные взносы</w:t>
            </w:r>
          </w:p>
        </w:tc>
        <w:tc>
          <w:tcPr>
            <w:tcW w:w="936" w:type="dxa"/>
            <w:tcBorders>
              <w:top w:val="nil"/>
              <w:left w:val="nil"/>
              <w:bottom w:val="nil"/>
              <w:right w:val="nil"/>
            </w:tcBorders>
            <w:shd w:val="clear" w:color="auto" w:fill="auto"/>
            <w:noWrap/>
            <w:vAlign w:val="bottom"/>
            <w:hideMark/>
          </w:tcPr>
          <w:p w14:paraId="3FA398C7"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30,0%</w:t>
            </w:r>
          </w:p>
        </w:tc>
        <w:tc>
          <w:tcPr>
            <w:tcW w:w="976" w:type="dxa"/>
            <w:tcBorders>
              <w:top w:val="nil"/>
              <w:left w:val="nil"/>
              <w:bottom w:val="nil"/>
              <w:right w:val="nil"/>
            </w:tcBorders>
            <w:shd w:val="clear" w:color="auto" w:fill="auto"/>
            <w:noWrap/>
            <w:vAlign w:val="bottom"/>
            <w:hideMark/>
          </w:tcPr>
          <w:p w14:paraId="0228D1C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3047DB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E576E5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4B3195A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w:t>
            </w:r>
          </w:p>
        </w:tc>
        <w:tc>
          <w:tcPr>
            <w:tcW w:w="836" w:type="dxa"/>
            <w:tcBorders>
              <w:top w:val="nil"/>
              <w:left w:val="nil"/>
              <w:bottom w:val="nil"/>
              <w:right w:val="nil"/>
            </w:tcBorders>
            <w:shd w:val="clear" w:color="auto" w:fill="auto"/>
            <w:noWrap/>
            <w:vAlign w:val="bottom"/>
            <w:hideMark/>
          </w:tcPr>
          <w:p w14:paraId="4847773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78B57EB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c>
          <w:tcPr>
            <w:tcW w:w="836" w:type="dxa"/>
            <w:tcBorders>
              <w:top w:val="nil"/>
              <w:left w:val="nil"/>
              <w:bottom w:val="nil"/>
              <w:right w:val="nil"/>
            </w:tcBorders>
            <w:shd w:val="clear" w:color="auto" w:fill="auto"/>
            <w:noWrap/>
            <w:vAlign w:val="bottom"/>
            <w:hideMark/>
          </w:tcPr>
          <w:p w14:paraId="65CB882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c>
          <w:tcPr>
            <w:tcW w:w="836" w:type="dxa"/>
            <w:tcBorders>
              <w:top w:val="nil"/>
              <w:left w:val="nil"/>
              <w:bottom w:val="nil"/>
              <w:right w:val="nil"/>
            </w:tcBorders>
            <w:shd w:val="clear" w:color="auto" w:fill="auto"/>
            <w:noWrap/>
            <w:vAlign w:val="bottom"/>
            <w:hideMark/>
          </w:tcPr>
          <w:p w14:paraId="4C3401A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0231808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22</w:t>
            </w:r>
          </w:p>
        </w:tc>
        <w:tc>
          <w:tcPr>
            <w:tcW w:w="836" w:type="dxa"/>
            <w:tcBorders>
              <w:top w:val="nil"/>
              <w:left w:val="nil"/>
              <w:bottom w:val="nil"/>
              <w:right w:val="nil"/>
            </w:tcBorders>
            <w:shd w:val="clear" w:color="auto" w:fill="auto"/>
            <w:noWrap/>
            <w:vAlign w:val="bottom"/>
            <w:hideMark/>
          </w:tcPr>
          <w:p w14:paraId="401C686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1CDD00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r>
      <w:tr w:rsidR="00CC44C9" w:rsidRPr="00CC44C9" w14:paraId="52AEDA93" w14:textId="77777777" w:rsidTr="00CC44C9">
        <w:trPr>
          <w:trHeight w:val="240"/>
        </w:trPr>
        <w:tc>
          <w:tcPr>
            <w:tcW w:w="3560" w:type="dxa"/>
            <w:tcBorders>
              <w:top w:val="nil"/>
              <w:left w:val="nil"/>
              <w:bottom w:val="nil"/>
              <w:right w:val="nil"/>
            </w:tcBorders>
            <w:shd w:val="clear" w:color="auto" w:fill="auto"/>
            <w:noWrap/>
            <w:vAlign w:val="bottom"/>
            <w:hideMark/>
          </w:tcPr>
          <w:p w14:paraId="15B313D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lastRenderedPageBreak/>
              <w:t>НДФЛ</w:t>
            </w:r>
          </w:p>
        </w:tc>
        <w:tc>
          <w:tcPr>
            <w:tcW w:w="936" w:type="dxa"/>
            <w:tcBorders>
              <w:top w:val="nil"/>
              <w:left w:val="nil"/>
              <w:bottom w:val="nil"/>
              <w:right w:val="nil"/>
            </w:tcBorders>
            <w:shd w:val="clear" w:color="auto" w:fill="auto"/>
            <w:noWrap/>
            <w:vAlign w:val="bottom"/>
            <w:hideMark/>
          </w:tcPr>
          <w:p w14:paraId="120E0C75"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13,0%</w:t>
            </w:r>
          </w:p>
        </w:tc>
        <w:tc>
          <w:tcPr>
            <w:tcW w:w="976" w:type="dxa"/>
            <w:tcBorders>
              <w:top w:val="nil"/>
              <w:left w:val="nil"/>
              <w:bottom w:val="nil"/>
              <w:right w:val="nil"/>
            </w:tcBorders>
            <w:shd w:val="clear" w:color="auto" w:fill="auto"/>
            <w:noWrap/>
            <w:vAlign w:val="bottom"/>
            <w:hideMark/>
          </w:tcPr>
          <w:p w14:paraId="4000B20E"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5BB9CD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97D21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c>
          <w:tcPr>
            <w:tcW w:w="836" w:type="dxa"/>
            <w:tcBorders>
              <w:top w:val="nil"/>
              <w:left w:val="nil"/>
              <w:bottom w:val="nil"/>
              <w:right w:val="nil"/>
            </w:tcBorders>
            <w:shd w:val="clear" w:color="auto" w:fill="auto"/>
            <w:noWrap/>
            <w:vAlign w:val="bottom"/>
            <w:hideMark/>
          </w:tcPr>
          <w:p w14:paraId="108A522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w:t>
            </w:r>
          </w:p>
        </w:tc>
        <w:tc>
          <w:tcPr>
            <w:tcW w:w="836" w:type="dxa"/>
            <w:tcBorders>
              <w:top w:val="nil"/>
              <w:left w:val="nil"/>
              <w:bottom w:val="nil"/>
              <w:right w:val="nil"/>
            </w:tcBorders>
            <w:shd w:val="clear" w:color="auto" w:fill="auto"/>
            <w:noWrap/>
            <w:vAlign w:val="bottom"/>
            <w:hideMark/>
          </w:tcPr>
          <w:p w14:paraId="257E03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w:t>
            </w:r>
          </w:p>
        </w:tc>
        <w:tc>
          <w:tcPr>
            <w:tcW w:w="836" w:type="dxa"/>
            <w:tcBorders>
              <w:top w:val="nil"/>
              <w:left w:val="nil"/>
              <w:bottom w:val="nil"/>
              <w:right w:val="nil"/>
            </w:tcBorders>
            <w:shd w:val="clear" w:color="auto" w:fill="auto"/>
            <w:noWrap/>
            <w:vAlign w:val="bottom"/>
            <w:hideMark/>
          </w:tcPr>
          <w:p w14:paraId="6E6859B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344655B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095302C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509D859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461A1B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72A22D4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r>
      <w:tr w:rsidR="00CC44C9" w:rsidRPr="00CC44C9" w14:paraId="49F9658D" w14:textId="77777777" w:rsidTr="00CC44C9">
        <w:trPr>
          <w:trHeight w:val="240"/>
        </w:trPr>
        <w:tc>
          <w:tcPr>
            <w:tcW w:w="3560" w:type="dxa"/>
            <w:tcBorders>
              <w:top w:val="nil"/>
              <w:left w:val="nil"/>
              <w:bottom w:val="nil"/>
              <w:right w:val="nil"/>
            </w:tcBorders>
            <w:shd w:val="clear" w:color="auto" w:fill="auto"/>
            <w:noWrap/>
            <w:vAlign w:val="bottom"/>
            <w:hideMark/>
          </w:tcPr>
          <w:p w14:paraId="190409A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AF313C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A497C8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3BF1D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BA471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45D96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B1358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5F6D5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F2484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CC4D1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B6887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9EACC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571CD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0B12AD9" w14:textId="77777777" w:rsidTr="00CC44C9">
        <w:trPr>
          <w:trHeight w:val="240"/>
        </w:trPr>
        <w:tc>
          <w:tcPr>
            <w:tcW w:w="3560" w:type="dxa"/>
            <w:tcBorders>
              <w:top w:val="nil"/>
              <w:left w:val="nil"/>
              <w:bottom w:val="nil"/>
              <w:right w:val="nil"/>
            </w:tcBorders>
            <w:shd w:val="clear" w:color="auto" w:fill="auto"/>
            <w:noWrap/>
            <w:vAlign w:val="bottom"/>
            <w:hideMark/>
          </w:tcPr>
          <w:p w14:paraId="7FB9B41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Расчет платежей НДС</w:t>
            </w:r>
          </w:p>
        </w:tc>
        <w:tc>
          <w:tcPr>
            <w:tcW w:w="936" w:type="dxa"/>
            <w:tcBorders>
              <w:top w:val="nil"/>
              <w:left w:val="nil"/>
              <w:bottom w:val="nil"/>
              <w:right w:val="nil"/>
            </w:tcBorders>
            <w:shd w:val="clear" w:color="auto" w:fill="auto"/>
            <w:noWrap/>
            <w:vAlign w:val="bottom"/>
            <w:hideMark/>
          </w:tcPr>
          <w:p w14:paraId="123E45A6"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20%</w:t>
            </w:r>
          </w:p>
        </w:tc>
        <w:tc>
          <w:tcPr>
            <w:tcW w:w="976" w:type="dxa"/>
            <w:tcBorders>
              <w:top w:val="nil"/>
              <w:left w:val="nil"/>
              <w:bottom w:val="nil"/>
              <w:right w:val="nil"/>
            </w:tcBorders>
            <w:shd w:val="clear" w:color="auto" w:fill="auto"/>
            <w:noWrap/>
            <w:vAlign w:val="bottom"/>
            <w:hideMark/>
          </w:tcPr>
          <w:p w14:paraId="7A02B7CF"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p>
        </w:tc>
        <w:tc>
          <w:tcPr>
            <w:tcW w:w="836" w:type="dxa"/>
            <w:tcBorders>
              <w:top w:val="nil"/>
              <w:left w:val="nil"/>
              <w:bottom w:val="nil"/>
              <w:right w:val="nil"/>
            </w:tcBorders>
            <w:shd w:val="clear" w:color="auto" w:fill="auto"/>
            <w:noWrap/>
            <w:vAlign w:val="bottom"/>
            <w:hideMark/>
          </w:tcPr>
          <w:p w14:paraId="55527D7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A4A62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86470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5EFDB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37C46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76470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8EFC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7126D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EC6B1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D5086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65D152D" w14:textId="77777777" w:rsidTr="00CC44C9">
        <w:trPr>
          <w:trHeight w:val="240"/>
        </w:trPr>
        <w:tc>
          <w:tcPr>
            <w:tcW w:w="3560" w:type="dxa"/>
            <w:tcBorders>
              <w:top w:val="nil"/>
              <w:left w:val="nil"/>
              <w:bottom w:val="nil"/>
              <w:right w:val="nil"/>
            </w:tcBorders>
            <w:shd w:val="clear" w:color="auto" w:fill="auto"/>
            <w:noWrap/>
            <w:vAlign w:val="bottom"/>
            <w:hideMark/>
          </w:tcPr>
          <w:p w14:paraId="77C573D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НДС с продаж</w:t>
            </w:r>
          </w:p>
        </w:tc>
        <w:tc>
          <w:tcPr>
            <w:tcW w:w="936" w:type="dxa"/>
            <w:tcBorders>
              <w:top w:val="nil"/>
              <w:left w:val="nil"/>
              <w:bottom w:val="nil"/>
              <w:right w:val="nil"/>
            </w:tcBorders>
            <w:shd w:val="clear" w:color="auto" w:fill="auto"/>
            <w:noWrap/>
            <w:vAlign w:val="bottom"/>
            <w:hideMark/>
          </w:tcPr>
          <w:p w14:paraId="6CFAC57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B77554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C1065C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C1D786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w:t>
            </w:r>
          </w:p>
        </w:tc>
        <w:tc>
          <w:tcPr>
            <w:tcW w:w="836" w:type="dxa"/>
            <w:tcBorders>
              <w:top w:val="nil"/>
              <w:left w:val="nil"/>
              <w:bottom w:val="nil"/>
              <w:right w:val="nil"/>
            </w:tcBorders>
            <w:shd w:val="clear" w:color="auto" w:fill="auto"/>
            <w:noWrap/>
            <w:vAlign w:val="bottom"/>
            <w:hideMark/>
          </w:tcPr>
          <w:p w14:paraId="11A103F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51</w:t>
            </w:r>
          </w:p>
        </w:tc>
        <w:tc>
          <w:tcPr>
            <w:tcW w:w="836" w:type="dxa"/>
            <w:tcBorders>
              <w:top w:val="nil"/>
              <w:left w:val="nil"/>
              <w:bottom w:val="nil"/>
              <w:right w:val="nil"/>
            </w:tcBorders>
            <w:shd w:val="clear" w:color="auto" w:fill="auto"/>
            <w:noWrap/>
            <w:vAlign w:val="bottom"/>
            <w:hideMark/>
          </w:tcPr>
          <w:p w14:paraId="692156E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63</w:t>
            </w:r>
          </w:p>
        </w:tc>
        <w:tc>
          <w:tcPr>
            <w:tcW w:w="836" w:type="dxa"/>
            <w:tcBorders>
              <w:top w:val="nil"/>
              <w:left w:val="nil"/>
              <w:bottom w:val="nil"/>
              <w:right w:val="nil"/>
            </w:tcBorders>
            <w:shd w:val="clear" w:color="auto" w:fill="auto"/>
            <w:noWrap/>
            <w:vAlign w:val="bottom"/>
            <w:hideMark/>
          </w:tcPr>
          <w:p w14:paraId="3F1066D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c>
          <w:tcPr>
            <w:tcW w:w="836" w:type="dxa"/>
            <w:tcBorders>
              <w:top w:val="nil"/>
              <w:left w:val="nil"/>
              <w:bottom w:val="nil"/>
              <w:right w:val="nil"/>
            </w:tcBorders>
            <w:shd w:val="clear" w:color="auto" w:fill="auto"/>
            <w:noWrap/>
            <w:vAlign w:val="bottom"/>
            <w:hideMark/>
          </w:tcPr>
          <w:p w14:paraId="734513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68</w:t>
            </w:r>
          </w:p>
        </w:tc>
        <w:tc>
          <w:tcPr>
            <w:tcW w:w="836" w:type="dxa"/>
            <w:tcBorders>
              <w:top w:val="nil"/>
              <w:left w:val="nil"/>
              <w:bottom w:val="nil"/>
              <w:right w:val="nil"/>
            </w:tcBorders>
            <w:shd w:val="clear" w:color="auto" w:fill="auto"/>
            <w:noWrap/>
            <w:vAlign w:val="bottom"/>
            <w:hideMark/>
          </w:tcPr>
          <w:p w14:paraId="3C0BE7D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71</w:t>
            </w:r>
          </w:p>
        </w:tc>
        <w:tc>
          <w:tcPr>
            <w:tcW w:w="836" w:type="dxa"/>
            <w:tcBorders>
              <w:top w:val="nil"/>
              <w:left w:val="nil"/>
              <w:bottom w:val="nil"/>
              <w:right w:val="nil"/>
            </w:tcBorders>
            <w:shd w:val="clear" w:color="auto" w:fill="auto"/>
            <w:noWrap/>
            <w:vAlign w:val="bottom"/>
            <w:hideMark/>
          </w:tcPr>
          <w:p w14:paraId="2FC9A78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74</w:t>
            </w:r>
          </w:p>
        </w:tc>
        <w:tc>
          <w:tcPr>
            <w:tcW w:w="836" w:type="dxa"/>
            <w:tcBorders>
              <w:top w:val="nil"/>
              <w:left w:val="nil"/>
              <w:bottom w:val="nil"/>
              <w:right w:val="nil"/>
            </w:tcBorders>
            <w:shd w:val="clear" w:color="auto" w:fill="auto"/>
            <w:noWrap/>
            <w:vAlign w:val="bottom"/>
            <w:hideMark/>
          </w:tcPr>
          <w:p w14:paraId="662CB50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77</w:t>
            </w:r>
          </w:p>
        </w:tc>
        <w:tc>
          <w:tcPr>
            <w:tcW w:w="836" w:type="dxa"/>
            <w:tcBorders>
              <w:top w:val="nil"/>
              <w:left w:val="nil"/>
              <w:bottom w:val="nil"/>
              <w:right w:val="nil"/>
            </w:tcBorders>
            <w:shd w:val="clear" w:color="auto" w:fill="auto"/>
            <w:noWrap/>
            <w:vAlign w:val="bottom"/>
            <w:hideMark/>
          </w:tcPr>
          <w:p w14:paraId="5C29458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80</w:t>
            </w:r>
          </w:p>
        </w:tc>
      </w:tr>
      <w:tr w:rsidR="00CC44C9" w:rsidRPr="00CC44C9" w14:paraId="6285A897" w14:textId="77777777" w:rsidTr="00CC44C9">
        <w:trPr>
          <w:trHeight w:val="240"/>
        </w:trPr>
        <w:tc>
          <w:tcPr>
            <w:tcW w:w="3560" w:type="dxa"/>
            <w:tcBorders>
              <w:top w:val="nil"/>
              <w:left w:val="nil"/>
              <w:bottom w:val="nil"/>
              <w:right w:val="nil"/>
            </w:tcBorders>
            <w:shd w:val="clear" w:color="auto" w:fill="auto"/>
            <w:noWrap/>
            <w:vAlign w:val="bottom"/>
            <w:hideMark/>
          </w:tcPr>
          <w:p w14:paraId="2C021D9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НДС с операционных расходов</w:t>
            </w:r>
          </w:p>
        </w:tc>
        <w:tc>
          <w:tcPr>
            <w:tcW w:w="936" w:type="dxa"/>
            <w:tcBorders>
              <w:top w:val="nil"/>
              <w:left w:val="nil"/>
              <w:bottom w:val="nil"/>
              <w:right w:val="nil"/>
            </w:tcBorders>
            <w:shd w:val="clear" w:color="auto" w:fill="auto"/>
            <w:noWrap/>
            <w:vAlign w:val="bottom"/>
            <w:hideMark/>
          </w:tcPr>
          <w:p w14:paraId="6836E7B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D63ABC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3C28EE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9F1B71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w:t>
            </w:r>
          </w:p>
        </w:tc>
        <w:tc>
          <w:tcPr>
            <w:tcW w:w="836" w:type="dxa"/>
            <w:tcBorders>
              <w:top w:val="nil"/>
              <w:left w:val="nil"/>
              <w:bottom w:val="nil"/>
              <w:right w:val="nil"/>
            </w:tcBorders>
            <w:shd w:val="clear" w:color="auto" w:fill="auto"/>
            <w:noWrap/>
            <w:vAlign w:val="bottom"/>
            <w:hideMark/>
          </w:tcPr>
          <w:p w14:paraId="3909F8D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w:t>
            </w:r>
          </w:p>
        </w:tc>
        <w:tc>
          <w:tcPr>
            <w:tcW w:w="836" w:type="dxa"/>
            <w:tcBorders>
              <w:top w:val="nil"/>
              <w:left w:val="nil"/>
              <w:bottom w:val="nil"/>
              <w:right w:val="nil"/>
            </w:tcBorders>
            <w:shd w:val="clear" w:color="auto" w:fill="auto"/>
            <w:noWrap/>
            <w:vAlign w:val="bottom"/>
            <w:hideMark/>
          </w:tcPr>
          <w:p w14:paraId="4E9D651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w:t>
            </w:r>
          </w:p>
        </w:tc>
        <w:tc>
          <w:tcPr>
            <w:tcW w:w="836" w:type="dxa"/>
            <w:tcBorders>
              <w:top w:val="nil"/>
              <w:left w:val="nil"/>
              <w:bottom w:val="nil"/>
              <w:right w:val="nil"/>
            </w:tcBorders>
            <w:shd w:val="clear" w:color="auto" w:fill="auto"/>
            <w:noWrap/>
            <w:vAlign w:val="bottom"/>
            <w:hideMark/>
          </w:tcPr>
          <w:p w14:paraId="073C1AA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w:t>
            </w:r>
          </w:p>
        </w:tc>
        <w:tc>
          <w:tcPr>
            <w:tcW w:w="836" w:type="dxa"/>
            <w:tcBorders>
              <w:top w:val="nil"/>
              <w:left w:val="nil"/>
              <w:bottom w:val="nil"/>
              <w:right w:val="nil"/>
            </w:tcBorders>
            <w:shd w:val="clear" w:color="auto" w:fill="auto"/>
            <w:noWrap/>
            <w:vAlign w:val="bottom"/>
            <w:hideMark/>
          </w:tcPr>
          <w:p w14:paraId="27D6E60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7A42D22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70855D4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4757C29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0CD1AA7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r>
      <w:tr w:rsidR="00CC44C9" w:rsidRPr="00CC44C9" w14:paraId="5CC876F5" w14:textId="77777777" w:rsidTr="00CC44C9">
        <w:trPr>
          <w:trHeight w:val="240"/>
        </w:trPr>
        <w:tc>
          <w:tcPr>
            <w:tcW w:w="3560" w:type="dxa"/>
            <w:tcBorders>
              <w:top w:val="nil"/>
              <w:left w:val="nil"/>
              <w:bottom w:val="nil"/>
              <w:right w:val="nil"/>
            </w:tcBorders>
            <w:shd w:val="clear" w:color="auto" w:fill="auto"/>
            <w:noWrap/>
            <w:vAlign w:val="bottom"/>
            <w:hideMark/>
          </w:tcPr>
          <w:p w14:paraId="3CA1916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НДС с инвестиций</w:t>
            </w:r>
          </w:p>
        </w:tc>
        <w:tc>
          <w:tcPr>
            <w:tcW w:w="936" w:type="dxa"/>
            <w:tcBorders>
              <w:top w:val="nil"/>
              <w:left w:val="nil"/>
              <w:bottom w:val="nil"/>
              <w:right w:val="nil"/>
            </w:tcBorders>
            <w:shd w:val="clear" w:color="auto" w:fill="auto"/>
            <w:noWrap/>
            <w:vAlign w:val="bottom"/>
            <w:hideMark/>
          </w:tcPr>
          <w:p w14:paraId="1D531EF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8D8A734"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A9340D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0E2A845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1023E57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C2689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D8538E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AE616B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80362D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4F3E0F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B0B590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D63127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476CAD97" w14:textId="77777777" w:rsidTr="00CC44C9">
        <w:trPr>
          <w:trHeight w:val="240"/>
        </w:trPr>
        <w:tc>
          <w:tcPr>
            <w:tcW w:w="3560" w:type="dxa"/>
            <w:tcBorders>
              <w:top w:val="nil"/>
              <w:left w:val="nil"/>
              <w:bottom w:val="nil"/>
              <w:right w:val="nil"/>
            </w:tcBorders>
            <w:shd w:val="clear" w:color="auto" w:fill="auto"/>
            <w:noWrap/>
            <w:vAlign w:val="bottom"/>
            <w:hideMark/>
          </w:tcPr>
          <w:p w14:paraId="11888E7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Баланс платежей НДС</w:t>
            </w:r>
          </w:p>
        </w:tc>
        <w:tc>
          <w:tcPr>
            <w:tcW w:w="936" w:type="dxa"/>
            <w:tcBorders>
              <w:top w:val="nil"/>
              <w:left w:val="nil"/>
              <w:bottom w:val="nil"/>
              <w:right w:val="nil"/>
            </w:tcBorders>
            <w:shd w:val="clear" w:color="auto" w:fill="auto"/>
            <w:noWrap/>
            <w:vAlign w:val="bottom"/>
            <w:hideMark/>
          </w:tcPr>
          <w:p w14:paraId="3ECE2F9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7039A55"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0445B6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4972BAC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-65</w:t>
            </w:r>
          </w:p>
        </w:tc>
        <w:tc>
          <w:tcPr>
            <w:tcW w:w="836" w:type="dxa"/>
            <w:tcBorders>
              <w:top w:val="nil"/>
              <w:left w:val="nil"/>
              <w:bottom w:val="nil"/>
              <w:right w:val="nil"/>
            </w:tcBorders>
            <w:shd w:val="clear" w:color="auto" w:fill="auto"/>
            <w:noWrap/>
            <w:vAlign w:val="bottom"/>
            <w:hideMark/>
          </w:tcPr>
          <w:p w14:paraId="51737D7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39</w:t>
            </w:r>
          </w:p>
        </w:tc>
        <w:tc>
          <w:tcPr>
            <w:tcW w:w="836" w:type="dxa"/>
            <w:tcBorders>
              <w:top w:val="nil"/>
              <w:left w:val="nil"/>
              <w:bottom w:val="nil"/>
              <w:right w:val="nil"/>
            </w:tcBorders>
            <w:shd w:val="clear" w:color="auto" w:fill="auto"/>
            <w:noWrap/>
            <w:vAlign w:val="bottom"/>
            <w:hideMark/>
          </w:tcPr>
          <w:p w14:paraId="56A21C8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49</w:t>
            </w:r>
          </w:p>
        </w:tc>
        <w:tc>
          <w:tcPr>
            <w:tcW w:w="836" w:type="dxa"/>
            <w:tcBorders>
              <w:top w:val="nil"/>
              <w:left w:val="nil"/>
              <w:bottom w:val="nil"/>
              <w:right w:val="nil"/>
            </w:tcBorders>
            <w:shd w:val="clear" w:color="auto" w:fill="auto"/>
            <w:noWrap/>
            <w:vAlign w:val="bottom"/>
            <w:hideMark/>
          </w:tcPr>
          <w:p w14:paraId="242CFAA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51</w:t>
            </w:r>
          </w:p>
        </w:tc>
        <w:tc>
          <w:tcPr>
            <w:tcW w:w="836" w:type="dxa"/>
            <w:tcBorders>
              <w:top w:val="nil"/>
              <w:left w:val="nil"/>
              <w:bottom w:val="nil"/>
              <w:right w:val="nil"/>
            </w:tcBorders>
            <w:shd w:val="clear" w:color="auto" w:fill="auto"/>
            <w:noWrap/>
            <w:vAlign w:val="bottom"/>
            <w:hideMark/>
          </w:tcPr>
          <w:p w14:paraId="6C9988F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53</w:t>
            </w:r>
          </w:p>
        </w:tc>
        <w:tc>
          <w:tcPr>
            <w:tcW w:w="836" w:type="dxa"/>
            <w:tcBorders>
              <w:top w:val="nil"/>
              <w:left w:val="nil"/>
              <w:bottom w:val="nil"/>
              <w:right w:val="nil"/>
            </w:tcBorders>
            <w:shd w:val="clear" w:color="auto" w:fill="auto"/>
            <w:noWrap/>
            <w:vAlign w:val="bottom"/>
            <w:hideMark/>
          </w:tcPr>
          <w:p w14:paraId="5927C4C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55</w:t>
            </w:r>
          </w:p>
        </w:tc>
        <w:tc>
          <w:tcPr>
            <w:tcW w:w="836" w:type="dxa"/>
            <w:tcBorders>
              <w:top w:val="nil"/>
              <w:left w:val="nil"/>
              <w:bottom w:val="nil"/>
              <w:right w:val="nil"/>
            </w:tcBorders>
            <w:shd w:val="clear" w:color="auto" w:fill="auto"/>
            <w:noWrap/>
            <w:vAlign w:val="bottom"/>
            <w:hideMark/>
          </w:tcPr>
          <w:p w14:paraId="65B4820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57</w:t>
            </w:r>
          </w:p>
        </w:tc>
        <w:tc>
          <w:tcPr>
            <w:tcW w:w="836" w:type="dxa"/>
            <w:tcBorders>
              <w:top w:val="nil"/>
              <w:left w:val="nil"/>
              <w:bottom w:val="nil"/>
              <w:right w:val="nil"/>
            </w:tcBorders>
            <w:shd w:val="clear" w:color="auto" w:fill="auto"/>
            <w:noWrap/>
            <w:vAlign w:val="bottom"/>
            <w:hideMark/>
          </w:tcPr>
          <w:p w14:paraId="58ECEC7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59</w:t>
            </w:r>
          </w:p>
        </w:tc>
        <w:tc>
          <w:tcPr>
            <w:tcW w:w="836" w:type="dxa"/>
            <w:tcBorders>
              <w:top w:val="nil"/>
              <w:left w:val="nil"/>
              <w:bottom w:val="nil"/>
              <w:right w:val="nil"/>
            </w:tcBorders>
            <w:shd w:val="clear" w:color="auto" w:fill="auto"/>
            <w:noWrap/>
            <w:vAlign w:val="bottom"/>
            <w:hideMark/>
          </w:tcPr>
          <w:p w14:paraId="14381A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62</w:t>
            </w:r>
          </w:p>
        </w:tc>
      </w:tr>
      <w:tr w:rsidR="00CC44C9" w:rsidRPr="00CC44C9" w14:paraId="4FC31810" w14:textId="77777777" w:rsidTr="00CC44C9">
        <w:trPr>
          <w:trHeight w:val="240"/>
        </w:trPr>
        <w:tc>
          <w:tcPr>
            <w:tcW w:w="3560" w:type="dxa"/>
            <w:tcBorders>
              <w:top w:val="nil"/>
              <w:left w:val="nil"/>
              <w:bottom w:val="nil"/>
              <w:right w:val="nil"/>
            </w:tcBorders>
            <w:shd w:val="clear" w:color="auto" w:fill="auto"/>
            <w:noWrap/>
            <w:vAlign w:val="bottom"/>
            <w:hideMark/>
          </w:tcPr>
          <w:p w14:paraId="2F4C510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1DCC29F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C73C99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08A6C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F2F7B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16C02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D6CF1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D2A7C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7B46A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52217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DB10A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1992A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1C0A4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ECA7C50"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0A7F08B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Отчет о прибылях и убытках</w:t>
            </w:r>
          </w:p>
        </w:tc>
        <w:tc>
          <w:tcPr>
            <w:tcW w:w="936" w:type="dxa"/>
            <w:tcBorders>
              <w:top w:val="nil"/>
              <w:left w:val="nil"/>
              <w:bottom w:val="single" w:sz="8" w:space="0" w:color="auto"/>
              <w:right w:val="nil"/>
            </w:tcBorders>
            <w:shd w:val="clear" w:color="000000" w:fill="E2EFDA"/>
            <w:noWrap/>
            <w:vAlign w:val="center"/>
            <w:hideMark/>
          </w:tcPr>
          <w:p w14:paraId="467EF5D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0FAA991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1EBEF81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1F407F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085B754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37AF0AC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513D099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2DA5165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315785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05ADA8B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722EFFD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10191F1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277082A8" w14:textId="77777777" w:rsidTr="00CC44C9">
        <w:trPr>
          <w:trHeight w:val="240"/>
        </w:trPr>
        <w:tc>
          <w:tcPr>
            <w:tcW w:w="3560" w:type="dxa"/>
            <w:tcBorders>
              <w:top w:val="nil"/>
              <w:left w:val="nil"/>
              <w:bottom w:val="nil"/>
              <w:right w:val="nil"/>
            </w:tcBorders>
            <w:shd w:val="clear" w:color="auto" w:fill="auto"/>
            <w:noWrap/>
            <w:vAlign w:val="bottom"/>
            <w:hideMark/>
          </w:tcPr>
          <w:p w14:paraId="290FE36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194A8AF"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F18247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3C538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5D61D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807D5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55E1A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BDA19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ED48B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0A8D8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E4957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45CD4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E092E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1E0097A" w14:textId="77777777" w:rsidTr="00CC44C9">
        <w:trPr>
          <w:trHeight w:val="240"/>
        </w:trPr>
        <w:tc>
          <w:tcPr>
            <w:tcW w:w="3560" w:type="dxa"/>
            <w:tcBorders>
              <w:top w:val="nil"/>
              <w:left w:val="nil"/>
              <w:bottom w:val="nil"/>
              <w:right w:val="nil"/>
            </w:tcBorders>
            <w:shd w:val="clear" w:color="auto" w:fill="auto"/>
            <w:noWrap/>
            <w:vAlign w:val="bottom"/>
            <w:hideMark/>
          </w:tcPr>
          <w:p w14:paraId="22513F9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Доходы от продаж</w:t>
            </w:r>
          </w:p>
        </w:tc>
        <w:tc>
          <w:tcPr>
            <w:tcW w:w="936" w:type="dxa"/>
            <w:tcBorders>
              <w:top w:val="nil"/>
              <w:left w:val="nil"/>
              <w:bottom w:val="nil"/>
              <w:right w:val="nil"/>
            </w:tcBorders>
            <w:shd w:val="clear" w:color="auto" w:fill="auto"/>
            <w:noWrap/>
            <w:vAlign w:val="bottom"/>
            <w:hideMark/>
          </w:tcPr>
          <w:p w14:paraId="22019EE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33916D3"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02D64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875B07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162</w:t>
            </w:r>
          </w:p>
        </w:tc>
        <w:tc>
          <w:tcPr>
            <w:tcW w:w="836" w:type="dxa"/>
            <w:tcBorders>
              <w:top w:val="nil"/>
              <w:left w:val="nil"/>
              <w:bottom w:val="nil"/>
              <w:right w:val="nil"/>
            </w:tcBorders>
            <w:shd w:val="clear" w:color="auto" w:fill="auto"/>
            <w:noWrap/>
            <w:vAlign w:val="bottom"/>
            <w:hideMark/>
          </w:tcPr>
          <w:p w14:paraId="3600560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253</w:t>
            </w:r>
          </w:p>
        </w:tc>
        <w:tc>
          <w:tcPr>
            <w:tcW w:w="836" w:type="dxa"/>
            <w:tcBorders>
              <w:top w:val="nil"/>
              <w:left w:val="nil"/>
              <w:bottom w:val="nil"/>
              <w:right w:val="nil"/>
            </w:tcBorders>
            <w:shd w:val="clear" w:color="auto" w:fill="auto"/>
            <w:noWrap/>
            <w:vAlign w:val="bottom"/>
            <w:hideMark/>
          </w:tcPr>
          <w:p w14:paraId="45F1CB6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316</w:t>
            </w:r>
          </w:p>
        </w:tc>
        <w:tc>
          <w:tcPr>
            <w:tcW w:w="836" w:type="dxa"/>
            <w:tcBorders>
              <w:top w:val="nil"/>
              <w:left w:val="nil"/>
              <w:bottom w:val="nil"/>
              <w:right w:val="nil"/>
            </w:tcBorders>
            <w:shd w:val="clear" w:color="auto" w:fill="auto"/>
            <w:noWrap/>
            <w:vAlign w:val="bottom"/>
            <w:hideMark/>
          </w:tcPr>
          <w:p w14:paraId="6814D50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328</w:t>
            </w:r>
          </w:p>
        </w:tc>
        <w:tc>
          <w:tcPr>
            <w:tcW w:w="836" w:type="dxa"/>
            <w:tcBorders>
              <w:top w:val="nil"/>
              <w:left w:val="nil"/>
              <w:bottom w:val="nil"/>
              <w:right w:val="nil"/>
            </w:tcBorders>
            <w:shd w:val="clear" w:color="auto" w:fill="auto"/>
            <w:noWrap/>
            <w:vAlign w:val="bottom"/>
            <w:hideMark/>
          </w:tcPr>
          <w:p w14:paraId="023C761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342</w:t>
            </w:r>
          </w:p>
        </w:tc>
        <w:tc>
          <w:tcPr>
            <w:tcW w:w="836" w:type="dxa"/>
            <w:tcBorders>
              <w:top w:val="nil"/>
              <w:left w:val="nil"/>
              <w:bottom w:val="nil"/>
              <w:right w:val="nil"/>
            </w:tcBorders>
            <w:shd w:val="clear" w:color="auto" w:fill="auto"/>
            <w:noWrap/>
            <w:vAlign w:val="bottom"/>
            <w:hideMark/>
          </w:tcPr>
          <w:p w14:paraId="648BD57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355</w:t>
            </w:r>
          </w:p>
        </w:tc>
        <w:tc>
          <w:tcPr>
            <w:tcW w:w="836" w:type="dxa"/>
            <w:tcBorders>
              <w:top w:val="nil"/>
              <w:left w:val="nil"/>
              <w:bottom w:val="nil"/>
              <w:right w:val="nil"/>
            </w:tcBorders>
            <w:shd w:val="clear" w:color="auto" w:fill="auto"/>
            <w:noWrap/>
            <w:vAlign w:val="bottom"/>
            <w:hideMark/>
          </w:tcPr>
          <w:p w14:paraId="6389AA3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370</w:t>
            </w:r>
          </w:p>
        </w:tc>
        <w:tc>
          <w:tcPr>
            <w:tcW w:w="836" w:type="dxa"/>
            <w:tcBorders>
              <w:top w:val="nil"/>
              <w:left w:val="nil"/>
              <w:bottom w:val="nil"/>
              <w:right w:val="nil"/>
            </w:tcBorders>
            <w:shd w:val="clear" w:color="auto" w:fill="auto"/>
            <w:noWrap/>
            <w:vAlign w:val="bottom"/>
            <w:hideMark/>
          </w:tcPr>
          <w:p w14:paraId="3353413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384</w:t>
            </w:r>
          </w:p>
        </w:tc>
        <w:tc>
          <w:tcPr>
            <w:tcW w:w="836" w:type="dxa"/>
            <w:tcBorders>
              <w:top w:val="nil"/>
              <w:left w:val="nil"/>
              <w:bottom w:val="nil"/>
              <w:right w:val="nil"/>
            </w:tcBorders>
            <w:shd w:val="clear" w:color="auto" w:fill="auto"/>
            <w:noWrap/>
            <w:vAlign w:val="bottom"/>
            <w:hideMark/>
          </w:tcPr>
          <w:p w14:paraId="1BF8C66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400</w:t>
            </w:r>
          </w:p>
        </w:tc>
      </w:tr>
      <w:tr w:rsidR="00CC44C9" w:rsidRPr="00CC44C9" w14:paraId="5499CD93" w14:textId="77777777" w:rsidTr="00CC44C9">
        <w:trPr>
          <w:trHeight w:val="240"/>
        </w:trPr>
        <w:tc>
          <w:tcPr>
            <w:tcW w:w="3560" w:type="dxa"/>
            <w:tcBorders>
              <w:top w:val="nil"/>
              <w:left w:val="nil"/>
              <w:bottom w:val="nil"/>
              <w:right w:val="nil"/>
            </w:tcBorders>
            <w:shd w:val="clear" w:color="auto" w:fill="auto"/>
            <w:noWrap/>
            <w:vAlign w:val="bottom"/>
            <w:hideMark/>
          </w:tcPr>
          <w:p w14:paraId="7AD85FA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Прямые издержки</w:t>
            </w:r>
          </w:p>
        </w:tc>
        <w:tc>
          <w:tcPr>
            <w:tcW w:w="936" w:type="dxa"/>
            <w:tcBorders>
              <w:top w:val="nil"/>
              <w:left w:val="nil"/>
              <w:bottom w:val="nil"/>
              <w:right w:val="nil"/>
            </w:tcBorders>
            <w:shd w:val="clear" w:color="auto" w:fill="auto"/>
            <w:noWrap/>
            <w:vAlign w:val="bottom"/>
            <w:hideMark/>
          </w:tcPr>
          <w:p w14:paraId="59DAEE7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EFC7426"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600B2D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3DAB90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-41</w:t>
            </w:r>
          </w:p>
        </w:tc>
        <w:tc>
          <w:tcPr>
            <w:tcW w:w="836" w:type="dxa"/>
            <w:tcBorders>
              <w:top w:val="nil"/>
              <w:left w:val="nil"/>
              <w:bottom w:val="nil"/>
              <w:right w:val="nil"/>
            </w:tcBorders>
            <w:shd w:val="clear" w:color="auto" w:fill="auto"/>
            <w:noWrap/>
            <w:vAlign w:val="bottom"/>
            <w:hideMark/>
          </w:tcPr>
          <w:p w14:paraId="48FA0FC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-63</w:t>
            </w:r>
          </w:p>
        </w:tc>
        <w:tc>
          <w:tcPr>
            <w:tcW w:w="836" w:type="dxa"/>
            <w:tcBorders>
              <w:top w:val="nil"/>
              <w:left w:val="nil"/>
              <w:bottom w:val="nil"/>
              <w:right w:val="nil"/>
            </w:tcBorders>
            <w:shd w:val="clear" w:color="auto" w:fill="auto"/>
            <w:noWrap/>
            <w:vAlign w:val="bottom"/>
            <w:hideMark/>
          </w:tcPr>
          <w:p w14:paraId="3C3CEA6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07F9AE2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-82</w:t>
            </w:r>
          </w:p>
        </w:tc>
        <w:tc>
          <w:tcPr>
            <w:tcW w:w="836" w:type="dxa"/>
            <w:tcBorders>
              <w:top w:val="nil"/>
              <w:left w:val="nil"/>
              <w:bottom w:val="nil"/>
              <w:right w:val="nil"/>
            </w:tcBorders>
            <w:shd w:val="clear" w:color="auto" w:fill="auto"/>
            <w:noWrap/>
            <w:vAlign w:val="bottom"/>
            <w:hideMark/>
          </w:tcPr>
          <w:p w14:paraId="109B49F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-85</w:t>
            </w:r>
          </w:p>
        </w:tc>
        <w:tc>
          <w:tcPr>
            <w:tcW w:w="836" w:type="dxa"/>
            <w:tcBorders>
              <w:top w:val="nil"/>
              <w:left w:val="nil"/>
              <w:bottom w:val="nil"/>
              <w:right w:val="nil"/>
            </w:tcBorders>
            <w:shd w:val="clear" w:color="auto" w:fill="auto"/>
            <w:noWrap/>
            <w:vAlign w:val="bottom"/>
            <w:hideMark/>
          </w:tcPr>
          <w:p w14:paraId="30705D5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-89</w:t>
            </w:r>
          </w:p>
        </w:tc>
        <w:tc>
          <w:tcPr>
            <w:tcW w:w="836" w:type="dxa"/>
            <w:tcBorders>
              <w:top w:val="nil"/>
              <w:left w:val="nil"/>
              <w:bottom w:val="nil"/>
              <w:right w:val="nil"/>
            </w:tcBorders>
            <w:shd w:val="clear" w:color="auto" w:fill="auto"/>
            <w:noWrap/>
            <w:vAlign w:val="bottom"/>
            <w:hideMark/>
          </w:tcPr>
          <w:p w14:paraId="61BACF8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-92</w:t>
            </w:r>
          </w:p>
        </w:tc>
        <w:tc>
          <w:tcPr>
            <w:tcW w:w="836" w:type="dxa"/>
            <w:tcBorders>
              <w:top w:val="nil"/>
              <w:left w:val="nil"/>
              <w:bottom w:val="nil"/>
              <w:right w:val="nil"/>
            </w:tcBorders>
            <w:shd w:val="clear" w:color="auto" w:fill="auto"/>
            <w:noWrap/>
            <w:vAlign w:val="bottom"/>
            <w:hideMark/>
          </w:tcPr>
          <w:p w14:paraId="56B8CCA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-96</w:t>
            </w:r>
          </w:p>
        </w:tc>
        <w:tc>
          <w:tcPr>
            <w:tcW w:w="836" w:type="dxa"/>
            <w:tcBorders>
              <w:top w:val="nil"/>
              <w:left w:val="nil"/>
              <w:bottom w:val="nil"/>
              <w:right w:val="nil"/>
            </w:tcBorders>
            <w:shd w:val="clear" w:color="auto" w:fill="auto"/>
            <w:noWrap/>
            <w:vAlign w:val="bottom"/>
            <w:hideMark/>
          </w:tcPr>
          <w:p w14:paraId="0A9015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r>
      <w:tr w:rsidR="00CC44C9" w:rsidRPr="00CC44C9" w14:paraId="017E39F2" w14:textId="77777777" w:rsidTr="00CC44C9">
        <w:trPr>
          <w:trHeight w:val="240"/>
        </w:trPr>
        <w:tc>
          <w:tcPr>
            <w:tcW w:w="3560" w:type="dxa"/>
            <w:tcBorders>
              <w:top w:val="nil"/>
              <w:left w:val="nil"/>
              <w:bottom w:val="nil"/>
              <w:right w:val="nil"/>
            </w:tcBorders>
            <w:shd w:val="clear" w:color="auto" w:fill="auto"/>
            <w:noWrap/>
            <w:vAlign w:val="bottom"/>
            <w:hideMark/>
          </w:tcPr>
          <w:p w14:paraId="2B705A5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Общепроизводственные издержки</w:t>
            </w:r>
          </w:p>
        </w:tc>
        <w:tc>
          <w:tcPr>
            <w:tcW w:w="936" w:type="dxa"/>
            <w:tcBorders>
              <w:top w:val="nil"/>
              <w:left w:val="nil"/>
              <w:bottom w:val="nil"/>
              <w:right w:val="nil"/>
            </w:tcBorders>
            <w:shd w:val="clear" w:color="auto" w:fill="auto"/>
            <w:noWrap/>
            <w:vAlign w:val="bottom"/>
            <w:hideMark/>
          </w:tcPr>
          <w:p w14:paraId="1045AE1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C33977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245BF0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8BDC4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732F4B4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7868F87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w:t>
            </w:r>
          </w:p>
        </w:tc>
        <w:tc>
          <w:tcPr>
            <w:tcW w:w="836" w:type="dxa"/>
            <w:tcBorders>
              <w:top w:val="nil"/>
              <w:left w:val="nil"/>
              <w:bottom w:val="nil"/>
              <w:right w:val="nil"/>
            </w:tcBorders>
            <w:shd w:val="clear" w:color="auto" w:fill="auto"/>
            <w:noWrap/>
            <w:vAlign w:val="bottom"/>
            <w:hideMark/>
          </w:tcPr>
          <w:p w14:paraId="6E10639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-33</w:t>
            </w:r>
          </w:p>
        </w:tc>
        <w:tc>
          <w:tcPr>
            <w:tcW w:w="836" w:type="dxa"/>
            <w:tcBorders>
              <w:top w:val="nil"/>
              <w:left w:val="nil"/>
              <w:bottom w:val="nil"/>
              <w:right w:val="nil"/>
            </w:tcBorders>
            <w:shd w:val="clear" w:color="auto" w:fill="auto"/>
            <w:noWrap/>
            <w:vAlign w:val="bottom"/>
            <w:hideMark/>
          </w:tcPr>
          <w:p w14:paraId="05C87B0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w:t>
            </w:r>
          </w:p>
        </w:tc>
        <w:tc>
          <w:tcPr>
            <w:tcW w:w="836" w:type="dxa"/>
            <w:tcBorders>
              <w:top w:val="nil"/>
              <w:left w:val="nil"/>
              <w:bottom w:val="nil"/>
              <w:right w:val="nil"/>
            </w:tcBorders>
            <w:shd w:val="clear" w:color="auto" w:fill="auto"/>
            <w:noWrap/>
            <w:vAlign w:val="bottom"/>
            <w:hideMark/>
          </w:tcPr>
          <w:p w14:paraId="7724B52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-36</w:t>
            </w:r>
          </w:p>
        </w:tc>
        <w:tc>
          <w:tcPr>
            <w:tcW w:w="836" w:type="dxa"/>
            <w:tcBorders>
              <w:top w:val="nil"/>
              <w:left w:val="nil"/>
              <w:bottom w:val="nil"/>
              <w:right w:val="nil"/>
            </w:tcBorders>
            <w:shd w:val="clear" w:color="auto" w:fill="auto"/>
            <w:noWrap/>
            <w:vAlign w:val="bottom"/>
            <w:hideMark/>
          </w:tcPr>
          <w:p w14:paraId="56466B7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w:t>
            </w:r>
          </w:p>
        </w:tc>
        <w:tc>
          <w:tcPr>
            <w:tcW w:w="836" w:type="dxa"/>
            <w:tcBorders>
              <w:top w:val="nil"/>
              <w:left w:val="nil"/>
              <w:bottom w:val="nil"/>
              <w:right w:val="nil"/>
            </w:tcBorders>
            <w:shd w:val="clear" w:color="auto" w:fill="auto"/>
            <w:noWrap/>
            <w:vAlign w:val="bottom"/>
            <w:hideMark/>
          </w:tcPr>
          <w:p w14:paraId="6694929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-38</w:t>
            </w:r>
          </w:p>
        </w:tc>
        <w:tc>
          <w:tcPr>
            <w:tcW w:w="836" w:type="dxa"/>
            <w:tcBorders>
              <w:top w:val="nil"/>
              <w:left w:val="nil"/>
              <w:bottom w:val="nil"/>
              <w:right w:val="nil"/>
            </w:tcBorders>
            <w:shd w:val="clear" w:color="auto" w:fill="auto"/>
            <w:noWrap/>
            <w:vAlign w:val="bottom"/>
            <w:hideMark/>
          </w:tcPr>
          <w:p w14:paraId="6CC94C3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r>
      <w:tr w:rsidR="00CC44C9" w:rsidRPr="00CC44C9" w14:paraId="2DB5A68D" w14:textId="77777777" w:rsidTr="00CC44C9">
        <w:trPr>
          <w:trHeight w:val="240"/>
        </w:trPr>
        <w:tc>
          <w:tcPr>
            <w:tcW w:w="3560" w:type="dxa"/>
            <w:tcBorders>
              <w:top w:val="nil"/>
              <w:left w:val="nil"/>
              <w:bottom w:val="nil"/>
              <w:right w:val="nil"/>
            </w:tcBorders>
            <w:shd w:val="clear" w:color="auto" w:fill="auto"/>
            <w:noWrap/>
            <w:vAlign w:val="bottom"/>
            <w:hideMark/>
          </w:tcPr>
          <w:p w14:paraId="6281A98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Коммерческие издержки</w:t>
            </w:r>
          </w:p>
        </w:tc>
        <w:tc>
          <w:tcPr>
            <w:tcW w:w="936" w:type="dxa"/>
            <w:tcBorders>
              <w:top w:val="nil"/>
              <w:left w:val="nil"/>
              <w:bottom w:val="nil"/>
              <w:right w:val="nil"/>
            </w:tcBorders>
            <w:shd w:val="clear" w:color="auto" w:fill="auto"/>
            <w:noWrap/>
            <w:vAlign w:val="bottom"/>
            <w:hideMark/>
          </w:tcPr>
          <w:p w14:paraId="23520EE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E130F03"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C339E0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343999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1367FE2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178E4F9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49907F3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476D4AA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46D4E0A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c>
          <w:tcPr>
            <w:tcW w:w="836" w:type="dxa"/>
            <w:tcBorders>
              <w:top w:val="nil"/>
              <w:left w:val="nil"/>
              <w:bottom w:val="nil"/>
              <w:right w:val="nil"/>
            </w:tcBorders>
            <w:shd w:val="clear" w:color="auto" w:fill="auto"/>
            <w:noWrap/>
            <w:vAlign w:val="bottom"/>
            <w:hideMark/>
          </w:tcPr>
          <w:p w14:paraId="6FBC0CA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c>
          <w:tcPr>
            <w:tcW w:w="836" w:type="dxa"/>
            <w:tcBorders>
              <w:top w:val="nil"/>
              <w:left w:val="nil"/>
              <w:bottom w:val="nil"/>
              <w:right w:val="nil"/>
            </w:tcBorders>
            <w:shd w:val="clear" w:color="auto" w:fill="auto"/>
            <w:noWrap/>
            <w:vAlign w:val="bottom"/>
            <w:hideMark/>
          </w:tcPr>
          <w:p w14:paraId="1C3F8C7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c>
          <w:tcPr>
            <w:tcW w:w="836" w:type="dxa"/>
            <w:tcBorders>
              <w:top w:val="nil"/>
              <w:left w:val="nil"/>
              <w:bottom w:val="nil"/>
              <w:right w:val="nil"/>
            </w:tcBorders>
            <w:shd w:val="clear" w:color="auto" w:fill="auto"/>
            <w:noWrap/>
            <w:vAlign w:val="bottom"/>
            <w:hideMark/>
          </w:tcPr>
          <w:p w14:paraId="4CFD551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r>
      <w:tr w:rsidR="00CC44C9" w:rsidRPr="00CC44C9" w14:paraId="48A0EFD4" w14:textId="77777777" w:rsidTr="00CC44C9">
        <w:trPr>
          <w:trHeight w:val="240"/>
        </w:trPr>
        <w:tc>
          <w:tcPr>
            <w:tcW w:w="3560" w:type="dxa"/>
            <w:tcBorders>
              <w:top w:val="nil"/>
              <w:left w:val="nil"/>
              <w:bottom w:val="nil"/>
              <w:right w:val="nil"/>
            </w:tcBorders>
            <w:shd w:val="clear" w:color="auto" w:fill="auto"/>
            <w:noWrap/>
            <w:vAlign w:val="bottom"/>
            <w:hideMark/>
          </w:tcPr>
          <w:p w14:paraId="2CC3313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Административные издержки</w:t>
            </w:r>
          </w:p>
        </w:tc>
        <w:tc>
          <w:tcPr>
            <w:tcW w:w="936" w:type="dxa"/>
            <w:tcBorders>
              <w:top w:val="nil"/>
              <w:left w:val="nil"/>
              <w:bottom w:val="nil"/>
              <w:right w:val="nil"/>
            </w:tcBorders>
            <w:shd w:val="clear" w:color="auto" w:fill="auto"/>
            <w:noWrap/>
            <w:vAlign w:val="bottom"/>
            <w:hideMark/>
          </w:tcPr>
          <w:p w14:paraId="5744A59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F923134"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676886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C5CDD9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01ACFC5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64584D7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-22</w:t>
            </w:r>
          </w:p>
        </w:tc>
        <w:tc>
          <w:tcPr>
            <w:tcW w:w="836" w:type="dxa"/>
            <w:tcBorders>
              <w:top w:val="nil"/>
              <w:left w:val="nil"/>
              <w:bottom w:val="nil"/>
              <w:right w:val="nil"/>
            </w:tcBorders>
            <w:shd w:val="clear" w:color="auto" w:fill="auto"/>
            <w:noWrap/>
            <w:vAlign w:val="bottom"/>
            <w:hideMark/>
          </w:tcPr>
          <w:p w14:paraId="2AA0EE9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7AED898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c>
          <w:tcPr>
            <w:tcW w:w="836" w:type="dxa"/>
            <w:tcBorders>
              <w:top w:val="nil"/>
              <w:left w:val="nil"/>
              <w:bottom w:val="nil"/>
              <w:right w:val="nil"/>
            </w:tcBorders>
            <w:shd w:val="clear" w:color="auto" w:fill="auto"/>
            <w:noWrap/>
            <w:vAlign w:val="bottom"/>
            <w:hideMark/>
          </w:tcPr>
          <w:p w14:paraId="05C1806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6B685F4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-26</w:t>
            </w:r>
          </w:p>
        </w:tc>
        <w:tc>
          <w:tcPr>
            <w:tcW w:w="836" w:type="dxa"/>
            <w:tcBorders>
              <w:top w:val="nil"/>
              <w:left w:val="nil"/>
              <w:bottom w:val="nil"/>
              <w:right w:val="nil"/>
            </w:tcBorders>
            <w:shd w:val="clear" w:color="auto" w:fill="auto"/>
            <w:noWrap/>
            <w:vAlign w:val="bottom"/>
            <w:hideMark/>
          </w:tcPr>
          <w:p w14:paraId="1E1B77B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1ECD64C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w:t>
            </w:r>
          </w:p>
        </w:tc>
      </w:tr>
      <w:tr w:rsidR="00CC44C9" w:rsidRPr="00CC44C9" w14:paraId="565347DC" w14:textId="77777777" w:rsidTr="00CC44C9">
        <w:trPr>
          <w:trHeight w:val="240"/>
        </w:trPr>
        <w:tc>
          <w:tcPr>
            <w:tcW w:w="3560" w:type="dxa"/>
            <w:tcBorders>
              <w:top w:val="nil"/>
              <w:left w:val="nil"/>
              <w:bottom w:val="nil"/>
              <w:right w:val="nil"/>
            </w:tcBorders>
            <w:shd w:val="clear" w:color="auto" w:fill="auto"/>
            <w:noWrap/>
            <w:vAlign w:val="bottom"/>
            <w:hideMark/>
          </w:tcPr>
          <w:p w14:paraId="611D6C4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Налог на имущество</w:t>
            </w:r>
          </w:p>
        </w:tc>
        <w:tc>
          <w:tcPr>
            <w:tcW w:w="936" w:type="dxa"/>
            <w:tcBorders>
              <w:top w:val="nil"/>
              <w:left w:val="nil"/>
              <w:bottom w:val="nil"/>
              <w:right w:val="nil"/>
            </w:tcBorders>
            <w:shd w:val="clear" w:color="auto" w:fill="auto"/>
            <w:noWrap/>
            <w:vAlign w:val="bottom"/>
            <w:hideMark/>
          </w:tcPr>
          <w:p w14:paraId="40D0F9C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C0C04EA"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4255DD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088F1E3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w:t>
            </w:r>
          </w:p>
        </w:tc>
        <w:tc>
          <w:tcPr>
            <w:tcW w:w="836" w:type="dxa"/>
            <w:tcBorders>
              <w:top w:val="nil"/>
              <w:left w:val="nil"/>
              <w:bottom w:val="nil"/>
              <w:right w:val="nil"/>
            </w:tcBorders>
            <w:shd w:val="clear" w:color="auto" w:fill="auto"/>
            <w:noWrap/>
            <w:vAlign w:val="bottom"/>
            <w:hideMark/>
          </w:tcPr>
          <w:p w14:paraId="7585D9A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w:t>
            </w:r>
          </w:p>
        </w:tc>
        <w:tc>
          <w:tcPr>
            <w:tcW w:w="836" w:type="dxa"/>
            <w:tcBorders>
              <w:top w:val="nil"/>
              <w:left w:val="nil"/>
              <w:bottom w:val="nil"/>
              <w:right w:val="nil"/>
            </w:tcBorders>
            <w:shd w:val="clear" w:color="auto" w:fill="auto"/>
            <w:noWrap/>
            <w:vAlign w:val="bottom"/>
            <w:hideMark/>
          </w:tcPr>
          <w:p w14:paraId="2AFC8B3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w:t>
            </w:r>
          </w:p>
        </w:tc>
        <w:tc>
          <w:tcPr>
            <w:tcW w:w="836" w:type="dxa"/>
            <w:tcBorders>
              <w:top w:val="nil"/>
              <w:left w:val="nil"/>
              <w:bottom w:val="nil"/>
              <w:right w:val="nil"/>
            </w:tcBorders>
            <w:shd w:val="clear" w:color="auto" w:fill="auto"/>
            <w:noWrap/>
            <w:vAlign w:val="bottom"/>
            <w:hideMark/>
          </w:tcPr>
          <w:p w14:paraId="35751D2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w:t>
            </w:r>
          </w:p>
        </w:tc>
        <w:tc>
          <w:tcPr>
            <w:tcW w:w="836" w:type="dxa"/>
            <w:tcBorders>
              <w:top w:val="nil"/>
              <w:left w:val="nil"/>
              <w:bottom w:val="nil"/>
              <w:right w:val="nil"/>
            </w:tcBorders>
            <w:shd w:val="clear" w:color="auto" w:fill="auto"/>
            <w:noWrap/>
            <w:vAlign w:val="bottom"/>
            <w:hideMark/>
          </w:tcPr>
          <w:p w14:paraId="68EB99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w:t>
            </w:r>
          </w:p>
        </w:tc>
        <w:tc>
          <w:tcPr>
            <w:tcW w:w="836" w:type="dxa"/>
            <w:tcBorders>
              <w:top w:val="nil"/>
              <w:left w:val="nil"/>
              <w:bottom w:val="nil"/>
              <w:right w:val="nil"/>
            </w:tcBorders>
            <w:shd w:val="clear" w:color="auto" w:fill="auto"/>
            <w:noWrap/>
            <w:vAlign w:val="bottom"/>
            <w:hideMark/>
          </w:tcPr>
          <w:p w14:paraId="317F435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w:t>
            </w:r>
          </w:p>
        </w:tc>
        <w:tc>
          <w:tcPr>
            <w:tcW w:w="836" w:type="dxa"/>
            <w:tcBorders>
              <w:top w:val="nil"/>
              <w:left w:val="nil"/>
              <w:bottom w:val="nil"/>
              <w:right w:val="nil"/>
            </w:tcBorders>
            <w:shd w:val="clear" w:color="auto" w:fill="auto"/>
            <w:noWrap/>
            <w:vAlign w:val="bottom"/>
            <w:hideMark/>
          </w:tcPr>
          <w:p w14:paraId="7A46746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w:t>
            </w:r>
          </w:p>
        </w:tc>
        <w:tc>
          <w:tcPr>
            <w:tcW w:w="836" w:type="dxa"/>
            <w:tcBorders>
              <w:top w:val="nil"/>
              <w:left w:val="nil"/>
              <w:bottom w:val="nil"/>
              <w:right w:val="nil"/>
            </w:tcBorders>
            <w:shd w:val="clear" w:color="auto" w:fill="auto"/>
            <w:noWrap/>
            <w:vAlign w:val="bottom"/>
            <w:hideMark/>
          </w:tcPr>
          <w:p w14:paraId="7BECAEE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w:t>
            </w:r>
          </w:p>
        </w:tc>
        <w:tc>
          <w:tcPr>
            <w:tcW w:w="836" w:type="dxa"/>
            <w:tcBorders>
              <w:top w:val="nil"/>
              <w:left w:val="nil"/>
              <w:bottom w:val="nil"/>
              <w:right w:val="nil"/>
            </w:tcBorders>
            <w:shd w:val="clear" w:color="auto" w:fill="auto"/>
            <w:noWrap/>
            <w:vAlign w:val="bottom"/>
            <w:hideMark/>
          </w:tcPr>
          <w:p w14:paraId="41FE5D6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w:t>
            </w:r>
          </w:p>
        </w:tc>
      </w:tr>
      <w:tr w:rsidR="00CC44C9" w:rsidRPr="00CC44C9" w14:paraId="02BB7FFD" w14:textId="77777777" w:rsidTr="00CC44C9">
        <w:trPr>
          <w:trHeight w:val="240"/>
        </w:trPr>
        <w:tc>
          <w:tcPr>
            <w:tcW w:w="3560" w:type="dxa"/>
            <w:tcBorders>
              <w:top w:val="nil"/>
              <w:left w:val="nil"/>
              <w:bottom w:val="nil"/>
              <w:right w:val="nil"/>
            </w:tcBorders>
            <w:shd w:val="clear" w:color="auto" w:fill="auto"/>
            <w:noWrap/>
            <w:vAlign w:val="bottom"/>
            <w:hideMark/>
          </w:tcPr>
          <w:p w14:paraId="53F8A946"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EBITDA</w:t>
            </w:r>
          </w:p>
        </w:tc>
        <w:tc>
          <w:tcPr>
            <w:tcW w:w="936" w:type="dxa"/>
            <w:tcBorders>
              <w:top w:val="nil"/>
              <w:left w:val="nil"/>
              <w:bottom w:val="nil"/>
              <w:right w:val="nil"/>
            </w:tcBorders>
            <w:shd w:val="clear" w:color="auto" w:fill="auto"/>
            <w:noWrap/>
            <w:vAlign w:val="bottom"/>
            <w:hideMark/>
          </w:tcPr>
          <w:p w14:paraId="0582C0EB"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42FACB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401F546"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4A2B3D85"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86</w:t>
            </w:r>
          </w:p>
        </w:tc>
        <w:tc>
          <w:tcPr>
            <w:tcW w:w="836" w:type="dxa"/>
            <w:tcBorders>
              <w:top w:val="nil"/>
              <w:left w:val="nil"/>
              <w:bottom w:val="nil"/>
              <w:right w:val="nil"/>
            </w:tcBorders>
            <w:shd w:val="clear" w:color="auto" w:fill="auto"/>
            <w:noWrap/>
            <w:vAlign w:val="bottom"/>
            <w:hideMark/>
          </w:tcPr>
          <w:p w14:paraId="77E3EEE8"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138</w:t>
            </w:r>
          </w:p>
        </w:tc>
        <w:tc>
          <w:tcPr>
            <w:tcW w:w="836" w:type="dxa"/>
            <w:tcBorders>
              <w:top w:val="nil"/>
              <w:left w:val="nil"/>
              <w:bottom w:val="nil"/>
              <w:right w:val="nil"/>
            </w:tcBorders>
            <w:shd w:val="clear" w:color="auto" w:fill="auto"/>
            <w:noWrap/>
            <w:vAlign w:val="bottom"/>
            <w:hideMark/>
          </w:tcPr>
          <w:p w14:paraId="7E512114"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174</w:t>
            </w:r>
          </w:p>
        </w:tc>
        <w:tc>
          <w:tcPr>
            <w:tcW w:w="836" w:type="dxa"/>
            <w:tcBorders>
              <w:top w:val="nil"/>
              <w:left w:val="nil"/>
              <w:bottom w:val="nil"/>
              <w:right w:val="nil"/>
            </w:tcBorders>
            <w:shd w:val="clear" w:color="auto" w:fill="auto"/>
            <w:noWrap/>
            <w:vAlign w:val="bottom"/>
            <w:hideMark/>
          </w:tcPr>
          <w:p w14:paraId="096F0490"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181</w:t>
            </w:r>
          </w:p>
        </w:tc>
        <w:tc>
          <w:tcPr>
            <w:tcW w:w="836" w:type="dxa"/>
            <w:tcBorders>
              <w:top w:val="nil"/>
              <w:left w:val="nil"/>
              <w:bottom w:val="nil"/>
              <w:right w:val="nil"/>
            </w:tcBorders>
            <w:shd w:val="clear" w:color="auto" w:fill="auto"/>
            <w:noWrap/>
            <w:vAlign w:val="bottom"/>
            <w:hideMark/>
          </w:tcPr>
          <w:p w14:paraId="030ECB61"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189</w:t>
            </w:r>
          </w:p>
        </w:tc>
        <w:tc>
          <w:tcPr>
            <w:tcW w:w="836" w:type="dxa"/>
            <w:tcBorders>
              <w:top w:val="nil"/>
              <w:left w:val="nil"/>
              <w:bottom w:val="nil"/>
              <w:right w:val="nil"/>
            </w:tcBorders>
            <w:shd w:val="clear" w:color="auto" w:fill="auto"/>
            <w:noWrap/>
            <w:vAlign w:val="bottom"/>
            <w:hideMark/>
          </w:tcPr>
          <w:p w14:paraId="699CEB27"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197</w:t>
            </w:r>
          </w:p>
        </w:tc>
        <w:tc>
          <w:tcPr>
            <w:tcW w:w="836" w:type="dxa"/>
            <w:tcBorders>
              <w:top w:val="nil"/>
              <w:left w:val="nil"/>
              <w:bottom w:val="nil"/>
              <w:right w:val="nil"/>
            </w:tcBorders>
            <w:shd w:val="clear" w:color="auto" w:fill="auto"/>
            <w:noWrap/>
            <w:vAlign w:val="bottom"/>
            <w:hideMark/>
          </w:tcPr>
          <w:p w14:paraId="43F629BC"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206</w:t>
            </w:r>
          </w:p>
        </w:tc>
        <w:tc>
          <w:tcPr>
            <w:tcW w:w="836" w:type="dxa"/>
            <w:tcBorders>
              <w:top w:val="nil"/>
              <w:left w:val="nil"/>
              <w:bottom w:val="nil"/>
              <w:right w:val="nil"/>
            </w:tcBorders>
            <w:shd w:val="clear" w:color="auto" w:fill="auto"/>
            <w:noWrap/>
            <w:vAlign w:val="bottom"/>
            <w:hideMark/>
          </w:tcPr>
          <w:p w14:paraId="55ABF7B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215</w:t>
            </w:r>
          </w:p>
        </w:tc>
        <w:tc>
          <w:tcPr>
            <w:tcW w:w="836" w:type="dxa"/>
            <w:tcBorders>
              <w:top w:val="nil"/>
              <w:left w:val="nil"/>
              <w:bottom w:val="nil"/>
              <w:right w:val="nil"/>
            </w:tcBorders>
            <w:shd w:val="clear" w:color="auto" w:fill="auto"/>
            <w:noWrap/>
            <w:vAlign w:val="bottom"/>
            <w:hideMark/>
          </w:tcPr>
          <w:p w14:paraId="414B59A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224</w:t>
            </w:r>
          </w:p>
        </w:tc>
      </w:tr>
      <w:tr w:rsidR="00CC44C9" w:rsidRPr="00CC44C9" w14:paraId="44673E13" w14:textId="77777777" w:rsidTr="00CC44C9">
        <w:trPr>
          <w:trHeight w:val="240"/>
        </w:trPr>
        <w:tc>
          <w:tcPr>
            <w:tcW w:w="3560" w:type="dxa"/>
            <w:tcBorders>
              <w:top w:val="nil"/>
              <w:left w:val="nil"/>
              <w:bottom w:val="nil"/>
              <w:right w:val="nil"/>
            </w:tcBorders>
            <w:shd w:val="clear" w:color="auto" w:fill="auto"/>
            <w:noWrap/>
            <w:vAlign w:val="bottom"/>
            <w:hideMark/>
          </w:tcPr>
          <w:p w14:paraId="6E29CD5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4B7B14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61857B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E900EA"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D4BBC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B3529B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8E62E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E759A8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B5052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929AA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43E67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EC347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A6D5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1F9A2D1" w14:textId="77777777" w:rsidTr="00CC44C9">
        <w:trPr>
          <w:trHeight w:val="240"/>
        </w:trPr>
        <w:tc>
          <w:tcPr>
            <w:tcW w:w="3560" w:type="dxa"/>
            <w:tcBorders>
              <w:top w:val="nil"/>
              <w:left w:val="nil"/>
              <w:bottom w:val="nil"/>
              <w:right w:val="nil"/>
            </w:tcBorders>
            <w:shd w:val="clear" w:color="auto" w:fill="auto"/>
            <w:noWrap/>
            <w:vAlign w:val="bottom"/>
            <w:hideMark/>
          </w:tcPr>
          <w:p w14:paraId="47C540F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Амортизация</w:t>
            </w:r>
          </w:p>
        </w:tc>
        <w:tc>
          <w:tcPr>
            <w:tcW w:w="936" w:type="dxa"/>
            <w:tcBorders>
              <w:top w:val="nil"/>
              <w:left w:val="nil"/>
              <w:bottom w:val="nil"/>
              <w:right w:val="nil"/>
            </w:tcBorders>
            <w:shd w:val="clear" w:color="auto" w:fill="auto"/>
            <w:noWrap/>
            <w:vAlign w:val="bottom"/>
            <w:hideMark/>
          </w:tcPr>
          <w:p w14:paraId="755AD47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895E00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8C03D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20B7E4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DF82E8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351CD3F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2DFD9B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7552C49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034C75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2753D67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5656776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4E2EBC4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r>
      <w:tr w:rsidR="00CC44C9" w:rsidRPr="00CC44C9" w14:paraId="06B7B965" w14:textId="77777777" w:rsidTr="00CC44C9">
        <w:trPr>
          <w:trHeight w:val="240"/>
        </w:trPr>
        <w:tc>
          <w:tcPr>
            <w:tcW w:w="3560" w:type="dxa"/>
            <w:tcBorders>
              <w:top w:val="nil"/>
              <w:left w:val="nil"/>
              <w:bottom w:val="nil"/>
              <w:right w:val="nil"/>
            </w:tcBorders>
            <w:shd w:val="clear" w:color="auto" w:fill="auto"/>
            <w:noWrap/>
            <w:vAlign w:val="bottom"/>
            <w:hideMark/>
          </w:tcPr>
          <w:p w14:paraId="10E8208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Проценты по кредитам</w:t>
            </w:r>
          </w:p>
        </w:tc>
        <w:tc>
          <w:tcPr>
            <w:tcW w:w="936" w:type="dxa"/>
            <w:tcBorders>
              <w:top w:val="nil"/>
              <w:left w:val="nil"/>
              <w:bottom w:val="nil"/>
              <w:right w:val="nil"/>
            </w:tcBorders>
            <w:shd w:val="clear" w:color="auto" w:fill="auto"/>
            <w:noWrap/>
            <w:vAlign w:val="bottom"/>
            <w:hideMark/>
          </w:tcPr>
          <w:p w14:paraId="343433B5"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1B072BB"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92E50D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00DF367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-42</w:t>
            </w:r>
          </w:p>
        </w:tc>
        <w:tc>
          <w:tcPr>
            <w:tcW w:w="836" w:type="dxa"/>
            <w:tcBorders>
              <w:top w:val="nil"/>
              <w:left w:val="nil"/>
              <w:bottom w:val="nil"/>
              <w:right w:val="nil"/>
            </w:tcBorders>
            <w:shd w:val="clear" w:color="auto" w:fill="auto"/>
            <w:noWrap/>
            <w:vAlign w:val="bottom"/>
            <w:hideMark/>
          </w:tcPr>
          <w:p w14:paraId="0E38890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-42</w:t>
            </w:r>
          </w:p>
        </w:tc>
        <w:tc>
          <w:tcPr>
            <w:tcW w:w="836" w:type="dxa"/>
            <w:tcBorders>
              <w:top w:val="nil"/>
              <w:left w:val="nil"/>
              <w:bottom w:val="nil"/>
              <w:right w:val="nil"/>
            </w:tcBorders>
            <w:shd w:val="clear" w:color="auto" w:fill="auto"/>
            <w:noWrap/>
            <w:vAlign w:val="bottom"/>
            <w:hideMark/>
          </w:tcPr>
          <w:p w14:paraId="29EECF8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-39</w:t>
            </w:r>
          </w:p>
        </w:tc>
        <w:tc>
          <w:tcPr>
            <w:tcW w:w="836" w:type="dxa"/>
            <w:tcBorders>
              <w:top w:val="nil"/>
              <w:left w:val="nil"/>
              <w:bottom w:val="nil"/>
              <w:right w:val="nil"/>
            </w:tcBorders>
            <w:shd w:val="clear" w:color="auto" w:fill="auto"/>
            <w:noWrap/>
            <w:vAlign w:val="bottom"/>
            <w:hideMark/>
          </w:tcPr>
          <w:p w14:paraId="499C538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w:t>
            </w:r>
          </w:p>
        </w:tc>
        <w:tc>
          <w:tcPr>
            <w:tcW w:w="836" w:type="dxa"/>
            <w:tcBorders>
              <w:top w:val="nil"/>
              <w:left w:val="nil"/>
              <w:bottom w:val="nil"/>
              <w:right w:val="nil"/>
            </w:tcBorders>
            <w:shd w:val="clear" w:color="auto" w:fill="auto"/>
            <w:noWrap/>
            <w:vAlign w:val="bottom"/>
            <w:hideMark/>
          </w:tcPr>
          <w:p w14:paraId="0D3D76A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w:t>
            </w:r>
          </w:p>
        </w:tc>
        <w:tc>
          <w:tcPr>
            <w:tcW w:w="836" w:type="dxa"/>
            <w:tcBorders>
              <w:top w:val="nil"/>
              <w:left w:val="nil"/>
              <w:bottom w:val="nil"/>
              <w:right w:val="nil"/>
            </w:tcBorders>
            <w:shd w:val="clear" w:color="auto" w:fill="auto"/>
            <w:noWrap/>
            <w:vAlign w:val="bottom"/>
            <w:hideMark/>
          </w:tcPr>
          <w:p w14:paraId="09FE294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76827A9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06A6892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3DE7F53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r>
      <w:tr w:rsidR="00CC44C9" w:rsidRPr="00CC44C9" w14:paraId="5768D651" w14:textId="77777777" w:rsidTr="00CC44C9">
        <w:trPr>
          <w:trHeight w:val="240"/>
        </w:trPr>
        <w:tc>
          <w:tcPr>
            <w:tcW w:w="3560" w:type="dxa"/>
            <w:tcBorders>
              <w:top w:val="nil"/>
              <w:left w:val="nil"/>
              <w:bottom w:val="nil"/>
              <w:right w:val="nil"/>
            </w:tcBorders>
            <w:shd w:val="clear" w:color="auto" w:fill="auto"/>
            <w:noWrap/>
            <w:vAlign w:val="bottom"/>
            <w:hideMark/>
          </w:tcPr>
          <w:p w14:paraId="51500CD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Налогооблагаемая прибыль</w:t>
            </w:r>
          </w:p>
        </w:tc>
        <w:tc>
          <w:tcPr>
            <w:tcW w:w="936" w:type="dxa"/>
            <w:tcBorders>
              <w:top w:val="nil"/>
              <w:left w:val="nil"/>
              <w:bottom w:val="nil"/>
              <w:right w:val="nil"/>
            </w:tcBorders>
            <w:shd w:val="clear" w:color="auto" w:fill="auto"/>
            <w:noWrap/>
            <w:vAlign w:val="bottom"/>
            <w:hideMark/>
          </w:tcPr>
          <w:p w14:paraId="07087F7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C0E2A3A"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676EF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4BDE3C1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44</w:t>
            </w:r>
          </w:p>
        </w:tc>
        <w:tc>
          <w:tcPr>
            <w:tcW w:w="836" w:type="dxa"/>
            <w:tcBorders>
              <w:top w:val="nil"/>
              <w:left w:val="nil"/>
              <w:bottom w:val="nil"/>
              <w:right w:val="nil"/>
            </w:tcBorders>
            <w:shd w:val="clear" w:color="auto" w:fill="auto"/>
            <w:noWrap/>
            <w:vAlign w:val="bottom"/>
            <w:hideMark/>
          </w:tcPr>
          <w:p w14:paraId="27B35F9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2766467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56</w:t>
            </w:r>
          </w:p>
        </w:tc>
        <w:tc>
          <w:tcPr>
            <w:tcW w:w="836" w:type="dxa"/>
            <w:tcBorders>
              <w:top w:val="nil"/>
              <w:left w:val="nil"/>
              <w:bottom w:val="nil"/>
              <w:right w:val="nil"/>
            </w:tcBorders>
            <w:shd w:val="clear" w:color="auto" w:fill="auto"/>
            <w:noWrap/>
            <w:vAlign w:val="bottom"/>
            <w:hideMark/>
          </w:tcPr>
          <w:p w14:paraId="19AB438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68</w:t>
            </w:r>
          </w:p>
        </w:tc>
        <w:tc>
          <w:tcPr>
            <w:tcW w:w="836" w:type="dxa"/>
            <w:tcBorders>
              <w:top w:val="nil"/>
              <w:left w:val="nil"/>
              <w:bottom w:val="nil"/>
              <w:right w:val="nil"/>
            </w:tcBorders>
            <w:shd w:val="clear" w:color="auto" w:fill="auto"/>
            <w:noWrap/>
            <w:vAlign w:val="bottom"/>
            <w:hideMark/>
          </w:tcPr>
          <w:p w14:paraId="5A4AD0F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81</w:t>
            </w:r>
          </w:p>
        </w:tc>
        <w:tc>
          <w:tcPr>
            <w:tcW w:w="836" w:type="dxa"/>
            <w:tcBorders>
              <w:top w:val="nil"/>
              <w:left w:val="nil"/>
              <w:bottom w:val="nil"/>
              <w:right w:val="nil"/>
            </w:tcBorders>
            <w:shd w:val="clear" w:color="auto" w:fill="auto"/>
            <w:noWrap/>
            <w:vAlign w:val="bottom"/>
            <w:hideMark/>
          </w:tcPr>
          <w:p w14:paraId="033F405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95</w:t>
            </w:r>
          </w:p>
        </w:tc>
        <w:tc>
          <w:tcPr>
            <w:tcW w:w="836" w:type="dxa"/>
            <w:tcBorders>
              <w:top w:val="nil"/>
              <w:left w:val="nil"/>
              <w:bottom w:val="nil"/>
              <w:right w:val="nil"/>
            </w:tcBorders>
            <w:shd w:val="clear" w:color="auto" w:fill="auto"/>
            <w:noWrap/>
            <w:vAlign w:val="bottom"/>
            <w:hideMark/>
          </w:tcPr>
          <w:p w14:paraId="2C9319D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119</w:t>
            </w:r>
          </w:p>
        </w:tc>
        <w:tc>
          <w:tcPr>
            <w:tcW w:w="836" w:type="dxa"/>
            <w:tcBorders>
              <w:top w:val="nil"/>
              <w:left w:val="nil"/>
              <w:bottom w:val="nil"/>
              <w:right w:val="nil"/>
            </w:tcBorders>
            <w:shd w:val="clear" w:color="auto" w:fill="auto"/>
            <w:noWrap/>
            <w:vAlign w:val="bottom"/>
            <w:hideMark/>
          </w:tcPr>
          <w:p w14:paraId="2252888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134</w:t>
            </w:r>
          </w:p>
        </w:tc>
        <w:tc>
          <w:tcPr>
            <w:tcW w:w="836" w:type="dxa"/>
            <w:tcBorders>
              <w:top w:val="nil"/>
              <w:left w:val="nil"/>
              <w:bottom w:val="nil"/>
              <w:right w:val="nil"/>
            </w:tcBorders>
            <w:shd w:val="clear" w:color="auto" w:fill="auto"/>
            <w:noWrap/>
            <w:vAlign w:val="bottom"/>
            <w:hideMark/>
          </w:tcPr>
          <w:p w14:paraId="534D4B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151</w:t>
            </w:r>
          </w:p>
        </w:tc>
      </w:tr>
      <w:tr w:rsidR="00CC44C9" w:rsidRPr="00CC44C9" w14:paraId="40334B2C" w14:textId="77777777" w:rsidTr="00CC44C9">
        <w:trPr>
          <w:trHeight w:val="240"/>
        </w:trPr>
        <w:tc>
          <w:tcPr>
            <w:tcW w:w="3560" w:type="dxa"/>
            <w:tcBorders>
              <w:top w:val="nil"/>
              <w:left w:val="nil"/>
              <w:bottom w:val="nil"/>
              <w:right w:val="nil"/>
            </w:tcBorders>
            <w:shd w:val="clear" w:color="auto" w:fill="auto"/>
            <w:noWrap/>
            <w:vAlign w:val="bottom"/>
            <w:hideMark/>
          </w:tcPr>
          <w:p w14:paraId="6BF2BE1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Налог на прибыль</w:t>
            </w:r>
          </w:p>
        </w:tc>
        <w:tc>
          <w:tcPr>
            <w:tcW w:w="936" w:type="dxa"/>
            <w:tcBorders>
              <w:top w:val="nil"/>
              <w:left w:val="nil"/>
              <w:bottom w:val="nil"/>
              <w:right w:val="nil"/>
            </w:tcBorders>
            <w:shd w:val="clear" w:color="auto" w:fill="auto"/>
            <w:noWrap/>
            <w:vAlign w:val="bottom"/>
            <w:hideMark/>
          </w:tcPr>
          <w:p w14:paraId="5A742C7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5DA811C"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A97EBA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137853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59FF316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2E1717C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46F7311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142206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78607EF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28F2DBF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c>
          <w:tcPr>
            <w:tcW w:w="836" w:type="dxa"/>
            <w:tcBorders>
              <w:top w:val="nil"/>
              <w:left w:val="nil"/>
              <w:bottom w:val="nil"/>
              <w:right w:val="nil"/>
            </w:tcBorders>
            <w:shd w:val="clear" w:color="auto" w:fill="auto"/>
            <w:noWrap/>
            <w:vAlign w:val="bottom"/>
            <w:hideMark/>
          </w:tcPr>
          <w:p w14:paraId="07ED425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3415B7A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-30</w:t>
            </w:r>
          </w:p>
        </w:tc>
      </w:tr>
      <w:tr w:rsidR="00CC44C9" w:rsidRPr="00CC44C9" w14:paraId="7AA05EBB" w14:textId="77777777" w:rsidTr="00CC44C9">
        <w:trPr>
          <w:trHeight w:val="240"/>
        </w:trPr>
        <w:tc>
          <w:tcPr>
            <w:tcW w:w="3560" w:type="dxa"/>
            <w:tcBorders>
              <w:top w:val="nil"/>
              <w:left w:val="nil"/>
              <w:bottom w:val="nil"/>
              <w:right w:val="nil"/>
            </w:tcBorders>
            <w:shd w:val="clear" w:color="auto" w:fill="auto"/>
            <w:noWrap/>
            <w:vAlign w:val="bottom"/>
            <w:hideMark/>
          </w:tcPr>
          <w:p w14:paraId="0AD7B818"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Чистая прибыль</w:t>
            </w:r>
          </w:p>
        </w:tc>
        <w:tc>
          <w:tcPr>
            <w:tcW w:w="936" w:type="dxa"/>
            <w:tcBorders>
              <w:top w:val="nil"/>
              <w:left w:val="nil"/>
              <w:bottom w:val="nil"/>
              <w:right w:val="nil"/>
            </w:tcBorders>
            <w:shd w:val="clear" w:color="auto" w:fill="auto"/>
            <w:noWrap/>
            <w:vAlign w:val="bottom"/>
            <w:hideMark/>
          </w:tcPr>
          <w:p w14:paraId="10BE33C8"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BD548E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05BEB6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11622AD5"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7E11D636"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0D53D59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64360B5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55</w:t>
            </w:r>
          </w:p>
        </w:tc>
        <w:tc>
          <w:tcPr>
            <w:tcW w:w="836" w:type="dxa"/>
            <w:tcBorders>
              <w:top w:val="nil"/>
              <w:left w:val="nil"/>
              <w:bottom w:val="nil"/>
              <w:right w:val="nil"/>
            </w:tcBorders>
            <w:shd w:val="clear" w:color="auto" w:fill="auto"/>
            <w:noWrap/>
            <w:vAlign w:val="bottom"/>
            <w:hideMark/>
          </w:tcPr>
          <w:p w14:paraId="085E3B17"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65</w:t>
            </w:r>
          </w:p>
        </w:tc>
        <w:tc>
          <w:tcPr>
            <w:tcW w:w="836" w:type="dxa"/>
            <w:tcBorders>
              <w:top w:val="nil"/>
              <w:left w:val="nil"/>
              <w:bottom w:val="nil"/>
              <w:right w:val="nil"/>
            </w:tcBorders>
            <w:shd w:val="clear" w:color="auto" w:fill="auto"/>
            <w:noWrap/>
            <w:vAlign w:val="bottom"/>
            <w:hideMark/>
          </w:tcPr>
          <w:p w14:paraId="220D8818"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76</w:t>
            </w:r>
          </w:p>
        </w:tc>
        <w:tc>
          <w:tcPr>
            <w:tcW w:w="836" w:type="dxa"/>
            <w:tcBorders>
              <w:top w:val="nil"/>
              <w:left w:val="nil"/>
              <w:bottom w:val="nil"/>
              <w:right w:val="nil"/>
            </w:tcBorders>
            <w:shd w:val="clear" w:color="auto" w:fill="auto"/>
            <w:noWrap/>
            <w:vAlign w:val="bottom"/>
            <w:hideMark/>
          </w:tcPr>
          <w:p w14:paraId="7C2AD708"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95</w:t>
            </w:r>
          </w:p>
        </w:tc>
        <w:tc>
          <w:tcPr>
            <w:tcW w:w="836" w:type="dxa"/>
            <w:tcBorders>
              <w:top w:val="nil"/>
              <w:left w:val="nil"/>
              <w:bottom w:val="nil"/>
              <w:right w:val="nil"/>
            </w:tcBorders>
            <w:shd w:val="clear" w:color="auto" w:fill="auto"/>
            <w:noWrap/>
            <w:vAlign w:val="bottom"/>
            <w:hideMark/>
          </w:tcPr>
          <w:p w14:paraId="128857B4"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107</w:t>
            </w:r>
          </w:p>
        </w:tc>
        <w:tc>
          <w:tcPr>
            <w:tcW w:w="836" w:type="dxa"/>
            <w:tcBorders>
              <w:top w:val="nil"/>
              <w:left w:val="nil"/>
              <w:bottom w:val="nil"/>
              <w:right w:val="nil"/>
            </w:tcBorders>
            <w:shd w:val="clear" w:color="auto" w:fill="auto"/>
            <w:noWrap/>
            <w:vAlign w:val="bottom"/>
            <w:hideMark/>
          </w:tcPr>
          <w:p w14:paraId="1399495E"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120</w:t>
            </w:r>
          </w:p>
        </w:tc>
      </w:tr>
      <w:tr w:rsidR="00CC44C9" w:rsidRPr="00CC44C9" w14:paraId="150BB19B" w14:textId="77777777" w:rsidTr="00CC44C9">
        <w:trPr>
          <w:trHeight w:val="240"/>
        </w:trPr>
        <w:tc>
          <w:tcPr>
            <w:tcW w:w="3560" w:type="dxa"/>
            <w:tcBorders>
              <w:top w:val="nil"/>
              <w:left w:val="nil"/>
              <w:bottom w:val="nil"/>
              <w:right w:val="nil"/>
            </w:tcBorders>
            <w:shd w:val="clear" w:color="auto" w:fill="auto"/>
            <w:noWrap/>
            <w:vAlign w:val="bottom"/>
            <w:hideMark/>
          </w:tcPr>
          <w:p w14:paraId="755F25FD"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E41571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BB6004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35096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B72A1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D73EA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8B556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E58F86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3DB3D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2A5DE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617CB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F9BCB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C887B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04DA58F"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7CA9424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Отчет о движении денежных средств</w:t>
            </w:r>
          </w:p>
        </w:tc>
        <w:tc>
          <w:tcPr>
            <w:tcW w:w="936" w:type="dxa"/>
            <w:tcBorders>
              <w:top w:val="nil"/>
              <w:left w:val="nil"/>
              <w:bottom w:val="single" w:sz="8" w:space="0" w:color="auto"/>
              <w:right w:val="nil"/>
            </w:tcBorders>
            <w:shd w:val="clear" w:color="000000" w:fill="E2EFDA"/>
            <w:noWrap/>
            <w:vAlign w:val="center"/>
            <w:hideMark/>
          </w:tcPr>
          <w:p w14:paraId="046075C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039276E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24E87D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0625207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595BC02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2FE6D40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4562190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5F6698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7E059A3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37F9C27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03A70A2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3A3D64B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7C09B767" w14:textId="77777777" w:rsidTr="00CC44C9">
        <w:trPr>
          <w:trHeight w:val="240"/>
        </w:trPr>
        <w:tc>
          <w:tcPr>
            <w:tcW w:w="3560" w:type="dxa"/>
            <w:tcBorders>
              <w:top w:val="nil"/>
              <w:left w:val="nil"/>
              <w:bottom w:val="nil"/>
              <w:right w:val="nil"/>
            </w:tcBorders>
            <w:shd w:val="clear" w:color="auto" w:fill="auto"/>
            <w:noWrap/>
            <w:vAlign w:val="bottom"/>
            <w:hideMark/>
          </w:tcPr>
          <w:p w14:paraId="1DD53A1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18214CD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08E4D9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447AF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2F3EE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38C516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1C769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FEA7A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732E1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BC734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9EA6A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6D5D2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9B188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51312BA" w14:textId="77777777" w:rsidTr="00CC44C9">
        <w:trPr>
          <w:trHeight w:val="240"/>
        </w:trPr>
        <w:tc>
          <w:tcPr>
            <w:tcW w:w="3560" w:type="dxa"/>
            <w:tcBorders>
              <w:top w:val="nil"/>
              <w:left w:val="nil"/>
              <w:bottom w:val="nil"/>
              <w:right w:val="nil"/>
            </w:tcBorders>
            <w:shd w:val="clear" w:color="auto" w:fill="auto"/>
            <w:noWrap/>
            <w:vAlign w:val="bottom"/>
            <w:hideMark/>
          </w:tcPr>
          <w:p w14:paraId="1BCDF71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Чистая прибыль</w:t>
            </w:r>
          </w:p>
        </w:tc>
        <w:tc>
          <w:tcPr>
            <w:tcW w:w="936" w:type="dxa"/>
            <w:tcBorders>
              <w:top w:val="nil"/>
              <w:left w:val="nil"/>
              <w:bottom w:val="nil"/>
              <w:right w:val="nil"/>
            </w:tcBorders>
            <w:shd w:val="clear" w:color="auto" w:fill="auto"/>
            <w:noWrap/>
            <w:vAlign w:val="bottom"/>
            <w:hideMark/>
          </w:tcPr>
          <w:p w14:paraId="478BD20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A05B06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74E74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07CECAF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35</w:t>
            </w:r>
          </w:p>
        </w:tc>
        <w:tc>
          <w:tcPr>
            <w:tcW w:w="836" w:type="dxa"/>
            <w:tcBorders>
              <w:top w:val="nil"/>
              <w:left w:val="nil"/>
              <w:bottom w:val="nil"/>
              <w:right w:val="nil"/>
            </w:tcBorders>
            <w:shd w:val="clear" w:color="auto" w:fill="auto"/>
            <w:noWrap/>
            <w:vAlign w:val="bottom"/>
            <w:hideMark/>
          </w:tcPr>
          <w:p w14:paraId="234D280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6205FE5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1AFA5ED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55</w:t>
            </w:r>
          </w:p>
        </w:tc>
        <w:tc>
          <w:tcPr>
            <w:tcW w:w="836" w:type="dxa"/>
            <w:tcBorders>
              <w:top w:val="nil"/>
              <w:left w:val="nil"/>
              <w:bottom w:val="nil"/>
              <w:right w:val="nil"/>
            </w:tcBorders>
            <w:shd w:val="clear" w:color="auto" w:fill="auto"/>
            <w:noWrap/>
            <w:vAlign w:val="bottom"/>
            <w:hideMark/>
          </w:tcPr>
          <w:p w14:paraId="121529C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65</w:t>
            </w:r>
          </w:p>
        </w:tc>
        <w:tc>
          <w:tcPr>
            <w:tcW w:w="836" w:type="dxa"/>
            <w:tcBorders>
              <w:top w:val="nil"/>
              <w:left w:val="nil"/>
              <w:bottom w:val="nil"/>
              <w:right w:val="nil"/>
            </w:tcBorders>
            <w:shd w:val="clear" w:color="auto" w:fill="auto"/>
            <w:noWrap/>
            <w:vAlign w:val="bottom"/>
            <w:hideMark/>
          </w:tcPr>
          <w:p w14:paraId="50F0C90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76</w:t>
            </w:r>
          </w:p>
        </w:tc>
        <w:tc>
          <w:tcPr>
            <w:tcW w:w="836" w:type="dxa"/>
            <w:tcBorders>
              <w:top w:val="nil"/>
              <w:left w:val="nil"/>
              <w:bottom w:val="nil"/>
              <w:right w:val="nil"/>
            </w:tcBorders>
            <w:shd w:val="clear" w:color="auto" w:fill="auto"/>
            <w:noWrap/>
            <w:vAlign w:val="bottom"/>
            <w:hideMark/>
          </w:tcPr>
          <w:p w14:paraId="405CF6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95</w:t>
            </w:r>
          </w:p>
        </w:tc>
        <w:tc>
          <w:tcPr>
            <w:tcW w:w="836" w:type="dxa"/>
            <w:tcBorders>
              <w:top w:val="nil"/>
              <w:left w:val="nil"/>
              <w:bottom w:val="nil"/>
              <w:right w:val="nil"/>
            </w:tcBorders>
            <w:shd w:val="clear" w:color="auto" w:fill="auto"/>
            <w:noWrap/>
            <w:vAlign w:val="bottom"/>
            <w:hideMark/>
          </w:tcPr>
          <w:p w14:paraId="496B2D0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107</w:t>
            </w:r>
          </w:p>
        </w:tc>
        <w:tc>
          <w:tcPr>
            <w:tcW w:w="836" w:type="dxa"/>
            <w:tcBorders>
              <w:top w:val="nil"/>
              <w:left w:val="nil"/>
              <w:bottom w:val="nil"/>
              <w:right w:val="nil"/>
            </w:tcBorders>
            <w:shd w:val="clear" w:color="auto" w:fill="auto"/>
            <w:noWrap/>
            <w:vAlign w:val="bottom"/>
            <w:hideMark/>
          </w:tcPr>
          <w:p w14:paraId="2FAA588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120</w:t>
            </w:r>
          </w:p>
        </w:tc>
      </w:tr>
      <w:tr w:rsidR="00CC44C9" w:rsidRPr="00CC44C9" w14:paraId="60BA0AB2" w14:textId="77777777" w:rsidTr="00CC44C9">
        <w:trPr>
          <w:trHeight w:val="240"/>
        </w:trPr>
        <w:tc>
          <w:tcPr>
            <w:tcW w:w="3560" w:type="dxa"/>
            <w:tcBorders>
              <w:top w:val="nil"/>
              <w:left w:val="nil"/>
              <w:bottom w:val="nil"/>
              <w:right w:val="nil"/>
            </w:tcBorders>
            <w:shd w:val="clear" w:color="auto" w:fill="auto"/>
            <w:noWrap/>
            <w:vAlign w:val="bottom"/>
            <w:hideMark/>
          </w:tcPr>
          <w:p w14:paraId="37C241B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Амортизация</w:t>
            </w:r>
          </w:p>
        </w:tc>
        <w:tc>
          <w:tcPr>
            <w:tcW w:w="936" w:type="dxa"/>
            <w:tcBorders>
              <w:top w:val="nil"/>
              <w:left w:val="nil"/>
              <w:bottom w:val="nil"/>
              <w:right w:val="nil"/>
            </w:tcBorders>
            <w:shd w:val="clear" w:color="auto" w:fill="auto"/>
            <w:noWrap/>
            <w:vAlign w:val="bottom"/>
            <w:hideMark/>
          </w:tcPr>
          <w:p w14:paraId="325EC7C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9237BD4"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1525F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0393D0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EE6563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058713D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2A10E2F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64E0F37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24E97AE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2C1D5CE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7D826B2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c>
          <w:tcPr>
            <w:tcW w:w="836" w:type="dxa"/>
            <w:tcBorders>
              <w:top w:val="nil"/>
              <w:left w:val="nil"/>
              <w:bottom w:val="nil"/>
              <w:right w:val="nil"/>
            </w:tcBorders>
            <w:shd w:val="clear" w:color="auto" w:fill="auto"/>
            <w:noWrap/>
            <w:vAlign w:val="bottom"/>
            <w:hideMark/>
          </w:tcPr>
          <w:p w14:paraId="0F55917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70</w:t>
            </w:r>
          </w:p>
        </w:tc>
      </w:tr>
      <w:tr w:rsidR="00CC44C9" w:rsidRPr="00CC44C9" w14:paraId="33A8BFD9" w14:textId="77777777" w:rsidTr="00CC44C9">
        <w:trPr>
          <w:trHeight w:val="240"/>
        </w:trPr>
        <w:tc>
          <w:tcPr>
            <w:tcW w:w="3560" w:type="dxa"/>
            <w:tcBorders>
              <w:top w:val="nil"/>
              <w:left w:val="nil"/>
              <w:bottom w:val="nil"/>
              <w:right w:val="nil"/>
            </w:tcBorders>
            <w:shd w:val="clear" w:color="auto" w:fill="auto"/>
            <w:noWrap/>
            <w:vAlign w:val="bottom"/>
            <w:hideMark/>
          </w:tcPr>
          <w:p w14:paraId="5C393CA8"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Прирост чистого оборотного капитала</w:t>
            </w:r>
          </w:p>
        </w:tc>
        <w:tc>
          <w:tcPr>
            <w:tcW w:w="936" w:type="dxa"/>
            <w:tcBorders>
              <w:top w:val="nil"/>
              <w:left w:val="nil"/>
              <w:bottom w:val="nil"/>
              <w:right w:val="nil"/>
            </w:tcBorders>
            <w:shd w:val="clear" w:color="auto" w:fill="auto"/>
            <w:noWrap/>
            <w:vAlign w:val="bottom"/>
            <w:hideMark/>
          </w:tcPr>
          <w:p w14:paraId="1AD8EBC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ED8DBC0"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07314A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9EC954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c>
          <w:tcPr>
            <w:tcW w:w="836" w:type="dxa"/>
            <w:tcBorders>
              <w:top w:val="nil"/>
              <w:left w:val="nil"/>
              <w:bottom w:val="nil"/>
              <w:right w:val="nil"/>
            </w:tcBorders>
            <w:shd w:val="clear" w:color="auto" w:fill="auto"/>
            <w:noWrap/>
            <w:vAlign w:val="bottom"/>
            <w:hideMark/>
          </w:tcPr>
          <w:p w14:paraId="14277E4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4A23B66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5719034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75A08D2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2B548F8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6613E17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23BDC33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c>
          <w:tcPr>
            <w:tcW w:w="836" w:type="dxa"/>
            <w:tcBorders>
              <w:top w:val="nil"/>
              <w:left w:val="nil"/>
              <w:bottom w:val="nil"/>
              <w:right w:val="nil"/>
            </w:tcBorders>
            <w:shd w:val="clear" w:color="auto" w:fill="auto"/>
            <w:noWrap/>
            <w:vAlign w:val="bottom"/>
            <w:hideMark/>
          </w:tcPr>
          <w:p w14:paraId="41F6C9C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w:t>
            </w:r>
          </w:p>
        </w:tc>
      </w:tr>
      <w:tr w:rsidR="00CC44C9" w:rsidRPr="00CC44C9" w14:paraId="4F44724F" w14:textId="77777777" w:rsidTr="00CC44C9">
        <w:trPr>
          <w:trHeight w:val="240"/>
        </w:trPr>
        <w:tc>
          <w:tcPr>
            <w:tcW w:w="3560" w:type="dxa"/>
            <w:tcBorders>
              <w:top w:val="nil"/>
              <w:left w:val="nil"/>
              <w:bottom w:val="nil"/>
              <w:right w:val="nil"/>
            </w:tcBorders>
            <w:shd w:val="clear" w:color="auto" w:fill="auto"/>
            <w:noWrap/>
            <w:vAlign w:val="bottom"/>
            <w:hideMark/>
          </w:tcPr>
          <w:p w14:paraId="6BD4C3C4"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Операционные денежные потоки</w:t>
            </w:r>
          </w:p>
        </w:tc>
        <w:tc>
          <w:tcPr>
            <w:tcW w:w="936" w:type="dxa"/>
            <w:tcBorders>
              <w:top w:val="nil"/>
              <w:left w:val="nil"/>
              <w:bottom w:val="nil"/>
              <w:right w:val="nil"/>
            </w:tcBorders>
            <w:shd w:val="clear" w:color="auto" w:fill="auto"/>
            <w:noWrap/>
            <w:vAlign w:val="bottom"/>
            <w:hideMark/>
          </w:tcPr>
          <w:p w14:paraId="5C673189"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DE42E0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5C5E961"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0497026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304342C4"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79</w:t>
            </w:r>
          </w:p>
        </w:tc>
        <w:tc>
          <w:tcPr>
            <w:tcW w:w="836" w:type="dxa"/>
            <w:tcBorders>
              <w:top w:val="nil"/>
              <w:left w:val="nil"/>
              <w:bottom w:val="nil"/>
              <w:right w:val="nil"/>
            </w:tcBorders>
            <w:shd w:val="clear" w:color="auto" w:fill="auto"/>
            <w:noWrap/>
            <w:vAlign w:val="bottom"/>
            <w:hideMark/>
          </w:tcPr>
          <w:p w14:paraId="1F6538E4"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114</w:t>
            </w:r>
          </w:p>
        </w:tc>
        <w:tc>
          <w:tcPr>
            <w:tcW w:w="836" w:type="dxa"/>
            <w:tcBorders>
              <w:top w:val="nil"/>
              <w:left w:val="nil"/>
              <w:bottom w:val="nil"/>
              <w:right w:val="nil"/>
            </w:tcBorders>
            <w:shd w:val="clear" w:color="auto" w:fill="auto"/>
            <w:noWrap/>
            <w:vAlign w:val="bottom"/>
            <w:hideMark/>
          </w:tcPr>
          <w:p w14:paraId="09443496"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132</w:t>
            </w:r>
          </w:p>
        </w:tc>
        <w:tc>
          <w:tcPr>
            <w:tcW w:w="836" w:type="dxa"/>
            <w:tcBorders>
              <w:top w:val="nil"/>
              <w:left w:val="nil"/>
              <w:bottom w:val="nil"/>
              <w:right w:val="nil"/>
            </w:tcBorders>
            <w:shd w:val="clear" w:color="auto" w:fill="auto"/>
            <w:noWrap/>
            <w:vAlign w:val="bottom"/>
            <w:hideMark/>
          </w:tcPr>
          <w:p w14:paraId="18A202FC"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142</w:t>
            </w:r>
          </w:p>
        </w:tc>
        <w:tc>
          <w:tcPr>
            <w:tcW w:w="836" w:type="dxa"/>
            <w:tcBorders>
              <w:top w:val="nil"/>
              <w:left w:val="nil"/>
              <w:bottom w:val="nil"/>
              <w:right w:val="nil"/>
            </w:tcBorders>
            <w:shd w:val="clear" w:color="auto" w:fill="auto"/>
            <w:noWrap/>
            <w:vAlign w:val="bottom"/>
            <w:hideMark/>
          </w:tcPr>
          <w:p w14:paraId="1A5942A2"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153</w:t>
            </w:r>
          </w:p>
        </w:tc>
        <w:tc>
          <w:tcPr>
            <w:tcW w:w="836" w:type="dxa"/>
            <w:tcBorders>
              <w:top w:val="nil"/>
              <w:left w:val="nil"/>
              <w:bottom w:val="nil"/>
              <w:right w:val="nil"/>
            </w:tcBorders>
            <w:shd w:val="clear" w:color="auto" w:fill="auto"/>
            <w:noWrap/>
            <w:vAlign w:val="bottom"/>
            <w:hideMark/>
          </w:tcPr>
          <w:p w14:paraId="6D5E0675"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163</w:t>
            </w:r>
          </w:p>
        </w:tc>
        <w:tc>
          <w:tcPr>
            <w:tcW w:w="836" w:type="dxa"/>
            <w:tcBorders>
              <w:top w:val="nil"/>
              <w:left w:val="nil"/>
              <w:bottom w:val="nil"/>
              <w:right w:val="nil"/>
            </w:tcBorders>
            <w:shd w:val="clear" w:color="auto" w:fill="auto"/>
            <w:noWrap/>
            <w:vAlign w:val="bottom"/>
            <w:hideMark/>
          </w:tcPr>
          <w:p w14:paraId="4B2AACE4"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175</w:t>
            </w:r>
          </w:p>
        </w:tc>
        <w:tc>
          <w:tcPr>
            <w:tcW w:w="836" w:type="dxa"/>
            <w:tcBorders>
              <w:top w:val="nil"/>
              <w:left w:val="nil"/>
              <w:bottom w:val="nil"/>
              <w:right w:val="nil"/>
            </w:tcBorders>
            <w:shd w:val="clear" w:color="auto" w:fill="auto"/>
            <w:noWrap/>
            <w:vAlign w:val="bottom"/>
            <w:hideMark/>
          </w:tcPr>
          <w:p w14:paraId="3F37805E"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188</w:t>
            </w:r>
          </w:p>
        </w:tc>
      </w:tr>
      <w:tr w:rsidR="00CC44C9" w:rsidRPr="00CC44C9" w14:paraId="0F0CB3DF" w14:textId="77777777" w:rsidTr="00CC44C9">
        <w:trPr>
          <w:trHeight w:val="240"/>
        </w:trPr>
        <w:tc>
          <w:tcPr>
            <w:tcW w:w="3560" w:type="dxa"/>
            <w:tcBorders>
              <w:top w:val="nil"/>
              <w:left w:val="nil"/>
              <w:bottom w:val="nil"/>
              <w:right w:val="nil"/>
            </w:tcBorders>
            <w:shd w:val="clear" w:color="auto" w:fill="auto"/>
            <w:noWrap/>
            <w:vAlign w:val="bottom"/>
            <w:hideMark/>
          </w:tcPr>
          <w:p w14:paraId="0FE22A9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288162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9C5C9D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DC9BC3"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50683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4BA36A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CEB0F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6855A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AA40D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86E7F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7D3FA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00A6F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131B5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657A2FD" w14:textId="77777777" w:rsidTr="00CC44C9">
        <w:trPr>
          <w:trHeight w:val="240"/>
        </w:trPr>
        <w:tc>
          <w:tcPr>
            <w:tcW w:w="3560" w:type="dxa"/>
            <w:tcBorders>
              <w:top w:val="nil"/>
              <w:left w:val="nil"/>
              <w:bottom w:val="nil"/>
              <w:right w:val="nil"/>
            </w:tcBorders>
            <w:shd w:val="clear" w:color="auto" w:fill="auto"/>
            <w:noWrap/>
            <w:vAlign w:val="bottom"/>
            <w:hideMark/>
          </w:tcPr>
          <w:p w14:paraId="755D2EA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12D2C54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AE8340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921B41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-158</w:t>
            </w:r>
          </w:p>
        </w:tc>
        <w:tc>
          <w:tcPr>
            <w:tcW w:w="836" w:type="dxa"/>
            <w:tcBorders>
              <w:top w:val="nil"/>
              <w:left w:val="nil"/>
              <w:bottom w:val="nil"/>
              <w:right w:val="nil"/>
            </w:tcBorders>
            <w:shd w:val="clear" w:color="auto" w:fill="auto"/>
            <w:noWrap/>
            <w:vAlign w:val="bottom"/>
            <w:hideMark/>
          </w:tcPr>
          <w:p w14:paraId="1D066FE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-158</w:t>
            </w:r>
          </w:p>
        </w:tc>
        <w:tc>
          <w:tcPr>
            <w:tcW w:w="836" w:type="dxa"/>
            <w:tcBorders>
              <w:top w:val="nil"/>
              <w:left w:val="nil"/>
              <w:bottom w:val="nil"/>
              <w:right w:val="nil"/>
            </w:tcBorders>
            <w:shd w:val="clear" w:color="auto" w:fill="auto"/>
            <w:noWrap/>
            <w:vAlign w:val="bottom"/>
            <w:hideMark/>
          </w:tcPr>
          <w:p w14:paraId="1AFFEEE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77BC7D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2AD587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F28C32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9D264E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7771B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F673FA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701424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73155956" w14:textId="77777777" w:rsidTr="00CC44C9">
        <w:trPr>
          <w:trHeight w:val="240"/>
        </w:trPr>
        <w:tc>
          <w:tcPr>
            <w:tcW w:w="3560" w:type="dxa"/>
            <w:tcBorders>
              <w:top w:val="nil"/>
              <w:left w:val="nil"/>
              <w:bottom w:val="nil"/>
              <w:right w:val="nil"/>
            </w:tcBorders>
            <w:shd w:val="clear" w:color="auto" w:fill="auto"/>
            <w:noWrap/>
            <w:vAlign w:val="bottom"/>
            <w:hideMark/>
          </w:tcPr>
          <w:p w14:paraId="3B14828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1CE12F5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5E3025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0DC96B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598FF58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02CA20B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F55F7E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0152B1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722389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6E0E32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C7705C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D26002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5E1D0D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1ED2FBF0" w14:textId="77777777" w:rsidTr="00CC44C9">
        <w:trPr>
          <w:trHeight w:val="240"/>
        </w:trPr>
        <w:tc>
          <w:tcPr>
            <w:tcW w:w="3560" w:type="dxa"/>
            <w:tcBorders>
              <w:top w:val="nil"/>
              <w:left w:val="nil"/>
              <w:bottom w:val="nil"/>
              <w:right w:val="nil"/>
            </w:tcBorders>
            <w:shd w:val="clear" w:color="auto" w:fill="auto"/>
            <w:noWrap/>
            <w:vAlign w:val="bottom"/>
            <w:hideMark/>
          </w:tcPr>
          <w:p w14:paraId="1511300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4F6D4DA5"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F489480"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E75B90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554758A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2D20806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2EA5C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3FE158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58C97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DA404E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85C836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029174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36FB07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0ABF89E2" w14:textId="77777777" w:rsidTr="00CC44C9">
        <w:trPr>
          <w:trHeight w:val="240"/>
        </w:trPr>
        <w:tc>
          <w:tcPr>
            <w:tcW w:w="3560" w:type="dxa"/>
            <w:tcBorders>
              <w:top w:val="nil"/>
              <w:left w:val="nil"/>
              <w:bottom w:val="nil"/>
              <w:right w:val="nil"/>
            </w:tcBorders>
            <w:shd w:val="clear" w:color="auto" w:fill="auto"/>
            <w:noWrap/>
            <w:vAlign w:val="bottom"/>
            <w:hideMark/>
          </w:tcPr>
          <w:p w14:paraId="1F17ED26"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Инвестиционные денежные потоки</w:t>
            </w:r>
          </w:p>
        </w:tc>
        <w:tc>
          <w:tcPr>
            <w:tcW w:w="936" w:type="dxa"/>
            <w:tcBorders>
              <w:top w:val="nil"/>
              <w:left w:val="nil"/>
              <w:bottom w:val="nil"/>
              <w:right w:val="nil"/>
            </w:tcBorders>
            <w:shd w:val="clear" w:color="auto" w:fill="auto"/>
            <w:noWrap/>
            <w:vAlign w:val="bottom"/>
            <w:hideMark/>
          </w:tcPr>
          <w:p w14:paraId="73F17ECD"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29A80E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C50C0B7"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-450</w:t>
            </w:r>
          </w:p>
        </w:tc>
        <w:tc>
          <w:tcPr>
            <w:tcW w:w="836" w:type="dxa"/>
            <w:tcBorders>
              <w:top w:val="nil"/>
              <w:left w:val="nil"/>
              <w:bottom w:val="nil"/>
              <w:right w:val="nil"/>
            </w:tcBorders>
            <w:shd w:val="clear" w:color="auto" w:fill="auto"/>
            <w:noWrap/>
            <w:vAlign w:val="bottom"/>
            <w:hideMark/>
          </w:tcPr>
          <w:p w14:paraId="50FE044C"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-450</w:t>
            </w:r>
          </w:p>
        </w:tc>
        <w:tc>
          <w:tcPr>
            <w:tcW w:w="836" w:type="dxa"/>
            <w:tcBorders>
              <w:top w:val="nil"/>
              <w:left w:val="nil"/>
              <w:bottom w:val="nil"/>
              <w:right w:val="nil"/>
            </w:tcBorders>
            <w:shd w:val="clear" w:color="auto" w:fill="auto"/>
            <w:noWrap/>
            <w:vAlign w:val="bottom"/>
            <w:hideMark/>
          </w:tcPr>
          <w:p w14:paraId="3BF7ACF4"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7B2E236"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49CF5BB"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48BBEAE"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01EF871"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F2E0216"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312C335"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1D7B174"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0</w:t>
            </w:r>
          </w:p>
        </w:tc>
      </w:tr>
      <w:tr w:rsidR="00CC44C9" w:rsidRPr="00CC44C9" w14:paraId="25BB6B93" w14:textId="77777777" w:rsidTr="00CC44C9">
        <w:trPr>
          <w:trHeight w:val="240"/>
        </w:trPr>
        <w:tc>
          <w:tcPr>
            <w:tcW w:w="3560" w:type="dxa"/>
            <w:tcBorders>
              <w:top w:val="nil"/>
              <w:left w:val="nil"/>
              <w:bottom w:val="nil"/>
              <w:right w:val="nil"/>
            </w:tcBorders>
            <w:shd w:val="clear" w:color="auto" w:fill="auto"/>
            <w:noWrap/>
            <w:vAlign w:val="bottom"/>
            <w:hideMark/>
          </w:tcPr>
          <w:p w14:paraId="7119554D"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3EA5FA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163C30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3D18FD"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F4860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C6203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CFCDB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14454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B3173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8EE2C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9E32B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0DB66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1B98A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B24F1C0" w14:textId="77777777" w:rsidTr="00CC44C9">
        <w:trPr>
          <w:trHeight w:val="240"/>
        </w:trPr>
        <w:tc>
          <w:tcPr>
            <w:tcW w:w="3560" w:type="dxa"/>
            <w:tcBorders>
              <w:top w:val="nil"/>
              <w:left w:val="nil"/>
              <w:bottom w:val="nil"/>
              <w:right w:val="nil"/>
            </w:tcBorders>
            <w:shd w:val="clear" w:color="auto" w:fill="auto"/>
            <w:noWrap/>
            <w:vAlign w:val="bottom"/>
            <w:hideMark/>
          </w:tcPr>
          <w:p w14:paraId="221AAF6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Поступления собственного капитала</w:t>
            </w:r>
          </w:p>
        </w:tc>
        <w:tc>
          <w:tcPr>
            <w:tcW w:w="936" w:type="dxa"/>
            <w:tcBorders>
              <w:top w:val="nil"/>
              <w:left w:val="nil"/>
              <w:bottom w:val="nil"/>
              <w:right w:val="nil"/>
            </w:tcBorders>
            <w:shd w:val="clear" w:color="auto" w:fill="auto"/>
            <w:noWrap/>
            <w:vAlign w:val="bottom"/>
            <w:hideMark/>
          </w:tcPr>
          <w:p w14:paraId="74C7194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5223228"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BEAEF3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5EE6E94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5B90A87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79B4B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BAE18C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0FA02E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24E4C2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0CB83A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A8571D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C6DCB8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01695B63" w14:textId="77777777" w:rsidTr="00CC44C9">
        <w:trPr>
          <w:trHeight w:val="240"/>
        </w:trPr>
        <w:tc>
          <w:tcPr>
            <w:tcW w:w="3560" w:type="dxa"/>
            <w:tcBorders>
              <w:top w:val="nil"/>
              <w:left w:val="nil"/>
              <w:bottom w:val="nil"/>
              <w:right w:val="nil"/>
            </w:tcBorders>
            <w:shd w:val="clear" w:color="auto" w:fill="auto"/>
            <w:noWrap/>
            <w:vAlign w:val="bottom"/>
            <w:hideMark/>
          </w:tcPr>
          <w:p w14:paraId="435B1D1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Поступления кредитов</w:t>
            </w:r>
          </w:p>
        </w:tc>
        <w:tc>
          <w:tcPr>
            <w:tcW w:w="936" w:type="dxa"/>
            <w:tcBorders>
              <w:top w:val="nil"/>
              <w:left w:val="nil"/>
              <w:bottom w:val="nil"/>
              <w:right w:val="nil"/>
            </w:tcBorders>
            <w:shd w:val="clear" w:color="auto" w:fill="auto"/>
            <w:noWrap/>
            <w:vAlign w:val="bottom"/>
            <w:hideMark/>
          </w:tcPr>
          <w:p w14:paraId="1977694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50F6B11"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B8B389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430</w:t>
            </w:r>
          </w:p>
        </w:tc>
        <w:tc>
          <w:tcPr>
            <w:tcW w:w="836" w:type="dxa"/>
            <w:tcBorders>
              <w:top w:val="nil"/>
              <w:left w:val="nil"/>
              <w:bottom w:val="nil"/>
              <w:right w:val="nil"/>
            </w:tcBorders>
            <w:shd w:val="clear" w:color="auto" w:fill="auto"/>
            <w:noWrap/>
            <w:vAlign w:val="bottom"/>
            <w:hideMark/>
          </w:tcPr>
          <w:p w14:paraId="7706519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401</w:t>
            </w:r>
          </w:p>
        </w:tc>
        <w:tc>
          <w:tcPr>
            <w:tcW w:w="836" w:type="dxa"/>
            <w:tcBorders>
              <w:top w:val="nil"/>
              <w:left w:val="nil"/>
              <w:bottom w:val="nil"/>
              <w:right w:val="nil"/>
            </w:tcBorders>
            <w:shd w:val="clear" w:color="auto" w:fill="auto"/>
            <w:noWrap/>
            <w:vAlign w:val="bottom"/>
            <w:hideMark/>
          </w:tcPr>
          <w:p w14:paraId="4875072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CA0B31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C037B9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CA8D12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36BBC3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71FC8D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969CC6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AD390D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039FF91B" w14:textId="77777777" w:rsidTr="00CC44C9">
        <w:trPr>
          <w:trHeight w:val="240"/>
        </w:trPr>
        <w:tc>
          <w:tcPr>
            <w:tcW w:w="3560" w:type="dxa"/>
            <w:tcBorders>
              <w:top w:val="nil"/>
              <w:left w:val="nil"/>
              <w:bottom w:val="nil"/>
              <w:right w:val="nil"/>
            </w:tcBorders>
            <w:shd w:val="clear" w:color="auto" w:fill="auto"/>
            <w:noWrap/>
            <w:vAlign w:val="bottom"/>
            <w:hideMark/>
          </w:tcPr>
          <w:p w14:paraId="41E3840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Выплаты кредитов</w:t>
            </w:r>
          </w:p>
        </w:tc>
        <w:tc>
          <w:tcPr>
            <w:tcW w:w="936" w:type="dxa"/>
            <w:tcBorders>
              <w:top w:val="nil"/>
              <w:left w:val="nil"/>
              <w:bottom w:val="nil"/>
              <w:right w:val="nil"/>
            </w:tcBorders>
            <w:shd w:val="clear" w:color="auto" w:fill="auto"/>
            <w:noWrap/>
            <w:vAlign w:val="bottom"/>
            <w:hideMark/>
          </w:tcPr>
          <w:p w14:paraId="504E1BE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F9133CC"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07D12D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949AED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AC5EA1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-59</w:t>
            </w:r>
          </w:p>
        </w:tc>
        <w:tc>
          <w:tcPr>
            <w:tcW w:w="836" w:type="dxa"/>
            <w:tcBorders>
              <w:top w:val="nil"/>
              <w:left w:val="nil"/>
              <w:bottom w:val="nil"/>
              <w:right w:val="nil"/>
            </w:tcBorders>
            <w:shd w:val="clear" w:color="auto" w:fill="auto"/>
            <w:noWrap/>
            <w:vAlign w:val="bottom"/>
            <w:hideMark/>
          </w:tcPr>
          <w:p w14:paraId="75B248B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-89</w:t>
            </w:r>
          </w:p>
        </w:tc>
        <w:tc>
          <w:tcPr>
            <w:tcW w:w="836" w:type="dxa"/>
            <w:tcBorders>
              <w:top w:val="nil"/>
              <w:left w:val="nil"/>
              <w:bottom w:val="nil"/>
              <w:right w:val="nil"/>
            </w:tcBorders>
            <w:shd w:val="clear" w:color="auto" w:fill="auto"/>
            <w:noWrap/>
            <w:vAlign w:val="bottom"/>
            <w:hideMark/>
          </w:tcPr>
          <w:p w14:paraId="539CCF4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-104</w:t>
            </w:r>
          </w:p>
        </w:tc>
        <w:tc>
          <w:tcPr>
            <w:tcW w:w="836" w:type="dxa"/>
            <w:tcBorders>
              <w:top w:val="nil"/>
              <w:left w:val="nil"/>
              <w:bottom w:val="nil"/>
              <w:right w:val="nil"/>
            </w:tcBorders>
            <w:shd w:val="clear" w:color="auto" w:fill="auto"/>
            <w:noWrap/>
            <w:vAlign w:val="bottom"/>
            <w:hideMark/>
          </w:tcPr>
          <w:p w14:paraId="41C8AA3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-113</w:t>
            </w:r>
          </w:p>
        </w:tc>
        <w:tc>
          <w:tcPr>
            <w:tcW w:w="836" w:type="dxa"/>
            <w:tcBorders>
              <w:top w:val="nil"/>
              <w:left w:val="nil"/>
              <w:bottom w:val="nil"/>
              <w:right w:val="nil"/>
            </w:tcBorders>
            <w:shd w:val="clear" w:color="auto" w:fill="auto"/>
            <w:noWrap/>
            <w:vAlign w:val="bottom"/>
            <w:hideMark/>
          </w:tcPr>
          <w:p w14:paraId="4A35D3A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-124</w:t>
            </w:r>
          </w:p>
        </w:tc>
        <w:tc>
          <w:tcPr>
            <w:tcW w:w="836" w:type="dxa"/>
            <w:tcBorders>
              <w:top w:val="nil"/>
              <w:left w:val="nil"/>
              <w:bottom w:val="nil"/>
              <w:right w:val="nil"/>
            </w:tcBorders>
            <w:shd w:val="clear" w:color="auto" w:fill="auto"/>
            <w:noWrap/>
            <w:vAlign w:val="bottom"/>
            <w:hideMark/>
          </w:tcPr>
          <w:p w14:paraId="0E05437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-133</w:t>
            </w:r>
          </w:p>
        </w:tc>
        <w:tc>
          <w:tcPr>
            <w:tcW w:w="836" w:type="dxa"/>
            <w:tcBorders>
              <w:top w:val="nil"/>
              <w:left w:val="nil"/>
              <w:bottom w:val="nil"/>
              <w:right w:val="nil"/>
            </w:tcBorders>
            <w:shd w:val="clear" w:color="auto" w:fill="auto"/>
            <w:noWrap/>
            <w:vAlign w:val="bottom"/>
            <w:hideMark/>
          </w:tcPr>
          <w:p w14:paraId="7AFA4D5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-144</w:t>
            </w:r>
          </w:p>
        </w:tc>
        <w:tc>
          <w:tcPr>
            <w:tcW w:w="836" w:type="dxa"/>
            <w:tcBorders>
              <w:top w:val="nil"/>
              <w:left w:val="nil"/>
              <w:bottom w:val="nil"/>
              <w:right w:val="nil"/>
            </w:tcBorders>
            <w:shd w:val="clear" w:color="auto" w:fill="auto"/>
            <w:noWrap/>
            <w:vAlign w:val="bottom"/>
            <w:hideMark/>
          </w:tcPr>
          <w:p w14:paraId="6F75573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r>
      <w:tr w:rsidR="00CC44C9" w:rsidRPr="00CC44C9" w14:paraId="6C53DBB5" w14:textId="77777777" w:rsidTr="00CC44C9">
        <w:trPr>
          <w:trHeight w:val="240"/>
        </w:trPr>
        <w:tc>
          <w:tcPr>
            <w:tcW w:w="3560" w:type="dxa"/>
            <w:tcBorders>
              <w:top w:val="nil"/>
              <w:left w:val="nil"/>
              <w:bottom w:val="nil"/>
              <w:right w:val="nil"/>
            </w:tcBorders>
            <w:shd w:val="clear" w:color="auto" w:fill="auto"/>
            <w:noWrap/>
            <w:vAlign w:val="bottom"/>
            <w:hideMark/>
          </w:tcPr>
          <w:p w14:paraId="2B243ABB"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Выплаты дивидендов</w:t>
            </w:r>
          </w:p>
        </w:tc>
        <w:tc>
          <w:tcPr>
            <w:tcW w:w="936" w:type="dxa"/>
            <w:tcBorders>
              <w:top w:val="nil"/>
              <w:left w:val="nil"/>
              <w:bottom w:val="nil"/>
              <w:right w:val="nil"/>
            </w:tcBorders>
            <w:shd w:val="clear" w:color="auto" w:fill="auto"/>
            <w:noWrap/>
            <w:vAlign w:val="bottom"/>
            <w:hideMark/>
          </w:tcPr>
          <w:p w14:paraId="27EDDB1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AFA11C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6893A7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994B72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w:t>
            </w:r>
          </w:p>
        </w:tc>
        <w:tc>
          <w:tcPr>
            <w:tcW w:w="836" w:type="dxa"/>
            <w:tcBorders>
              <w:top w:val="nil"/>
              <w:left w:val="nil"/>
              <w:bottom w:val="nil"/>
              <w:right w:val="nil"/>
            </w:tcBorders>
            <w:shd w:val="clear" w:color="auto" w:fill="auto"/>
            <w:noWrap/>
            <w:vAlign w:val="bottom"/>
            <w:hideMark/>
          </w:tcPr>
          <w:p w14:paraId="4944324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5849D47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2367B63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5CC51FA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w:t>
            </w:r>
          </w:p>
        </w:tc>
        <w:tc>
          <w:tcPr>
            <w:tcW w:w="836" w:type="dxa"/>
            <w:tcBorders>
              <w:top w:val="nil"/>
              <w:left w:val="nil"/>
              <w:bottom w:val="nil"/>
              <w:right w:val="nil"/>
            </w:tcBorders>
            <w:shd w:val="clear" w:color="auto" w:fill="auto"/>
            <w:noWrap/>
            <w:vAlign w:val="bottom"/>
            <w:hideMark/>
          </w:tcPr>
          <w:p w14:paraId="115D6B0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w:t>
            </w:r>
          </w:p>
        </w:tc>
        <w:tc>
          <w:tcPr>
            <w:tcW w:w="836" w:type="dxa"/>
            <w:tcBorders>
              <w:top w:val="nil"/>
              <w:left w:val="nil"/>
              <w:bottom w:val="nil"/>
              <w:right w:val="nil"/>
            </w:tcBorders>
            <w:shd w:val="clear" w:color="auto" w:fill="auto"/>
            <w:noWrap/>
            <w:vAlign w:val="bottom"/>
            <w:hideMark/>
          </w:tcPr>
          <w:p w14:paraId="47DF6E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61A3680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54DAE36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-24</w:t>
            </w:r>
          </w:p>
        </w:tc>
      </w:tr>
      <w:tr w:rsidR="00CC44C9" w:rsidRPr="00CC44C9" w14:paraId="0CE3DF3D" w14:textId="77777777" w:rsidTr="00CC44C9">
        <w:trPr>
          <w:trHeight w:val="240"/>
        </w:trPr>
        <w:tc>
          <w:tcPr>
            <w:tcW w:w="3560" w:type="dxa"/>
            <w:tcBorders>
              <w:top w:val="nil"/>
              <w:left w:val="nil"/>
              <w:bottom w:val="nil"/>
              <w:right w:val="nil"/>
            </w:tcBorders>
            <w:shd w:val="clear" w:color="auto" w:fill="auto"/>
            <w:noWrap/>
            <w:vAlign w:val="bottom"/>
            <w:hideMark/>
          </w:tcPr>
          <w:p w14:paraId="6820AC68"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Финансовые денежные потоки</w:t>
            </w:r>
          </w:p>
        </w:tc>
        <w:tc>
          <w:tcPr>
            <w:tcW w:w="936" w:type="dxa"/>
            <w:tcBorders>
              <w:top w:val="nil"/>
              <w:left w:val="nil"/>
              <w:bottom w:val="nil"/>
              <w:right w:val="nil"/>
            </w:tcBorders>
            <w:shd w:val="clear" w:color="auto" w:fill="auto"/>
            <w:noWrap/>
            <w:vAlign w:val="bottom"/>
            <w:hideMark/>
          </w:tcPr>
          <w:p w14:paraId="48830326"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51C9BD3"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592D16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475</w:t>
            </w:r>
          </w:p>
        </w:tc>
        <w:tc>
          <w:tcPr>
            <w:tcW w:w="836" w:type="dxa"/>
            <w:tcBorders>
              <w:top w:val="nil"/>
              <w:left w:val="nil"/>
              <w:bottom w:val="nil"/>
              <w:right w:val="nil"/>
            </w:tcBorders>
            <w:shd w:val="clear" w:color="auto" w:fill="auto"/>
            <w:noWrap/>
            <w:vAlign w:val="bottom"/>
            <w:hideMark/>
          </w:tcPr>
          <w:p w14:paraId="3C776D60"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439</w:t>
            </w:r>
          </w:p>
        </w:tc>
        <w:tc>
          <w:tcPr>
            <w:tcW w:w="836" w:type="dxa"/>
            <w:tcBorders>
              <w:top w:val="nil"/>
              <w:left w:val="nil"/>
              <w:bottom w:val="nil"/>
              <w:right w:val="nil"/>
            </w:tcBorders>
            <w:shd w:val="clear" w:color="auto" w:fill="auto"/>
            <w:noWrap/>
            <w:vAlign w:val="bottom"/>
            <w:hideMark/>
          </w:tcPr>
          <w:p w14:paraId="4CABCE5F"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-62</w:t>
            </w:r>
          </w:p>
        </w:tc>
        <w:tc>
          <w:tcPr>
            <w:tcW w:w="836" w:type="dxa"/>
            <w:tcBorders>
              <w:top w:val="nil"/>
              <w:left w:val="nil"/>
              <w:bottom w:val="nil"/>
              <w:right w:val="nil"/>
            </w:tcBorders>
            <w:shd w:val="clear" w:color="auto" w:fill="auto"/>
            <w:noWrap/>
            <w:vAlign w:val="bottom"/>
            <w:hideMark/>
          </w:tcPr>
          <w:p w14:paraId="7618EBD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-98</w:t>
            </w:r>
          </w:p>
        </w:tc>
        <w:tc>
          <w:tcPr>
            <w:tcW w:w="836" w:type="dxa"/>
            <w:tcBorders>
              <w:top w:val="nil"/>
              <w:left w:val="nil"/>
              <w:bottom w:val="nil"/>
              <w:right w:val="nil"/>
            </w:tcBorders>
            <w:shd w:val="clear" w:color="auto" w:fill="auto"/>
            <w:noWrap/>
            <w:vAlign w:val="bottom"/>
            <w:hideMark/>
          </w:tcPr>
          <w:p w14:paraId="351BEB46"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-115</w:t>
            </w:r>
          </w:p>
        </w:tc>
        <w:tc>
          <w:tcPr>
            <w:tcW w:w="836" w:type="dxa"/>
            <w:tcBorders>
              <w:top w:val="nil"/>
              <w:left w:val="nil"/>
              <w:bottom w:val="nil"/>
              <w:right w:val="nil"/>
            </w:tcBorders>
            <w:shd w:val="clear" w:color="auto" w:fill="auto"/>
            <w:noWrap/>
            <w:vAlign w:val="bottom"/>
            <w:hideMark/>
          </w:tcPr>
          <w:p w14:paraId="0B1DAC62"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-126</w:t>
            </w:r>
          </w:p>
        </w:tc>
        <w:tc>
          <w:tcPr>
            <w:tcW w:w="836" w:type="dxa"/>
            <w:tcBorders>
              <w:top w:val="nil"/>
              <w:left w:val="nil"/>
              <w:bottom w:val="nil"/>
              <w:right w:val="nil"/>
            </w:tcBorders>
            <w:shd w:val="clear" w:color="auto" w:fill="auto"/>
            <w:noWrap/>
            <w:vAlign w:val="bottom"/>
            <w:hideMark/>
          </w:tcPr>
          <w:p w14:paraId="0C6AD7D0"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-139</w:t>
            </w:r>
          </w:p>
        </w:tc>
        <w:tc>
          <w:tcPr>
            <w:tcW w:w="836" w:type="dxa"/>
            <w:tcBorders>
              <w:top w:val="nil"/>
              <w:left w:val="nil"/>
              <w:bottom w:val="nil"/>
              <w:right w:val="nil"/>
            </w:tcBorders>
            <w:shd w:val="clear" w:color="auto" w:fill="auto"/>
            <w:noWrap/>
            <w:vAlign w:val="bottom"/>
            <w:hideMark/>
          </w:tcPr>
          <w:p w14:paraId="79E6007B"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-152</w:t>
            </w:r>
          </w:p>
        </w:tc>
        <w:tc>
          <w:tcPr>
            <w:tcW w:w="836" w:type="dxa"/>
            <w:tcBorders>
              <w:top w:val="nil"/>
              <w:left w:val="nil"/>
              <w:bottom w:val="nil"/>
              <w:right w:val="nil"/>
            </w:tcBorders>
            <w:shd w:val="clear" w:color="auto" w:fill="auto"/>
            <w:noWrap/>
            <w:vAlign w:val="bottom"/>
            <w:hideMark/>
          </w:tcPr>
          <w:p w14:paraId="07AD5830"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-166</w:t>
            </w:r>
          </w:p>
        </w:tc>
        <w:tc>
          <w:tcPr>
            <w:tcW w:w="836" w:type="dxa"/>
            <w:tcBorders>
              <w:top w:val="nil"/>
              <w:left w:val="nil"/>
              <w:bottom w:val="nil"/>
              <w:right w:val="nil"/>
            </w:tcBorders>
            <w:shd w:val="clear" w:color="auto" w:fill="auto"/>
            <w:noWrap/>
            <w:vAlign w:val="bottom"/>
            <w:hideMark/>
          </w:tcPr>
          <w:p w14:paraId="201CD35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-90</w:t>
            </w:r>
          </w:p>
        </w:tc>
      </w:tr>
      <w:tr w:rsidR="00CC44C9" w:rsidRPr="00CC44C9" w14:paraId="1F8DA4C7" w14:textId="77777777" w:rsidTr="00CC44C9">
        <w:trPr>
          <w:trHeight w:val="240"/>
        </w:trPr>
        <w:tc>
          <w:tcPr>
            <w:tcW w:w="3560" w:type="dxa"/>
            <w:tcBorders>
              <w:top w:val="nil"/>
              <w:left w:val="nil"/>
              <w:bottom w:val="nil"/>
              <w:right w:val="nil"/>
            </w:tcBorders>
            <w:shd w:val="clear" w:color="auto" w:fill="auto"/>
            <w:noWrap/>
            <w:vAlign w:val="bottom"/>
            <w:hideMark/>
          </w:tcPr>
          <w:p w14:paraId="1CF7D09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A0A423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69B208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3ADD9D"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54A75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BA40C7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7E3D7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08E61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6F842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2E964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48EDA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D1E5C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69C3E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007C427" w14:textId="77777777" w:rsidTr="00CC44C9">
        <w:trPr>
          <w:trHeight w:val="240"/>
        </w:trPr>
        <w:tc>
          <w:tcPr>
            <w:tcW w:w="3560" w:type="dxa"/>
            <w:tcBorders>
              <w:top w:val="nil"/>
              <w:left w:val="nil"/>
              <w:bottom w:val="nil"/>
              <w:right w:val="nil"/>
            </w:tcBorders>
            <w:shd w:val="clear" w:color="auto" w:fill="auto"/>
            <w:noWrap/>
            <w:vAlign w:val="bottom"/>
            <w:hideMark/>
          </w:tcPr>
          <w:p w14:paraId="17F725A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Суммарный денежный поток</w:t>
            </w:r>
          </w:p>
        </w:tc>
        <w:tc>
          <w:tcPr>
            <w:tcW w:w="936" w:type="dxa"/>
            <w:tcBorders>
              <w:top w:val="nil"/>
              <w:left w:val="nil"/>
              <w:bottom w:val="nil"/>
              <w:right w:val="nil"/>
            </w:tcBorders>
            <w:shd w:val="clear" w:color="auto" w:fill="auto"/>
            <w:noWrap/>
            <w:vAlign w:val="bottom"/>
            <w:hideMark/>
          </w:tcPr>
          <w:p w14:paraId="7F6D77AC"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594FE2B"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FE774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D745F3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4750A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1920F50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20657C5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705FEB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w:t>
            </w:r>
          </w:p>
        </w:tc>
        <w:tc>
          <w:tcPr>
            <w:tcW w:w="836" w:type="dxa"/>
            <w:tcBorders>
              <w:top w:val="nil"/>
              <w:left w:val="nil"/>
              <w:bottom w:val="nil"/>
              <w:right w:val="nil"/>
            </w:tcBorders>
            <w:shd w:val="clear" w:color="auto" w:fill="auto"/>
            <w:noWrap/>
            <w:vAlign w:val="bottom"/>
            <w:hideMark/>
          </w:tcPr>
          <w:p w14:paraId="2ACDE17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374F23B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7218FD2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43B41EA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98</w:t>
            </w:r>
          </w:p>
        </w:tc>
      </w:tr>
      <w:tr w:rsidR="00CC44C9" w:rsidRPr="00CC44C9" w14:paraId="342F300E" w14:textId="77777777" w:rsidTr="00CC44C9">
        <w:trPr>
          <w:trHeight w:val="240"/>
        </w:trPr>
        <w:tc>
          <w:tcPr>
            <w:tcW w:w="3560" w:type="dxa"/>
            <w:tcBorders>
              <w:top w:val="nil"/>
              <w:left w:val="nil"/>
              <w:bottom w:val="nil"/>
              <w:right w:val="nil"/>
            </w:tcBorders>
            <w:shd w:val="clear" w:color="auto" w:fill="auto"/>
            <w:noWrap/>
            <w:vAlign w:val="bottom"/>
            <w:hideMark/>
          </w:tcPr>
          <w:p w14:paraId="74FCF8D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Деньги на начало периода</w:t>
            </w:r>
          </w:p>
        </w:tc>
        <w:tc>
          <w:tcPr>
            <w:tcW w:w="936" w:type="dxa"/>
            <w:tcBorders>
              <w:top w:val="nil"/>
              <w:left w:val="nil"/>
              <w:bottom w:val="nil"/>
              <w:right w:val="nil"/>
            </w:tcBorders>
            <w:shd w:val="clear" w:color="auto" w:fill="auto"/>
            <w:noWrap/>
            <w:vAlign w:val="bottom"/>
            <w:hideMark/>
          </w:tcPr>
          <w:p w14:paraId="27E22C1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AC230D2"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6D7A02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929183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893F56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F39C2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15DE626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w:t>
            </w:r>
          </w:p>
        </w:tc>
        <w:tc>
          <w:tcPr>
            <w:tcW w:w="836" w:type="dxa"/>
            <w:tcBorders>
              <w:top w:val="nil"/>
              <w:left w:val="nil"/>
              <w:bottom w:val="nil"/>
              <w:right w:val="nil"/>
            </w:tcBorders>
            <w:shd w:val="clear" w:color="auto" w:fill="auto"/>
            <w:noWrap/>
            <w:vAlign w:val="bottom"/>
            <w:hideMark/>
          </w:tcPr>
          <w:p w14:paraId="0F70D53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76B07EB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c>
          <w:tcPr>
            <w:tcW w:w="836" w:type="dxa"/>
            <w:tcBorders>
              <w:top w:val="nil"/>
              <w:left w:val="nil"/>
              <w:bottom w:val="nil"/>
              <w:right w:val="nil"/>
            </w:tcBorders>
            <w:shd w:val="clear" w:color="auto" w:fill="auto"/>
            <w:noWrap/>
            <w:vAlign w:val="bottom"/>
            <w:hideMark/>
          </w:tcPr>
          <w:p w14:paraId="6BFAF7B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80</w:t>
            </w:r>
          </w:p>
        </w:tc>
        <w:tc>
          <w:tcPr>
            <w:tcW w:w="836" w:type="dxa"/>
            <w:tcBorders>
              <w:top w:val="nil"/>
              <w:left w:val="nil"/>
              <w:bottom w:val="nil"/>
              <w:right w:val="nil"/>
            </w:tcBorders>
            <w:shd w:val="clear" w:color="auto" w:fill="auto"/>
            <w:noWrap/>
            <w:vAlign w:val="bottom"/>
            <w:hideMark/>
          </w:tcPr>
          <w:p w14:paraId="15FF213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91</w:t>
            </w:r>
          </w:p>
        </w:tc>
        <w:tc>
          <w:tcPr>
            <w:tcW w:w="836" w:type="dxa"/>
            <w:tcBorders>
              <w:top w:val="nil"/>
              <w:left w:val="nil"/>
              <w:bottom w:val="nil"/>
              <w:right w:val="nil"/>
            </w:tcBorders>
            <w:shd w:val="clear" w:color="auto" w:fill="auto"/>
            <w:noWrap/>
            <w:vAlign w:val="bottom"/>
            <w:hideMark/>
          </w:tcPr>
          <w:p w14:paraId="77A947A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r>
      <w:tr w:rsidR="00CC44C9" w:rsidRPr="00CC44C9" w14:paraId="7D74F392" w14:textId="77777777" w:rsidTr="00CC44C9">
        <w:trPr>
          <w:trHeight w:val="240"/>
        </w:trPr>
        <w:tc>
          <w:tcPr>
            <w:tcW w:w="3560" w:type="dxa"/>
            <w:tcBorders>
              <w:top w:val="nil"/>
              <w:left w:val="nil"/>
              <w:bottom w:val="nil"/>
              <w:right w:val="nil"/>
            </w:tcBorders>
            <w:shd w:val="clear" w:color="auto" w:fill="auto"/>
            <w:noWrap/>
            <w:vAlign w:val="bottom"/>
            <w:hideMark/>
          </w:tcPr>
          <w:p w14:paraId="1153672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Деньги на конец периода</w:t>
            </w:r>
          </w:p>
        </w:tc>
        <w:tc>
          <w:tcPr>
            <w:tcW w:w="936" w:type="dxa"/>
            <w:tcBorders>
              <w:top w:val="nil"/>
              <w:left w:val="nil"/>
              <w:bottom w:val="nil"/>
              <w:right w:val="nil"/>
            </w:tcBorders>
            <w:shd w:val="clear" w:color="auto" w:fill="auto"/>
            <w:noWrap/>
            <w:vAlign w:val="bottom"/>
            <w:hideMark/>
          </w:tcPr>
          <w:p w14:paraId="47A7E88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0F905BD6"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01FDD9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18489D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4A939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4B034A0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w:t>
            </w:r>
          </w:p>
        </w:tc>
        <w:tc>
          <w:tcPr>
            <w:tcW w:w="836" w:type="dxa"/>
            <w:tcBorders>
              <w:top w:val="nil"/>
              <w:left w:val="nil"/>
              <w:bottom w:val="nil"/>
              <w:right w:val="nil"/>
            </w:tcBorders>
            <w:shd w:val="clear" w:color="auto" w:fill="auto"/>
            <w:noWrap/>
            <w:vAlign w:val="bottom"/>
            <w:hideMark/>
          </w:tcPr>
          <w:p w14:paraId="583C418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1AAB382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c>
          <w:tcPr>
            <w:tcW w:w="836" w:type="dxa"/>
            <w:tcBorders>
              <w:top w:val="nil"/>
              <w:left w:val="nil"/>
              <w:bottom w:val="nil"/>
              <w:right w:val="nil"/>
            </w:tcBorders>
            <w:shd w:val="clear" w:color="auto" w:fill="auto"/>
            <w:noWrap/>
            <w:vAlign w:val="bottom"/>
            <w:hideMark/>
          </w:tcPr>
          <w:p w14:paraId="3596150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80</w:t>
            </w:r>
          </w:p>
        </w:tc>
        <w:tc>
          <w:tcPr>
            <w:tcW w:w="836" w:type="dxa"/>
            <w:tcBorders>
              <w:top w:val="nil"/>
              <w:left w:val="nil"/>
              <w:bottom w:val="nil"/>
              <w:right w:val="nil"/>
            </w:tcBorders>
            <w:shd w:val="clear" w:color="auto" w:fill="auto"/>
            <w:noWrap/>
            <w:vAlign w:val="bottom"/>
            <w:hideMark/>
          </w:tcPr>
          <w:p w14:paraId="59B14D6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91</w:t>
            </w:r>
          </w:p>
        </w:tc>
        <w:tc>
          <w:tcPr>
            <w:tcW w:w="836" w:type="dxa"/>
            <w:tcBorders>
              <w:top w:val="nil"/>
              <w:left w:val="nil"/>
              <w:bottom w:val="nil"/>
              <w:right w:val="nil"/>
            </w:tcBorders>
            <w:shd w:val="clear" w:color="auto" w:fill="auto"/>
            <w:noWrap/>
            <w:vAlign w:val="bottom"/>
            <w:hideMark/>
          </w:tcPr>
          <w:p w14:paraId="01F2B06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56650B7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199</w:t>
            </w:r>
          </w:p>
        </w:tc>
      </w:tr>
      <w:tr w:rsidR="00CC44C9" w:rsidRPr="00CC44C9" w14:paraId="73DE1863" w14:textId="77777777" w:rsidTr="00CC44C9">
        <w:trPr>
          <w:trHeight w:val="240"/>
        </w:trPr>
        <w:tc>
          <w:tcPr>
            <w:tcW w:w="3560" w:type="dxa"/>
            <w:tcBorders>
              <w:top w:val="nil"/>
              <w:left w:val="nil"/>
              <w:bottom w:val="nil"/>
              <w:right w:val="nil"/>
            </w:tcBorders>
            <w:shd w:val="clear" w:color="auto" w:fill="auto"/>
            <w:noWrap/>
            <w:vAlign w:val="bottom"/>
            <w:hideMark/>
          </w:tcPr>
          <w:p w14:paraId="0AB1331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B02717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7C6E5B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66E23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0117D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FBA3D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C92CB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C48E7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9B4BD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B96FD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03706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FB0FC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A993DA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205CF5F"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2A5A721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Баланс</w:t>
            </w:r>
          </w:p>
        </w:tc>
        <w:tc>
          <w:tcPr>
            <w:tcW w:w="936" w:type="dxa"/>
            <w:tcBorders>
              <w:top w:val="nil"/>
              <w:left w:val="nil"/>
              <w:bottom w:val="single" w:sz="8" w:space="0" w:color="auto"/>
              <w:right w:val="nil"/>
            </w:tcBorders>
            <w:shd w:val="clear" w:color="000000" w:fill="E2EFDA"/>
            <w:noWrap/>
            <w:vAlign w:val="center"/>
            <w:hideMark/>
          </w:tcPr>
          <w:p w14:paraId="6AD6E9C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51D3CEA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45AB1E8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50BFF12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6E93F8A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3DB800E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57087C8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7B9D5D1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5F0941B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012A641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524EAE0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2F7837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68B9A6AE" w14:textId="77777777" w:rsidTr="00CC44C9">
        <w:trPr>
          <w:trHeight w:val="240"/>
        </w:trPr>
        <w:tc>
          <w:tcPr>
            <w:tcW w:w="3560" w:type="dxa"/>
            <w:tcBorders>
              <w:top w:val="nil"/>
              <w:left w:val="nil"/>
              <w:bottom w:val="nil"/>
              <w:right w:val="nil"/>
            </w:tcBorders>
            <w:shd w:val="clear" w:color="auto" w:fill="auto"/>
            <w:noWrap/>
            <w:vAlign w:val="bottom"/>
            <w:hideMark/>
          </w:tcPr>
          <w:p w14:paraId="23F12E4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68A220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C49440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C2E12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44B2F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929C1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7B5A5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45FE8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84112D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7CD7F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75EB5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D3298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EC1A4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3F31908" w14:textId="77777777" w:rsidTr="00CC44C9">
        <w:trPr>
          <w:trHeight w:val="240"/>
        </w:trPr>
        <w:tc>
          <w:tcPr>
            <w:tcW w:w="3560" w:type="dxa"/>
            <w:tcBorders>
              <w:top w:val="nil"/>
              <w:left w:val="nil"/>
              <w:bottom w:val="nil"/>
              <w:right w:val="nil"/>
            </w:tcBorders>
            <w:shd w:val="clear" w:color="auto" w:fill="auto"/>
            <w:noWrap/>
            <w:vAlign w:val="bottom"/>
            <w:hideMark/>
          </w:tcPr>
          <w:p w14:paraId="353C4F95"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Недвижимость</w:t>
            </w:r>
          </w:p>
        </w:tc>
        <w:tc>
          <w:tcPr>
            <w:tcW w:w="936" w:type="dxa"/>
            <w:tcBorders>
              <w:top w:val="nil"/>
              <w:left w:val="nil"/>
              <w:bottom w:val="nil"/>
              <w:right w:val="nil"/>
            </w:tcBorders>
            <w:shd w:val="clear" w:color="auto" w:fill="auto"/>
            <w:noWrap/>
            <w:vAlign w:val="bottom"/>
            <w:hideMark/>
          </w:tcPr>
          <w:p w14:paraId="65C5CFF5"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0C7D91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DE1626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158</w:t>
            </w:r>
          </w:p>
        </w:tc>
        <w:tc>
          <w:tcPr>
            <w:tcW w:w="836" w:type="dxa"/>
            <w:tcBorders>
              <w:top w:val="nil"/>
              <w:left w:val="nil"/>
              <w:bottom w:val="nil"/>
              <w:right w:val="nil"/>
            </w:tcBorders>
            <w:shd w:val="clear" w:color="auto" w:fill="auto"/>
            <w:noWrap/>
            <w:vAlign w:val="bottom"/>
            <w:hideMark/>
          </w:tcPr>
          <w:p w14:paraId="0A89429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315</w:t>
            </w:r>
          </w:p>
        </w:tc>
        <w:tc>
          <w:tcPr>
            <w:tcW w:w="836" w:type="dxa"/>
            <w:tcBorders>
              <w:top w:val="nil"/>
              <w:left w:val="nil"/>
              <w:bottom w:val="nil"/>
              <w:right w:val="nil"/>
            </w:tcBorders>
            <w:shd w:val="clear" w:color="auto" w:fill="auto"/>
            <w:noWrap/>
            <w:vAlign w:val="bottom"/>
            <w:hideMark/>
          </w:tcPr>
          <w:p w14:paraId="4ECB882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299</w:t>
            </w:r>
          </w:p>
        </w:tc>
        <w:tc>
          <w:tcPr>
            <w:tcW w:w="836" w:type="dxa"/>
            <w:tcBorders>
              <w:top w:val="nil"/>
              <w:left w:val="nil"/>
              <w:bottom w:val="nil"/>
              <w:right w:val="nil"/>
            </w:tcBorders>
            <w:shd w:val="clear" w:color="auto" w:fill="auto"/>
            <w:noWrap/>
            <w:vAlign w:val="bottom"/>
            <w:hideMark/>
          </w:tcPr>
          <w:p w14:paraId="7132DA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284</w:t>
            </w:r>
          </w:p>
        </w:tc>
        <w:tc>
          <w:tcPr>
            <w:tcW w:w="836" w:type="dxa"/>
            <w:tcBorders>
              <w:top w:val="nil"/>
              <w:left w:val="nil"/>
              <w:bottom w:val="nil"/>
              <w:right w:val="nil"/>
            </w:tcBorders>
            <w:shd w:val="clear" w:color="auto" w:fill="auto"/>
            <w:noWrap/>
            <w:vAlign w:val="bottom"/>
            <w:hideMark/>
          </w:tcPr>
          <w:p w14:paraId="46F9BDC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268</w:t>
            </w:r>
          </w:p>
        </w:tc>
        <w:tc>
          <w:tcPr>
            <w:tcW w:w="836" w:type="dxa"/>
            <w:tcBorders>
              <w:top w:val="nil"/>
              <w:left w:val="nil"/>
              <w:bottom w:val="nil"/>
              <w:right w:val="nil"/>
            </w:tcBorders>
            <w:shd w:val="clear" w:color="auto" w:fill="auto"/>
            <w:noWrap/>
            <w:vAlign w:val="bottom"/>
            <w:hideMark/>
          </w:tcPr>
          <w:p w14:paraId="75F382F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252</w:t>
            </w:r>
          </w:p>
        </w:tc>
        <w:tc>
          <w:tcPr>
            <w:tcW w:w="836" w:type="dxa"/>
            <w:tcBorders>
              <w:top w:val="nil"/>
              <w:left w:val="nil"/>
              <w:bottom w:val="nil"/>
              <w:right w:val="nil"/>
            </w:tcBorders>
            <w:shd w:val="clear" w:color="auto" w:fill="auto"/>
            <w:noWrap/>
            <w:vAlign w:val="bottom"/>
            <w:hideMark/>
          </w:tcPr>
          <w:p w14:paraId="19F3421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236</w:t>
            </w:r>
          </w:p>
        </w:tc>
        <w:tc>
          <w:tcPr>
            <w:tcW w:w="836" w:type="dxa"/>
            <w:tcBorders>
              <w:top w:val="nil"/>
              <w:left w:val="nil"/>
              <w:bottom w:val="nil"/>
              <w:right w:val="nil"/>
            </w:tcBorders>
            <w:shd w:val="clear" w:color="auto" w:fill="auto"/>
            <w:noWrap/>
            <w:vAlign w:val="bottom"/>
            <w:hideMark/>
          </w:tcPr>
          <w:p w14:paraId="243B9E5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221</w:t>
            </w:r>
          </w:p>
        </w:tc>
        <w:tc>
          <w:tcPr>
            <w:tcW w:w="836" w:type="dxa"/>
            <w:tcBorders>
              <w:top w:val="nil"/>
              <w:left w:val="nil"/>
              <w:bottom w:val="nil"/>
              <w:right w:val="nil"/>
            </w:tcBorders>
            <w:shd w:val="clear" w:color="auto" w:fill="auto"/>
            <w:noWrap/>
            <w:vAlign w:val="bottom"/>
            <w:hideMark/>
          </w:tcPr>
          <w:p w14:paraId="1E3525C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205</w:t>
            </w:r>
          </w:p>
        </w:tc>
        <w:tc>
          <w:tcPr>
            <w:tcW w:w="836" w:type="dxa"/>
            <w:tcBorders>
              <w:top w:val="nil"/>
              <w:left w:val="nil"/>
              <w:bottom w:val="nil"/>
              <w:right w:val="nil"/>
            </w:tcBorders>
            <w:shd w:val="clear" w:color="auto" w:fill="auto"/>
            <w:noWrap/>
            <w:vAlign w:val="bottom"/>
            <w:hideMark/>
          </w:tcPr>
          <w:p w14:paraId="77F6038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189</w:t>
            </w:r>
          </w:p>
        </w:tc>
      </w:tr>
      <w:tr w:rsidR="00CC44C9" w:rsidRPr="00CC44C9" w14:paraId="1A6BE1B5" w14:textId="77777777" w:rsidTr="00CC44C9">
        <w:trPr>
          <w:trHeight w:val="240"/>
        </w:trPr>
        <w:tc>
          <w:tcPr>
            <w:tcW w:w="3560" w:type="dxa"/>
            <w:tcBorders>
              <w:top w:val="nil"/>
              <w:left w:val="nil"/>
              <w:bottom w:val="nil"/>
              <w:right w:val="nil"/>
            </w:tcBorders>
            <w:shd w:val="clear" w:color="auto" w:fill="auto"/>
            <w:noWrap/>
            <w:vAlign w:val="bottom"/>
            <w:hideMark/>
          </w:tcPr>
          <w:p w14:paraId="1014157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Оборудование</w:t>
            </w:r>
          </w:p>
        </w:tc>
        <w:tc>
          <w:tcPr>
            <w:tcW w:w="936" w:type="dxa"/>
            <w:tcBorders>
              <w:top w:val="nil"/>
              <w:left w:val="nil"/>
              <w:bottom w:val="nil"/>
              <w:right w:val="nil"/>
            </w:tcBorders>
            <w:shd w:val="clear" w:color="auto" w:fill="auto"/>
            <w:noWrap/>
            <w:vAlign w:val="bottom"/>
            <w:hideMark/>
          </w:tcPr>
          <w:p w14:paraId="6D88034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5F238C6"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878BB2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1AB09BF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540</w:t>
            </w:r>
          </w:p>
        </w:tc>
        <w:tc>
          <w:tcPr>
            <w:tcW w:w="836" w:type="dxa"/>
            <w:tcBorders>
              <w:top w:val="nil"/>
              <w:left w:val="nil"/>
              <w:bottom w:val="nil"/>
              <w:right w:val="nil"/>
            </w:tcBorders>
            <w:shd w:val="clear" w:color="auto" w:fill="auto"/>
            <w:noWrap/>
            <w:vAlign w:val="bottom"/>
            <w:hideMark/>
          </w:tcPr>
          <w:p w14:paraId="045D041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486</w:t>
            </w:r>
          </w:p>
        </w:tc>
        <w:tc>
          <w:tcPr>
            <w:tcW w:w="836" w:type="dxa"/>
            <w:tcBorders>
              <w:top w:val="nil"/>
              <w:left w:val="nil"/>
              <w:bottom w:val="nil"/>
              <w:right w:val="nil"/>
            </w:tcBorders>
            <w:shd w:val="clear" w:color="auto" w:fill="auto"/>
            <w:noWrap/>
            <w:vAlign w:val="bottom"/>
            <w:hideMark/>
          </w:tcPr>
          <w:p w14:paraId="7F71BAC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432</w:t>
            </w:r>
          </w:p>
        </w:tc>
        <w:tc>
          <w:tcPr>
            <w:tcW w:w="836" w:type="dxa"/>
            <w:tcBorders>
              <w:top w:val="nil"/>
              <w:left w:val="nil"/>
              <w:bottom w:val="nil"/>
              <w:right w:val="nil"/>
            </w:tcBorders>
            <w:shd w:val="clear" w:color="auto" w:fill="auto"/>
            <w:noWrap/>
            <w:vAlign w:val="bottom"/>
            <w:hideMark/>
          </w:tcPr>
          <w:p w14:paraId="4916F30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378</w:t>
            </w:r>
          </w:p>
        </w:tc>
        <w:tc>
          <w:tcPr>
            <w:tcW w:w="836" w:type="dxa"/>
            <w:tcBorders>
              <w:top w:val="nil"/>
              <w:left w:val="nil"/>
              <w:bottom w:val="nil"/>
              <w:right w:val="nil"/>
            </w:tcBorders>
            <w:shd w:val="clear" w:color="auto" w:fill="auto"/>
            <w:noWrap/>
            <w:vAlign w:val="bottom"/>
            <w:hideMark/>
          </w:tcPr>
          <w:p w14:paraId="107731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324</w:t>
            </w:r>
          </w:p>
        </w:tc>
        <w:tc>
          <w:tcPr>
            <w:tcW w:w="836" w:type="dxa"/>
            <w:tcBorders>
              <w:top w:val="nil"/>
              <w:left w:val="nil"/>
              <w:bottom w:val="nil"/>
              <w:right w:val="nil"/>
            </w:tcBorders>
            <w:shd w:val="clear" w:color="auto" w:fill="auto"/>
            <w:noWrap/>
            <w:vAlign w:val="bottom"/>
            <w:hideMark/>
          </w:tcPr>
          <w:p w14:paraId="47B9D8F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270</w:t>
            </w:r>
          </w:p>
        </w:tc>
        <w:tc>
          <w:tcPr>
            <w:tcW w:w="836" w:type="dxa"/>
            <w:tcBorders>
              <w:top w:val="nil"/>
              <w:left w:val="nil"/>
              <w:bottom w:val="nil"/>
              <w:right w:val="nil"/>
            </w:tcBorders>
            <w:shd w:val="clear" w:color="auto" w:fill="auto"/>
            <w:noWrap/>
            <w:vAlign w:val="bottom"/>
            <w:hideMark/>
          </w:tcPr>
          <w:p w14:paraId="3FC680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216</w:t>
            </w:r>
          </w:p>
        </w:tc>
        <w:tc>
          <w:tcPr>
            <w:tcW w:w="836" w:type="dxa"/>
            <w:tcBorders>
              <w:top w:val="nil"/>
              <w:left w:val="nil"/>
              <w:bottom w:val="nil"/>
              <w:right w:val="nil"/>
            </w:tcBorders>
            <w:shd w:val="clear" w:color="auto" w:fill="auto"/>
            <w:noWrap/>
            <w:vAlign w:val="bottom"/>
            <w:hideMark/>
          </w:tcPr>
          <w:p w14:paraId="3D4F0E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162</w:t>
            </w:r>
          </w:p>
        </w:tc>
        <w:tc>
          <w:tcPr>
            <w:tcW w:w="836" w:type="dxa"/>
            <w:tcBorders>
              <w:top w:val="nil"/>
              <w:left w:val="nil"/>
              <w:bottom w:val="nil"/>
              <w:right w:val="nil"/>
            </w:tcBorders>
            <w:shd w:val="clear" w:color="auto" w:fill="auto"/>
            <w:noWrap/>
            <w:vAlign w:val="bottom"/>
            <w:hideMark/>
          </w:tcPr>
          <w:p w14:paraId="1CFC69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108</w:t>
            </w:r>
          </w:p>
        </w:tc>
      </w:tr>
      <w:tr w:rsidR="00CC44C9" w:rsidRPr="00CC44C9" w14:paraId="4B1FD0CA" w14:textId="77777777" w:rsidTr="00CC44C9">
        <w:trPr>
          <w:trHeight w:val="240"/>
        </w:trPr>
        <w:tc>
          <w:tcPr>
            <w:tcW w:w="3560" w:type="dxa"/>
            <w:tcBorders>
              <w:top w:val="nil"/>
              <w:left w:val="nil"/>
              <w:bottom w:val="nil"/>
              <w:right w:val="nil"/>
            </w:tcBorders>
            <w:shd w:val="clear" w:color="auto" w:fill="auto"/>
            <w:noWrap/>
            <w:vAlign w:val="bottom"/>
            <w:hideMark/>
          </w:tcPr>
          <w:p w14:paraId="37BEAF6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Нематериальные активы</w:t>
            </w:r>
          </w:p>
        </w:tc>
        <w:tc>
          <w:tcPr>
            <w:tcW w:w="936" w:type="dxa"/>
            <w:tcBorders>
              <w:top w:val="nil"/>
              <w:left w:val="nil"/>
              <w:bottom w:val="nil"/>
              <w:right w:val="nil"/>
            </w:tcBorders>
            <w:shd w:val="clear" w:color="auto" w:fill="auto"/>
            <w:noWrap/>
            <w:vAlign w:val="bottom"/>
            <w:hideMark/>
          </w:tcPr>
          <w:p w14:paraId="295BC34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40606CB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E37791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w:t>
            </w:r>
          </w:p>
        </w:tc>
        <w:tc>
          <w:tcPr>
            <w:tcW w:w="836" w:type="dxa"/>
            <w:tcBorders>
              <w:top w:val="nil"/>
              <w:left w:val="nil"/>
              <w:bottom w:val="nil"/>
              <w:right w:val="nil"/>
            </w:tcBorders>
            <w:shd w:val="clear" w:color="auto" w:fill="auto"/>
            <w:noWrap/>
            <w:vAlign w:val="bottom"/>
            <w:hideMark/>
          </w:tcPr>
          <w:p w14:paraId="412DC5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13F988B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36</w:t>
            </w:r>
          </w:p>
        </w:tc>
        <w:tc>
          <w:tcPr>
            <w:tcW w:w="836" w:type="dxa"/>
            <w:tcBorders>
              <w:top w:val="nil"/>
              <w:left w:val="nil"/>
              <w:bottom w:val="nil"/>
              <w:right w:val="nil"/>
            </w:tcBorders>
            <w:shd w:val="clear" w:color="auto" w:fill="auto"/>
            <w:noWrap/>
            <w:vAlign w:val="bottom"/>
            <w:hideMark/>
          </w:tcPr>
          <w:p w14:paraId="66FE4E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450D37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270DAD6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52C30F4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02D169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CC880D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304683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548EBDCE" w14:textId="77777777" w:rsidTr="00CC44C9">
        <w:trPr>
          <w:trHeight w:val="240"/>
        </w:trPr>
        <w:tc>
          <w:tcPr>
            <w:tcW w:w="3560" w:type="dxa"/>
            <w:tcBorders>
              <w:top w:val="nil"/>
              <w:left w:val="nil"/>
              <w:bottom w:val="nil"/>
              <w:right w:val="nil"/>
            </w:tcBorders>
            <w:shd w:val="clear" w:color="auto" w:fill="auto"/>
            <w:noWrap/>
            <w:vAlign w:val="bottom"/>
            <w:hideMark/>
          </w:tcPr>
          <w:p w14:paraId="1E99AD0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Суммарные долгосрочные активы</w:t>
            </w:r>
          </w:p>
        </w:tc>
        <w:tc>
          <w:tcPr>
            <w:tcW w:w="936" w:type="dxa"/>
            <w:tcBorders>
              <w:top w:val="nil"/>
              <w:left w:val="nil"/>
              <w:bottom w:val="nil"/>
              <w:right w:val="nil"/>
            </w:tcBorders>
            <w:shd w:val="clear" w:color="auto" w:fill="auto"/>
            <w:noWrap/>
            <w:vAlign w:val="bottom"/>
            <w:hideMark/>
          </w:tcPr>
          <w:p w14:paraId="0890932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D6936CD"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86819D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450</w:t>
            </w:r>
          </w:p>
        </w:tc>
        <w:tc>
          <w:tcPr>
            <w:tcW w:w="836" w:type="dxa"/>
            <w:tcBorders>
              <w:top w:val="nil"/>
              <w:left w:val="nil"/>
              <w:bottom w:val="nil"/>
              <w:right w:val="nil"/>
            </w:tcBorders>
            <w:shd w:val="clear" w:color="auto" w:fill="auto"/>
            <w:noWrap/>
            <w:vAlign w:val="bottom"/>
            <w:hideMark/>
          </w:tcPr>
          <w:p w14:paraId="0CB3E58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900</w:t>
            </w:r>
          </w:p>
        </w:tc>
        <w:tc>
          <w:tcPr>
            <w:tcW w:w="836" w:type="dxa"/>
            <w:tcBorders>
              <w:top w:val="nil"/>
              <w:left w:val="nil"/>
              <w:bottom w:val="nil"/>
              <w:right w:val="nil"/>
            </w:tcBorders>
            <w:shd w:val="clear" w:color="auto" w:fill="auto"/>
            <w:noWrap/>
            <w:vAlign w:val="bottom"/>
            <w:hideMark/>
          </w:tcPr>
          <w:p w14:paraId="6C79747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821</w:t>
            </w:r>
          </w:p>
        </w:tc>
        <w:tc>
          <w:tcPr>
            <w:tcW w:w="836" w:type="dxa"/>
            <w:tcBorders>
              <w:top w:val="nil"/>
              <w:left w:val="nil"/>
              <w:bottom w:val="nil"/>
              <w:right w:val="nil"/>
            </w:tcBorders>
            <w:shd w:val="clear" w:color="auto" w:fill="auto"/>
            <w:noWrap/>
            <w:vAlign w:val="bottom"/>
            <w:hideMark/>
          </w:tcPr>
          <w:p w14:paraId="0A76B05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743</w:t>
            </w:r>
          </w:p>
        </w:tc>
        <w:tc>
          <w:tcPr>
            <w:tcW w:w="836" w:type="dxa"/>
            <w:tcBorders>
              <w:top w:val="nil"/>
              <w:left w:val="nil"/>
              <w:bottom w:val="nil"/>
              <w:right w:val="nil"/>
            </w:tcBorders>
            <w:shd w:val="clear" w:color="auto" w:fill="auto"/>
            <w:noWrap/>
            <w:vAlign w:val="bottom"/>
            <w:hideMark/>
          </w:tcPr>
          <w:p w14:paraId="06578D5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664</w:t>
            </w:r>
          </w:p>
        </w:tc>
        <w:tc>
          <w:tcPr>
            <w:tcW w:w="836" w:type="dxa"/>
            <w:tcBorders>
              <w:top w:val="nil"/>
              <w:left w:val="nil"/>
              <w:bottom w:val="nil"/>
              <w:right w:val="nil"/>
            </w:tcBorders>
            <w:shd w:val="clear" w:color="auto" w:fill="auto"/>
            <w:noWrap/>
            <w:vAlign w:val="bottom"/>
            <w:hideMark/>
          </w:tcPr>
          <w:p w14:paraId="67D5072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585</w:t>
            </w:r>
          </w:p>
        </w:tc>
        <w:tc>
          <w:tcPr>
            <w:tcW w:w="836" w:type="dxa"/>
            <w:tcBorders>
              <w:top w:val="nil"/>
              <w:left w:val="nil"/>
              <w:bottom w:val="nil"/>
              <w:right w:val="nil"/>
            </w:tcBorders>
            <w:shd w:val="clear" w:color="auto" w:fill="auto"/>
            <w:noWrap/>
            <w:vAlign w:val="bottom"/>
            <w:hideMark/>
          </w:tcPr>
          <w:p w14:paraId="727F91B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506</w:t>
            </w:r>
          </w:p>
        </w:tc>
        <w:tc>
          <w:tcPr>
            <w:tcW w:w="836" w:type="dxa"/>
            <w:tcBorders>
              <w:top w:val="nil"/>
              <w:left w:val="nil"/>
              <w:bottom w:val="nil"/>
              <w:right w:val="nil"/>
            </w:tcBorders>
            <w:shd w:val="clear" w:color="auto" w:fill="auto"/>
            <w:noWrap/>
            <w:vAlign w:val="bottom"/>
            <w:hideMark/>
          </w:tcPr>
          <w:p w14:paraId="23062F0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437</w:t>
            </w:r>
          </w:p>
        </w:tc>
        <w:tc>
          <w:tcPr>
            <w:tcW w:w="836" w:type="dxa"/>
            <w:tcBorders>
              <w:top w:val="nil"/>
              <w:left w:val="nil"/>
              <w:bottom w:val="nil"/>
              <w:right w:val="nil"/>
            </w:tcBorders>
            <w:shd w:val="clear" w:color="auto" w:fill="auto"/>
            <w:noWrap/>
            <w:vAlign w:val="bottom"/>
            <w:hideMark/>
          </w:tcPr>
          <w:p w14:paraId="3F475B6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367</w:t>
            </w:r>
          </w:p>
        </w:tc>
        <w:tc>
          <w:tcPr>
            <w:tcW w:w="836" w:type="dxa"/>
            <w:tcBorders>
              <w:top w:val="nil"/>
              <w:left w:val="nil"/>
              <w:bottom w:val="nil"/>
              <w:right w:val="nil"/>
            </w:tcBorders>
            <w:shd w:val="clear" w:color="auto" w:fill="auto"/>
            <w:noWrap/>
            <w:vAlign w:val="bottom"/>
            <w:hideMark/>
          </w:tcPr>
          <w:p w14:paraId="2F89CD1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297</w:t>
            </w:r>
          </w:p>
        </w:tc>
      </w:tr>
      <w:tr w:rsidR="00CC44C9" w:rsidRPr="00CC44C9" w14:paraId="28B99C38" w14:textId="77777777" w:rsidTr="00CC44C9">
        <w:trPr>
          <w:trHeight w:val="240"/>
        </w:trPr>
        <w:tc>
          <w:tcPr>
            <w:tcW w:w="3560" w:type="dxa"/>
            <w:tcBorders>
              <w:top w:val="nil"/>
              <w:left w:val="nil"/>
              <w:bottom w:val="nil"/>
              <w:right w:val="nil"/>
            </w:tcBorders>
            <w:shd w:val="clear" w:color="auto" w:fill="auto"/>
            <w:noWrap/>
            <w:vAlign w:val="bottom"/>
            <w:hideMark/>
          </w:tcPr>
          <w:p w14:paraId="031473B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42A8BC5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E4EA65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50E3DA"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41E02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41670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61B359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E4A45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81BBC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0DAC2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91BBA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D959C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54F14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1EE555E" w14:textId="77777777" w:rsidTr="00CC44C9">
        <w:trPr>
          <w:trHeight w:val="240"/>
        </w:trPr>
        <w:tc>
          <w:tcPr>
            <w:tcW w:w="3560" w:type="dxa"/>
            <w:tcBorders>
              <w:top w:val="nil"/>
              <w:left w:val="nil"/>
              <w:bottom w:val="nil"/>
              <w:right w:val="nil"/>
            </w:tcBorders>
            <w:shd w:val="clear" w:color="auto" w:fill="auto"/>
            <w:noWrap/>
            <w:vAlign w:val="bottom"/>
            <w:hideMark/>
          </w:tcPr>
          <w:p w14:paraId="73AADF6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Запасы</w:t>
            </w:r>
          </w:p>
        </w:tc>
        <w:tc>
          <w:tcPr>
            <w:tcW w:w="936" w:type="dxa"/>
            <w:tcBorders>
              <w:top w:val="nil"/>
              <w:left w:val="nil"/>
              <w:bottom w:val="nil"/>
              <w:right w:val="nil"/>
            </w:tcBorders>
            <w:shd w:val="clear" w:color="auto" w:fill="auto"/>
            <w:noWrap/>
            <w:vAlign w:val="bottom"/>
            <w:hideMark/>
          </w:tcPr>
          <w:p w14:paraId="7D48F15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2608EAB"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D4E292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A8CF6A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w:t>
            </w:r>
          </w:p>
        </w:tc>
        <w:tc>
          <w:tcPr>
            <w:tcW w:w="836" w:type="dxa"/>
            <w:tcBorders>
              <w:top w:val="nil"/>
              <w:left w:val="nil"/>
              <w:bottom w:val="nil"/>
              <w:right w:val="nil"/>
            </w:tcBorders>
            <w:shd w:val="clear" w:color="auto" w:fill="auto"/>
            <w:noWrap/>
            <w:vAlign w:val="bottom"/>
            <w:hideMark/>
          </w:tcPr>
          <w:p w14:paraId="4CDF8E3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3760494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26</w:t>
            </w:r>
          </w:p>
        </w:tc>
        <w:tc>
          <w:tcPr>
            <w:tcW w:w="836" w:type="dxa"/>
            <w:tcBorders>
              <w:top w:val="nil"/>
              <w:left w:val="nil"/>
              <w:bottom w:val="nil"/>
              <w:right w:val="nil"/>
            </w:tcBorders>
            <w:shd w:val="clear" w:color="auto" w:fill="auto"/>
            <w:noWrap/>
            <w:vAlign w:val="bottom"/>
            <w:hideMark/>
          </w:tcPr>
          <w:p w14:paraId="03E8B69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27</w:t>
            </w:r>
          </w:p>
        </w:tc>
        <w:tc>
          <w:tcPr>
            <w:tcW w:w="836" w:type="dxa"/>
            <w:tcBorders>
              <w:top w:val="nil"/>
              <w:left w:val="nil"/>
              <w:bottom w:val="nil"/>
              <w:right w:val="nil"/>
            </w:tcBorders>
            <w:shd w:val="clear" w:color="auto" w:fill="auto"/>
            <w:noWrap/>
            <w:vAlign w:val="bottom"/>
            <w:hideMark/>
          </w:tcPr>
          <w:p w14:paraId="11B25BE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w:t>
            </w:r>
          </w:p>
        </w:tc>
        <w:tc>
          <w:tcPr>
            <w:tcW w:w="836" w:type="dxa"/>
            <w:tcBorders>
              <w:top w:val="nil"/>
              <w:left w:val="nil"/>
              <w:bottom w:val="nil"/>
              <w:right w:val="nil"/>
            </w:tcBorders>
            <w:shd w:val="clear" w:color="auto" w:fill="auto"/>
            <w:noWrap/>
            <w:vAlign w:val="bottom"/>
            <w:hideMark/>
          </w:tcPr>
          <w:p w14:paraId="027BC57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w:t>
            </w:r>
          </w:p>
        </w:tc>
        <w:tc>
          <w:tcPr>
            <w:tcW w:w="836" w:type="dxa"/>
            <w:tcBorders>
              <w:top w:val="nil"/>
              <w:left w:val="nil"/>
              <w:bottom w:val="nil"/>
              <w:right w:val="nil"/>
            </w:tcBorders>
            <w:shd w:val="clear" w:color="auto" w:fill="auto"/>
            <w:noWrap/>
            <w:vAlign w:val="bottom"/>
            <w:hideMark/>
          </w:tcPr>
          <w:p w14:paraId="61525FC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30</w:t>
            </w:r>
          </w:p>
        </w:tc>
        <w:tc>
          <w:tcPr>
            <w:tcW w:w="836" w:type="dxa"/>
            <w:tcBorders>
              <w:top w:val="nil"/>
              <w:left w:val="nil"/>
              <w:bottom w:val="nil"/>
              <w:right w:val="nil"/>
            </w:tcBorders>
            <w:shd w:val="clear" w:color="auto" w:fill="auto"/>
            <w:noWrap/>
            <w:vAlign w:val="bottom"/>
            <w:hideMark/>
          </w:tcPr>
          <w:p w14:paraId="3032674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32</w:t>
            </w:r>
          </w:p>
        </w:tc>
        <w:tc>
          <w:tcPr>
            <w:tcW w:w="836" w:type="dxa"/>
            <w:tcBorders>
              <w:top w:val="nil"/>
              <w:left w:val="nil"/>
              <w:bottom w:val="nil"/>
              <w:right w:val="nil"/>
            </w:tcBorders>
            <w:shd w:val="clear" w:color="auto" w:fill="auto"/>
            <w:noWrap/>
            <w:vAlign w:val="bottom"/>
            <w:hideMark/>
          </w:tcPr>
          <w:p w14:paraId="18B1394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33</w:t>
            </w:r>
          </w:p>
        </w:tc>
      </w:tr>
      <w:tr w:rsidR="00CC44C9" w:rsidRPr="00CC44C9" w14:paraId="057A11C8" w14:textId="77777777" w:rsidTr="00CC44C9">
        <w:trPr>
          <w:trHeight w:val="240"/>
        </w:trPr>
        <w:tc>
          <w:tcPr>
            <w:tcW w:w="3560" w:type="dxa"/>
            <w:tcBorders>
              <w:top w:val="nil"/>
              <w:left w:val="nil"/>
              <w:bottom w:val="nil"/>
              <w:right w:val="nil"/>
            </w:tcBorders>
            <w:shd w:val="clear" w:color="auto" w:fill="auto"/>
            <w:noWrap/>
            <w:vAlign w:val="bottom"/>
            <w:hideMark/>
          </w:tcPr>
          <w:p w14:paraId="0F4DE06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Дебиторская задолженность</w:t>
            </w:r>
          </w:p>
        </w:tc>
        <w:tc>
          <w:tcPr>
            <w:tcW w:w="936" w:type="dxa"/>
            <w:tcBorders>
              <w:top w:val="nil"/>
              <w:left w:val="nil"/>
              <w:bottom w:val="nil"/>
              <w:right w:val="nil"/>
            </w:tcBorders>
            <w:shd w:val="clear" w:color="auto" w:fill="auto"/>
            <w:noWrap/>
            <w:vAlign w:val="bottom"/>
            <w:hideMark/>
          </w:tcPr>
          <w:p w14:paraId="39A770F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7A4A1FE"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1E7825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197F064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c>
          <w:tcPr>
            <w:tcW w:w="836" w:type="dxa"/>
            <w:tcBorders>
              <w:top w:val="nil"/>
              <w:left w:val="nil"/>
              <w:bottom w:val="nil"/>
              <w:right w:val="nil"/>
            </w:tcBorders>
            <w:shd w:val="clear" w:color="auto" w:fill="auto"/>
            <w:noWrap/>
            <w:vAlign w:val="bottom"/>
            <w:hideMark/>
          </w:tcPr>
          <w:p w14:paraId="392011F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w:t>
            </w:r>
          </w:p>
        </w:tc>
        <w:tc>
          <w:tcPr>
            <w:tcW w:w="836" w:type="dxa"/>
            <w:tcBorders>
              <w:top w:val="nil"/>
              <w:left w:val="nil"/>
              <w:bottom w:val="nil"/>
              <w:right w:val="nil"/>
            </w:tcBorders>
            <w:shd w:val="clear" w:color="auto" w:fill="auto"/>
            <w:noWrap/>
            <w:vAlign w:val="bottom"/>
            <w:hideMark/>
          </w:tcPr>
          <w:p w14:paraId="1E5DA0C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39</w:t>
            </w:r>
          </w:p>
        </w:tc>
        <w:tc>
          <w:tcPr>
            <w:tcW w:w="836" w:type="dxa"/>
            <w:tcBorders>
              <w:top w:val="nil"/>
              <w:left w:val="nil"/>
              <w:bottom w:val="nil"/>
              <w:right w:val="nil"/>
            </w:tcBorders>
            <w:shd w:val="clear" w:color="auto" w:fill="auto"/>
            <w:noWrap/>
            <w:vAlign w:val="bottom"/>
            <w:hideMark/>
          </w:tcPr>
          <w:p w14:paraId="08ED8B5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40</w:t>
            </w:r>
          </w:p>
        </w:tc>
        <w:tc>
          <w:tcPr>
            <w:tcW w:w="836" w:type="dxa"/>
            <w:tcBorders>
              <w:top w:val="nil"/>
              <w:left w:val="nil"/>
              <w:bottom w:val="nil"/>
              <w:right w:val="nil"/>
            </w:tcBorders>
            <w:shd w:val="clear" w:color="auto" w:fill="auto"/>
            <w:noWrap/>
            <w:vAlign w:val="bottom"/>
            <w:hideMark/>
          </w:tcPr>
          <w:p w14:paraId="1C0695E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42</w:t>
            </w:r>
          </w:p>
        </w:tc>
        <w:tc>
          <w:tcPr>
            <w:tcW w:w="836" w:type="dxa"/>
            <w:tcBorders>
              <w:top w:val="nil"/>
              <w:left w:val="nil"/>
              <w:bottom w:val="nil"/>
              <w:right w:val="nil"/>
            </w:tcBorders>
            <w:shd w:val="clear" w:color="auto" w:fill="auto"/>
            <w:noWrap/>
            <w:vAlign w:val="bottom"/>
            <w:hideMark/>
          </w:tcPr>
          <w:p w14:paraId="43B1222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44</w:t>
            </w:r>
          </w:p>
        </w:tc>
        <w:tc>
          <w:tcPr>
            <w:tcW w:w="836" w:type="dxa"/>
            <w:tcBorders>
              <w:top w:val="nil"/>
              <w:left w:val="nil"/>
              <w:bottom w:val="nil"/>
              <w:right w:val="nil"/>
            </w:tcBorders>
            <w:shd w:val="clear" w:color="auto" w:fill="auto"/>
            <w:noWrap/>
            <w:vAlign w:val="bottom"/>
            <w:hideMark/>
          </w:tcPr>
          <w:p w14:paraId="7D77C8D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46</w:t>
            </w:r>
          </w:p>
        </w:tc>
        <w:tc>
          <w:tcPr>
            <w:tcW w:w="836" w:type="dxa"/>
            <w:tcBorders>
              <w:top w:val="nil"/>
              <w:left w:val="nil"/>
              <w:bottom w:val="nil"/>
              <w:right w:val="nil"/>
            </w:tcBorders>
            <w:shd w:val="clear" w:color="auto" w:fill="auto"/>
            <w:noWrap/>
            <w:vAlign w:val="bottom"/>
            <w:hideMark/>
          </w:tcPr>
          <w:p w14:paraId="7761EE4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47</w:t>
            </w:r>
          </w:p>
        </w:tc>
        <w:tc>
          <w:tcPr>
            <w:tcW w:w="836" w:type="dxa"/>
            <w:tcBorders>
              <w:top w:val="nil"/>
              <w:left w:val="nil"/>
              <w:bottom w:val="nil"/>
              <w:right w:val="nil"/>
            </w:tcBorders>
            <w:shd w:val="clear" w:color="auto" w:fill="auto"/>
            <w:noWrap/>
            <w:vAlign w:val="bottom"/>
            <w:hideMark/>
          </w:tcPr>
          <w:p w14:paraId="02FED69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49</w:t>
            </w:r>
          </w:p>
        </w:tc>
      </w:tr>
      <w:tr w:rsidR="00CC44C9" w:rsidRPr="00CC44C9" w14:paraId="77F4F2C0" w14:textId="77777777" w:rsidTr="00CC44C9">
        <w:trPr>
          <w:trHeight w:val="240"/>
        </w:trPr>
        <w:tc>
          <w:tcPr>
            <w:tcW w:w="3560" w:type="dxa"/>
            <w:tcBorders>
              <w:top w:val="nil"/>
              <w:left w:val="nil"/>
              <w:bottom w:val="nil"/>
              <w:right w:val="nil"/>
            </w:tcBorders>
            <w:shd w:val="clear" w:color="auto" w:fill="auto"/>
            <w:noWrap/>
            <w:vAlign w:val="bottom"/>
            <w:hideMark/>
          </w:tcPr>
          <w:p w14:paraId="3708D35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Денежные средства</w:t>
            </w:r>
          </w:p>
        </w:tc>
        <w:tc>
          <w:tcPr>
            <w:tcW w:w="936" w:type="dxa"/>
            <w:tcBorders>
              <w:top w:val="nil"/>
              <w:left w:val="nil"/>
              <w:bottom w:val="nil"/>
              <w:right w:val="nil"/>
            </w:tcBorders>
            <w:shd w:val="clear" w:color="auto" w:fill="auto"/>
            <w:noWrap/>
            <w:vAlign w:val="bottom"/>
            <w:hideMark/>
          </w:tcPr>
          <w:p w14:paraId="68A17FF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6B7654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4B504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F89B68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12D5EF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24A133D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w:t>
            </w:r>
          </w:p>
        </w:tc>
        <w:tc>
          <w:tcPr>
            <w:tcW w:w="836" w:type="dxa"/>
            <w:tcBorders>
              <w:top w:val="nil"/>
              <w:left w:val="nil"/>
              <w:bottom w:val="nil"/>
              <w:right w:val="nil"/>
            </w:tcBorders>
            <w:shd w:val="clear" w:color="auto" w:fill="auto"/>
            <w:noWrap/>
            <w:vAlign w:val="bottom"/>
            <w:hideMark/>
          </w:tcPr>
          <w:p w14:paraId="574DF66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64F3861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c>
          <w:tcPr>
            <w:tcW w:w="836" w:type="dxa"/>
            <w:tcBorders>
              <w:top w:val="nil"/>
              <w:left w:val="nil"/>
              <w:bottom w:val="nil"/>
              <w:right w:val="nil"/>
            </w:tcBorders>
            <w:shd w:val="clear" w:color="auto" w:fill="auto"/>
            <w:noWrap/>
            <w:vAlign w:val="bottom"/>
            <w:hideMark/>
          </w:tcPr>
          <w:p w14:paraId="6D6C200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80</w:t>
            </w:r>
          </w:p>
        </w:tc>
        <w:tc>
          <w:tcPr>
            <w:tcW w:w="836" w:type="dxa"/>
            <w:tcBorders>
              <w:top w:val="nil"/>
              <w:left w:val="nil"/>
              <w:bottom w:val="nil"/>
              <w:right w:val="nil"/>
            </w:tcBorders>
            <w:shd w:val="clear" w:color="auto" w:fill="auto"/>
            <w:noWrap/>
            <w:vAlign w:val="bottom"/>
            <w:hideMark/>
          </w:tcPr>
          <w:p w14:paraId="6815C08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91</w:t>
            </w:r>
          </w:p>
        </w:tc>
        <w:tc>
          <w:tcPr>
            <w:tcW w:w="836" w:type="dxa"/>
            <w:tcBorders>
              <w:top w:val="nil"/>
              <w:left w:val="nil"/>
              <w:bottom w:val="nil"/>
              <w:right w:val="nil"/>
            </w:tcBorders>
            <w:shd w:val="clear" w:color="auto" w:fill="auto"/>
            <w:noWrap/>
            <w:vAlign w:val="bottom"/>
            <w:hideMark/>
          </w:tcPr>
          <w:p w14:paraId="2587CAF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658344D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199</w:t>
            </w:r>
          </w:p>
        </w:tc>
      </w:tr>
      <w:tr w:rsidR="00CC44C9" w:rsidRPr="00CC44C9" w14:paraId="4615EFC7" w14:textId="77777777" w:rsidTr="00CC44C9">
        <w:trPr>
          <w:trHeight w:val="240"/>
        </w:trPr>
        <w:tc>
          <w:tcPr>
            <w:tcW w:w="3560" w:type="dxa"/>
            <w:tcBorders>
              <w:top w:val="nil"/>
              <w:left w:val="nil"/>
              <w:bottom w:val="nil"/>
              <w:right w:val="nil"/>
            </w:tcBorders>
            <w:shd w:val="clear" w:color="auto" w:fill="auto"/>
            <w:noWrap/>
            <w:vAlign w:val="bottom"/>
            <w:hideMark/>
          </w:tcPr>
          <w:p w14:paraId="0B11994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Суммарные текущие активы</w:t>
            </w:r>
          </w:p>
        </w:tc>
        <w:tc>
          <w:tcPr>
            <w:tcW w:w="936" w:type="dxa"/>
            <w:tcBorders>
              <w:top w:val="nil"/>
              <w:left w:val="nil"/>
              <w:bottom w:val="nil"/>
              <w:right w:val="nil"/>
            </w:tcBorders>
            <w:shd w:val="clear" w:color="auto" w:fill="auto"/>
            <w:noWrap/>
            <w:vAlign w:val="bottom"/>
            <w:hideMark/>
          </w:tcPr>
          <w:p w14:paraId="3D30FC8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B538295"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DC55D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7B1381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33</w:t>
            </w:r>
          </w:p>
        </w:tc>
        <w:tc>
          <w:tcPr>
            <w:tcW w:w="836" w:type="dxa"/>
            <w:tcBorders>
              <w:top w:val="nil"/>
              <w:left w:val="nil"/>
              <w:bottom w:val="nil"/>
              <w:right w:val="nil"/>
            </w:tcBorders>
            <w:shd w:val="clear" w:color="auto" w:fill="auto"/>
            <w:noWrap/>
            <w:vAlign w:val="bottom"/>
            <w:hideMark/>
          </w:tcPr>
          <w:p w14:paraId="74C1D93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69</w:t>
            </w:r>
          </w:p>
        </w:tc>
        <w:tc>
          <w:tcPr>
            <w:tcW w:w="836" w:type="dxa"/>
            <w:tcBorders>
              <w:top w:val="nil"/>
              <w:left w:val="nil"/>
              <w:bottom w:val="nil"/>
              <w:right w:val="nil"/>
            </w:tcBorders>
            <w:shd w:val="clear" w:color="auto" w:fill="auto"/>
            <w:noWrap/>
            <w:vAlign w:val="bottom"/>
            <w:hideMark/>
          </w:tcPr>
          <w:p w14:paraId="4BB8084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99</w:t>
            </w:r>
          </w:p>
        </w:tc>
        <w:tc>
          <w:tcPr>
            <w:tcW w:w="836" w:type="dxa"/>
            <w:tcBorders>
              <w:top w:val="nil"/>
              <w:left w:val="nil"/>
              <w:bottom w:val="nil"/>
              <w:right w:val="nil"/>
            </w:tcBorders>
            <w:shd w:val="clear" w:color="auto" w:fill="auto"/>
            <w:noWrap/>
            <w:vAlign w:val="bottom"/>
            <w:hideMark/>
          </w:tcPr>
          <w:p w14:paraId="6E223CD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118</w:t>
            </w:r>
          </w:p>
        </w:tc>
        <w:tc>
          <w:tcPr>
            <w:tcW w:w="836" w:type="dxa"/>
            <w:tcBorders>
              <w:top w:val="nil"/>
              <w:left w:val="nil"/>
              <w:bottom w:val="nil"/>
              <w:right w:val="nil"/>
            </w:tcBorders>
            <w:shd w:val="clear" w:color="auto" w:fill="auto"/>
            <w:noWrap/>
            <w:vAlign w:val="bottom"/>
            <w:hideMark/>
          </w:tcPr>
          <w:p w14:paraId="32860FE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136</w:t>
            </w:r>
          </w:p>
        </w:tc>
        <w:tc>
          <w:tcPr>
            <w:tcW w:w="836" w:type="dxa"/>
            <w:tcBorders>
              <w:top w:val="nil"/>
              <w:left w:val="nil"/>
              <w:bottom w:val="nil"/>
              <w:right w:val="nil"/>
            </w:tcBorders>
            <w:shd w:val="clear" w:color="auto" w:fill="auto"/>
            <w:noWrap/>
            <w:vAlign w:val="bottom"/>
            <w:hideMark/>
          </w:tcPr>
          <w:p w14:paraId="5C1BEEB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153</w:t>
            </w:r>
          </w:p>
        </w:tc>
        <w:tc>
          <w:tcPr>
            <w:tcW w:w="836" w:type="dxa"/>
            <w:tcBorders>
              <w:top w:val="nil"/>
              <w:left w:val="nil"/>
              <w:bottom w:val="nil"/>
              <w:right w:val="nil"/>
            </w:tcBorders>
            <w:shd w:val="clear" w:color="auto" w:fill="auto"/>
            <w:noWrap/>
            <w:vAlign w:val="bottom"/>
            <w:hideMark/>
          </w:tcPr>
          <w:p w14:paraId="36A1193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167</w:t>
            </w:r>
          </w:p>
        </w:tc>
        <w:tc>
          <w:tcPr>
            <w:tcW w:w="836" w:type="dxa"/>
            <w:tcBorders>
              <w:top w:val="nil"/>
              <w:left w:val="nil"/>
              <w:bottom w:val="nil"/>
              <w:right w:val="nil"/>
            </w:tcBorders>
            <w:shd w:val="clear" w:color="auto" w:fill="auto"/>
            <w:noWrap/>
            <w:vAlign w:val="bottom"/>
            <w:hideMark/>
          </w:tcPr>
          <w:p w14:paraId="5D50A10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179</w:t>
            </w:r>
          </w:p>
        </w:tc>
        <w:tc>
          <w:tcPr>
            <w:tcW w:w="836" w:type="dxa"/>
            <w:tcBorders>
              <w:top w:val="nil"/>
              <w:left w:val="nil"/>
              <w:bottom w:val="nil"/>
              <w:right w:val="nil"/>
            </w:tcBorders>
            <w:shd w:val="clear" w:color="auto" w:fill="auto"/>
            <w:noWrap/>
            <w:vAlign w:val="bottom"/>
            <w:hideMark/>
          </w:tcPr>
          <w:p w14:paraId="793D774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281</w:t>
            </w:r>
          </w:p>
        </w:tc>
      </w:tr>
      <w:tr w:rsidR="00CC44C9" w:rsidRPr="00CC44C9" w14:paraId="34B37150" w14:textId="77777777" w:rsidTr="00CC44C9">
        <w:trPr>
          <w:trHeight w:val="240"/>
        </w:trPr>
        <w:tc>
          <w:tcPr>
            <w:tcW w:w="3560" w:type="dxa"/>
            <w:tcBorders>
              <w:top w:val="nil"/>
              <w:left w:val="nil"/>
              <w:bottom w:val="nil"/>
              <w:right w:val="nil"/>
            </w:tcBorders>
            <w:shd w:val="clear" w:color="auto" w:fill="auto"/>
            <w:noWrap/>
            <w:vAlign w:val="bottom"/>
            <w:hideMark/>
          </w:tcPr>
          <w:p w14:paraId="529C916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5B836D7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C0B65E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50B8BD"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CC0D7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2E64A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D8386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F8AA2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A5434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121CC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E619E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7C0A6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A7214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4086A4D" w14:textId="77777777" w:rsidTr="00CC44C9">
        <w:trPr>
          <w:trHeight w:val="240"/>
        </w:trPr>
        <w:tc>
          <w:tcPr>
            <w:tcW w:w="3560" w:type="dxa"/>
            <w:tcBorders>
              <w:top w:val="nil"/>
              <w:left w:val="nil"/>
              <w:bottom w:val="nil"/>
              <w:right w:val="nil"/>
            </w:tcBorders>
            <w:shd w:val="clear" w:color="auto" w:fill="auto"/>
            <w:noWrap/>
            <w:vAlign w:val="bottom"/>
            <w:hideMark/>
          </w:tcPr>
          <w:p w14:paraId="630ED477"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ИТОГО АКТИВЫ</w:t>
            </w:r>
          </w:p>
        </w:tc>
        <w:tc>
          <w:tcPr>
            <w:tcW w:w="936" w:type="dxa"/>
            <w:tcBorders>
              <w:top w:val="nil"/>
              <w:left w:val="nil"/>
              <w:bottom w:val="nil"/>
              <w:right w:val="nil"/>
            </w:tcBorders>
            <w:shd w:val="clear" w:color="auto" w:fill="auto"/>
            <w:noWrap/>
            <w:vAlign w:val="bottom"/>
            <w:hideMark/>
          </w:tcPr>
          <w:p w14:paraId="4AF9C13B"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A76D2C4"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B809D57"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450</w:t>
            </w:r>
          </w:p>
        </w:tc>
        <w:tc>
          <w:tcPr>
            <w:tcW w:w="836" w:type="dxa"/>
            <w:tcBorders>
              <w:top w:val="nil"/>
              <w:left w:val="nil"/>
              <w:bottom w:val="nil"/>
              <w:right w:val="nil"/>
            </w:tcBorders>
            <w:shd w:val="clear" w:color="auto" w:fill="auto"/>
            <w:noWrap/>
            <w:vAlign w:val="bottom"/>
            <w:hideMark/>
          </w:tcPr>
          <w:p w14:paraId="40210146"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933</w:t>
            </w:r>
          </w:p>
        </w:tc>
        <w:tc>
          <w:tcPr>
            <w:tcW w:w="836" w:type="dxa"/>
            <w:tcBorders>
              <w:top w:val="nil"/>
              <w:left w:val="nil"/>
              <w:bottom w:val="nil"/>
              <w:right w:val="nil"/>
            </w:tcBorders>
            <w:shd w:val="clear" w:color="auto" w:fill="auto"/>
            <w:noWrap/>
            <w:vAlign w:val="bottom"/>
            <w:hideMark/>
          </w:tcPr>
          <w:p w14:paraId="4D3ABF35"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891</w:t>
            </w:r>
          </w:p>
        </w:tc>
        <w:tc>
          <w:tcPr>
            <w:tcW w:w="836" w:type="dxa"/>
            <w:tcBorders>
              <w:top w:val="nil"/>
              <w:left w:val="nil"/>
              <w:bottom w:val="nil"/>
              <w:right w:val="nil"/>
            </w:tcBorders>
            <w:shd w:val="clear" w:color="auto" w:fill="auto"/>
            <w:noWrap/>
            <w:vAlign w:val="bottom"/>
            <w:hideMark/>
          </w:tcPr>
          <w:p w14:paraId="61C639DB"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841</w:t>
            </w:r>
          </w:p>
        </w:tc>
        <w:tc>
          <w:tcPr>
            <w:tcW w:w="836" w:type="dxa"/>
            <w:tcBorders>
              <w:top w:val="nil"/>
              <w:left w:val="nil"/>
              <w:bottom w:val="nil"/>
              <w:right w:val="nil"/>
            </w:tcBorders>
            <w:shd w:val="clear" w:color="auto" w:fill="auto"/>
            <w:noWrap/>
            <w:vAlign w:val="bottom"/>
            <w:hideMark/>
          </w:tcPr>
          <w:p w14:paraId="0CA66C17"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782</w:t>
            </w:r>
          </w:p>
        </w:tc>
        <w:tc>
          <w:tcPr>
            <w:tcW w:w="836" w:type="dxa"/>
            <w:tcBorders>
              <w:top w:val="nil"/>
              <w:left w:val="nil"/>
              <w:bottom w:val="nil"/>
              <w:right w:val="nil"/>
            </w:tcBorders>
            <w:shd w:val="clear" w:color="auto" w:fill="auto"/>
            <w:noWrap/>
            <w:vAlign w:val="bottom"/>
            <w:hideMark/>
          </w:tcPr>
          <w:p w14:paraId="678D668D"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721</w:t>
            </w:r>
          </w:p>
        </w:tc>
        <w:tc>
          <w:tcPr>
            <w:tcW w:w="836" w:type="dxa"/>
            <w:tcBorders>
              <w:top w:val="nil"/>
              <w:left w:val="nil"/>
              <w:bottom w:val="nil"/>
              <w:right w:val="nil"/>
            </w:tcBorders>
            <w:shd w:val="clear" w:color="auto" w:fill="auto"/>
            <w:noWrap/>
            <w:vAlign w:val="bottom"/>
            <w:hideMark/>
          </w:tcPr>
          <w:p w14:paraId="36A411E7"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659</w:t>
            </w:r>
          </w:p>
        </w:tc>
        <w:tc>
          <w:tcPr>
            <w:tcW w:w="836" w:type="dxa"/>
            <w:tcBorders>
              <w:top w:val="nil"/>
              <w:left w:val="nil"/>
              <w:bottom w:val="nil"/>
              <w:right w:val="nil"/>
            </w:tcBorders>
            <w:shd w:val="clear" w:color="auto" w:fill="auto"/>
            <w:noWrap/>
            <w:vAlign w:val="bottom"/>
            <w:hideMark/>
          </w:tcPr>
          <w:p w14:paraId="4F4FAD3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603</w:t>
            </w:r>
          </w:p>
        </w:tc>
        <w:tc>
          <w:tcPr>
            <w:tcW w:w="836" w:type="dxa"/>
            <w:tcBorders>
              <w:top w:val="nil"/>
              <w:left w:val="nil"/>
              <w:bottom w:val="nil"/>
              <w:right w:val="nil"/>
            </w:tcBorders>
            <w:shd w:val="clear" w:color="auto" w:fill="auto"/>
            <w:noWrap/>
            <w:vAlign w:val="bottom"/>
            <w:hideMark/>
          </w:tcPr>
          <w:p w14:paraId="3EB5498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546</w:t>
            </w:r>
          </w:p>
        </w:tc>
        <w:tc>
          <w:tcPr>
            <w:tcW w:w="836" w:type="dxa"/>
            <w:tcBorders>
              <w:top w:val="nil"/>
              <w:left w:val="nil"/>
              <w:bottom w:val="nil"/>
              <w:right w:val="nil"/>
            </w:tcBorders>
            <w:shd w:val="clear" w:color="auto" w:fill="auto"/>
            <w:noWrap/>
            <w:vAlign w:val="bottom"/>
            <w:hideMark/>
          </w:tcPr>
          <w:p w14:paraId="4BD2E0D7"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578</w:t>
            </w:r>
          </w:p>
        </w:tc>
      </w:tr>
      <w:tr w:rsidR="00CC44C9" w:rsidRPr="00CC44C9" w14:paraId="048AF3C0" w14:textId="77777777" w:rsidTr="00CC44C9">
        <w:trPr>
          <w:trHeight w:val="240"/>
        </w:trPr>
        <w:tc>
          <w:tcPr>
            <w:tcW w:w="3560" w:type="dxa"/>
            <w:tcBorders>
              <w:top w:val="nil"/>
              <w:left w:val="nil"/>
              <w:bottom w:val="nil"/>
              <w:right w:val="nil"/>
            </w:tcBorders>
            <w:shd w:val="clear" w:color="auto" w:fill="auto"/>
            <w:noWrap/>
            <w:vAlign w:val="bottom"/>
            <w:hideMark/>
          </w:tcPr>
          <w:p w14:paraId="01E2EFC8"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A157D0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56A90A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43BFAB6"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0DD9C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679F7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5CCC8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202BE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40AE8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474760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E1474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78735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EDB6C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4CF09141" w14:textId="77777777" w:rsidTr="00CC44C9">
        <w:trPr>
          <w:trHeight w:val="240"/>
        </w:trPr>
        <w:tc>
          <w:tcPr>
            <w:tcW w:w="3560" w:type="dxa"/>
            <w:tcBorders>
              <w:top w:val="nil"/>
              <w:left w:val="nil"/>
              <w:bottom w:val="nil"/>
              <w:right w:val="nil"/>
            </w:tcBorders>
            <w:shd w:val="clear" w:color="auto" w:fill="auto"/>
            <w:noWrap/>
            <w:vAlign w:val="bottom"/>
            <w:hideMark/>
          </w:tcPr>
          <w:p w14:paraId="61B5CA5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Акционерный капитал</w:t>
            </w:r>
          </w:p>
        </w:tc>
        <w:tc>
          <w:tcPr>
            <w:tcW w:w="936" w:type="dxa"/>
            <w:tcBorders>
              <w:top w:val="nil"/>
              <w:left w:val="nil"/>
              <w:bottom w:val="nil"/>
              <w:right w:val="nil"/>
            </w:tcBorders>
            <w:shd w:val="clear" w:color="auto" w:fill="auto"/>
            <w:noWrap/>
            <w:vAlign w:val="bottom"/>
            <w:hideMark/>
          </w:tcPr>
          <w:p w14:paraId="1620514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70DB23A6"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21F3981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191F26F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5B25AAF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4F1BACA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73BB58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75519EF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574CB82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3541C08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3684E24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c>
          <w:tcPr>
            <w:tcW w:w="836" w:type="dxa"/>
            <w:tcBorders>
              <w:top w:val="nil"/>
              <w:left w:val="nil"/>
              <w:bottom w:val="nil"/>
              <w:right w:val="nil"/>
            </w:tcBorders>
            <w:shd w:val="clear" w:color="auto" w:fill="auto"/>
            <w:noWrap/>
            <w:vAlign w:val="bottom"/>
            <w:hideMark/>
          </w:tcPr>
          <w:p w14:paraId="22E882D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90</w:t>
            </w:r>
          </w:p>
        </w:tc>
      </w:tr>
      <w:tr w:rsidR="00CC44C9" w:rsidRPr="00CC44C9" w14:paraId="31F9B684" w14:textId="77777777" w:rsidTr="00CC44C9">
        <w:trPr>
          <w:trHeight w:val="240"/>
        </w:trPr>
        <w:tc>
          <w:tcPr>
            <w:tcW w:w="3560" w:type="dxa"/>
            <w:tcBorders>
              <w:top w:val="nil"/>
              <w:left w:val="nil"/>
              <w:bottom w:val="nil"/>
              <w:right w:val="nil"/>
            </w:tcBorders>
            <w:shd w:val="clear" w:color="auto" w:fill="auto"/>
            <w:noWrap/>
            <w:vAlign w:val="bottom"/>
            <w:hideMark/>
          </w:tcPr>
          <w:p w14:paraId="44013CF6"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Нераспределенная прибыль</w:t>
            </w:r>
          </w:p>
        </w:tc>
        <w:tc>
          <w:tcPr>
            <w:tcW w:w="936" w:type="dxa"/>
            <w:tcBorders>
              <w:top w:val="nil"/>
              <w:left w:val="nil"/>
              <w:bottom w:val="nil"/>
              <w:right w:val="nil"/>
            </w:tcBorders>
            <w:shd w:val="clear" w:color="auto" w:fill="auto"/>
            <w:noWrap/>
            <w:vAlign w:val="bottom"/>
            <w:hideMark/>
          </w:tcPr>
          <w:p w14:paraId="7E8C74B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6D6792E2"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97ADDA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-25</w:t>
            </w:r>
          </w:p>
        </w:tc>
        <w:tc>
          <w:tcPr>
            <w:tcW w:w="836" w:type="dxa"/>
            <w:tcBorders>
              <w:top w:val="nil"/>
              <w:left w:val="nil"/>
              <w:bottom w:val="nil"/>
              <w:right w:val="nil"/>
            </w:tcBorders>
            <w:shd w:val="clear" w:color="auto" w:fill="auto"/>
            <w:noWrap/>
            <w:vAlign w:val="bottom"/>
            <w:hideMark/>
          </w:tcPr>
          <w:p w14:paraId="39969C7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61FCAB8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354CA23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50</w:t>
            </w:r>
          </w:p>
        </w:tc>
        <w:tc>
          <w:tcPr>
            <w:tcW w:w="836" w:type="dxa"/>
            <w:tcBorders>
              <w:top w:val="nil"/>
              <w:left w:val="nil"/>
              <w:bottom w:val="nil"/>
              <w:right w:val="nil"/>
            </w:tcBorders>
            <w:shd w:val="clear" w:color="auto" w:fill="auto"/>
            <w:noWrap/>
            <w:vAlign w:val="bottom"/>
            <w:hideMark/>
          </w:tcPr>
          <w:p w14:paraId="57F8322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94</w:t>
            </w:r>
          </w:p>
        </w:tc>
        <w:tc>
          <w:tcPr>
            <w:tcW w:w="836" w:type="dxa"/>
            <w:tcBorders>
              <w:top w:val="nil"/>
              <w:left w:val="nil"/>
              <w:bottom w:val="nil"/>
              <w:right w:val="nil"/>
            </w:tcBorders>
            <w:shd w:val="clear" w:color="auto" w:fill="auto"/>
            <w:noWrap/>
            <w:vAlign w:val="bottom"/>
            <w:hideMark/>
          </w:tcPr>
          <w:p w14:paraId="67AA07D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146</w:t>
            </w:r>
          </w:p>
        </w:tc>
        <w:tc>
          <w:tcPr>
            <w:tcW w:w="836" w:type="dxa"/>
            <w:tcBorders>
              <w:top w:val="nil"/>
              <w:left w:val="nil"/>
              <w:bottom w:val="nil"/>
              <w:right w:val="nil"/>
            </w:tcBorders>
            <w:shd w:val="clear" w:color="auto" w:fill="auto"/>
            <w:noWrap/>
            <w:vAlign w:val="bottom"/>
            <w:hideMark/>
          </w:tcPr>
          <w:p w14:paraId="00FCC4D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207</w:t>
            </w:r>
          </w:p>
        </w:tc>
        <w:tc>
          <w:tcPr>
            <w:tcW w:w="836" w:type="dxa"/>
            <w:tcBorders>
              <w:top w:val="nil"/>
              <w:left w:val="nil"/>
              <w:bottom w:val="nil"/>
              <w:right w:val="nil"/>
            </w:tcBorders>
            <w:shd w:val="clear" w:color="auto" w:fill="auto"/>
            <w:noWrap/>
            <w:vAlign w:val="bottom"/>
            <w:hideMark/>
          </w:tcPr>
          <w:p w14:paraId="7C1822E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283</w:t>
            </w:r>
          </w:p>
        </w:tc>
        <w:tc>
          <w:tcPr>
            <w:tcW w:w="836" w:type="dxa"/>
            <w:tcBorders>
              <w:top w:val="nil"/>
              <w:left w:val="nil"/>
              <w:bottom w:val="nil"/>
              <w:right w:val="nil"/>
            </w:tcBorders>
            <w:shd w:val="clear" w:color="auto" w:fill="auto"/>
            <w:noWrap/>
            <w:vAlign w:val="bottom"/>
            <w:hideMark/>
          </w:tcPr>
          <w:p w14:paraId="44FEE31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369</w:t>
            </w:r>
          </w:p>
        </w:tc>
        <w:tc>
          <w:tcPr>
            <w:tcW w:w="836" w:type="dxa"/>
            <w:tcBorders>
              <w:top w:val="nil"/>
              <w:left w:val="nil"/>
              <w:bottom w:val="nil"/>
              <w:right w:val="nil"/>
            </w:tcBorders>
            <w:shd w:val="clear" w:color="auto" w:fill="auto"/>
            <w:noWrap/>
            <w:vAlign w:val="bottom"/>
            <w:hideMark/>
          </w:tcPr>
          <w:p w14:paraId="015B989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466</w:t>
            </w:r>
          </w:p>
        </w:tc>
      </w:tr>
      <w:tr w:rsidR="00CC44C9" w:rsidRPr="00CC44C9" w14:paraId="534C4BB3" w14:textId="77777777" w:rsidTr="00CC44C9">
        <w:trPr>
          <w:trHeight w:val="240"/>
        </w:trPr>
        <w:tc>
          <w:tcPr>
            <w:tcW w:w="3560" w:type="dxa"/>
            <w:tcBorders>
              <w:top w:val="nil"/>
              <w:left w:val="nil"/>
              <w:bottom w:val="nil"/>
              <w:right w:val="nil"/>
            </w:tcBorders>
            <w:shd w:val="clear" w:color="auto" w:fill="auto"/>
            <w:noWrap/>
            <w:vAlign w:val="bottom"/>
            <w:hideMark/>
          </w:tcPr>
          <w:p w14:paraId="53DBC1B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Суммарный собственный капитал</w:t>
            </w:r>
          </w:p>
        </w:tc>
        <w:tc>
          <w:tcPr>
            <w:tcW w:w="936" w:type="dxa"/>
            <w:tcBorders>
              <w:top w:val="nil"/>
              <w:left w:val="nil"/>
              <w:bottom w:val="nil"/>
              <w:right w:val="nil"/>
            </w:tcBorders>
            <w:shd w:val="clear" w:color="auto" w:fill="auto"/>
            <w:noWrap/>
            <w:vAlign w:val="bottom"/>
            <w:hideMark/>
          </w:tcPr>
          <w:p w14:paraId="30A4688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2E4BFF88"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3496C61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c>
          <w:tcPr>
            <w:tcW w:w="836" w:type="dxa"/>
            <w:tcBorders>
              <w:top w:val="nil"/>
              <w:left w:val="nil"/>
              <w:bottom w:val="nil"/>
              <w:right w:val="nil"/>
            </w:tcBorders>
            <w:shd w:val="clear" w:color="auto" w:fill="auto"/>
            <w:noWrap/>
            <w:vAlign w:val="bottom"/>
            <w:hideMark/>
          </w:tcPr>
          <w:p w14:paraId="173B523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93</w:t>
            </w:r>
          </w:p>
        </w:tc>
        <w:tc>
          <w:tcPr>
            <w:tcW w:w="836" w:type="dxa"/>
            <w:tcBorders>
              <w:top w:val="nil"/>
              <w:left w:val="nil"/>
              <w:bottom w:val="nil"/>
              <w:right w:val="nil"/>
            </w:tcBorders>
            <w:shd w:val="clear" w:color="auto" w:fill="auto"/>
            <w:noWrap/>
            <w:vAlign w:val="bottom"/>
            <w:hideMark/>
          </w:tcPr>
          <w:p w14:paraId="59CD5E8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104</w:t>
            </w:r>
          </w:p>
        </w:tc>
        <w:tc>
          <w:tcPr>
            <w:tcW w:w="836" w:type="dxa"/>
            <w:tcBorders>
              <w:top w:val="nil"/>
              <w:left w:val="nil"/>
              <w:bottom w:val="nil"/>
              <w:right w:val="nil"/>
            </w:tcBorders>
            <w:shd w:val="clear" w:color="auto" w:fill="auto"/>
            <w:noWrap/>
            <w:vAlign w:val="bottom"/>
            <w:hideMark/>
          </w:tcPr>
          <w:p w14:paraId="36B0E98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140</w:t>
            </w:r>
          </w:p>
        </w:tc>
        <w:tc>
          <w:tcPr>
            <w:tcW w:w="836" w:type="dxa"/>
            <w:tcBorders>
              <w:top w:val="nil"/>
              <w:left w:val="nil"/>
              <w:bottom w:val="nil"/>
              <w:right w:val="nil"/>
            </w:tcBorders>
            <w:shd w:val="clear" w:color="auto" w:fill="auto"/>
            <w:noWrap/>
            <w:vAlign w:val="bottom"/>
            <w:hideMark/>
          </w:tcPr>
          <w:p w14:paraId="3BFC345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184</w:t>
            </w:r>
          </w:p>
        </w:tc>
        <w:tc>
          <w:tcPr>
            <w:tcW w:w="836" w:type="dxa"/>
            <w:tcBorders>
              <w:top w:val="nil"/>
              <w:left w:val="nil"/>
              <w:bottom w:val="nil"/>
              <w:right w:val="nil"/>
            </w:tcBorders>
            <w:shd w:val="clear" w:color="auto" w:fill="auto"/>
            <w:noWrap/>
            <w:vAlign w:val="bottom"/>
            <w:hideMark/>
          </w:tcPr>
          <w:p w14:paraId="556FD17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236</w:t>
            </w:r>
          </w:p>
        </w:tc>
        <w:tc>
          <w:tcPr>
            <w:tcW w:w="836" w:type="dxa"/>
            <w:tcBorders>
              <w:top w:val="nil"/>
              <w:left w:val="nil"/>
              <w:bottom w:val="nil"/>
              <w:right w:val="nil"/>
            </w:tcBorders>
            <w:shd w:val="clear" w:color="auto" w:fill="auto"/>
            <w:noWrap/>
            <w:vAlign w:val="bottom"/>
            <w:hideMark/>
          </w:tcPr>
          <w:p w14:paraId="3DC33AA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297</w:t>
            </w:r>
          </w:p>
        </w:tc>
        <w:tc>
          <w:tcPr>
            <w:tcW w:w="836" w:type="dxa"/>
            <w:tcBorders>
              <w:top w:val="nil"/>
              <w:left w:val="nil"/>
              <w:bottom w:val="nil"/>
              <w:right w:val="nil"/>
            </w:tcBorders>
            <w:shd w:val="clear" w:color="auto" w:fill="auto"/>
            <w:noWrap/>
            <w:vAlign w:val="bottom"/>
            <w:hideMark/>
          </w:tcPr>
          <w:p w14:paraId="05AE585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373</w:t>
            </w:r>
          </w:p>
        </w:tc>
        <w:tc>
          <w:tcPr>
            <w:tcW w:w="836" w:type="dxa"/>
            <w:tcBorders>
              <w:top w:val="nil"/>
              <w:left w:val="nil"/>
              <w:bottom w:val="nil"/>
              <w:right w:val="nil"/>
            </w:tcBorders>
            <w:shd w:val="clear" w:color="auto" w:fill="auto"/>
            <w:noWrap/>
            <w:vAlign w:val="bottom"/>
            <w:hideMark/>
          </w:tcPr>
          <w:p w14:paraId="0C7FA72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459</w:t>
            </w:r>
          </w:p>
        </w:tc>
        <w:tc>
          <w:tcPr>
            <w:tcW w:w="836" w:type="dxa"/>
            <w:tcBorders>
              <w:top w:val="nil"/>
              <w:left w:val="nil"/>
              <w:bottom w:val="nil"/>
              <w:right w:val="nil"/>
            </w:tcBorders>
            <w:shd w:val="clear" w:color="auto" w:fill="auto"/>
            <w:noWrap/>
            <w:vAlign w:val="bottom"/>
            <w:hideMark/>
          </w:tcPr>
          <w:p w14:paraId="183C105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556</w:t>
            </w:r>
          </w:p>
        </w:tc>
      </w:tr>
      <w:tr w:rsidR="00CC44C9" w:rsidRPr="00CC44C9" w14:paraId="3D087FDA" w14:textId="77777777" w:rsidTr="00CC44C9">
        <w:trPr>
          <w:trHeight w:val="240"/>
        </w:trPr>
        <w:tc>
          <w:tcPr>
            <w:tcW w:w="3560" w:type="dxa"/>
            <w:tcBorders>
              <w:top w:val="nil"/>
              <w:left w:val="nil"/>
              <w:bottom w:val="nil"/>
              <w:right w:val="nil"/>
            </w:tcBorders>
            <w:shd w:val="clear" w:color="auto" w:fill="auto"/>
            <w:noWrap/>
            <w:vAlign w:val="bottom"/>
            <w:hideMark/>
          </w:tcPr>
          <w:p w14:paraId="3100E74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AB61D3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78B68D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422A92"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67DF6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F3683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F2A78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10D44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ADA96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47971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7B8D8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F0E41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6ADF6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85DC5A8" w14:textId="77777777" w:rsidTr="00CC44C9">
        <w:trPr>
          <w:trHeight w:val="240"/>
        </w:trPr>
        <w:tc>
          <w:tcPr>
            <w:tcW w:w="3560" w:type="dxa"/>
            <w:tcBorders>
              <w:top w:val="nil"/>
              <w:left w:val="nil"/>
              <w:bottom w:val="nil"/>
              <w:right w:val="nil"/>
            </w:tcBorders>
            <w:shd w:val="clear" w:color="auto" w:fill="auto"/>
            <w:noWrap/>
            <w:vAlign w:val="bottom"/>
            <w:hideMark/>
          </w:tcPr>
          <w:p w14:paraId="0A1DB27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Кредиты</w:t>
            </w:r>
          </w:p>
        </w:tc>
        <w:tc>
          <w:tcPr>
            <w:tcW w:w="936" w:type="dxa"/>
            <w:tcBorders>
              <w:top w:val="nil"/>
              <w:left w:val="nil"/>
              <w:bottom w:val="nil"/>
              <w:right w:val="nil"/>
            </w:tcBorders>
            <w:shd w:val="clear" w:color="auto" w:fill="auto"/>
            <w:noWrap/>
            <w:vAlign w:val="bottom"/>
            <w:hideMark/>
          </w:tcPr>
          <w:p w14:paraId="3053C0F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81E9FB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9E317F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430</w:t>
            </w:r>
          </w:p>
        </w:tc>
        <w:tc>
          <w:tcPr>
            <w:tcW w:w="836" w:type="dxa"/>
            <w:tcBorders>
              <w:top w:val="nil"/>
              <w:left w:val="nil"/>
              <w:bottom w:val="nil"/>
              <w:right w:val="nil"/>
            </w:tcBorders>
            <w:shd w:val="clear" w:color="auto" w:fill="auto"/>
            <w:noWrap/>
            <w:vAlign w:val="bottom"/>
            <w:hideMark/>
          </w:tcPr>
          <w:p w14:paraId="481B0D5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831</w:t>
            </w:r>
          </w:p>
        </w:tc>
        <w:tc>
          <w:tcPr>
            <w:tcW w:w="836" w:type="dxa"/>
            <w:tcBorders>
              <w:top w:val="nil"/>
              <w:left w:val="nil"/>
              <w:bottom w:val="nil"/>
              <w:right w:val="nil"/>
            </w:tcBorders>
            <w:shd w:val="clear" w:color="auto" w:fill="auto"/>
            <w:noWrap/>
            <w:vAlign w:val="bottom"/>
            <w:hideMark/>
          </w:tcPr>
          <w:p w14:paraId="50DB755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772</w:t>
            </w:r>
          </w:p>
        </w:tc>
        <w:tc>
          <w:tcPr>
            <w:tcW w:w="836" w:type="dxa"/>
            <w:tcBorders>
              <w:top w:val="nil"/>
              <w:left w:val="nil"/>
              <w:bottom w:val="nil"/>
              <w:right w:val="nil"/>
            </w:tcBorders>
            <w:shd w:val="clear" w:color="auto" w:fill="auto"/>
            <w:noWrap/>
            <w:vAlign w:val="bottom"/>
            <w:hideMark/>
          </w:tcPr>
          <w:p w14:paraId="0E31169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683</w:t>
            </w:r>
          </w:p>
        </w:tc>
        <w:tc>
          <w:tcPr>
            <w:tcW w:w="836" w:type="dxa"/>
            <w:tcBorders>
              <w:top w:val="nil"/>
              <w:left w:val="nil"/>
              <w:bottom w:val="nil"/>
              <w:right w:val="nil"/>
            </w:tcBorders>
            <w:shd w:val="clear" w:color="auto" w:fill="auto"/>
            <w:noWrap/>
            <w:vAlign w:val="bottom"/>
            <w:hideMark/>
          </w:tcPr>
          <w:p w14:paraId="0C3CA17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580</w:t>
            </w:r>
          </w:p>
        </w:tc>
        <w:tc>
          <w:tcPr>
            <w:tcW w:w="836" w:type="dxa"/>
            <w:tcBorders>
              <w:top w:val="nil"/>
              <w:left w:val="nil"/>
              <w:bottom w:val="nil"/>
              <w:right w:val="nil"/>
            </w:tcBorders>
            <w:shd w:val="clear" w:color="auto" w:fill="auto"/>
            <w:noWrap/>
            <w:vAlign w:val="bottom"/>
            <w:hideMark/>
          </w:tcPr>
          <w:p w14:paraId="0D0ACFF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466</w:t>
            </w:r>
          </w:p>
        </w:tc>
        <w:tc>
          <w:tcPr>
            <w:tcW w:w="836" w:type="dxa"/>
            <w:tcBorders>
              <w:top w:val="nil"/>
              <w:left w:val="nil"/>
              <w:bottom w:val="nil"/>
              <w:right w:val="nil"/>
            </w:tcBorders>
            <w:shd w:val="clear" w:color="auto" w:fill="auto"/>
            <w:noWrap/>
            <w:vAlign w:val="bottom"/>
            <w:hideMark/>
          </w:tcPr>
          <w:p w14:paraId="72D9BF2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343</w:t>
            </w:r>
          </w:p>
        </w:tc>
        <w:tc>
          <w:tcPr>
            <w:tcW w:w="836" w:type="dxa"/>
            <w:tcBorders>
              <w:top w:val="nil"/>
              <w:left w:val="nil"/>
              <w:bottom w:val="nil"/>
              <w:right w:val="nil"/>
            </w:tcBorders>
            <w:shd w:val="clear" w:color="auto" w:fill="auto"/>
            <w:noWrap/>
            <w:vAlign w:val="bottom"/>
            <w:hideMark/>
          </w:tcPr>
          <w:p w14:paraId="2687156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210</w:t>
            </w:r>
          </w:p>
        </w:tc>
        <w:tc>
          <w:tcPr>
            <w:tcW w:w="836" w:type="dxa"/>
            <w:tcBorders>
              <w:top w:val="nil"/>
              <w:left w:val="nil"/>
              <w:bottom w:val="nil"/>
              <w:right w:val="nil"/>
            </w:tcBorders>
            <w:shd w:val="clear" w:color="auto" w:fill="auto"/>
            <w:noWrap/>
            <w:vAlign w:val="bottom"/>
            <w:hideMark/>
          </w:tcPr>
          <w:p w14:paraId="274C1EC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66</w:t>
            </w:r>
          </w:p>
        </w:tc>
        <w:tc>
          <w:tcPr>
            <w:tcW w:w="836" w:type="dxa"/>
            <w:tcBorders>
              <w:top w:val="nil"/>
              <w:left w:val="nil"/>
              <w:bottom w:val="nil"/>
              <w:right w:val="nil"/>
            </w:tcBorders>
            <w:shd w:val="clear" w:color="auto" w:fill="auto"/>
            <w:noWrap/>
            <w:vAlign w:val="bottom"/>
            <w:hideMark/>
          </w:tcPr>
          <w:p w14:paraId="2E4496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1425C238" w14:textId="77777777" w:rsidTr="00CC44C9">
        <w:trPr>
          <w:trHeight w:val="240"/>
        </w:trPr>
        <w:tc>
          <w:tcPr>
            <w:tcW w:w="3560" w:type="dxa"/>
            <w:tcBorders>
              <w:top w:val="nil"/>
              <w:left w:val="nil"/>
              <w:bottom w:val="nil"/>
              <w:right w:val="nil"/>
            </w:tcBorders>
            <w:shd w:val="clear" w:color="auto" w:fill="auto"/>
            <w:noWrap/>
            <w:vAlign w:val="bottom"/>
            <w:hideMark/>
          </w:tcPr>
          <w:p w14:paraId="6074782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Кредиторская задолженность</w:t>
            </w:r>
          </w:p>
        </w:tc>
        <w:tc>
          <w:tcPr>
            <w:tcW w:w="936" w:type="dxa"/>
            <w:tcBorders>
              <w:top w:val="nil"/>
              <w:left w:val="nil"/>
              <w:bottom w:val="nil"/>
              <w:right w:val="nil"/>
            </w:tcBorders>
            <w:shd w:val="clear" w:color="auto" w:fill="auto"/>
            <w:noWrap/>
            <w:vAlign w:val="bottom"/>
            <w:hideMark/>
          </w:tcPr>
          <w:p w14:paraId="6F332E6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1987763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7CCEE55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2840E76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9</w:t>
            </w:r>
          </w:p>
        </w:tc>
        <w:tc>
          <w:tcPr>
            <w:tcW w:w="836" w:type="dxa"/>
            <w:tcBorders>
              <w:top w:val="nil"/>
              <w:left w:val="nil"/>
              <w:bottom w:val="nil"/>
              <w:right w:val="nil"/>
            </w:tcBorders>
            <w:shd w:val="clear" w:color="auto" w:fill="auto"/>
            <w:noWrap/>
            <w:vAlign w:val="bottom"/>
            <w:hideMark/>
          </w:tcPr>
          <w:p w14:paraId="5CFA98F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14CAEBD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47C63BB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1AEEE16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594A368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0F1A10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c>
          <w:tcPr>
            <w:tcW w:w="836" w:type="dxa"/>
            <w:tcBorders>
              <w:top w:val="nil"/>
              <w:left w:val="nil"/>
              <w:bottom w:val="nil"/>
              <w:right w:val="nil"/>
            </w:tcBorders>
            <w:shd w:val="clear" w:color="auto" w:fill="auto"/>
            <w:noWrap/>
            <w:vAlign w:val="bottom"/>
            <w:hideMark/>
          </w:tcPr>
          <w:p w14:paraId="75F2924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21</w:t>
            </w:r>
          </w:p>
        </w:tc>
        <w:tc>
          <w:tcPr>
            <w:tcW w:w="836" w:type="dxa"/>
            <w:tcBorders>
              <w:top w:val="nil"/>
              <w:left w:val="nil"/>
              <w:bottom w:val="nil"/>
              <w:right w:val="nil"/>
            </w:tcBorders>
            <w:shd w:val="clear" w:color="auto" w:fill="auto"/>
            <w:noWrap/>
            <w:vAlign w:val="bottom"/>
            <w:hideMark/>
          </w:tcPr>
          <w:p w14:paraId="75E2AD7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22</w:t>
            </w:r>
          </w:p>
        </w:tc>
      </w:tr>
      <w:tr w:rsidR="00CC44C9" w:rsidRPr="00CC44C9" w14:paraId="172A21DA" w14:textId="77777777" w:rsidTr="00CC44C9">
        <w:trPr>
          <w:trHeight w:val="240"/>
        </w:trPr>
        <w:tc>
          <w:tcPr>
            <w:tcW w:w="3560" w:type="dxa"/>
            <w:tcBorders>
              <w:top w:val="nil"/>
              <w:left w:val="nil"/>
              <w:bottom w:val="nil"/>
              <w:right w:val="nil"/>
            </w:tcBorders>
            <w:shd w:val="clear" w:color="auto" w:fill="auto"/>
            <w:noWrap/>
            <w:vAlign w:val="bottom"/>
            <w:hideMark/>
          </w:tcPr>
          <w:p w14:paraId="079887E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01A3880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9A67B3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D0C9F1" w14:textId="77777777" w:rsidR="00CC44C9" w:rsidRPr="00CC44C9" w:rsidRDefault="00CC44C9" w:rsidP="00CC44C9">
            <w:pPr>
              <w:spacing w:after="0" w:line="240" w:lineRule="auto"/>
              <w:jc w:val="center"/>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DFD7F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6D58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F69B8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B97F4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55B77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6B374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35693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12B14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270CF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C069386" w14:textId="77777777" w:rsidTr="00CC44C9">
        <w:trPr>
          <w:trHeight w:val="240"/>
        </w:trPr>
        <w:tc>
          <w:tcPr>
            <w:tcW w:w="3560" w:type="dxa"/>
            <w:tcBorders>
              <w:top w:val="nil"/>
              <w:left w:val="nil"/>
              <w:bottom w:val="nil"/>
              <w:right w:val="nil"/>
            </w:tcBorders>
            <w:shd w:val="clear" w:color="auto" w:fill="auto"/>
            <w:noWrap/>
            <w:vAlign w:val="bottom"/>
            <w:hideMark/>
          </w:tcPr>
          <w:p w14:paraId="466156CD"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ИТОГО ПАССИВЫ</w:t>
            </w:r>
          </w:p>
        </w:tc>
        <w:tc>
          <w:tcPr>
            <w:tcW w:w="936" w:type="dxa"/>
            <w:tcBorders>
              <w:top w:val="nil"/>
              <w:left w:val="nil"/>
              <w:bottom w:val="nil"/>
              <w:right w:val="nil"/>
            </w:tcBorders>
            <w:shd w:val="clear" w:color="auto" w:fill="auto"/>
            <w:noWrap/>
            <w:vAlign w:val="bottom"/>
            <w:hideMark/>
          </w:tcPr>
          <w:p w14:paraId="1F4BCF91" w14:textId="77777777" w:rsidR="00CC44C9" w:rsidRPr="00CC44C9" w:rsidRDefault="00CC44C9" w:rsidP="00CC44C9">
            <w:pPr>
              <w:spacing w:after="0" w:line="240" w:lineRule="auto"/>
              <w:jc w:val="left"/>
              <w:rPr>
                <w:rFonts w:ascii="Calibri" w:eastAsia="Times New Roman" w:hAnsi="Calibri" w:cs="Calibri"/>
                <w:b/>
                <w:bCs/>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A66A00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0E1608C8"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450</w:t>
            </w:r>
          </w:p>
        </w:tc>
        <w:tc>
          <w:tcPr>
            <w:tcW w:w="836" w:type="dxa"/>
            <w:tcBorders>
              <w:top w:val="nil"/>
              <w:left w:val="nil"/>
              <w:bottom w:val="nil"/>
              <w:right w:val="nil"/>
            </w:tcBorders>
            <w:shd w:val="clear" w:color="auto" w:fill="auto"/>
            <w:noWrap/>
            <w:vAlign w:val="bottom"/>
            <w:hideMark/>
          </w:tcPr>
          <w:p w14:paraId="7E5BAB22"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933</w:t>
            </w:r>
          </w:p>
        </w:tc>
        <w:tc>
          <w:tcPr>
            <w:tcW w:w="836" w:type="dxa"/>
            <w:tcBorders>
              <w:top w:val="nil"/>
              <w:left w:val="nil"/>
              <w:bottom w:val="nil"/>
              <w:right w:val="nil"/>
            </w:tcBorders>
            <w:shd w:val="clear" w:color="auto" w:fill="auto"/>
            <w:noWrap/>
            <w:vAlign w:val="bottom"/>
            <w:hideMark/>
          </w:tcPr>
          <w:p w14:paraId="1DC1265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891</w:t>
            </w:r>
          </w:p>
        </w:tc>
        <w:tc>
          <w:tcPr>
            <w:tcW w:w="836" w:type="dxa"/>
            <w:tcBorders>
              <w:top w:val="nil"/>
              <w:left w:val="nil"/>
              <w:bottom w:val="nil"/>
              <w:right w:val="nil"/>
            </w:tcBorders>
            <w:shd w:val="clear" w:color="auto" w:fill="auto"/>
            <w:noWrap/>
            <w:vAlign w:val="bottom"/>
            <w:hideMark/>
          </w:tcPr>
          <w:p w14:paraId="15E7F215"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841</w:t>
            </w:r>
          </w:p>
        </w:tc>
        <w:tc>
          <w:tcPr>
            <w:tcW w:w="836" w:type="dxa"/>
            <w:tcBorders>
              <w:top w:val="nil"/>
              <w:left w:val="nil"/>
              <w:bottom w:val="nil"/>
              <w:right w:val="nil"/>
            </w:tcBorders>
            <w:shd w:val="clear" w:color="auto" w:fill="auto"/>
            <w:noWrap/>
            <w:vAlign w:val="bottom"/>
            <w:hideMark/>
          </w:tcPr>
          <w:p w14:paraId="7E3EBE61"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782</w:t>
            </w:r>
          </w:p>
        </w:tc>
        <w:tc>
          <w:tcPr>
            <w:tcW w:w="836" w:type="dxa"/>
            <w:tcBorders>
              <w:top w:val="nil"/>
              <w:left w:val="nil"/>
              <w:bottom w:val="nil"/>
              <w:right w:val="nil"/>
            </w:tcBorders>
            <w:shd w:val="clear" w:color="auto" w:fill="auto"/>
            <w:noWrap/>
            <w:vAlign w:val="bottom"/>
            <w:hideMark/>
          </w:tcPr>
          <w:p w14:paraId="481A9CA1"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721</w:t>
            </w:r>
          </w:p>
        </w:tc>
        <w:tc>
          <w:tcPr>
            <w:tcW w:w="836" w:type="dxa"/>
            <w:tcBorders>
              <w:top w:val="nil"/>
              <w:left w:val="nil"/>
              <w:bottom w:val="nil"/>
              <w:right w:val="nil"/>
            </w:tcBorders>
            <w:shd w:val="clear" w:color="auto" w:fill="auto"/>
            <w:noWrap/>
            <w:vAlign w:val="bottom"/>
            <w:hideMark/>
          </w:tcPr>
          <w:p w14:paraId="3FF79D09"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659</w:t>
            </w:r>
          </w:p>
        </w:tc>
        <w:tc>
          <w:tcPr>
            <w:tcW w:w="836" w:type="dxa"/>
            <w:tcBorders>
              <w:top w:val="nil"/>
              <w:left w:val="nil"/>
              <w:bottom w:val="nil"/>
              <w:right w:val="nil"/>
            </w:tcBorders>
            <w:shd w:val="clear" w:color="auto" w:fill="auto"/>
            <w:noWrap/>
            <w:vAlign w:val="bottom"/>
            <w:hideMark/>
          </w:tcPr>
          <w:p w14:paraId="1950463A"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603</w:t>
            </w:r>
          </w:p>
        </w:tc>
        <w:tc>
          <w:tcPr>
            <w:tcW w:w="836" w:type="dxa"/>
            <w:tcBorders>
              <w:top w:val="nil"/>
              <w:left w:val="nil"/>
              <w:bottom w:val="nil"/>
              <w:right w:val="nil"/>
            </w:tcBorders>
            <w:shd w:val="clear" w:color="auto" w:fill="auto"/>
            <w:noWrap/>
            <w:vAlign w:val="bottom"/>
            <w:hideMark/>
          </w:tcPr>
          <w:p w14:paraId="37A2DE63"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546</w:t>
            </w:r>
          </w:p>
        </w:tc>
        <w:tc>
          <w:tcPr>
            <w:tcW w:w="836" w:type="dxa"/>
            <w:tcBorders>
              <w:top w:val="nil"/>
              <w:left w:val="nil"/>
              <w:bottom w:val="nil"/>
              <w:right w:val="nil"/>
            </w:tcBorders>
            <w:shd w:val="clear" w:color="auto" w:fill="auto"/>
            <w:noWrap/>
            <w:vAlign w:val="bottom"/>
            <w:hideMark/>
          </w:tcPr>
          <w:p w14:paraId="7E3A4218"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578</w:t>
            </w:r>
          </w:p>
        </w:tc>
      </w:tr>
      <w:tr w:rsidR="00CC44C9" w:rsidRPr="00CC44C9" w14:paraId="107B408C" w14:textId="77777777" w:rsidTr="00CC44C9">
        <w:trPr>
          <w:trHeight w:val="240"/>
        </w:trPr>
        <w:tc>
          <w:tcPr>
            <w:tcW w:w="3560" w:type="dxa"/>
            <w:tcBorders>
              <w:top w:val="nil"/>
              <w:left w:val="nil"/>
              <w:bottom w:val="nil"/>
              <w:right w:val="nil"/>
            </w:tcBorders>
            <w:shd w:val="clear" w:color="auto" w:fill="auto"/>
            <w:noWrap/>
            <w:vAlign w:val="bottom"/>
            <w:hideMark/>
          </w:tcPr>
          <w:p w14:paraId="43563872"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Контроль сходимости баланса</w:t>
            </w:r>
          </w:p>
        </w:tc>
        <w:tc>
          <w:tcPr>
            <w:tcW w:w="936" w:type="dxa"/>
            <w:tcBorders>
              <w:top w:val="nil"/>
              <w:left w:val="nil"/>
              <w:bottom w:val="nil"/>
              <w:right w:val="nil"/>
            </w:tcBorders>
            <w:shd w:val="clear" w:color="auto" w:fill="auto"/>
            <w:noWrap/>
            <w:vAlign w:val="bottom"/>
            <w:hideMark/>
          </w:tcPr>
          <w:p w14:paraId="5DC0532A"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OK</w:t>
            </w:r>
          </w:p>
        </w:tc>
        <w:tc>
          <w:tcPr>
            <w:tcW w:w="976" w:type="dxa"/>
            <w:tcBorders>
              <w:top w:val="nil"/>
              <w:left w:val="nil"/>
              <w:bottom w:val="nil"/>
              <w:right w:val="nil"/>
            </w:tcBorders>
            <w:shd w:val="clear" w:color="auto" w:fill="auto"/>
            <w:noWrap/>
            <w:vAlign w:val="bottom"/>
            <w:hideMark/>
          </w:tcPr>
          <w:p w14:paraId="364365B9"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52A2408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3592381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57F656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4363364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027262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08EF7B8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662262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5E5EB70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729F7F7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c>
          <w:tcPr>
            <w:tcW w:w="836" w:type="dxa"/>
            <w:tcBorders>
              <w:top w:val="nil"/>
              <w:left w:val="nil"/>
              <w:bottom w:val="nil"/>
              <w:right w:val="nil"/>
            </w:tcBorders>
            <w:shd w:val="clear" w:color="auto" w:fill="auto"/>
            <w:noWrap/>
            <w:vAlign w:val="bottom"/>
            <w:hideMark/>
          </w:tcPr>
          <w:p w14:paraId="6BEA243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w:t>
            </w:r>
          </w:p>
        </w:tc>
      </w:tr>
      <w:tr w:rsidR="00CC44C9" w:rsidRPr="00CC44C9" w14:paraId="60E451ED" w14:textId="77777777" w:rsidTr="00CC44C9">
        <w:trPr>
          <w:trHeight w:val="240"/>
        </w:trPr>
        <w:tc>
          <w:tcPr>
            <w:tcW w:w="3560" w:type="dxa"/>
            <w:tcBorders>
              <w:top w:val="nil"/>
              <w:left w:val="nil"/>
              <w:bottom w:val="nil"/>
              <w:right w:val="nil"/>
            </w:tcBorders>
            <w:shd w:val="clear" w:color="auto" w:fill="auto"/>
            <w:noWrap/>
            <w:vAlign w:val="bottom"/>
            <w:hideMark/>
          </w:tcPr>
          <w:p w14:paraId="6367FF1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27B30DF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B2AD3E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1040B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8EEF9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894D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75516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C052F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3C1F0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7E4F9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BF3E3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C2F4B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33BCF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398AE34" w14:textId="77777777" w:rsidTr="00CC44C9">
        <w:trPr>
          <w:trHeight w:val="402"/>
        </w:trPr>
        <w:tc>
          <w:tcPr>
            <w:tcW w:w="3560" w:type="dxa"/>
            <w:tcBorders>
              <w:top w:val="nil"/>
              <w:left w:val="nil"/>
              <w:bottom w:val="single" w:sz="8" w:space="0" w:color="auto"/>
              <w:right w:val="nil"/>
            </w:tcBorders>
            <w:shd w:val="clear" w:color="000000" w:fill="E2EFDA"/>
            <w:noWrap/>
            <w:vAlign w:val="center"/>
            <w:hideMark/>
          </w:tcPr>
          <w:p w14:paraId="3227CBE9"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lastRenderedPageBreak/>
              <w:t>Показатели эффективности</w:t>
            </w:r>
          </w:p>
        </w:tc>
        <w:tc>
          <w:tcPr>
            <w:tcW w:w="936" w:type="dxa"/>
            <w:tcBorders>
              <w:top w:val="nil"/>
              <w:left w:val="nil"/>
              <w:bottom w:val="single" w:sz="8" w:space="0" w:color="auto"/>
              <w:right w:val="nil"/>
            </w:tcBorders>
            <w:shd w:val="clear" w:color="000000" w:fill="E2EFDA"/>
            <w:noWrap/>
            <w:vAlign w:val="center"/>
            <w:hideMark/>
          </w:tcPr>
          <w:p w14:paraId="3BC6892E"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976" w:type="dxa"/>
            <w:tcBorders>
              <w:top w:val="nil"/>
              <w:left w:val="nil"/>
              <w:bottom w:val="single" w:sz="8" w:space="0" w:color="auto"/>
              <w:right w:val="nil"/>
            </w:tcBorders>
            <w:shd w:val="clear" w:color="000000" w:fill="E2EFDA"/>
            <w:noWrap/>
            <w:vAlign w:val="center"/>
            <w:hideMark/>
          </w:tcPr>
          <w:p w14:paraId="4A8973E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 </w:t>
            </w:r>
          </w:p>
        </w:tc>
        <w:tc>
          <w:tcPr>
            <w:tcW w:w="836" w:type="dxa"/>
            <w:tcBorders>
              <w:top w:val="nil"/>
              <w:left w:val="nil"/>
              <w:bottom w:val="single" w:sz="8" w:space="0" w:color="auto"/>
              <w:right w:val="nil"/>
            </w:tcBorders>
            <w:shd w:val="clear" w:color="000000" w:fill="E2EFDA"/>
            <w:noWrap/>
            <w:vAlign w:val="center"/>
            <w:hideMark/>
          </w:tcPr>
          <w:p w14:paraId="162FC4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w:t>
            </w:r>
          </w:p>
        </w:tc>
        <w:tc>
          <w:tcPr>
            <w:tcW w:w="836" w:type="dxa"/>
            <w:tcBorders>
              <w:top w:val="nil"/>
              <w:left w:val="nil"/>
              <w:bottom w:val="single" w:sz="8" w:space="0" w:color="auto"/>
              <w:right w:val="nil"/>
            </w:tcBorders>
            <w:shd w:val="clear" w:color="000000" w:fill="E2EFDA"/>
            <w:noWrap/>
            <w:vAlign w:val="center"/>
            <w:hideMark/>
          </w:tcPr>
          <w:p w14:paraId="41A27C6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2</w:t>
            </w:r>
          </w:p>
        </w:tc>
        <w:tc>
          <w:tcPr>
            <w:tcW w:w="836" w:type="dxa"/>
            <w:tcBorders>
              <w:top w:val="nil"/>
              <w:left w:val="nil"/>
              <w:bottom w:val="single" w:sz="8" w:space="0" w:color="auto"/>
              <w:right w:val="nil"/>
            </w:tcBorders>
            <w:shd w:val="clear" w:color="000000" w:fill="E2EFDA"/>
            <w:noWrap/>
            <w:vAlign w:val="center"/>
            <w:hideMark/>
          </w:tcPr>
          <w:p w14:paraId="118C7AF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3</w:t>
            </w:r>
          </w:p>
        </w:tc>
        <w:tc>
          <w:tcPr>
            <w:tcW w:w="836" w:type="dxa"/>
            <w:tcBorders>
              <w:top w:val="nil"/>
              <w:left w:val="nil"/>
              <w:bottom w:val="single" w:sz="8" w:space="0" w:color="auto"/>
              <w:right w:val="nil"/>
            </w:tcBorders>
            <w:shd w:val="clear" w:color="000000" w:fill="E2EFDA"/>
            <w:noWrap/>
            <w:vAlign w:val="center"/>
            <w:hideMark/>
          </w:tcPr>
          <w:p w14:paraId="55569BB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4</w:t>
            </w:r>
          </w:p>
        </w:tc>
        <w:tc>
          <w:tcPr>
            <w:tcW w:w="836" w:type="dxa"/>
            <w:tcBorders>
              <w:top w:val="nil"/>
              <w:left w:val="nil"/>
              <w:bottom w:val="single" w:sz="8" w:space="0" w:color="auto"/>
              <w:right w:val="nil"/>
            </w:tcBorders>
            <w:shd w:val="clear" w:color="000000" w:fill="E2EFDA"/>
            <w:noWrap/>
            <w:vAlign w:val="center"/>
            <w:hideMark/>
          </w:tcPr>
          <w:p w14:paraId="769FAB1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5</w:t>
            </w:r>
          </w:p>
        </w:tc>
        <w:tc>
          <w:tcPr>
            <w:tcW w:w="836" w:type="dxa"/>
            <w:tcBorders>
              <w:top w:val="nil"/>
              <w:left w:val="nil"/>
              <w:bottom w:val="single" w:sz="8" w:space="0" w:color="auto"/>
              <w:right w:val="nil"/>
            </w:tcBorders>
            <w:shd w:val="clear" w:color="000000" w:fill="E2EFDA"/>
            <w:noWrap/>
            <w:vAlign w:val="center"/>
            <w:hideMark/>
          </w:tcPr>
          <w:p w14:paraId="667390B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6</w:t>
            </w:r>
          </w:p>
        </w:tc>
        <w:tc>
          <w:tcPr>
            <w:tcW w:w="836" w:type="dxa"/>
            <w:tcBorders>
              <w:top w:val="nil"/>
              <w:left w:val="nil"/>
              <w:bottom w:val="single" w:sz="8" w:space="0" w:color="auto"/>
              <w:right w:val="nil"/>
            </w:tcBorders>
            <w:shd w:val="clear" w:color="000000" w:fill="E2EFDA"/>
            <w:noWrap/>
            <w:vAlign w:val="center"/>
            <w:hideMark/>
          </w:tcPr>
          <w:p w14:paraId="7A844E0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7</w:t>
            </w:r>
          </w:p>
        </w:tc>
        <w:tc>
          <w:tcPr>
            <w:tcW w:w="836" w:type="dxa"/>
            <w:tcBorders>
              <w:top w:val="nil"/>
              <w:left w:val="nil"/>
              <w:bottom w:val="single" w:sz="8" w:space="0" w:color="auto"/>
              <w:right w:val="nil"/>
            </w:tcBorders>
            <w:shd w:val="clear" w:color="000000" w:fill="E2EFDA"/>
            <w:noWrap/>
            <w:vAlign w:val="center"/>
            <w:hideMark/>
          </w:tcPr>
          <w:p w14:paraId="40B2DC5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8</w:t>
            </w:r>
          </w:p>
        </w:tc>
        <w:tc>
          <w:tcPr>
            <w:tcW w:w="836" w:type="dxa"/>
            <w:tcBorders>
              <w:top w:val="nil"/>
              <w:left w:val="nil"/>
              <w:bottom w:val="single" w:sz="8" w:space="0" w:color="auto"/>
              <w:right w:val="nil"/>
            </w:tcBorders>
            <w:shd w:val="clear" w:color="000000" w:fill="E2EFDA"/>
            <w:noWrap/>
            <w:vAlign w:val="center"/>
            <w:hideMark/>
          </w:tcPr>
          <w:p w14:paraId="28BC595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9</w:t>
            </w:r>
          </w:p>
        </w:tc>
        <w:tc>
          <w:tcPr>
            <w:tcW w:w="836" w:type="dxa"/>
            <w:tcBorders>
              <w:top w:val="nil"/>
              <w:left w:val="nil"/>
              <w:bottom w:val="single" w:sz="8" w:space="0" w:color="auto"/>
              <w:right w:val="nil"/>
            </w:tcBorders>
            <w:shd w:val="clear" w:color="000000" w:fill="E2EFDA"/>
            <w:noWrap/>
            <w:vAlign w:val="center"/>
            <w:hideMark/>
          </w:tcPr>
          <w:p w14:paraId="5CBB2C2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Год 10</w:t>
            </w:r>
          </w:p>
        </w:tc>
      </w:tr>
      <w:tr w:rsidR="00CC44C9" w:rsidRPr="00CC44C9" w14:paraId="16ADA29D" w14:textId="77777777" w:rsidTr="00CC44C9">
        <w:trPr>
          <w:trHeight w:val="240"/>
        </w:trPr>
        <w:tc>
          <w:tcPr>
            <w:tcW w:w="3560" w:type="dxa"/>
            <w:tcBorders>
              <w:top w:val="nil"/>
              <w:left w:val="nil"/>
              <w:bottom w:val="nil"/>
              <w:right w:val="nil"/>
            </w:tcBorders>
            <w:shd w:val="clear" w:color="auto" w:fill="auto"/>
            <w:noWrap/>
            <w:vAlign w:val="bottom"/>
            <w:hideMark/>
          </w:tcPr>
          <w:p w14:paraId="635FCDE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6D6B7FB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00F9D6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1606B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0D020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12EAE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CAB18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0878E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141ED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F0434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50AE9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47980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9EFF1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8975753" w14:textId="77777777" w:rsidTr="00CC44C9">
        <w:trPr>
          <w:trHeight w:val="240"/>
        </w:trPr>
        <w:tc>
          <w:tcPr>
            <w:tcW w:w="4496" w:type="dxa"/>
            <w:gridSpan w:val="2"/>
            <w:tcBorders>
              <w:top w:val="nil"/>
              <w:left w:val="nil"/>
              <w:bottom w:val="nil"/>
              <w:right w:val="nil"/>
            </w:tcBorders>
            <w:shd w:val="clear" w:color="auto" w:fill="auto"/>
            <w:noWrap/>
            <w:vAlign w:val="bottom"/>
            <w:hideMark/>
          </w:tcPr>
          <w:p w14:paraId="1E441D21"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Свободный денежный поток акционера, FCFE</w:t>
            </w:r>
          </w:p>
        </w:tc>
        <w:tc>
          <w:tcPr>
            <w:tcW w:w="976" w:type="dxa"/>
            <w:tcBorders>
              <w:top w:val="nil"/>
              <w:left w:val="nil"/>
              <w:bottom w:val="nil"/>
              <w:right w:val="nil"/>
            </w:tcBorders>
            <w:shd w:val="clear" w:color="auto" w:fill="auto"/>
            <w:noWrap/>
            <w:vAlign w:val="bottom"/>
            <w:hideMark/>
          </w:tcPr>
          <w:p w14:paraId="361E4864"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42CBF02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24C9017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-38</w:t>
            </w:r>
          </w:p>
        </w:tc>
        <w:tc>
          <w:tcPr>
            <w:tcW w:w="836" w:type="dxa"/>
            <w:tcBorders>
              <w:top w:val="nil"/>
              <w:left w:val="nil"/>
              <w:bottom w:val="nil"/>
              <w:right w:val="nil"/>
            </w:tcBorders>
            <w:shd w:val="clear" w:color="auto" w:fill="auto"/>
            <w:noWrap/>
            <w:vAlign w:val="bottom"/>
            <w:hideMark/>
          </w:tcPr>
          <w:p w14:paraId="4E4A821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20</w:t>
            </w:r>
          </w:p>
        </w:tc>
        <w:tc>
          <w:tcPr>
            <w:tcW w:w="836" w:type="dxa"/>
            <w:tcBorders>
              <w:top w:val="nil"/>
              <w:left w:val="nil"/>
              <w:bottom w:val="nil"/>
              <w:right w:val="nil"/>
            </w:tcBorders>
            <w:shd w:val="clear" w:color="auto" w:fill="auto"/>
            <w:noWrap/>
            <w:vAlign w:val="bottom"/>
            <w:hideMark/>
          </w:tcPr>
          <w:p w14:paraId="1B6D348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26</w:t>
            </w:r>
          </w:p>
        </w:tc>
        <w:tc>
          <w:tcPr>
            <w:tcW w:w="836" w:type="dxa"/>
            <w:tcBorders>
              <w:top w:val="nil"/>
              <w:left w:val="nil"/>
              <w:bottom w:val="nil"/>
              <w:right w:val="nil"/>
            </w:tcBorders>
            <w:shd w:val="clear" w:color="auto" w:fill="auto"/>
            <w:noWrap/>
            <w:vAlign w:val="bottom"/>
            <w:hideMark/>
          </w:tcPr>
          <w:p w14:paraId="4784CAC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w:t>
            </w:r>
          </w:p>
        </w:tc>
        <w:tc>
          <w:tcPr>
            <w:tcW w:w="836" w:type="dxa"/>
            <w:tcBorders>
              <w:top w:val="nil"/>
              <w:left w:val="nil"/>
              <w:bottom w:val="nil"/>
              <w:right w:val="nil"/>
            </w:tcBorders>
            <w:shd w:val="clear" w:color="auto" w:fill="auto"/>
            <w:noWrap/>
            <w:vAlign w:val="bottom"/>
            <w:hideMark/>
          </w:tcPr>
          <w:p w14:paraId="4C64F74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28</w:t>
            </w:r>
          </w:p>
        </w:tc>
        <w:tc>
          <w:tcPr>
            <w:tcW w:w="836" w:type="dxa"/>
            <w:tcBorders>
              <w:top w:val="nil"/>
              <w:left w:val="nil"/>
              <w:bottom w:val="nil"/>
              <w:right w:val="nil"/>
            </w:tcBorders>
            <w:shd w:val="clear" w:color="auto" w:fill="auto"/>
            <w:noWrap/>
            <w:vAlign w:val="bottom"/>
            <w:hideMark/>
          </w:tcPr>
          <w:p w14:paraId="58706D8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29</w:t>
            </w:r>
          </w:p>
        </w:tc>
        <w:tc>
          <w:tcPr>
            <w:tcW w:w="836" w:type="dxa"/>
            <w:tcBorders>
              <w:top w:val="nil"/>
              <w:left w:val="nil"/>
              <w:bottom w:val="nil"/>
              <w:right w:val="nil"/>
            </w:tcBorders>
            <w:shd w:val="clear" w:color="auto" w:fill="auto"/>
            <w:noWrap/>
            <w:vAlign w:val="bottom"/>
            <w:hideMark/>
          </w:tcPr>
          <w:p w14:paraId="6C27FB4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30</w:t>
            </w:r>
          </w:p>
        </w:tc>
        <w:tc>
          <w:tcPr>
            <w:tcW w:w="836" w:type="dxa"/>
            <w:tcBorders>
              <w:top w:val="nil"/>
              <w:left w:val="nil"/>
              <w:bottom w:val="nil"/>
              <w:right w:val="nil"/>
            </w:tcBorders>
            <w:shd w:val="clear" w:color="auto" w:fill="auto"/>
            <w:noWrap/>
            <w:vAlign w:val="bottom"/>
            <w:hideMark/>
          </w:tcPr>
          <w:p w14:paraId="54E1094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31</w:t>
            </w:r>
          </w:p>
        </w:tc>
        <w:tc>
          <w:tcPr>
            <w:tcW w:w="836" w:type="dxa"/>
            <w:tcBorders>
              <w:top w:val="nil"/>
              <w:left w:val="nil"/>
              <w:bottom w:val="nil"/>
              <w:right w:val="nil"/>
            </w:tcBorders>
            <w:shd w:val="clear" w:color="auto" w:fill="auto"/>
            <w:noWrap/>
            <w:vAlign w:val="bottom"/>
            <w:hideMark/>
          </w:tcPr>
          <w:p w14:paraId="582D9AC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122</w:t>
            </w:r>
          </w:p>
        </w:tc>
      </w:tr>
      <w:tr w:rsidR="00CC44C9" w:rsidRPr="00CC44C9" w14:paraId="7C854236" w14:textId="77777777" w:rsidTr="00CC44C9">
        <w:trPr>
          <w:trHeight w:val="240"/>
        </w:trPr>
        <w:tc>
          <w:tcPr>
            <w:tcW w:w="3560" w:type="dxa"/>
            <w:tcBorders>
              <w:top w:val="nil"/>
              <w:left w:val="nil"/>
              <w:bottom w:val="nil"/>
              <w:right w:val="nil"/>
            </w:tcBorders>
            <w:shd w:val="clear" w:color="auto" w:fill="auto"/>
            <w:noWrap/>
            <w:vAlign w:val="bottom"/>
            <w:hideMark/>
          </w:tcPr>
          <w:p w14:paraId="10FDEA3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Ставка дисконтирования</w:t>
            </w:r>
          </w:p>
        </w:tc>
        <w:tc>
          <w:tcPr>
            <w:tcW w:w="936" w:type="dxa"/>
            <w:tcBorders>
              <w:top w:val="nil"/>
              <w:left w:val="nil"/>
              <w:bottom w:val="nil"/>
              <w:right w:val="nil"/>
            </w:tcBorders>
            <w:shd w:val="clear" w:color="auto" w:fill="auto"/>
            <w:noWrap/>
            <w:vAlign w:val="bottom"/>
            <w:hideMark/>
          </w:tcPr>
          <w:p w14:paraId="780FECE4"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r w:rsidRPr="00CC44C9">
              <w:rPr>
                <w:rFonts w:ascii="Calibri" w:eastAsia="Times New Roman" w:hAnsi="Calibri" w:cs="Calibri"/>
                <w:color w:val="4472C4"/>
                <w:sz w:val="18"/>
                <w:szCs w:val="18"/>
                <w:lang w:eastAsia="ru-RU"/>
              </w:rPr>
              <w:t>15,0%</w:t>
            </w:r>
          </w:p>
        </w:tc>
        <w:tc>
          <w:tcPr>
            <w:tcW w:w="976" w:type="dxa"/>
            <w:tcBorders>
              <w:top w:val="nil"/>
              <w:left w:val="nil"/>
              <w:bottom w:val="nil"/>
              <w:right w:val="nil"/>
            </w:tcBorders>
            <w:shd w:val="clear" w:color="auto" w:fill="auto"/>
            <w:noWrap/>
            <w:vAlign w:val="bottom"/>
            <w:hideMark/>
          </w:tcPr>
          <w:p w14:paraId="15FFD2A7" w14:textId="77777777" w:rsidR="00CC44C9" w:rsidRPr="00CC44C9" w:rsidRDefault="00CC44C9" w:rsidP="00CC44C9">
            <w:pPr>
              <w:spacing w:after="0" w:line="240" w:lineRule="auto"/>
              <w:jc w:val="right"/>
              <w:rPr>
                <w:rFonts w:ascii="Calibri" w:eastAsia="Times New Roman" w:hAnsi="Calibri" w:cs="Calibri"/>
                <w:color w:val="4472C4"/>
                <w:sz w:val="18"/>
                <w:szCs w:val="18"/>
                <w:lang w:eastAsia="ru-RU"/>
              </w:rPr>
            </w:pPr>
          </w:p>
        </w:tc>
        <w:tc>
          <w:tcPr>
            <w:tcW w:w="836" w:type="dxa"/>
            <w:tcBorders>
              <w:top w:val="nil"/>
              <w:left w:val="nil"/>
              <w:bottom w:val="nil"/>
              <w:right w:val="nil"/>
            </w:tcBorders>
            <w:shd w:val="clear" w:color="auto" w:fill="auto"/>
            <w:noWrap/>
            <w:vAlign w:val="bottom"/>
            <w:hideMark/>
          </w:tcPr>
          <w:p w14:paraId="124112D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657C37C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6974317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299BA01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5258783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270930E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26A69E2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610D545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576A881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c>
          <w:tcPr>
            <w:tcW w:w="836" w:type="dxa"/>
            <w:tcBorders>
              <w:top w:val="nil"/>
              <w:left w:val="nil"/>
              <w:bottom w:val="nil"/>
              <w:right w:val="nil"/>
            </w:tcBorders>
            <w:shd w:val="clear" w:color="auto" w:fill="auto"/>
            <w:noWrap/>
            <w:vAlign w:val="bottom"/>
            <w:hideMark/>
          </w:tcPr>
          <w:p w14:paraId="2CF2DFED"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15,0%</w:t>
            </w:r>
          </w:p>
        </w:tc>
      </w:tr>
      <w:tr w:rsidR="00CC44C9" w:rsidRPr="00CC44C9" w14:paraId="66363737" w14:textId="77777777" w:rsidTr="00CC44C9">
        <w:trPr>
          <w:trHeight w:val="240"/>
        </w:trPr>
        <w:tc>
          <w:tcPr>
            <w:tcW w:w="3560" w:type="dxa"/>
            <w:tcBorders>
              <w:top w:val="nil"/>
              <w:left w:val="nil"/>
              <w:bottom w:val="nil"/>
              <w:right w:val="nil"/>
            </w:tcBorders>
            <w:shd w:val="clear" w:color="auto" w:fill="auto"/>
            <w:noWrap/>
            <w:vAlign w:val="bottom"/>
            <w:hideMark/>
          </w:tcPr>
          <w:p w14:paraId="1F4A1DE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Индекс дисконтирования</w:t>
            </w:r>
          </w:p>
        </w:tc>
        <w:tc>
          <w:tcPr>
            <w:tcW w:w="936" w:type="dxa"/>
            <w:tcBorders>
              <w:top w:val="nil"/>
              <w:left w:val="nil"/>
              <w:bottom w:val="nil"/>
              <w:right w:val="nil"/>
            </w:tcBorders>
            <w:shd w:val="clear" w:color="auto" w:fill="auto"/>
            <w:noWrap/>
            <w:vAlign w:val="bottom"/>
            <w:hideMark/>
          </w:tcPr>
          <w:p w14:paraId="7969422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61B2D27"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раз</w:t>
            </w:r>
          </w:p>
        </w:tc>
        <w:tc>
          <w:tcPr>
            <w:tcW w:w="836" w:type="dxa"/>
            <w:tcBorders>
              <w:top w:val="nil"/>
              <w:left w:val="nil"/>
              <w:bottom w:val="nil"/>
              <w:right w:val="nil"/>
            </w:tcBorders>
            <w:shd w:val="clear" w:color="auto" w:fill="auto"/>
            <w:noWrap/>
            <w:vAlign w:val="bottom"/>
            <w:hideMark/>
          </w:tcPr>
          <w:p w14:paraId="6BA0157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1,00</w:t>
            </w:r>
          </w:p>
        </w:tc>
        <w:tc>
          <w:tcPr>
            <w:tcW w:w="836" w:type="dxa"/>
            <w:tcBorders>
              <w:top w:val="nil"/>
              <w:left w:val="nil"/>
              <w:bottom w:val="nil"/>
              <w:right w:val="nil"/>
            </w:tcBorders>
            <w:shd w:val="clear" w:color="auto" w:fill="auto"/>
            <w:noWrap/>
            <w:vAlign w:val="bottom"/>
            <w:hideMark/>
          </w:tcPr>
          <w:p w14:paraId="77658B4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0,87</w:t>
            </w:r>
          </w:p>
        </w:tc>
        <w:tc>
          <w:tcPr>
            <w:tcW w:w="836" w:type="dxa"/>
            <w:tcBorders>
              <w:top w:val="nil"/>
              <w:left w:val="nil"/>
              <w:bottom w:val="nil"/>
              <w:right w:val="nil"/>
            </w:tcBorders>
            <w:shd w:val="clear" w:color="auto" w:fill="auto"/>
            <w:noWrap/>
            <w:vAlign w:val="bottom"/>
            <w:hideMark/>
          </w:tcPr>
          <w:p w14:paraId="0D9D944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0,76</w:t>
            </w:r>
          </w:p>
        </w:tc>
        <w:tc>
          <w:tcPr>
            <w:tcW w:w="836" w:type="dxa"/>
            <w:tcBorders>
              <w:top w:val="nil"/>
              <w:left w:val="nil"/>
              <w:bottom w:val="nil"/>
              <w:right w:val="nil"/>
            </w:tcBorders>
            <w:shd w:val="clear" w:color="auto" w:fill="auto"/>
            <w:noWrap/>
            <w:vAlign w:val="bottom"/>
            <w:hideMark/>
          </w:tcPr>
          <w:p w14:paraId="714E9ED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0,66</w:t>
            </w:r>
          </w:p>
        </w:tc>
        <w:tc>
          <w:tcPr>
            <w:tcW w:w="836" w:type="dxa"/>
            <w:tcBorders>
              <w:top w:val="nil"/>
              <w:left w:val="nil"/>
              <w:bottom w:val="nil"/>
              <w:right w:val="nil"/>
            </w:tcBorders>
            <w:shd w:val="clear" w:color="auto" w:fill="auto"/>
            <w:noWrap/>
            <w:vAlign w:val="bottom"/>
            <w:hideMark/>
          </w:tcPr>
          <w:p w14:paraId="703094A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0,57</w:t>
            </w:r>
          </w:p>
        </w:tc>
        <w:tc>
          <w:tcPr>
            <w:tcW w:w="836" w:type="dxa"/>
            <w:tcBorders>
              <w:top w:val="nil"/>
              <w:left w:val="nil"/>
              <w:bottom w:val="nil"/>
              <w:right w:val="nil"/>
            </w:tcBorders>
            <w:shd w:val="clear" w:color="auto" w:fill="auto"/>
            <w:noWrap/>
            <w:vAlign w:val="bottom"/>
            <w:hideMark/>
          </w:tcPr>
          <w:p w14:paraId="12C33F3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0,50</w:t>
            </w:r>
          </w:p>
        </w:tc>
        <w:tc>
          <w:tcPr>
            <w:tcW w:w="836" w:type="dxa"/>
            <w:tcBorders>
              <w:top w:val="nil"/>
              <w:left w:val="nil"/>
              <w:bottom w:val="nil"/>
              <w:right w:val="nil"/>
            </w:tcBorders>
            <w:shd w:val="clear" w:color="auto" w:fill="auto"/>
            <w:noWrap/>
            <w:vAlign w:val="bottom"/>
            <w:hideMark/>
          </w:tcPr>
          <w:p w14:paraId="675C8FD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0,43</w:t>
            </w:r>
          </w:p>
        </w:tc>
        <w:tc>
          <w:tcPr>
            <w:tcW w:w="836" w:type="dxa"/>
            <w:tcBorders>
              <w:top w:val="nil"/>
              <w:left w:val="nil"/>
              <w:bottom w:val="nil"/>
              <w:right w:val="nil"/>
            </w:tcBorders>
            <w:shd w:val="clear" w:color="auto" w:fill="auto"/>
            <w:noWrap/>
            <w:vAlign w:val="bottom"/>
            <w:hideMark/>
          </w:tcPr>
          <w:p w14:paraId="650654A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0,38</w:t>
            </w:r>
          </w:p>
        </w:tc>
        <w:tc>
          <w:tcPr>
            <w:tcW w:w="836" w:type="dxa"/>
            <w:tcBorders>
              <w:top w:val="nil"/>
              <w:left w:val="nil"/>
              <w:bottom w:val="nil"/>
              <w:right w:val="nil"/>
            </w:tcBorders>
            <w:shd w:val="clear" w:color="auto" w:fill="auto"/>
            <w:noWrap/>
            <w:vAlign w:val="bottom"/>
            <w:hideMark/>
          </w:tcPr>
          <w:p w14:paraId="3EE9D9E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0,33</w:t>
            </w:r>
          </w:p>
        </w:tc>
        <w:tc>
          <w:tcPr>
            <w:tcW w:w="836" w:type="dxa"/>
            <w:tcBorders>
              <w:top w:val="nil"/>
              <w:left w:val="nil"/>
              <w:bottom w:val="nil"/>
              <w:right w:val="nil"/>
            </w:tcBorders>
            <w:shd w:val="clear" w:color="auto" w:fill="auto"/>
            <w:noWrap/>
            <w:vAlign w:val="bottom"/>
            <w:hideMark/>
          </w:tcPr>
          <w:p w14:paraId="2C58D027"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0,28</w:t>
            </w:r>
          </w:p>
        </w:tc>
      </w:tr>
      <w:tr w:rsidR="00CC44C9" w:rsidRPr="00CC44C9" w14:paraId="3CC70C2E" w14:textId="77777777" w:rsidTr="00CC44C9">
        <w:trPr>
          <w:trHeight w:val="240"/>
        </w:trPr>
        <w:tc>
          <w:tcPr>
            <w:tcW w:w="3560" w:type="dxa"/>
            <w:tcBorders>
              <w:top w:val="nil"/>
              <w:left w:val="nil"/>
              <w:bottom w:val="nil"/>
              <w:right w:val="nil"/>
            </w:tcBorders>
            <w:shd w:val="clear" w:color="auto" w:fill="auto"/>
            <w:noWrap/>
            <w:vAlign w:val="bottom"/>
            <w:hideMark/>
          </w:tcPr>
          <w:p w14:paraId="48F12B05"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Дисконтированный FCFE</w:t>
            </w:r>
          </w:p>
        </w:tc>
        <w:tc>
          <w:tcPr>
            <w:tcW w:w="936" w:type="dxa"/>
            <w:tcBorders>
              <w:top w:val="nil"/>
              <w:left w:val="nil"/>
              <w:bottom w:val="nil"/>
              <w:right w:val="nil"/>
            </w:tcBorders>
            <w:shd w:val="clear" w:color="auto" w:fill="auto"/>
            <w:noWrap/>
            <w:vAlign w:val="bottom"/>
            <w:hideMark/>
          </w:tcPr>
          <w:p w14:paraId="670C4A30"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5D86F870"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1DF5DB3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7BE6E65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-33</w:t>
            </w:r>
          </w:p>
        </w:tc>
        <w:tc>
          <w:tcPr>
            <w:tcW w:w="836" w:type="dxa"/>
            <w:tcBorders>
              <w:top w:val="nil"/>
              <w:left w:val="nil"/>
              <w:bottom w:val="nil"/>
              <w:right w:val="nil"/>
            </w:tcBorders>
            <w:shd w:val="clear" w:color="auto" w:fill="auto"/>
            <w:noWrap/>
            <w:vAlign w:val="bottom"/>
            <w:hideMark/>
          </w:tcPr>
          <w:p w14:paraId="641F043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15</w:t>
            </w:r>
          </w:p>
        </w:tc>
        <w:tc>
          <w:tcPr>
            <w:tcW w:w="836" w:type="dxa"/>
            <w:tcBorders>
              <w:top w:val="nil"/>
              <w:left w:val="nil"/>
              <w:bottom w:val="nil"/>
              <w:right w:val="nil"/>
            </w:tcBorders>
            <w:shd w:val="clear" w:color="auto" w:fill="auto"/>
            <w:noWrap/>
            <w:vAlign w:val="bottom"/>
            <w:hideMark/>
          </w:tcPr>
          <w:p w14:paraId="14F0F0B9"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17</w:t>
            </w:r>
          </w:p>
        </w:tc>
        <w:tc>
          <w:tcPr>
            <w:tcW w:w="836" w:type="dxa"/>
            <w:tcBorders>
              <w:top w:val="nil"/>
              <w:left w:val="nil"/>
              <w:bottom w:val="nil"/>
              <w:right w:val="nil"/>
            </w:tcBorders>
            <w:shd w:val="clear" w:color="auto" w:fill="auto"/>
            <w:noWrap/>
            <w:vAlign w:val="bottom"/>
            <w:hideMark/>
          </w:tcPr>
          <w:p w14:paraId="7A4F94AA"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5A07251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14</w:t>
            </w:r>
          </w:p>
        </w:tc>
        <w:tc>
          <w:tcPr>
            <w:tcW w:w="836" w:type="dxa"/>
            <w:tcBorders>
              <w:top w:val="nil"/>
              <w:left w:val="nil"/>
              <w:bottom w:val="nil"/>
              <w:right w:val="nil"/>
            </w:tcBorders>
            <w:shd w:val="clear" w:color="auto" w:fill="auto"/>
            <w:noWrap/>
            <w:vAlign w:val="bottom"/>
            <w:hideMark/>
          </w:tcPr>
          <w:p w14:paraId="5F26830C"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13</w:t>
            </w:r>
          </w:p>
        </w:tc>
        <w:tc>
          <w:tcPr>
            <w:tcW w:w="836" w:type="dxa"/>
            <w:tcBorders>
              <w:top w:val="nil"/>
              <w:left w:val="nil"/>
              <w:bottom w:val="nil"/>
              <w:right w:val="nil"/>
            </w:tcBorders>
            <w:shd w:val="clear" w:color="auto" w:fill="auto"/>
            <w:noWrap/>
            <w:vAlign w:val="bottom"/>
            <w:hideMark/>
          </w:tcPr>
          <w:p w14:paraId="637E5D3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11</w:t>
            </w:r>
          </w:p>
        </w:tc>
        <w:tc>
          <w:tcPr>
            <w:tcW w:w="836" w:type="dxa"/>
            <w:tcBorders>
              <w:top w:val="nil"/>
              <w:left w:val="nil"/>
              <w:bottom w:val="nil"/>
              <w:right w:val="nil"/>
            </w:tcBorders>
            <w:shd w:val="clear" w:color="auto" w:fill="auto"/>
            <w:noWrap/>
            <w:vAlign w:val="bottom"/>
            <w:hideMark/>
          </w:tcPr>
          <w:p w14:paraId="01CA07F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3EA0E03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35</w:t>
            </w:r>
          </w:p>
        </w:tc>
      </w:tr>
      <w:tr w:rsidR="00CC44C9" w:rsidRPr="00CC44C9" w14:paraId="1F17E2CC" w14:textId="77777777" w:rsidTr="00CC44C9">
        <w:trPr>
          <w:trHeight w:val="240"/>
        </w:trPr>
        <w:tc>
          <w:tcPr>
            <w:tcW w:w="3560" w:type="dxa"/>
            <w:tcBorders>
              <w:top w:val="nil"/>
              <w:left w:val="nil"/>
              <w:bottom w:val="nil"/>
              <w:right w:val="nil"/>
            </w:tcBorders>
            <w:shd w:val="clear" w:color="auto" w:fill="auto"/>
            <w:noWrap/>
            <w:vAlign w:val="bottom"/>
            <w:hideMark/>
          </w:tcPr>
          <w:p w14:paraId="3B2B1BE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7FDA229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E6CF09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578C1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A5BB6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13139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E46CE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322E2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21B1B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AC672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FDB4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101B2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EED96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691CA27" w14:textId="77777777" w:rsidTr="00CC44C9">
        <w:trPr>
          <w:trHeight w:val="240"/>
        </w:trPr>
        <w:tc>
          <w:tcPr>
            <w:tcW w:w="3560" w:type="dxa"/>
            <w:tcBorders>
              <w:top w:val="nil"/>
              <w:left w:val="nil"/>
              <w:bottom w:val="nil"/>
              <w:right w:val="nil"/>
            </w:tcBorders>
            <w:shd w:val="clear" w:color="auto" w:fill="auto"/>
            <w:noWrap/>
            <w:vAlign w:val="bottom"/>
            <w:hideMark/>
          </w:tcPr>
          <w:p w14:paraId="7264686D"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Чистая приведенная стоимость, NPV</w:t>
            </w:r>
          </w:p>
        </w:tc>
        <w:tc>
          <w:tcPr>
            <w:tcW w:w="936" w:type="dxa"/>
            <w:tcBorders>
              <w:top w:val="nil"/>
              <w:left w:val="nil"/>
              <w:bottom w:val="nil"/>
              <w:right w:val="nil"/>
            </w:tcBorders>
            <w:shd w:val="clear" w:color="auto" w:fill="auto"/>
            <w:noWrap/>
            <w:vAlign w:val="bottom"/>
            <w:hideMark/>
          </w:tcPr>
          <w:p w14:paraId="1106FFE8"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53</w:t>
            </w:r>
          </w:p>
        </w:tc>
        <w:tc>
          <w:tcPr>
            <w:tcW w:w="976" w:type="dxa"/>
            <w:tcBorders>
              <w:top w:val="nil"/>
              <w:left w:val="nil"/>
              <w:bottom w:val="nil"/>
              <w:right w:val="nil"/>
            </w:tcBorders>
            <w:shd w:val="clear" w:color="auto" w:fill="auto"/>
            <w:noWrap/>
            <w:vAlign w:val="bottom"/>
            <w:hideMark/>
          </w:tcPr>
          <w:p w14:paraId="549426B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29F4175"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429EF7B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9171D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C8D01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E503A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C95DE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24510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44E81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88617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100B6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8EA6350" w14:textId="77777777" w:rsidTr="00CC44C9">
        <w:trPr>
          <w:trHeight w:val="240"/>
        </w:trPr>
        <w:tc>
          <w:tcPr>
            <w:tcW w:w="3560" w:type="dxa"/>
            <w:tcBorders>
              <w:top w:val="nil"/>
              <w:left w:val="nil"/>
              <w:bottom w:val="nil"/>
              <w:right w:val="nil"/>
            </w:tcBorders>
            <w:shd w:val="clear" w:color="auto" w:fill="auto"/>
            <w:noWrap/>
            <w:vAlign w:val="bottom"/>
            <w:hideMark/>
          </w:tcPr>
          <w:p w14:paraId="0205174F"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Внутренняя норма рентабельности, IRR</w:t>
            </w:r>
          </w:p>
        </w:tc>
        <w:tc>
          <w:tcPr>
            <w:tcW w:w="936" w:type="dxa"/>
            <w:tcBorders>
              <w:top w:val="nil"/>
              <w:left w:val="nil"/>
              <w:bottom w:val="nil"/>
              <w:right w:val="nil"/>
            </w:tcBorders>
            <w:shd w:val="clear" w:color="auto" w:fill="auto"/>
            <w:noWrap/>
            <w:vAlign w:val="bottom"/>
            <w:hideMark/>
          </w:tcPr>
          <w:p w14:paraId="185BDCB6" w14:textId="77777777" w:rsidR="00CC44C9" w:rsidRPr="00CC44C9" w:rsidRDefault="00CC44C9" w:rsidP="00CC44C9">
            <w:pPr>
              <w:spacing w:after="0" w:line="240" w:lineRule="auto"/>
              <w:jc w:val="right"/>
              <w:rPr>
                <w:rFonts w:ascii="Calibri" w:eastAsia="Times New Roman" w:hAnsi="Calibri" w:cs="Calibri"/>
                <w:b/>
                <w:bCs/>
                <w:color w:val="000000"/>
                <w:sz w:val="18"/>
                <w:szCs w:val="18"/>
                <w:lang w:eastAsia="ru-RU"/>
              </w:rPr>
            </w:pPr>
            <w:r w:rsidRPr="00CC44C9">
              <w:rPr>
                <w:rFonts w:ascii="Calibri" w:eastAsia="Times New Roman" w:hAnsi="Calibri" w:cs="Calibri"/>
                <w:b/>
                <w:bCs/>
                <w:color w:val="000000"/>
                <w:sz w:val="18"/>
                <w:szCs w:val="18"/>
                <w:lang w:eastAsia="ru-RU"/>
              </w:rPr>
              <w:t>27%</w:t>
            </w:r>
          </w:p>
        </w:tc>
        <w:tc>
          <w:tcPr>
            <w:tcW w:w="976" w:type="dxa"/>
            <w:tcBorders>
              <w:top w:val="nil"/>
              <w:left w:val="nil"/>
              <w:bottom w:val="nil"/>
              <w:right w:val="nil"/>
            </w:tcBorders>
            <w:shd w:val="clear" w:color="auto" w:fill="auto"/>
            <w:noWrap/>
            <w:vAlign w:val="bottom"/>
            <w:hideMark/>
          </w:tcPr>
          <w:p w14:paraId="172EEFA3"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w:t>
            </w:r>
          </w:p>
        </w:tc>
        <w:tc>
          <w:tcPr>
            <w:tcW w:w="836" w:type="dxa"/>
            <w:tcBorders>
              <w:top w:val="nil"/>
              <w:left w:val="nil"/>
              <w:bottom w:val="nil"/>
              <w:right w:val="nil"/>
            </w:tcBorders>
            <w:shd w:val="clear" w:color="auto" w:fill="auto"/>
            <w:noWrap/>
            <w:vAlign w:val="bottom"/>
            <w:hideMark/>
          </w:tcPr>
          <w:p w14:paraId="7EAC0F8F"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p>
        </w:tc>
        <w:tc>
          <w:tcPr>
            <w:tcW w:w="836" w:type="dxa"/>
            <w:tcBorders>
              <w:top w:val="nil"/>
              <w:left w:val="nil"/>
              <w:bottom w:val="nil"/>
              <w:right w:val="nil"/>
            </w:tcBorders>
            <w:shd w:val="clear" w:color="auto" w:fill="auto"/>
            <w:noWrap/>
            <w:vAlign w:val="bottom"/>
            <w:hideMark/>
          </w:tcPr>
          <w:p w14:paraId="29DDEED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216F5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B8913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A8424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02657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EFB8CB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52972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27CCBD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A4E4C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4C30A22" w14:textId="77777777" w:rsidTr="00CC44C9">
        <w:trPr>
          <w:trHeight w:val="240"/>
        </w:trPr>
        <w:tc>
          <w:tcPr>
            <w:tcW w:w="3560" w:type="dxa"/>
            <w:tcBorders>
              <w:top w:val="nil"/>
              <w:left w:val="nil"/>
              <w:bottom w:val="nil"/>
              <w:right w:val="nil"/>
            </w:tcBorders>
            <w:shd w:val="clear" w:color="auto" w:fill="auto"/>
            <w:noWrap/>
            <w:vAlign w:val="bottom"/>
            <w:hideMark/>
          </w:tcPr>
          <w:p w14:paraId="02F0E1F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E1A45E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0F99CF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06C67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F8487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014AB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9C50A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CCE1DE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5D487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B0A25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51B40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74867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57BB8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362C121F" w14:textId="77777777" w:rsidTr="00CC44C9">
        <w:trPr>
          <w:trHeight w:val="240"/>
        </w:trPr>
        <w:tc>
          <w:tcPr>
            <w:tcW w:w="3560" w:type="dxa"/>
            <w:tcBorders>
              <w:top w:val="nil"/>
              <w:left w:val="nil"/>
              <w:bottom w:val="nil"/>
              <w:right w:val="nil"/>
            </w:tcBorders>
            <w:shd w:val="clear" w:color="auto" w:fill="auto"/>
            <w:noWrap/>
            <w:vAlign w:val="bottom"/>
            <w:hideMark/>
          </w:tcPr>
          <w:p w14:paraId="19688223"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roofErr w:type="spellStart"/>
            <w:r w:rsidRPr="00CC44C9">
              <w:rPr>
                <w:rFonts w:ascii="Calibri" w:eastAsia="Times New Roman" w:hAnsi="Calibri" w:cs="Calibri"/>
                <w:color w:val="000000"/>
                <w:sz w:val="18"/>
                <w:szCs w:val="18"/>
                <w:lang w:eastAsia="ru-RU"/>
              </w:rPr>
              <w:t>Недисконтированная</w:t>
            </w:r>
            <w:proofErr w:type="spellEnd"/>
            <w:r w:rsidRPr="00CC44C9">
              <w:rPr>
                <w:rFonts w:ascii="Calibri" w:eastAsia="Times New Roman" w:hAnsi="Calibri" w:cs="Calibri"/>
                <w:color w:val="000000"/>
                <w:sz w:val="18"/>
                <w:szCs w:val="18"/>
                <w:lang w:eastAsia="ru-RU"/>
              </w:rPr>
              <w:t xml:space="preserve"> окупаемость проекта</w:t>
            </w:r>
          </w:p>
        </w:tc>
        <w:tc>
          <w:tcPr>
            <w:tcW w:w="936" w:type="dxa"/>
            <w:tcBorders>
              <w:top w:val="nil"/>
              <w:left w:val="nil"/>
              <w:bottom w:val="nil"/>
              <w:right w:val="nil"/>
            </w:tcBorders>
            <w:shd w:val="clear" w:color="auto" w:fill="auto"/>
            <w:noWrap/>
            <w:vAlign w:val="bottom"/>
            <w:hideMark/>
          </w:tcPr>
          <w:p w14:paraId="59552CA4"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39E64B3"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5E89E7B0"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6B8A41C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-83</w:t>
            </w:r>
          </w:p>
        </w:tc>
        <w:tc>
          <w:tcPr>
            <w:tcW w:w="836" w:type="dxa"/>
            <w:tcBorders>
              <w:top w:val="nil"/>
              <w:left w:val="nil"/>
              <w:bottom w:val="nil"/>
              <w:right w:val="nil"/>
            </w:tcBorders>
            <w:shd w:val="clear" w:color="auto" w:fill="auto"/>
            <w:noWrap/>
            <w:vAlign w:val="bottom"/>
            <w:hideMark/>
          </w:tcPr>
          <w:p w14:paraId="320A25E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-63</w:t>
            </w:r>
          </w:p>
        </w:tc>
        <w:tc>
          <w:tcPr>
            <w:tcW w:w="836" w:type="dxa"/>
            <w:tcBorders>
              <w:top w:val="nil"/>
              <w:left w:val="nil"/>
              <w:bottom w:val="nil"/>
              <w:right w:val="nil"/>
            </w:tcBorders>
            <w:shd w:val="clear" w:color="auto" w:fill="auto"/>
            <w:noWrap/>
            <w:vAlign w:val="bottom"/>
            <w:hideMark/>
          </w:tcPr>
          <w:p w14:paraId="4A5D6BE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-37</w:t>
            </w:r>
          </w:p>
        </w:tc>
        <w:tc>
          <w:tcPr>
            <w:tcW w:w="836" w:type="dxa"/>
            <w:tcBorders>
              <w:top w:val="nil"/>
              <w:left w:val="nil"/>
              <w:bottom w:val="nil"/>
              <w:right w:val="nil"/>
            </w:tcBorders>
            <w:shd w:val="clear" w:color="auto" w:fill="auto"/>
            <w:noWrap/>
            <w:vAlign w:val="bottom"/>
            <w:hideMark/>
          </w:tcPr>
          <w:p w14:paraId="7D0089D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w:t>
            </w:r>
          </w:p>
        </w:tc>
        <w:tc>
          <w:tcPr>
            <w:tcW w:w="836" w:type="dxa"/>
            <w:tcBorders>
              <w:top w:val="nil"/>
              <w:left w:val="nil"/>
              <w:bottom w:val="nil"/>
              <w:right w:val="nil"/>
            </w:tcBorders>
            <w:shd w:val="clear" w:color="auto" w:fill="auto"/>
            <w:noWrap/>
            <w:vAlign w:val="bottom"/>
            <w:hideMark/>
          </w:tcPr>
          <w:p w14:paraId="18B463DB"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19</w:t>
            </w:r>
          </w:p>
        </w:tc>
        <w:tc>
          <w:tcPr>
            <w:tcW w:w="836" w:type="dxa"/>
            <w:tcBorders>
              <w:top w:val="nil"/>
              <w:left w:val="nil"/>
              <w:bottom w:val="nil"/>
              <w:right w:val="nil"/>
            </w:tcBorders>
            <w:shd w:val="clear" w:color="auto" w:fill="auto"/>
            <w:noWrap/>
            <w:vAlign w:val="bottom"/>
            <w:hideMark/>
          </w:tcPr>
          <w:p w14:paraId="5B679A4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48</w:t>
            </w:r>
          </w:p>
        </w:tc>
        <w:tc>
          <w:tcPr>
            <w:tcW w:w="836" w:type="dxa"/>
            <w:tcBorders>
              <w:top w:val="nil"/>
              <w:left w:val="nil"/>
              <w:bottom w:val="nil"/>
              <w:right w:val="nil"/>
            </w:tcBorders>
            <w:shd w:val="clear" w:color="auto" w:fill="auto"/>
            <w:noWrap/>
            <w:vAlign w:val="bottom"/>
            <w:hideMark/>
          </w:tcPr>
          <w:p w14:paraId="309782B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78</w:t>
            </w:r>
          </w:p>
        </w:tc>
        <w:tc>
          <w:tcPr>
            <w:tcW w:w="836" w:type="dxa"/>
            <w:tcBorders>
              <w:top w:val="nil"/>
              <w:left w:val="nil"/>
              <w:bottom w:val="nil"/>
              <w:right w:val="nil"/>
            </w:tcBorders>
            <w:shd w:val="clear" w:color="auto" w:fill="auto"/>
            <w:noWrap/>
            <w:vAlign w:val="bottom"/>
            <w:hideMark/>
          </w:tcPr>
          <w:p w14:paraId="3F7DB0C5"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109</w:t>
            </w:r>
          </w:p>
        </w:tc>
        <w:tc>
          <w:tcPr>
            <w:tcW w:w="836" w:type="dxa"/>
            <w:tcBorders>
              <w:top w:val="nil"/>
              <w:left w:val="nil"/>
              <w:bottom w:val="nil"/>
              <w:right w:val="nil"/>
            </w:tcBorders>
            <w:shd w:val="clear" w:color="auto" w:fill="auto"/>
            <w:noWrap/>
            <w:vAlign w:val="bottom"/>
            <w:hideMark/>
          </w:tcPr>
          <w:p w14:paraId="53F341B1"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231</w:t>
            </w:r>
          </w:p>
        </w:tc>
      </w:tr>
      <w:tr w:rsidR="00CC44C9" w:rsidRPr="00CC44C9" w14:paraId="0EEF51B1" w14:textId="77777777" w:rsidTr="00CC44C9">
        <w:trPr>
          <w:trHeight w:val="240"/>
        </w:trPr>
        <w:tc>
          <w:tcPr>
            <w:tcW w:w="3560" w:type="dxa"/>
            <w:tcBorders>
              <w:top w:val="nil"/>
              <w:left w:val="nil"/>
              <w:bottom w:val="nil"/>
              <w:right w:val="nil"/>
            </w:tcBorders>
            <w:shd w:val="clear" w:color="auto" w:fill="auto"/>
            <w:noWrap/>
            <w:vAlign w:val="bottom"/>
            <w:hideMark/>
          </w:tcPr>
          <w:p w14:paraId="53BFFB8A"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Дисконтированная окупаемость проекта</w:t>
            </w:r>
          </w:p>
        </w:tc>
        <w:tc>
          <w:tcPr>
            <w:tcW w:w="936" w:type="dxa"/>
            <w:tcBorders>
              <w:top w:val="nil"/>
              <w:left w:val="nil"/>
              <w:bottom w:val="nil"/>
              <w:right w:val="nil"/>
            </w:tcBorders>
            <w:shd w:val="clear" w:color="auto" w:fill="auto"/>
            <w:noWrap/>
            <w:vAlign w:val="bottom"/>
            <w:hideMark/>
          </w:tcPr>
          <w:p w14:paraId="0721B387" w14:textId="77777777" w:rsidR="00CC44C9" w:rsidRPr="00CC44C9" w:rsidRDefault="00CC44C9" w:rsidP="00CC44C9">
            <w:pPr>
              <w:spacing w:after="0" w:line="240" w:lineRule="auto"/>
              <w:jc w:val="left"/>
              <w:rPr>
                <w:rFonts w:ascii="Calibri" w:eastAsia="Times New Roman" w:hAnsi="Calibri" w:cs="Calibri"/>
                <w:color w:val="000000"/>
                <w:sz w:val="18"/>
                <w:szCs w:val="18"/>
                <w:lang w:eastAsia="ru-RU"/>
              </w:rPr>
            </w:pPr>
          </w:p>
        </w:tc>
        <w:tc>
          <w:tcPr>
            <w:tcW w:w="976" w:type="dxa"/>
            <w:tcBorders>
              <w:top w:val="nil"/>
              <w:left w:val="nil"/>
              <w:bottom w:val="nil"/>
              <w:right w:val="nil"/>
            </w:tcBorders>
            <w:shd w:val="clear" w:color="auto" w:fill="auto"/>
            <w:noWrap/>
            <w:vAlign w:val="bottom"/>
            <w:hideMark/>
          </w:tcPr>
          <w:p w14:paraId="32F10614" w14:textId="77777777" w:rsidR="00CC44C9" w:rsidRPr="00CC44C9" w:rsidRDefault="00CC44C9" w:rsidP="00CC44C9">
            <w:pPr>
              <w:spacing w:after="0" w:line="240" w:lineRule="auto"/>
              <w:jc w:val="center"/>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млн руб.</w:t>
            </w:r>
          </w:p>
        </w:tc>
        <w:tc>
          <w:tcPr>
            <w:tcW w:w="836" w:type="dxa"/>
            <w:tcBorders>
              <w:top w:val="nil"/>
              <w:left w:val="nil"/>
              <w:bottom w:val="nil"/>
              <w:right w:val="nil"/>
            </w:tcBorders>
            <w:shd w:val="clear" w:color="auto" w:fill="auto"/>
            <w:noWrap/>
            <w:vAlign w:val="bottom"/>
            <w:hideMark/>
          </w:tcPr>
          <w:p w14:paraId="63830468"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-45</w:t>
            </w:r>
          </w:p>
        </w:tc>
        <w:tc>
          <w:tcPr>
            <w:tcW w:w="836" w:type="dxa"/>
            <w:tcBorders>
              <w:top w:val="nil"/>
              <w:left w:val="nil"/>
              <w:bottom w:val="nil"/>
              <w:right w:val="nil"/>
            </w:tcBorders>
            <w:shd w:val="clear" w:color="auto" w:fill="auto"/>
            <w:noWrap/>
            <w:vAlign w:val="bottom"/>
            <w:hideMark/>
          </w:tcPr>
          <w:p w14:paraId="344CED2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-78</w:t>
            </w:r>
          </w:p>
        </w:tc>
        <w:tc>
          <w:tcPr>
            <w:tcW w:w="836" w:type="dxa"/>
            <w:tcBorders>
              <w:top w:val="nil"/>
              <w:left w:val="nil"/>
              <w:bottom w:val="nil"/>
              <w:right w:val="nil"/>
            </w:tcBorders>
            <w:shd w:val="clear" w:color="auto" w:fill="auto"/>
            <w:noWrap/>
            <w:vAlign w:val="bottom"/>
            <w:hideMark/>
          </w:tcPr>
          <w:p w14:paraId="06322C03"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-63</w:t>
            </w:r>
          </w:p>
        </w:tc>
        <w:tc>
          <w:tcPr>
            <w:tcW w:w="836" w:type="dxa"/>
            <w:tcBorders>
              <w:top w:val="nil"/>
              <w:left w:val="nil"/>
              <w:bottom w:val="nil"/>
              <w:right w:val="nil"/>
            </w:tcBorders>
            <w:shd w:val="clear" w:color="auto" w:fill="auto"/>
            <w:noWrap/>
            <w:vAlign w:val="bottom"/>
            <w:hideMark/>
          </w:tcPr>
          <w:p w14:paraId="4DCF2FD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-46</w:t>
            </w:r>
          </w:p>
        </w:tc>
        <w:tc>
          <w:tcPr>
            <w:tcW w:w="836" w:type="dxa"/>
            <w:tcBorders>
              <w:top w:val="nil"/>
              <w:left w:val="nil"/>
              <w:bottom w:val="nil"/>
              <w:right w:val="nil"/>
            </w:tcBorders>
            <w:shd w:val="clear" w:color="auto" w:fill="auto"/>
            <w:noWrap/>
            <w:vAlign w:val="bottom"/>
            <w:hideMark/>
          </w:tcPr>
          <w:p w14:paraId="206AAF7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-30</w:t>
            </w:r>
          </w:p>
        </w:tc>
        <w:tc>
          <w:tcPr>
            <w:tcW w:w="836" w:type="dxa"/>
            <w:tcBorders>
              <w:top w:val="nil"/>
              <w:left w:val="nil"/>
              <w:bottom w:val="nil"/>
              <w:right w:val="nil"/>
            </w:tcBorders>
            <w:shd w:val="clear" w:color="auto" w:fill="auto"/>
            <w:noWrap/>
            <w:vAlign w:val="bottom"/>
            <w:hideMark/>
          </w:tcPr>
          <w:p w14:paraId="37D9F45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-16</w:t>
            </w:r>
          </w:p>
        </w:tc>
        <w:tc>
          <w:tcPr>
            <w:tcW w:w="836" w:type="dxa"/>
            <w:tcBorders>
              <w:top w:val="nil"/>
              <w:left w:val="nil"/>
              <w:bottom w:val="nil"/>
              <w:right w:val="nil"/>
            </w:tcBorders>
            <w:shd w:val="clear" w:color="auto" w:fill="auto"/>
            <w:noWrap/>
            <w:vAlign w:val="bottom"/>
            <w:hideMark/>
          </w:tcPr>
          <w:p w14:paraId="3F80A452"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-3</w:t>
            </w:r>
          </w:p>
        </w:tc>
        <w:tc>
          <w:tcPr>
            <w:tcW w:w="836" w:type="dxa"/>
            <w:tcBorders>
              <w:top w:val="nil"/>
              <w:left w:val="nil"/>
              <w:bottom w:val="nil"/>
              <w:right w:val="nil"/>
            </w:tcBorders>
            <w:shd w:val="clear" w:color="auto" w:fill="auto"/>
            <w:noWrap/>
            <w:vAlign w:val="bottom"/>
            <w:hideMark/>
          </w:tcPr>
          <w:p w14:paraId="452CC664"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8</w:t>
            </w:r>
          </w:p>
        </w:tc>
        <w:tc>
          <w:tcPr>
            <w:tcW w:w="836" w:type="dxa"/>
            <w:tcBorders>
              <w:top w:val="nil"/>
              <w:left w:val="nil"/>
              <w:bottom w:val="nil"/>
              <w:right w:val="nil"/>
            </w:tcBorders>
            <w:shd w:val="clear" w:color="auto" w:fill="auto"/>
            <w:noWrap/>
            <w:vAlign w:val="bottom"/>
            <w:hideMark/>
          </w:tcPr>
          <w:p w14:paraId="61C3B3AE"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18</w:t>
            </w:r>
          </w:p>
        </w:tc>
        <w:tc>
          <w:tcPr>
            <w:tcW w:w="836" w:type="dxa"/>
            <w:tcBorders>
              <w:top w:val="nil"/>
              <w:left w:val="nil"/>
              <w:bottom w:val="nil"/>
              <w:right w:val="nil"/>
            </w:tcBorders>
            <w:shd w:val="clear" w:color="auto" w:fill="auto"/>
            <w:noWrap/>
            <w:vAlign w:val="bottom"/>
            <w:hideMark/>
          </w:tcPr>
          <w:p w14:paraId="2BD113BF"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r w:rsidRPr="00CC44C9">
              <w:rPr>
                <w:rFonts w:ascii="Calibri" w:eastAsia="Times New Roman" w:hAnsi="Calibri" w:cs="Calibri"/>
                <w:color w:val="000000"/>
                <w:sz w:val="18"/>
                <w:szCs w:val="18"/>
                <w:lang w:eastAsia="ru-RU"/>
              </w:rPr>
              <w:t>53</w:t>
            </w:r>
          </w:p>
        </w:tc>
      </w:tr>
      <w:tr w:rsidR="00CC44C9" w:rsidRPr="00CC44C9" w14:paraId="3054A5EA" w14:textId="77777777" w:rsidTr="00CC44C9">
        <w:trPr>
          <w:trHeight w:val="240"/>
        </w:trPr>
        <w:tc>
          <w:tcPr>
            <w:tcW w:w="3560" w:type="dxa"/>
            <w:tcBorders>
              <w:top w:val="nil"/>
              <w:left w:val="nil"/>
              <w:bottom w:val="nil"/>
              <w:right w:val="nil"/>
            </w:tcBorders>
            <w:shd w:val="clear" w:color="auto" w:fill="auto"/>
            <w:noWrap/>
            <w:vAlign w:val="bottom"/>
            <w:hideMark/>
          </w:tcPr>
          <w:p w14:paraId="0E1DBBD6" w14:textId="77777777" w:rsidR="00CC44C9" w:rsidRPr="00CC44C9" w:rsidRDefault="00CC44C9" w:rsidP="00CC44C9">
            <w:pPr>
              <w:spacing w:after="0" w:line="240" w:lineRule="auto"/>
              <w:jc w:val="right"/>
              <w:rPr>
                <w:rFonts w:ascii="Calibri" w:eastAsia="Times New Roman" w:hAnsi="Calibri" w:cs="Calibri"/>
                <w:color w:val="000000"/>
                <w:sz w:val="18"/>
                <w:szCs w:val="18"/>
                <w:lang w:eastAsia="ru-RU"/>
              </w:rPr>
            </w:pPr>
          </w:p>
        </w:tc>
        <w:tc>
          <w:tcPr>
            <w:tcW w:w="936" w:type="dxa"/>
            <w:tcBorders>
              <w:top w:val="nil"/>
              <w:left w:val="nil"/>
              <w:bottom w:val="nil"/>
              <w:right w:val="nil"/>
            </w:tcBorders>
            <w:shd w:val="clear" w:color="auto" w:fill="auto"/>
            <w:noWrap/>
            <w:vAlign w:val="bottom"/>
            <w:hideMark/>
          </w:tcPr>
          <w:p w14:paraId="25BBADA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C00A56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D5FE7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8FEED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FCAEFF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63ED1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8B141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8FCCD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8B23D4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E6B41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97157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01F6AE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650CFDA" w14:textId="77777777" w:rsidTr="00CC44C9">
        <w:trPr>
          <w:trHeight w:val="240"/>
        </w:trPr>
        <w:tc>
          <w:tcPr>
            <w:tcW w:w="3560" w:type="dxa"/>
            <w:tcBorders>
              <w:top w:val="nil"/>
              <w:left w:val="nil"/>
              <w:bottom w:val="nil"/>
              <w:right w:val="nil"/>
            </w:tcBorders>
            <w:shd w:val="clear" w:color="auto" w:fill="auto"/>
            <w:noWrap/>
            <w:vAlign w:val="bottom"/>
            <w:hideMark/>
          </w:tcPr>
          <w:p w14:paraId="3A6DC9DD" w14:textId="75A3F898" w:rsidR="00CC44C9" w:rsidRPr="00CC44C9" w:rsidRDefault="00CC44C9" w:rsidP="00CC44C9">
            <w:pPr>
              <w:spacing w:after="0" w:line="240" w:lineRule="auto"/>
              <w:jc w:val="left"/>
              <w:rPr>
                <w:rFonts w:ascii="Calibri" w:eastAsia="Times New Roman" w:hAnsi="Calibri" w:cs="Calibri"/>
                <w:color w:val="000000"/>
                <w:sz w:val="22"/>
                <w:lang w:eastAsia="ru-RU"/>
              </w:rPr>
            </w:pPr>
            <w:r w:rsidRPr="00CC44C9">
              <w:rPr>
                <w:rFonts w:ascii="Calibri" w:eastAsia="Times New Roman" w:hAnsi="Calibri" w:cs="Calibri"/>
                <w:noProof/>
                <w:color w:val="000000"/>
                <w:sz w:val="22"/>
                <w:lang w:eastAsia="ru-RU"/>
              </w:rPr>
              <w:drawing>
                <wp:anchor distT="0" distB="0" distL="114300" distR="114300" simplePos="0" relativeHeight="251683840" behindDoc="0" locked="0" layoutInCell="1" allowOverlap="1" wp14:anchorId="56875339" wp14:editId="6B068EDF">
                  <wp:simplePos x="0" y="0"/>
                  <wp:positionH relativeFrom="column">
                    <wp:posOffset>15240</wp:posOffset>
                  </wp:positionH>
                  <wp:positionV relativeFrom="paragraph">
                    <wp:posOffset>0</wp:posOffset>
                  </wp:positionV>
                  <wp:extent cx="4274820" cy="2552700"/>
                  <wp:effectExtent l="0" t="0" r="11430" b="0"/>
                  <wp:wrapNone/>
                  <wp:docPr id="12" name="Диаграмма 12">
                    <a:extLst xmlns:a="http://schemas.openxmlformats.org/drawingml/2006/main">
                      <a:ext uri="{FF2B5EF4-FFF2-40B4-BE49-F238E27FC236}">
                        <a16:creationId xmlns:a16="http://schemas.microsoft.com/office/drawing/2014/main" id="{E3BBE12F-A512-49AF-9746-9DBEB03D9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CC44C9">
              <w:rPr>
                <w:rFonts w:ascii="Calibri" w:eastAsia="Times New Roman" w:hAnsi="Calibri" w:cs="Calibri"/>
                <w:noProof/>
                <w:color w:val="000000"/>
                <w:sz w:val="22"/>
                <w:lang w:eastAsia="ru-RU"/>
              </w:rPr>
              <w:drawing>
                <wp:anchor distT="0" distB="0" distL="114300" distR="114300" simplePos="0" relativeHeight="251684864" behindDoc="0" locked="0" layoutInCell="1" allowOverlap="1" wp14:anchorId="2090973D" wp14:editId="33D9F19E">
                  <wp:simplePos x="0" y="0"/>
                  <wp:positionH relativeFrom="column">
                    <wp:posOffset>4373880</wp:posOffset>
                  </wp:positionH>
                  <wp:positionV relativeFrom="paragraph">
                    <wp:posOffset>0</wp:posOffset>
                  </wp:positionV>
                  <wp:extent cx="4251960" cy="2552700"/>
                  <wp:effectExtent l="0" t="0" r="15240" b="0"/>
                  <wp:wrapNone/>
                  <wp:docPr id="11" name="Диаграмма 11">
                    <a:extLst xmlns:a="http://schemas.openxmlformats.org/drawingml/2006/main">
                      <a:ext uri="{FF2B5EF4-FFF2-40B4-BE49-F238E27FC236}">
                        <a16:creationId xmlns:a16="http://schemas.microsoft.com/office/drawing/2014/main" id="{88AC5983-3855-47BB-901D-BDD8494C60D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0"/>
            </w:tblGrid>
            <w:tr w:rsidR="00CC44C9" w:rsidRPr="00CC44C9" w14:paraId="3349197F"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20E6048B" w14:textId="77777777" w:rsidR="00CC44C9" w:rsidRPr="00CC44C9" w:rsidRDefault="00CC44C9" w:rsidP="00CC44C9">
                  <w:pPr>
                    <w:spacing w:after="0" w:line="240" w:lineRule="auto"/>
                    <w:jc w:val="left"/>
                    <w:rPr>
                      <w:rFonts w:ascii="Calibri" w:eastAsia="Times New Roman" w:hAnsi="Calibri" w:cs="Calibri"/>
                      <w:color w:val="000000"/>
                      <w:sz w:val="22"/>
                      <w:lang w:eastAsia="ru-RU"/>
                    </w:rPr>
                  </w:pPr>
                </w:p>
              </w:tc>
            </w:tr>
          </w:tbl>
          <w:p w14:paraId="1663DE2D" w14:textId="77777777" w:rsidR="00CC44C9" w:rsidRPr="00CC44C9" w:rsidRDefault="00CC44C9" w:rsidP="00CC44C9">
            <w:pPr>
              <w:spacing w:after="0" w:line="240" w:lineRule="auto"/>
              <w:jc w:val="left"/>
              <w:rPr>
                <w:rFonts w:ascii="Calibri" w:eastAsia="Times New Roman" w:hAnsi="Calibri" w:cs="Calibri"/>
                <w:color w:val="000000"/>
                <w:sz w:val="22"/>
                <w:lang w:eastAsia="ru-RU"/>
              </w:rPr>
            </w:pPr>
          </w:p>
        </w:tc>
        <w:tc>
          <w:tcPr>
            <w:tcW w:w="936" w:type="dxa"/>
            <w:tcBorders>
              <w:top w:val="nil"/>
              <w:left w:val="nil"/>
              <w:bottom w:val="nil"/>
              <w:right w:val="nil"/>
            </w:tcBorders>
            <w:shd w:val="clear" w:color="auto" w:fill="auto"/>
            <w:noWrap/>
            <w:vAlign w:val="bottom"/>
            <w:hideMark/>
          </w:tcPr>
          <w:p w14:paraId="104F314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9231F5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76AB5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990FA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CFAB06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4ED38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16005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18E8A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A1DB4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65515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ED37D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83FB6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D416C08" w14:textId="77777777" w:rsidTr="00CC44C9">
        <w:trPr>
          <w:trHeight w:val="240"/>
        </w:trPr>
        <w:tc>
          <w:tcPr>
            <w:tcW w:w="3560" w:type="dxa"/>
            <w:tcBorders>
              <w:top w:val="nil"/>
              <w:left w:val="nil"/>
              <w:bottom w:val="nil"/>
              <w:right w:val="nil"/>
            </w:tcBorders>
            <w:shd w:val="clear" w:color="auto" w:fill="auto"/>
            <w:noWrap/>
            <w:vAlign w:val="bottom"/>
            <w:hideMark/>
          </w:tcPr>
          <w:p w14:paraId="6542967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46933CE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99361E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62080F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7FF47B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6FDB4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3B0BE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456F9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D6F4A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74B41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2D8EC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CB399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6D32C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4F53F3B" w14:textId="77777777" w:rsidTr="00CC44C9">
        <w:trPr>
          <w:trHeight w:val="240"/>
        </w:trPr>
        <w:tc>
          <w:tcPr>
            <w:tcW w:w="3560" w:type="dxa"/>
            <w:tcBorders>
              <w:top w:val="nil"/>
              <w:left w:val="nil"/>
              <w:bottom w:val="nil"/>
              <w:right w:val="nil"/>
            </w:tcBorders>
            <w:shd w:val="clear" w:color="auto" w:fill="auto"/>
            <w:noWrap/>
            <w:vAlign w:val="bottom"/>
            <w:hideMark/>
          </w:tcPr>
          <w:p w14:paraId="01DA5F3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183F25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DF4A4E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675D0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69B6D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97CD9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DB5F26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20C18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ACC0F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739FA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C1381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A91A37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38252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89D4969" w14:textId="77777777" w:rsidTr="00CC44C9">
        <w:trPr>
          <w:trHeight w:val="240"/>
        </w:trPr>
        <w:tc>
          <w:tcPr>
            <w:tcW w:w="3560" w:type="dxa"/>
            <w:tcBorders>
              <w:top w:val="nil"/>
              <w:left w:val="nil"/>
              <w:bottom w:val="nil"/>
              <w:right w:val="nil"/>
            </w:tcBorders>
            <w:shd w:val="clear" w:color="auto" w:fill="auto"/>
            <w:noWrap/>
            <w:vAlign w:val="bottom"/>
            <w:hideMark/>
          </w:tcPr>
          <w:p w14:paraId="4F875E8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17431E3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4EA6F7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C2A8A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CDF87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C2FF7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CE940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12962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184C4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83363D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88ED7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0BC6D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D7748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AAAF5B0" w14:textId="77777777" w:rsidTr="00CC44C9">
        <w:trPr>
          <w:trHeight w:val="240"/>
        </w:trPr>
        <w:tc>
          <w:tcPr>
            <w:tcW w:w="3560" w:type="dxa"/>
            <w:tcBorders>
              <w:top w:val="nil"/>
              <w:left w:val="nil"/>
              <w:bottom w:val="nil"/>
              <w:right w:val="nil"/>
            </w:tcBorders>
            <w:shd w:val="clear" w:color="auto" w:fill="auto"/>
            <w:noWrap/>
            <w:vAlign w:val="bottom"/>
            <w:hideMark/>
          </w:tcPr>
          <w:p w14:paraId="7516251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D9A15C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B41A00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A5CDD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D6970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16C02C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B2E74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5F732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D04E6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5D36C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0AB32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87B09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8F61E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B7B9779" w14:textId="77777777" w:rsidTr="00CC44C9">
        <w:trPr>
          <w:trHeight w:val="240"/>
        </w:trPr>
        <w:tc>
          <w:tcPr>
            <w:tcW w:w="3560" w:type="dxa"/>
            <w:tcBorders>
              <w:top w:val="nil"/>
              <w:left w:val="nil"/>
              <w:bottom w:val="nil"/>
              <w:right w:val="nil"/>
            </w:tcBorders>
            <w:shd w:val="clear" w:color="auto" w:fill="auto"/>
            <w:noWrap/>
            <w:vAlign w:val="bottom"/>
            <w:hideMark/>
          </w:tcPr>
          <w:p w14:paraId="0BA051E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2073EE0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A7E6E5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5BA82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4E512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8D455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A9657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A701D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FE6CF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A84EF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E991B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88510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69A60A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C563CC4" w14:textId="77777777" w:rsidTr="00CC44C9">
        <w:trPr>
          <w:trHeight w:val="240"/>
        </w:trPr>
        <w:tc>
          <w:tcPr>
            <w:tcW w:w="3560" w:type="dxa"/>
            <w:tcBorders>
              <w:top w:val="nil"/>
              <w:left w:val="nil"/>
              <w:bottom w:val="nil"/>
              <w:right w:val="nil"/>
            </w:tcBorders>
            <w:shd w:val="clear" w:color="auto" w:fill="auto"/>
            <w:noWrap/>
            <w:vAlign w:val="bottom"/>
            <w:hideMark/>
          </w:tcPr>
          <w:p w14:paraId="7F6EF9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5F74655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F6043D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B16B63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5A320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3E17B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21049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BA4D1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2CD16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698F0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A0744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9AA4E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7B4560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5D2693E" w14:textId="77777777" w:rsidTr="00CC44C9">
        <w:trPr>
          <w:trHeight w:val="240"/>
        </w:trPr>
        <w:tc>
          <w:tcPr>
            <w:tcW w:w="3560" w:type="dxa"/>
            <w:tcBorders>
              <w:top w:val="nil"/>
              <w:left w:val="nil"/>
              <w:bottom w:val="nil"/>
              <w:right w:val="nil"/>
            </w:tcBorders>
            <w:shd w:val="clear" w:color="auto" w:fill="auto"/>
            <w:noWrap/>
            <w:vAlign w:val="bottom"/>
            <w:hideMark/>
          </w:tcPr>
          <w:p w14:paraId="0365F15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8E84AA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285D84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3C687A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4E576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7AE29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53266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F500B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28D79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EE3089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CDF2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EA9F9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F92A2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5708266D" w14:textId="77777777" w:rsidTr="00CC44C9">
        <w:trPr>
          <w:trHeight w:val="240"/>
        </w:trPr>
        <w:tc>
          <w:tcPr>
            <w:tcW w:w="3560" w:type="dxa"/>
            <w:tcBorders>
              <w:top w:val="nil"/>
              <w:left w:val="nil"/>
              <w:bottom w:val="nil"/>
              <w:right w:val="nil"/>
            </w:tcBorders>
            <w:shd w:val="clear" w:color="auto" w:fill="auto"/>
            <w:noWrap/>
            <w:vAlign w:val="bottom"/>
            <w:hideMark/>
          </w:tcPr>
          <w:p w14:paraId="141C31E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18B38EF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B7F581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6442F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694C2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9A5E6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B23D1F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3B781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C7B693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7F5E4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50D62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33B85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346B6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F35DEE2" w14:textId="77777777" w:rsidTr="00CC44C9">
        <w:trPr>
          <w:trHeight w:val="240"/>
        </w:trPr>
        <w:tc>
          <w:tcPr>
            <w:tcW w:w="3560" w:type="dxa"/>
            <w:tcBorders>
              <w:top w:val="nil"/>
              <w:left w:val="nil"/>
              <w:bottom w:val="nil"/>
              <w:right w:val="nil"/>
            </w:tcBorders>
            <w:shd w:val="clear" w:color="auto" w:fill="auto"/>
            <w:noWrap/>
            <w:vAlign w:val="bottom"/>
            <w:hideMark/>
          </w:tcPr>
          <w:p w14:paraId="6EB71AA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018690E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2728B2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51DDDF"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B96C8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E85FF5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A202A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4C0EC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DF501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1068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9385F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B87C1A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21D0AD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2C13D10" w14:textId="77777777" w:rsidTr="00CC44C9">
        <w:trPr>
          <w:trHeight w:val="240"/>
        </w:trPr>
        <w:tc>
          <w:tcPr>
            <w:tcW w:w="3560" w:type="dxa"/>
            <w:tcBorders>
              <w:top w:val="nil"/>
              <w:left w:val="nil"/>
              <w:bottom w:val="nil"/>
              <w:right w:val="nil"/>
            </w:tcBorders>
            <w:shd w:val="clear" w:color="auto" w:fill="auto"/>
            <w:noWrap/>
            <w:vAlign w:val="bottom"/>
            <w:hideMark/>
          </w:tcPr>
          <w:p w14:paraId="20B4327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C01833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114538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D4A3B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99057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72536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F5AB3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B579C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0D8E4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17079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8BEE1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3AFE2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35887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86F514E" w14:textId="77777777" w:rsidTr="00CC44C9">
        <w:trPr>
          <w:trHeight w:val="240"/>
        </w:trPr>
        <w:tc>
          <w:tcPr>
            <w:tcW w:w="3560" w:type="dxa"/>
            <w:tcBorders>
              <w:top w:val="nil"/>
              <w:left w:val="nil"/>
              <w:bottom w:val="nil"/>
              <w:right w:val="nil"/>
            </w:tcBorders>
            <w:shd w:val="clear" w:color="auto" w:fill="auto"/>
            <w:noWrap/>
            <w:vAlign w:val="bottom"/>
            <w:hideMark/>
          </w:tcPr>
          <w:p w14:paraId="1A503DA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1359AA9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71F195C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0AEA7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D20A6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E5370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7DEBA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C732B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F1CC1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300D0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370FB5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66459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8892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F230C93" w14:textId="77777777" w:rsidTr="00CC44C9">
        <w:trPr>
          <w:trHeight w:val="240"/>
        </w:trPr>
        <w:tc>
          <w:tcPr>
            <w:tcW w:w="3560" w:type="dxa"/>
            <w:tcBorders>
              <w:top w:val="nil"/>
              <w:left w:val="nil"/>
              <w:bottom w:val="nil"/>
              <w:right w:val="nil"/>
            </w:tcBorders>
            <w:shd w:val="clear" w:color="auto" w:fill="auto"/>
            <w:noWrap/>
            <w:vAlign w:val="bottom"/>
            <w:hideMark/>
          </w:tcPr>
          <w:p w14:paraId="618F1D7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4A6A291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5B6F61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0B22E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145BB6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33119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136D06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E5031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B53C4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DD5B02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D4A66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FFEE1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E5CF4A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F53F4F7" w14:textId="77777777" w:rsidTr="00CC44C9">
        <w:trPr>
          <w:trHeight w:val="240"/>
        </w:trPr>
        <w:tc>
          <w:tcPr>
            <w:tcW w:w="3560" w:type="dxa"/>
            <w:tcBorders>
              <w:top w:val="nil"/>
              <w:left w:val="nil"/>
              <w:bottom w:val="nil"/>
              <w:right w:val="nil"/>
            </w:tcBorders>
            <w:shd w:val="clear" w:color="auto" w:fill="auto"/>
            <w:noWrap/>
            <w:vAlign w:val="bottom"/>
            <w:hideMark/>
          </w:tcPr>
          <w:p w14:paraId="2EA6560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E3FBA8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2DE4121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19764B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FF57D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DA602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A85C3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E76B5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0E115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BC38E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0DFF15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A39DD3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E8355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4F42604" w14:textId="77777777" w:rsidTr="00CC44C9">
        <w:trPr>
          <w:trHeight w:val="240"/>
        </w:trPr>
        <w:tc>
          <w:tcPr>
            <w:tcW w:w="3560" w:type="dxa"/>
            <w:tcBorders>
              <w:top w:val="nil"/>
              <w:left w:val="nil"/>
              <w:bottom w:val="nil"/>
              <w:right w:val="nil"/>
            </w:tcBorders>
            <w:shd w:val="clear" w:color="auto" w:fill="auto"/>
            <w:noWrap/>
            <w:vAlign w:val="bottom"/>
            <w:hideMark/>
          </w:tcPr>
          <w:p w14:paraId="52E9B35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A9139E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606799C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8343F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D3C21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DCA826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FA047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8A5DA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D36A62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90A18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92D18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A7CF51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D282E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339ECD4" w14:textId="77777777" w:rsidTr="00CC44C9">
        <w:trPr>
          <w:trHeight w:val="240"/>
        </w:trPr>
        <w:tc>
          <w:tcPr>
            <w:tcW w:w="3560" w:type="dxa"/>
            <w:tcBorders>
              <w:top w:val="nil"/>
              <w:left w:val="nil"/>
              <w:bottom w:val="nil"/>
              <w:right w:val="nil"/>
            </w:tcBorders>
            <w:shd w:val="clear" w:color="auto" w:fill="auto"/>
            <w:noWrap/>
            <w:vAlign w:val="bottom"/>
            <w:hideMark/>
          </w:tcPr>
          <w:p w14:paraId="0563425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4BF4EA1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DC5FA3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F1D7CE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4D911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FC4243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ADBA9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DC8C6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01FDF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78C45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810649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EFD6C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0FC65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CCC6A4F" w14:textId="77777777" w:rsidTr="00CC44C9">
        <w:trPr>
          <w:trHeight w:val="240"/>
        </w:trPr>
        <w:tc>
          <w:tcPr>
            <w:tcW w:w="3560" w:type="dxa"/>
            <w:tcBorders>
              <w:top w:val="nil"/>
              <w:left w:val="nil"/>
              <w:bottom w:val="nil"/>
              <w:right w:val="nil"/>
            </w:tcBorders>
            <w:shd w:val="clear" w:color="auto" w:fill="auto"/>
            <w:noWrap/>
            <w:vAlign w:val="bottom"/>
            <w:hideMark/>
          </w:tcPr>
          <w:p w14:paraId="303F2AF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026087E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C4941B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169E85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7021AB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6C75CD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41315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0FC2C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8AF5D9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AA7922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9F941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A01757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0570F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835077F" w14:textId="77777777" w:rsidTr="00CC44C9">
        <w:trPr>
          <w:trHeight w:val="240"/>
        </w:trPr>
        <w:tc>
          <w:tcPr>
            <w:tcW w:w="3560" w:type="dxa"/>
            <w:tcBorders>
              <w:top w:val="nil"/>
              <w:left w:val="nil"/>
              <w:bottom w:val="nil"/>
              <w:right w:val="nil"/>
            </w:tcBorders>
            <w:shd w:val="clear" w:color="auto" w:fill="auto"/>
            <w:noWrap/>
            <w:vAlign w:val="bottom"/>
            <w:hideMark/>
          </w:tcPr>
          <w:p w14:paraId="39172EB8" w14:textId="380BF1AE" w:rsidR="00CC44C9" w:rsidRPr="00CC44C9" w:rsidRDefault="00CC44C9" w:rsidP="00CC44C9">
            <w:pPr>
              <w:spacing w:after="0" w:line="240" w:lineRule="auto"/>
              <w:jc w:val="left"/>
              <w:rPr>
                <w:rFonts w:ascii="Calibri" w:eastAsia="Times New Roman" w:hAnsi="Calibri" w:cs="Calibri"/>
                <w:color w:val="000000"/>
                <w:sz w:val="22"/>
                <w:lang w:eastAsia="ru-RU"/>
              </w:rPr>
            </w:pPr>
            <w:r w:rsidRPr="00CC44C9">
              <w:rPr>
                <w:rFonts w:ascii="Calibri" w:eastAsia="Times New Roman" w:hAnsi="Calibri" w:cs="Calibri"/>
                <w:noProof/>
                <w:color w:val="000000"/>
                <w:sz w:val="22"/>
                <w:lang w:eastAsia="ru-RU"/>
              </w:rPr>
              <w:drawing>
                <wp:anchor distT="0" distB="0" distL="114300" distR="114300" simplePos="0" relativeHeight="251685888" behindDoc="0" locked="0" layoutInCell="1" allowOverlap="1" wp14:anchorId="6606CE5B" wp14:editId="6DDFA6B9">
                  <wp:simplePos x="0" y="0"/>
                  <wp:positionH relativeFrom="column">
                    <wp:posOffset>0</wp:posOffset>
                  </wp:positionH>
                  <wp:positionV relativeFrom="paragraph">
                    <wp:posOffset>114300</wp:posOffset>
                  </wp:positionV>
                  <wp:extent cx="4351020" cy="1402080"/>
                  <wp:effectExtent l="0" t="0" r="11430" b="7620"/>
                  <wp:wrapNone/>
                  <wp:docPr id="10" name="Диаграмма 10">
                    <a:extLst xmlns:a="http://schemas.openxmlformats.org/drawingml/2006/main">
                      <a:ext uri="{FF2B5EF4-FFF2-40B4-BE49-F238E27FC236}">
                        <a16:creationId xmlns:a16="http://schemas.microsoft.com/office/drawing/2014/main" id="{C4F2145F-10B4-4AB7-8B05-62B9E87954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0"/>
            </w:tblGrid>
            <w:tr w:rsidR="00CC44C9" w:rsidRPr="00CC44C9" w14:paraId="384A04CD" w14:textId="77777777">
              <w:trPr>
                <w:trHeight w:val="240"/>
                <w:tblCellSpacing w:w="0" w:type="dxa"/>
              </w:trPr>
              <w:tc>
                <w:tcPr>
                  <w:tcW w:w="3560" w:type="dxa"/>
                  <w:tcBorders>
                    <w:top w:val="nil"/>
                    <w:left w:val="nil"/>
                    <w:bottom w:val="nil"/>
                    <w:right w:val="nil"/>
                  </w:tcBorders>
                  <w:shd w:val="clear" w:color="auto" w:fill="auto"/>
                  <w:noWrap/>
                  <w:vAlign w:val="bottom"/>
                  <w:hideMark/>
                </w:tcPr>
                <w:p w14:paraId="49681066" w14:textId="77777777" w:rsidR="00CC44C9" w:rsidRPr="00CC44C9" w:rsidRDefault="00CC44C9" w:rsidP="00CC44C9">
                  <w:pPr>
                    <w:spacing w:after="0" w:line="240" w:lineRule="auto"/>
                    <w:jc w:val="left"/>
                    <w:rPr>
                      <w:rFonts w:ascii="Calibri" w:eastAsia="Times New Roman" w:hAnsi="Calibri" w:cs="Calibri"/>
                      <w:color w:val="000000"/>
                      <w:sz w:val="22"/>
                      <w:lang w:eastAsia="ru-RU"/>
                    </w:rPr>
                  </w:pPr>
                </w:p>
              </w:tc>
            </w:tr>
          </w:tbl>
          <w:p w14:paraId="0AA70DF5" w14:textId="77777777" w:rsidR="00CC44C9" w:rsidRPr="00CC44C9" w:rsidRDefault="00CC44C9" w:rsidP="00CC44C9">
            <w:pPr>
              <w:spacing w:after="0" w:line="240" w:lineRule="auto"/>
              <w:jc w:val="left"/>
              <w:rPr>
                <w:rFonts w:ascii="Calibri" w:eastAsia="Times New Roman" w:hAnsi="Calibri" w:cs="Calibri"/>
                <w:color w:val="000000"/>
                <w:sz w:val="22"/>
                <w:lang w:eastAsia="ru-RU"/>
              </w:rPr>
            </w:pPr>
          </w:p>
        </w:tc>
        <w:tc>
          <w:tcPr>
            <w:tcW w:w="936" w:type="dxa"/>
            <w:tcBorders>
              <w:top w:val="nil"/>
              <w:left w:val="nil"/>
              <w:bottom w:val="nil"/>
              <w:right w:val="nil"/>
            </w:tcBorders>
            <w:shd w:val="clear" w:color="auto" w:fill="auto"/>
            <w:noWrap/>
            <w:vAlign w:val="bottom"/>
            <w:hideMark/>
          </w:tcPr>
          <w:p w14:paraId="45CF2F8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85FC28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B6CFD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5075A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BE3586" w14:textId="6D3B6F98" w:rsidR="00CC44C9" w:rsidRPr="00CC44C9" w:rsidRDefault="00CC44C9" w:rsidP="00CC44C9">
            <w:pPr>
              <w:spacing w:after="0" w:line="240" w:lineRule="auto"/>
              <w:jc w:val="left"/>
              <w:rPr>
                <w:rFonts w:ascii="Calibri" w:eastAsia="Times New Roman" w:hAnsi="Calibri" w:cs="Calibri"/>
                <w:color w:val="000000"/>
                <w:sz w:val="22"/>
                <w:lang w:eastAsia="ru-RU"/>
              </w:rPr>
            </w:pPr>
            <w:r w:rsidRPr="00CC44C9">
              <w:rPr>
                <w:rFonts w:ascii="Calibri" w:eastAsia="Times New Roman" w:hAnsi="Calibri" w:cs="Calibri"/>
                <w:noProof/>
                <w:color w:val="000000"/>
                <w:sz w:val="22"/>
                <w:lang w:eastAsia="ru-RU"/>
              </w:rPr>
              <w:drawing>
                <wp:anchor distT="0" distB="0" distL="114300" distR="114300" simplePos="0" relativeHeight="251686912" behindDoc="0" locked="0" layoutInCell="1" allowOverlap="1" wp14:anchorId="2E27790A" wp14:editId="3C0D81DB">
                  <wp:simplePos x="0" y="0"/>
                  <wp:positionH relativeFrom="column">
                    <wp:posOffset>7620</wp:posOffset>
                  </wp:positionH>
                  <wp:positionV relativeFrom="paragraph">
                    <wp:posOffset>121920</wp:posOffset>
                  </wp:positionV>
                  <wp:extent cx="4335780" cy="1402080"/>
                  <wp:effectExtent l="0" t="0" r="7620" b="7620"/>
                  <wp:wrapNone/>
                  <wp:docPr id="9" name="Диаграмма 9">
                    <a:extLst xmlns:a="http://schemas.openxmlformats.org/drawingml/2006/main">
                      <a:ext uri="{FF2B5EF4-FFF2-40B4-BE49-F238E27FC236}">
                        <a16:creationId xmlns:a16="http://schemas.microsoft.com/office/drawing/2014/main" id="{64982691-C6E6-44C5-A5BD-8C005DAEA0AC}"/>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CC44C9" w:rsidRPr="00CC44C9" w14:paraId="24D54820" w14:textId="77777777">
              <w:trPr>
                <w:trHeight w:val="240"/>
                <w:tblCellSpacing w:w="0" w:type="dxa"/>
              </w:trPr>
              <w:tc>
                <w:tcPr>
                  <w:tcW w:w="820" w:type="dxa"/>
                  <w:tcBorders>
                    <w:top w:val="nil"/>
                    <w:left w:val="nil"/>
                    <w:bottom w:val="nil"/>
                    <w:right w:val="nil"/>
                  </w:tcBorders>
                  <w:shd w:val="clear" w:color="auto" w:fill="auto"/>
                  <w:noWrap/>
                  <w:vAlign w:val="bottom"/>
                  <w:hideMark/>
                </w:tcPr>
                <w:p w14:paraId="7D1835CF" w14:textId="77777777" w:rsidR="00CC44C9" w:rsidRPr="00CC44C9" w:rsidRDefault="00CC44C9" w:rsidP="00CC44C9">
                  <w:pPr>
                    <w:spacing w:after="0" w:line="240" w:lineRule="auto"/>
                    <w:jc w:val="left"/>
                    <w:rPr>
                      <w:rFonts w:ascii="Calibri" w:eastAsia="Times New Roman" w:hAnsi="Calibri" w:cs="Calibri"/>
                      <w:color w:val="000000"/>
                      <w:sz w:val="22"/>
                      <w:lang w:eastAsia="ru-RU"/>
                    </w:rPr>
                  </w:pPr>
                </w:p>
              </w:tc>
            </w:tr>
          </w:tbl>
          <w:p w14:paraId="253CCC44" w14:textId="77777777" w:rsidR="00CC44C9" w:rsidRPr="00CC44C9" w:rsidRDefault="00CC44C9" w:rsidP="00CC44C9">
            <w:pPr>
              <w:spacing w:after="0" w:line="240" w:lineRule="auto"/>
              <w:jc w:val="left"/>
              <w:rPr>
                <w:rFonts w:ascii="Calibri" w:eastAsia="Times New Roman" w:hAnsi="Calibri" w:cs="Calibri"/>
                <w:color w:val="000000"/>
                <w:sz w:val="22"/>
                <w:lang w:eastAsia="ru-RU"/>
              </w:rPr>
            </w:pPr>
          </w:p>
        </w:tc>
        <w:tc>
          <w:tcPr>
            <w:tcW w:w="836" w:type="dxa"/>
            <w:tcBorders>
              <w:top w:val="nil"/>
              <w:left w:val="nil"/>
              <w:bottom w:val="nil"/>
              <w:right w:val="nil"/>
            </w:tcBorders>
            <w:shd w:val="clear" w:color="auto" w:fill="auto"/>
            <w:noWrap/>
            <w:vAlign w:val="bottom"/>
            <w:hideMark/>
          </w:tcPr>
          <w:p w14:paraId="287521F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0A51C0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3233A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F577F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50761A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73AC66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D9F26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C310B05" w14:textId="77777777" w:rsidTr="00CC44C9">
        <w:trPr>
          <w:trHeight w:val="240"/>
        </w:trPr>
        <w:tc>
          <w:tcPr>
            <w:tcW w:w="3560" w:type="dxa"/>
            <w:tcBorders>
              <w:top w:val="nil"/>
              <w:left w:val="nil"/>
              <w:bottom w:val="nil"/>
              <w:right w:val="nil"/>
            </w:tcBorders>
            <w:shd w:val="clear" w:color="auto" w:fill="auto"/>
            <w:noWrap/>
            <w:vAlign w:val="bottom"/>
            <w:hideMark/>
          </w:tcPr>
          <w:p w14:paraId="256D882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60DF5B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0979538"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443A0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729FE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E6CD20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C16AF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30A60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5EF5E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0D373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0C736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FB40D4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96D966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5BD21944" w14:textId="77777777" w:rsidTr="00CC44C9">
        <w:trPr>
          <w:trHeight w:val="240"/>
        </w:trPr>
        <w:tc>
          <w:tcPr>
            <w:tcW w:w="3560" w:type="dxa"/>
            <w:tcBorders>
              <w:top w:val="nil"/>
              <w:left w:val="nil"/>
              <w:bottom w:val="nil"/>
              <w:right w:val="nil"/>
            </w:tcBorders>
            <w:shd w:val="clear" w:color="auto" w:fill="auto"/>
            <w:noWrap/>
            <w:vAlign w:val="bottom"/>
            <w:hideMark/>
          </w:tcPr>
          <w:p w14:paraId="0080B1D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4330B53"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5464BE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4DB305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DB504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A299B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FF0D67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60F8F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43BCBC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04BBD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A8578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2324662"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DC2F8D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4FB07043" w14:textId="77777777" w:rsidTr="00CC44C9">
        <w:trPr>
          <w:trHeight w:val="240"/>
        </w:trPr>
        <w:tc>
          <w:tcPr>
            <w:tcW w:w="3560" w:type="dxa"/>
            <w:tcBorders>
              <w:top w:val="nil"/>
              <w:left w:val="nil"/>
              <w:bottom w:val="nil"/>
              <w:right w:val="nil"/>
            </w:tcBorders>
            <w:shd w:val="clear" w:color="auto" w:fill="auto"/>
            <w:noWrap/>
            <w:vAlign w:val="bottom"/>
            <w:hideMark/>
          </w:tcPr>
          <w:p w14:paraId="26201D8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9194CA9"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A9EC4F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7F6FBD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928453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8F42E3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A9DC8A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2276BE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D62A64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C92B2B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2DEDFA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38282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469F38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5079477C" w14:textId="77777777" w:rsidTr="00CC44C9">
        <w:trPr>
          <w:trHeight w:val="240"/>
        </w:trPr>
        <w:tc>
          <w:tcPr>
            <w:tcW w:w="3560" w:type="dxa"/>
            <w:tcBorders>
              <w:top w:val="nil"/>
              <w:left w:val="nil"/>
              <w:bottom w:val="nil"/>
              <w:right w:val="nil"/>
            </w:tcBorders>
            <w:shd w:val="clear" w:color="auto" w:fill="auto"/>
            <w:noWrap/>
            <w:vAlign w:val="bottom"/>
            <w:hideMark/>
          </w:tcPr>
          <w:p w14:paraId="3ECF9B9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3D910D9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00C2CE2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C6C149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95E13C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29D6C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521FC3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D6AFD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E24925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C0FC9B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4BB03D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5903BE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958030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1F923D6B" w14:textId="77777777" w:rsidTr="00CC44C9">
        <w:trPr>
          <w:trHeight w:val="240"/>
        </w:trPr>
        <w:tc>
          <w:tcPr>
            <w:tcW w:w="3560" w:type="dxa"/>
            <w:tcBorders>
              <w:top w:val="nil"/>
              <w:left w:val="nil"/>
              <w:bottom w:val="nil"/>
              <w:right w:val="nil"/>
            </w:tcBorders>
            <w:shd w:val="clear" w:color="auto" w:fill="auto"/>
            <w:noWrap/>
            <w:vAlign w:val="bottom"/>
            <w:hideMark/>
          </w:tcPr>
          <w:p w14:paraId="57B84A5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5409EEAF"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1C16970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ADA1A5"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51EFB3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97BF9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9D416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E2951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67F2FB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856191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A0DFF4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607BBF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1C28C6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23A1B284" w14:textId="77777777" w:rsidTr="00CC44C9">
        <w:trPr>
          <w:trHeight w:val="240"/>
        </w:trPr>
        <w:tc>
          <w:tcPr>
            <w:tcW w:w="3560" w:type="dxa"/>
            <w:tcBorders>
              <w:top w:val="nil"/>
              <w:left w:val="nil"/>
              <w:bottom w:val="nil"/>
              <w:right w:val="nil"/>
            </w:tcBorders>
            <w:shd w:val="clear" w:color="auto" w:fill="auto"/>
            <w:noWrap/>
            <w:vAlign w:val="bottom"/>
            <w:hideMark/>
          </w:tcPr>
          <w:p w14:paraId="484AE31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BF733E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58E6454"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2ABD4D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5110C4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A10E74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58515F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DA94F2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34F10A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B3F471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597F8F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236852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09FF5B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1CB8681" w14:textId="77777777" w:rsidTr="00CC44C9">
        <w:trPr>
          <w:trHeight w:val="240"/>
        </w:trPr>
        <w:tc>
          <w:tcPr>
            <w:tcW w:w="3560" w:type="dxa"/>
            <w:tcBorders>
              <w:top w:val="nil"/>
              <w:left w:val="nil"/>
              <w:bottom w:val="nil"/>
              <w:right w:val="nil"/>
            </w:tcBorders>
            <w:shd w:val="clear" w:color="auto" w:fill="auto"/>
            <w:noWrap/>
            <w:vAlign w:val="bottom"/>
            <w:hideMark/>
          </w:tcPr>
          <w:p w14:paraId="0D4A274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70D29B66"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AA07D8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9FBBBF7"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966E77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BCAC04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3F744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95BC34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05E155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466639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0719F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67B82C6"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B54DDB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78825109" w14:textId="77777777" w:rsidTr="00CC44C9">
        <w:trPr>
          <w:trHeight w:val="240"/>
        </w:trPr>
        <w:tc>
          <w:tcPr>
            <w:tcW w:w="3560" w:type="dxa"/>
            <w:tcBorders>
              <w:top w:val="nil"/>
              <w:left w:val="nil"/>
              <w:bottom w:val="nil"/>
              <w:right w:val="nil"/>
            </w:tcBorders>
            <w:shd w:val="clear" w:color="auto" w:fill="auto"/>
            <w:noWrap/>
            <w:vAlign w:val="bottom"/>
            <w:hideMark/>
          </w:tcPr>
          <w:p w14:paraId="27F403D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574333A1"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48208500"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29B1ED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3FB607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DB0BC2D"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02FE95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182E30"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FB0B104"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883CE8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396F65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1757DF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36F1B9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6B03E8C7" w14:textId="77777777" w:rsidTr="00CC44C9">
        <w:trPr>
          <w:trHeight w:val="240"/>
        </w:trPr>
        <w:tc>
          <w:tcPr>
            <w:tcW w:w="3560" w:type="dxa"/>
            <w:tcBorders>
              <w:top w:val="nil"/>
              <w:left w:val="nil"/>
              <w:bottom w:val="nil"/>
              <w:right w:val="nil"/>
            </w:tcBorders>
            <w:shd w:val="clear" w:color="auto" w:fill="auto"/>
            <w:noWrap/>
            <w:vAlign w:val="bottom"/>
            <w:hideMark/>
          </w:tcPr>
          <w:p w14:paraId="3A6BB6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514B5CEA"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53386FF2"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372B892E"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C3A83A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BD869C5"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85E597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69B458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DC8472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75F8D7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C2312C"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FE5280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53E1DA3"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r w:rsidR="00CC44C9" w:rsidRPr="00CC44C9" w14:paraId="01FB1605" w14:textId="77777777" w:rsidTr="00CC44C9">
        <w:trPr>
          <w:trHeight w:val="240"/>
        </w:trPr>
        <w:tc>
          <w:tcPr>
            <w:tcW w:w="3560" w:type="dxa"/>
            <w:tcBorders>
              <w:top w:val="nil"/>
              <w:left w:val="nil"/>
              <w:bottom w:val="nil"/>
              <w:right w:val="nil"/>
            </w:tcBorders>
            <w:shd w:val="clear" w:color="auto" w:fill="auto"/>
            <w:noWrap/>
            <w:vAlign w:val="bottom"/>
            <w:hideMark/>
          </w:tcPr>
          <w:p w14:paraId="10061029"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53A69DBB"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14:paraId="39FDE88C"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5CCF25FD" w14:textId="77777777" w:rsidR="00CC44C9" w:rsidRPr="00CC44C9" w:rsidRDefault="00CC44C9" w:rsidP="00CC44C9">
            <w:pPr>
              <w:spacing w:after="0" w:line="240" w:lineRule="auto"/>
              <w:jc w:val="lef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1F140AA"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F4A86DB"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19247C3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7BF1398"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685F631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2E6A58E1"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40E0878E"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00BD27EF"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c>
          <w:tcPr>
            <w:tcW w:w="836" w:type="dxa"/>
            <w:tcBorders>
              <w:top w:val="nil"/>
              <w:left w:val="nil"/>
              <w:bottom w:val="nil"/>
              <w:right w:val="nil"/>
            </w:tcBorders>
            <w:shd w:val="clear" w:color="auto" w:fill="auto"/>
            <w:noWrap/>
            <w:vAlign w:val="bottom"/>
            <w:hideMark/>
          </w:tcPr>
          <w:p w14:paraId="73B1AB07" w14:textId="77777777" w:rsidR="00CC44C9" w:rsidRPr="00CC44C9" w:rsidRDefault="00CC44C9" w:rsidP="00CC44C9">
            <w:pPr>
              <w:spacing w:after="0" w:line="240" w:lineRule="auto"/>
              <w:jc w:val="right"/>
              <w:rPr>
                <w:rFonts w:ascii="Times New Roman" w:eastAsia="Times New Roman" w:hAnsi="Times New Roman" w:cs="Times New Roman"/>
                <w:sz w:val="20"/>
                <w:szCs w:val="20"/>
                <w:lang w:eastAsia="ru-RU"/>
              </w:rPr>
            </w:pPr>
          </w:p>
        </w:tc>
      </w:tr>
    </w:tbl>
    <w:p w14:paraId="2C010692" w14:textId="77777777" w:rsidR="00CC44C9" w:rsidRPr="00CC44C9" w:rsidRDefault="00CC44C9" w:rsidP="00CC44C9"/>
    <w:sectPr w:rsidR="00CC44C9" w:rsidRPr="00CC44C9" w:rsidSect="002F17F6">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2607" w14:textId="77777777" w:rsidR="002B0FE8" w:rsidRDefault="002B0FE8" w:rsidP="002F17F6">
      <w:pPr>
        <w:spacing w:after="0" w:line="240" w:lineRule="auto"/>
      </w:pPr>
      <w:r>
        <w:separator/>
      </w:r>
    </w:p>
  </w:endnote>
  <w:endnote w:type="continuationSeparator" w:id="0">
    <w:p w14:paraId="3A852BCC" w14:textId="77777777" w:rsidR="002B0FE8" w:rsidRDefault="002B0FE8" w:rsidP="002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37497"/>
      <w:docPartObj>
        <w:docPartGallery w:val="Page Numbers (Bottom of Page)"/>
        <w:docPartUnique/>
      </w:docPartObj>
    </w:sdtPr>
    <w:sdtEndPr/>
    <w:sdtContent>
      <w:p w14:paraId="741C38B6" w14:textId="737FE996" w:rsidR="008924D0" w:rsidRDefault="008924D0" w:rsidP="002F17F6">
        <w:pPr>
          <w:pStyle w:val="a9"/>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939425"/>
      <w:docPartObj>
        <w:docPartGallery w:val="Page Numbers (Bottom of Page)"/>
        <w:docPartUnique/>
      </w:docPartObj>
    </w:sdtPr>
    <w:sdtContent>
      <w:p w14:paraId="1F4DE095" w14:textId="5C8655D1" w:rsidR="00242905" w:rsidRDefault="00242905">
        <w:pPr>
          <w:pStyle w:val="a9"/>
          <w:jc w:val="right"/>
        </w:pPr>
        <w:r>
          <w:fldChar w:fldCharType="begin"/>
        </w:r>
        <w:r>
          <w:instrText>PAGE   \* MERGEFORMAT</w:instrText>
        </w:r>
        <w:r>
          <w:fldChar w:fldCharType="separate"/>
        </w:r>
        <w:r>
          <w:t>2</w:t>
        </w:r>
        <w:r>
          <w:fldChar w:fldCharType="end"/>
        </w:r>
      </w:p>
    </w:sdtContent>
  </w:sdt>
  <w:p w14:paraId="657E4FF6" w14:textId="22BC997E" w:rsidR="008924D0" w:rsidRDefault="008924D0" w:rsidP="002F17F6">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62C9" w14:textId="77777777" w:rsidR="002B0FE8" w:rsidRDefault="002B0FE8" w:rsidP="002F17F6">
      <w:pPr>
        <w:spacing w:after="0" w:line="240" w:lineRule="auto"/>
      </w:pPr>
      <w:r>
        <w:separator/>
      </w:r>
    </w:p>
  </w:footnote>
  <w:footnote w:type="continuationSeparator" w:id="0">
    <w:p w14:paraId="59CADA02" w14:textId="77777777" w:rsidR="002B0FE8" w:rsidRDefault="002B0FE8" w:rsidP="002F17F6">
      <w:pPr>
        <w:spacing w:after="0" w:line="240" w:lineRule="auto"/>
      </w:pPr>
      <w:r>
        <w:continuationSeparator/>
      </w:r>
    </w:p>
  </w:footnote>
  <w:footnote w:id="1">
    <w:p w14:paraId="558796C4" w14:textId="77777777" w:rsidR="00695082" w:rsidRPr="000B2C92" w:rsidRDefault="00695082" w:rsidP="00695082">
      <w:pPr>
        <w:pStyle w:val="ab"/>
      </w:pPr>
      <w:r>
        <w:rPr>
          <w:rStyle w:val="ad"/>
        </w:rPr>
        <w:footnoteRef/>
      </w:r>
      <w:r>
        <w:t xml:space="preserve"> </w:t>
      </w:r>
      <w:hyperlink r:id="rId1" w:history="1">
        <w:r w:rsidRPr="00EF4C5E">
          <w:rPr>
            <w:rStyle w:val="a6"/>
            <w:lang w:val="en-US"/>
          </w:rPr>
          <w:t>www</w:t>
        </w:r>
        <w:r w:rsidRPr="00EF4C5E">
          <w:rPr>
            <w:rStyle w:val="a6"/>
          </w:rPr>
          <w:t>.</w:t>
        </w:r>
        <w:proofErr w:type="spellStart"/>
        <w:r w:rsidRPr="00EF4C5E">
          <w:rPr>
            <w:rStyle w:val="a6"/>
            <w:lang w:val="en-US"/>
          </w:rPr>
          <w:t>gks</w:t>
        </w:r>
        <w:proofErr w:type="spellEnd"/>
        <w:r w:rsidRPr="00EF4C5E">
          <w:rPr>
            <w:rStyle w:val="a6"/>
          </w:rPr>
          <w:t>.</w:t>
        </w:r>
        <w:proofErr w:type="spellStart"/>
        <w:r w:rsidRPr="00EF4C5E">
          <w:rPr>
            <w:rStyle w:val="a6"/>
            <w:lang w:val="en-US"/>
          </w:rPr>
          <w:t>ru</w:t>
        </w:r>
        <w:proofErr w:type="spellEnd"/>
      </w:hyperlink>
      <w:r w:rsidRPr="000B2C92">
        <w:t xml:space="preserve"> </w:t>
      </w:r>
      <w:r>
        <w:t>–</w:t>
      </w:r>
      <w:r w:rsidRPr="000B2C92">
        <w:t xml:space="preserve"> </w:t>
      </w:r>
      <w:r>
        <w:t>Федеральная служба статистики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7C25" w14:textId="372032DD" w:rsidR="008924D0" w:rsidRDefault="008924D0" w:rsidP="00C223D8">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190"/>
    <w:multiLevelType w:val="hybridMultilevel"/>
    <w:tmpl w:val="CC26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F4353"/>
    <w:multiLevelType w:val="hybridMultilevel"/>
    <w:tmpl w:val="ED347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92C19"/>
    <w:multiLevelType w:val="hybridMultilevel"/>
    <w:tmpl w:val="D256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C17C2"/>
    <w:multiLevelType w:val="hybridMultilevel"/>
    <w:tmpl w:val="26DA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180F"/>
    <w:multiLevelType w:val="multilevel"/>
    <w:tmpl w:val="0E285E40"/>
    <w:lvl w:ilvl="0">
      <w:start w:val="1"/>
      <w:numFmt w:val="decimal"/>
      <w:pStyle w:val="1"/>
      <w:lvlText w:val="%1."/>
      <w:lvlJc w:val="left"/>
      <w:pPr>
        <w:ind w:left="851" w:hanging="851"/>
      </w:pPr>
      <w:rPr>
        <w:rFonts w:hint="default"/>
      </w:rPr>
    </w:lvl>
    <w:lvl w:ilvl="1">
      <w:start w:val="1"/>
      <w:numFmt w:val="decimal"/>
      <w:pStyle w:val="2"/>
      <w:lvlText w:val="%1.%2."/>
      <w:lvlJc w:val="left"/>
      <w:pPr>
        <w:ind w:left="851" w:hanging="851"/>
      </w:pPr>
      <w:rPr>
        <w:rFonts w:hint="default"/>
      </w:rPr>
    </w:lvl>
    <w:lvl w:ilvl="2">
      <w:start w:val="1"/>
      <w:numFmt w:val="decimal"/>
      <w:pStyle w:val="3"/>
      <w:lvlText w:val="%1.%2.%3."/>
      <w:lvlJc w:val="left"/>
      <w:pPr>
        <w:ind w:left="851" w:hanging="851"/>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203547D5"/>
    <w:multiLevelType w:val="hybridMultilevel"/>
    <w:tmpl w:val="AE04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B27B50"/>
    <w:multiLevelType w:val="hybridMultilevel"/>
    <w:tmpl w:val="D958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1620CD"/>
    <w:multiLevelType w:val="hybridMultilevel"/>
    <w:tmpl w:val="0CB6E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5506B7"/>
    <w:multiLevelType w:val="hybridMultilevel"/>
    <w:tmpl w:val="85B03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B30002"/>
    <w:multiLevelType w:val="hybridMultilevel"/>
    <w:tmpl w:val="667E7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B6098D"/>
    <w:multiLevelType w:val="hybridMultilevel"/>
    <w:tmpl w:val="09C2D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5A6D34"/>
    <w:multiLevelType w:val="hybridMultilevel"/>
    <w:tmpl w:val="6144FB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A402F"/>
    <w:multiLevelType w:val="hybridMultilevel"/>
    <w:tmpl w:val="34B0C1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E3C4C1B"/>
    <w:multiLevelType w:val="hybridMultilevel"/>
    <w:tmpl w:val="F69E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957D9E"/>
    <w:multiLevelType w:val="hybridMultilevel"/>
    <w:tmpl w:val="D6E22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A43760"/>
    <w:multiLevelType w:val="hybridMultilevel"/>
    <w:tmpl w:val="4DE6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DF54AC"/>
    <w:multiLevelType w:val="hybridMultilevel"/>
    <w:tmpl w:val="00E4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2A7B25"/>
    <w:multiLevelType w:val="hybridMultilevel"/>
    <w:tmpl w:val="3F48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D86383"/>
    <w:multiLevelType w:val="hybridMultilevel"/>
    <w:tmpl w:val="EAAC8BAA"/>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5F3E2078">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89522D"/>
    <w:multiLevelType w:val="hybridMultilevel"/>
    <w:tmpl w:val="C220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7"/>
  </w:num>
  <w:num w:numId="5">
    <w:abstractNumId w:val="2"/>
  </w:num>
  <w:num w:numId="6">
    <w:abstractNumId w:val="15"/>
  </w:num>
  <w:num w:numId="7">
    <w:abstractNumId w:val="6"/>
  </w:num>
  <w:num w:numId="8">
    <w:abstractNumId w:val="1"/>
  </w:num>
  <w:num w:numId="9">
    <w:abstractNumId w:val="9"/>
  </w:num>
  <w:num w:numId="10">
    <w:abstractNumId w:val="16"/>
  </w:num>
  <w:num w:numId="11">
    <w:abstractNumId w:val="11"/>
  </w:num>
  <w:num w:numId="12">
    <w:abstractNumId w:val="19"/>
  </w:num>
  <w:num w:numId="13">
    <w:abstractNumId w:val="5"/>
  </w:num>
  <w:num w:numId="14">
    <w:abstractNumId w:val="10"/>
  </w:num>
  <w:num w:numId="15">
    <w:abstractNumId w:val="8"/>
  </w:num>
  <w:num w:numId="16">
    <w:abstractNumId w:val="18"/>
  </w:num>
  <w:num w:numId="17">
    <w:abstractNumId w:val="12"/>
  </w:num>
  <w:num w:numId="18">
    <w:abstractNumId w:val="14"/>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AD"/>
    <w:rsid w:val="00012346"/>
    <w:rsid w:val="00041BE3"/>
    <w:rsid w:val="000745AA"/>
    <w:rsid w:val="00075D58"/>
    <w:rsid w:val="000B157A"/>
    <w:rsid w:val="000F1C4B"/>
    <w:rsid w:val="000F67FC"/>
    <w:rsid w:val="001004DC"/>
    <w:rsid w:val="001370F8"/>
    <w:rsid w:val="00150170"/>
    <w:rsid w:val="0017743D"/>
    <w:rsid w:val="001A1F0D"/>
    <w:rsid w:val="001D0F48"/>
    <w:rsid w:val="001E6626"/>
    <w:rsid w:val="00240321"/>
    <w:rsid w:val="00242905"/>
    <w:rsid w:val="0026583E"/>
    <w:rsid w:val="002B0FE8"/>
    <w:rsid w:val="002B3F50"/>
    <w:rsid w:val="002F17F6"/>
    <w:rsid w:val="002F5074"/>
    <w:rsid w:val="00365899"/>
    <w:rsid w:val="00382D72"/>
    <w:rsid w:val="003E367C"/>
    <w:rsid w:val="00400EFC"/>
    <w:rsid w:val="00427646"/>
    <w:rsid w:val="004460F2"/>
    <w:rsid w:val="004B0103"/>
    <w:rsid w:val="004D7FFD"/>
    <w:rsid w:val="004F07DC"/>
    <w:rsid w:val="00550EA1"/>
    <w:rsid w:val="005A6DC6"/>
    <w:rsid w:val="00600A68"/>
    <w:rsid w:val="00634B6D"/>
    <w:rsid w:val="00681F95"/>
    <w:rsid w:val="00695082"/>
    <w:rsid w:val="006C4551"/>
    <w:rsid w:val="006C4A40"/>
    <w:rsid w:val="006D2AE4"/>
    <w:rsid w:val="006E2515"/>
    <w:rsid w:val="0071010B"/>
    <w:rsid w:val="00736BA3"/>
    <w:rsid w:val="00762666"/>
    <w:rsid w:val="00764A91"/>
    <w:rsid w:val="0077223A"/>
    <w:rsid w:val="00772CBD"/>
    <w:rsid w:val="007879DB"/>
    <w:rsid w:val="007974D9"/>
    <w:rsid w:val="007D16C5"/>
    <w:rsid w:val="007F1052"/>
    <w:rsid w:val="00810F6D"/>
    <w:rsid w:val="00852548"/>
    <w:rsid w:val="008924D0"/>
    <w:rsid w:val="008A5CF6"/>
    <w:rsid w:val="008E4DA8"/>
    <w:rsid w:val="008F1FD4"/>
    <w:rsid w:val="00906EEB"/>
    <w:rsid w:val="00914B65"/>
    <w:rsid w:val="00922D5E"/>
    <w:rsid w:val="00930106"/>
    <w:rsid w:val="009314D5"/>
    <w:rsid w:val="009A30D8"/>
    <w:rsid w:val="009B3734"/>
    <w:rsid w:val="009B4BC3"/>
    <w:rsid w:val="009C7D5E"/>
    <w:rsid w:val="00A126EB"/>
    <w:rsid w:val="00A22C30"/>
    <w:rsid w:val="00A46DCA"/>
    <w:rsid w:val="00A53A85"/>
    <w:rsid w:val="00A63892"/>
    <w:rsid w:val="00A7200D"/>
    <w:rsid w:val="00A75700"/>
    <w:rsid w:val="00AA24F2"/>
    <w:rsid w:val="00AD6CB0"/>
    <w:rsid w:val="00AE14B9"/>
    <w:rsid w:val="00AE5C08"/>
    <w:rsid w:val="00B02D44"/>
    <w:rsid w:val="00B070EC"/>
    <w:rsid w:val="00B317B1"/>
    <w:rsid w:val="00B60D44"/>
    <w:rsid w:val="00B82974"/>
    <w:rsid w:val="00C00678"/>
    <w:rsid w:val="00C11528"/>
    <w:rsid w:val="00C17027"/>
    <w:rsid w:val="00C211AE"/>
    <w:rsid w:val="00C223D8"/>
    <w:rsid w:val="00C25C81"/>
    <w:rsid w:val="00C31F89"/>
    <w:rsid w:val="00C32500"/>
    <w:rsid w:val="00C87A26"/>
    <w:rsid w:val="00CC44C9"/>
    <w:rsid w:val="00D355ED"/>
    <w:rsid w:val="00DA1A70"/>
    <w:rsid w:val="00DC597F"/>
    <w:rsid w:val="00DE7DF7"/>
    <w:rsid w:val="00E742F3"/>
    <w:rsid w:val="00E85E30"/>
    <w:rsid w:val="00E97892"/>
    <w:rsid w:val="00F131E2"/>
    <w:rsid w:val="00F311F0"/>
    <w:rsid w:val="00F4314D"/>
    <w:rsid w:val="00F56FAD"/>
    <w:rsid w:val="00F6525E"/>
    <w:rsid w:val="00F77B51"/>
    <w:rsid w:val="00FA6715"/>
    <w:rsid w:val="00FD2EF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CC3D"/>
  <w15:chartTrackingRefBased/>
  <w15:docId w15:val="{70B0405E-7710-4F52-B5C5-5058903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700"/>
    <w:pPr>
      <w:spacing w:line="312" w:lineRule="auto"/>
      <w:jc w:val="both"/>
    </w:pPr>
    <w:rPr>
      <w:sz w:val="28"/>
    </w:rPr>
  </w:style>
  <w:style w:type="paragraph" w:styleId="1">
    <w:name w:val="heading 1"/>
    <w:basedOn w:val="a"/>
    <w:next w:val="a"/>
    <w:link w:val="10"/>
    <w:uiPriority w:val="9"/>
    <w:qFormat/>
    <w:rsid w:val="00922D5E"/>
    <w:pPr>
      <w:keepNext/>
      <w:keepLines/>
      <w:pageBreakBefore/>
      <w:numPr>
        <w:numId w:val="1"/>
      </w:numPr>
      <w:spacing w:after="360"/>
      <w:outlineLvl w:val="0"/>
    </w:pPr>
    <w:rPr>
      <w:rFonts w:asciiTheme="majorHAnsi" w:eastAsiaTheme="majorEastAsia" w:hAnsiTheme="majorHAnsi" w:cstheme="majorBidi"/>
      <w:b/>
      <w:color w:val="0293DF"/>
      <w:sz w:val="52"/>
      <w:szCs w:val="32"/>
    </w:rPr>
  </w:style>
  <w:style w:type="paragraph" w:styleId="2">
    <w:name w:val="heading 2"/>
    <w:basedOn w:val="a"/>
    <w:next w:val="a"/>
    <w:link w:val="20"/>
    <w:uiPriority w:val="9"/>
    <w:unhideWhenUsed/>
    <w:qFormat/>
    <w:rsid w:val="00AD6CB0"/>
    <w:pPr>
      <w:keepNext/>
      <w:keepLines/>
      <w:numPr>
        <w:ilvl w:val="1"/>
        <w:numId w:val="1"/>
      </w:numPr>
      <w:spacing w:before="360" w:after="240"/>
      <w:outlineLvl w:val="1"/>
    </w:pPr>
    <w:rPr>
      <w:rFonts w:asciiTheme="majorHAnsi" w:eastAsiaTheme="majorEastAsia" w:hAnsiTheme="majorHAnsi" w:cstheme="majorBidi"/>
      <w:b/>
      <w:color w:val="595959" w:themeColor="text1" w:themeTint="A6"/>
      <w:sz w:val="40"/>
      <w:szCs w:val="26"/>
    </w:rPr>
  </w:style>
  <w:style w:type="paragraph" w:styleId="3">
    <w:name w:val="heading 3"/>
    <w:basedOn w:val="a"/>
    <w:next w:val="a"/>
    <w:link w:val="30"/>
    <w:uiPriority w:val="9"/>
    <w:unhideWhenUsed/>
    <w:qFormat/>
    <w:rsid w:val="00F56FAD"/>
    <w:pPr>
      <w:keepNext/>
      <w:keepLines/>
      <w:numPr>
        <w:ilvl w:val="2"/>
        <w:numId w:val="1"/>
      </w:numPr>
      <w:spacing w:before="360" w:after="240"/>
      <w:outlineLvl w:val="2"/>
    </w:pPr>
    <w:rPr>
      <w:rFonts w:asciiTheme="majorHAnsi" w:eastAsiaTheme="majorEastAsia" w:hAnsiTheme="majorHAnsi" w:cstheme="majorBidi"/>
      <w:b/>
      <w:szCs w:val="24"/>
    </w:rPr>
  </w:style>
  <w:style w:type="paragraph" w:styleId="4">
    <w:name w:val="heading 4"/>
    <w:basedOn w:val="a"/>
    <w:next w:val="a"/>
    <w:link w:val="40"/>
    <w:uiPriority w:val="9"/>
    <w:semiHidden/>
    <w:unhideWhenUsed/>
    <w:qFormat/>
    <w:rsid w:val="00F56F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56F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56F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F56F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F56F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56F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D5E"/>
    <w:rPr>
      <w:rFonts w:asciiTheme="majorHAnsi" w:eastAsiaTheme="majorEastAsia" w:hAnsiTheme="majorHAnsi" w:cstheme="majorBidi"/>
      <w:b/>
      <w:color w:val="0293DF"/>
      <w:sz w:val="52"/>
      <w:szCs w:val="32"/>
    </w:rPr>
  </w:style>
  <w:style w:type="character" w:customStyle="1" w:styleId="20">
    <w:name w:val="Заголовок 2 Знак"/>
    <w:basedOn w:val="a0"/>
    <w:link w:val="2"/>
    <w:uiPriority w:val="9"/>
    <w:rsid w:val="00AD6CB0"/>
    <w:rPr>
      <w:rFonts w:asciiTheme="majorHAnsi" w:eastAsiaTheme="majorEastAsia" w:hAnsiTheme="majorHAnsi" w:cstheme="majorBidi"/>
      <w:b/>
      <w:color w:val="595959" w:themeColor="text1" w:themeTint="A6"/>
      <w:sz w:val="40"/>
      <w:szCs w:val="26"/>
    </w:rPr>
  </w:style>
  <w:style w:type="character" w:customStyle="1" w:styleId="30">
    <w:name w:val="Заголовок 3 Знак"/>
    <w:basedOn w:val="a0"/>
    <w:link w:val="3"/>
    <w:uiPriority w:val="9"/>
    <w:rsid w:val="00F56FAD"/>
    <w:rPr>
      <w:rFonts w:asciiTheme="majorHAnsi" w:eastAsiaTheme="majorEastAsia" w:hAnsiTheme="majorHAnsi" w:cstheme="majorBidi"/>
      <w:b/>
      <w:sz w:val="28"/>
      <w:szCs w:val="24"/>
    </w:rPr>
  </w:style>
  <w:style w:type="character" w:customStyle="1" w:styleId="40">
    <w:name w:val="Заголовок 4 Знак"/>
    <w:basedOn w:val="a0"/>
    <w:link w:val="4"/>
    <w:uiPriority w:val="9"/>
    <w:semiHidden/>
    <w:rsid w:val="00F56F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uiPriority w:val="9"/>
    <w:semiHidden/>
    <w:rsid w:val="00F56F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uiPriority w:val="9"/>
    <w:semiHidden/>
    <w:rsid w:val="00F56F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uiPriority w:val="9"/>
    <w:semiHidden/>
    <w:rsid w:val="00F56F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uiPriority w:val="9"/>
    <w:semiHidden/>
    <w:rsid w:val="00F56F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56FAD"/>
    <w:rPr>
      <w:rFonts w:asciiTheme="majorHAnsi" w:eastAsiaTheme="majorEastAsia" w:hAnsiTheme="majorHAnsi" w:cstheme="majorBidi"/>
      <w:i/>
      <w:iCs/>
      <w:color w:val="272727" w:themeColor="text1" w:themeTint="D8"/>
      <w:sz w:val="21"/>
      <w:szCs w:val="21"/>
    </w:rPr>
  </w:style>
  <w:style w:type="paragraph" w:styleId="a3">
    <w:name w:val="List Paragraph"/>
    <w:aliases w:val="список 1"/>
    <w:basedOn w:val="a"/>
    <w:link w:val="a4"/>
    <w:qFormat/>
    <w:rsid w:val="00F6525E"/>
    <w:pPr>
      <w:ind w:left="720"/>
      <w:contextualSpacing/>
    </w:pPr>
  </w:style>
  <w:style w:type="table" w:styleId="a5">
    <w:name w:val="Table Grid"/>
    <w:basedOn w:val="a1"/>
    <w:uiPriority w:val="39"/>
    <w:rsid w:val="0092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17F6"/>
    <w:pPr>
      <w:spacing w:before="120" w:after="120"/>
    </w:pPr>
    <w:rPr>
      <w:b/>
      <w:bCs/>
      <w:caps/>
      <w:sz w:val="20"/>
      <w:szCs w:val="20"/>
    </w:rPr>
  </w:style>
  <w:style w:type="paragraph" w:styleId="21">
    <w:name w:val="toc 2"/>
    <w:basedOn w:val="a"/>
    <w:next w:val="a"/>
    <w:autoRedefine/>
    <w:uiPriority w:val="39"/>
    <w:unhideWhenUsed/>
    <w:rsid w:val="002F17F6"/>
    <w:pPr>
      <w:spacing w:after="0"/>
      <w:ind w:left="280"/>
    </w:pPr>
    <w:rPr>
      <w:smallCaps/>
      <w:sz w:val="20"/>
      <w:szCs w:val="20"/>
    </w:rPr>
  </w:style>
  <w:style w:type="paragraph" w:styleId="31">
    <w:name w:val="toc 3"/>
    <w:basedOn w:val="a"/>
    <w:next w:val="a"/>
    <w:autoRedefine/>
    <w:uiPriority w:val="39"/>
    <w:unhideWhenUsed/>
    <w:rsid w:val="002F17F6"/>
    <w:pPr>
      <w:spacing w:after="0"/>
      <w:ind w:left="560"/>
    </w:pPr>
    <w:rPr>
      <w:i/>
      <w:iCs/>
      <w:sz w:val="20"/>
      <w:szCs w:val="20"/>
    </w:rPr>
  </w:style>
  <w:style w:type="paragraph" w:styleId="41">
    <w:name w:val="toc 4"/>
    <w:basedOn w:val="a"/>
    <w:next w:val="a"/>
    <w:autoRedefine/>
    <w:uiPriority w:val="39"/>
    <w:unhideWhenUsed/>
    <w:rsid w:val="002F17F6"/>
    <w:pPr>
      <w:spacing w:after="0"/>
      <w:ind w:left="840"/>
    </w:pPr>
    <w:rPr>
      <w:sz w:val="18"/>
      <w:szCs w:val="18"/>
    </w:rPr>
  </w:style>
  <w:style w:type="paragraph" w:styleId="51">
    <w:name w:val="toc 5"/>
    <w:basedOn w:val="a"/>
    <w:next w:val="a"/>
    <w:autoRedefine/>
    <w:uiPriority w:val="39"/>
    <w:unhideWhenUsed/>
    <w:rsid w:val="002F17F6"/>
    <w:pPr>
      <w:spacing w:after="0"/>
      <w:ind w:left="1120"/>
    </w:pPr>
    <w:rPr>
      <w:sz w:val="18"/>
      <w:szCs w:val="18"/>
    </w:rPr>
  </w:style>
  <w:style w:type="paragraph" w:styleId="61">
    <w:name w:val="toc 6"/>
    <w:basedOn w:val="a"/>
    <w:next w:val="a"/>
    <w:autoRedefine/>
    <w:uiPriority w:val="39"/>
    <w:unhideWhenUsed/>
    <w:rsid w:val="002F17F6"/>
    <w:pPr>
      <w:spacing w:after="0"/>
      <w:ind w:left="1400"/>
    </w:pPr>
    <w:rPr>
      <w:sz w:val="18"/>
      <w:szCs w:val="18"/>
    </w:rPr>
  </w:style>
  <w:style w:type="paragraph" w:styleId="71">
    <w:name w:val="toc 7"/>
    <w:basedOn w:val="a"/>
    <w:next w:val="a"/>
    <w:autoRedefine/>
    <w:uiPriority w:val="39"/>
    <w:unhideWhenUsed/>
    <w:rsid w:val="002F17F6"/>
    <w:pPr>
      <w:spacing w:after="0"/>
      <w:ind w:left="1680"/>
    </w:pPr>
    <w:rPr>
      <w:sz w:val="18"/>
      <w:szCs w:val="18"/>
    </w:rPr>
  </w:style>
  <w:style w:type="paragraph" w:styleId="81">
    <w:name w:val="toc 8"/>
    <w:basedOn w:val="a"/>
    <w:next w:val="a"/>
    <w:autoRedefine/>
    <w:uiPriority w:val="39"/>
    <w:unhideWhenUsed/>
    <w:rsid w:val="002F17F6"/>
    <w:pPr>
      <w:spacing w:after="0"/>
      <w:ind w:left="1960"/>
    </w:pPr>
    <w:rPr>
      <w:sz w:val="18"/>
      <w:szCs w:val="18"/>
    </w:rPr>
  </w:style>
  <w:style w:type="paragraph" w:styleId="91">
    <w:name w:val="toc 9"/>
    <w:basedOn w:val="a"/>
    <w:next w:val="a"/>
    <w:autoRedefine/>
    <w:uiPriority w:val="39"/>
    <w:unhideWhenUsed/>
    <w:rsid w:val="002F17F6"/>
    <w:pPr>
      <w:spacing w:after="0"/>
      <w:ind w:left="2240"/>
    </w:pPr>
    <w:rPr>
      <w:sz w:val="18"/>
      <w:szCs w:val="18"/>
    </w:rPr>
  </w:style>
  <w:style w:type="character" w:styleId="a6">
    <w:name w:val="Hyperlink"/>
    <w:basedOn w:val="a0"/>
    <w:uiPriority w:val="99"/>
    <w:unhideWhenUsed/>
    <w:rsid w:val="002F17F6"/>
    <w:rPr>
      <w:color w:val="0563C1" w:themeColor="hyperlink"/>
      <w:u w:val="single"/>
    </w:rPr>
  </w:style>
  <w:style w:type="paragraph" w:styleId="a7">
    <w:name w:val="header"/>
    <w:basedOn w:val="a"/>
    <w:link w:val="a8"/>
    <w:uiPriority w:val="99"/>
    <w:unhideWhenUsed/>
    <w:rsid w:val="002F17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17F6"/>
    <w:rPr>
      <w:sz w:val="28"/>
    </w:rPr>
  </w:style>
  <w:style w:type="paragraph" w:styleId="a9">
    <w:name w:val="footer"/>
    <w:basedOn w:val="a"/>
    <w:link w:val="aa"/>
    <w:uiPriority w:val="99"/>
    <w:unhideWhenUsed/>
    <w:rsid w:val="002F1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17F6"/>
    <w:rPr>
      <w:sz w:val="28"/>
    </w:rPr>
  </w:style>
  <w:style w:type="paragraph" w:styleId="ab">
    <w:name w:val="footnote text"/>
    <w:basedOn w:val="a"/>
    <w:link w:val="ac"/>
    <w:uiPriority w:val="99"/>
    <w:semiHidden/>
    <w:unhideWhenUsed/>
    <w:rsid w:val="00150170"/>
    <w:pPr>
      <w:spacing w:after="0" w:line="240" w:lineRule="auto"/>
    </w:pPr>
    <w:rPr>
      <w:sz w:val="20"/>
      <w:szCs w:val="20"/>
    </w:rPr>
  </w:style>
  <w:style w:type="character" w:customStyle="1" w:styleId="ac">
    <w:name w:val="Текст сноски Знак"/>
    <w:basedOn w:val="a0"/>
    <w:link w:val="ab"/>
    <w:uiPriority w:val="99"/>
    <w:semiHidden/>
    <w:rsid w:val="00150170"/>
    <w:rPr>
      <w:sz w:val="20"/>
      <w:szCs w:val="20"/>
    </w:rPr>
  </w:style>
  <w:style w:type="character" w:styleId="ad">
    <w:name w:val="footnote reference"/>
    <w:basedOn w:val="a0"/>
    <w:uiPriority w:val="99"/>
    <w:semiHidden/>
    <w:unhideWhenUsed/>
    <w:rsid w:val="00150170"/>
    <w:rPr>
      <w:vertAlign w:val="superscript"/>
    </w:rPr>
  </w:style>
  <w:style w:type="table" w:customStyle="1" w:styleId="TableNormal">
    <w:name w:val="Table Normal"/>
    <w:uiPriority w:val="2"/>
    <w:semiHidden/>
    <w:unhideWhenUsed/>
    <w:qFormat/>
    <w:rsid w:val="001501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150170"/>
    <w:pPr>
      <w:widowControl w:val="0"/>
      <w:autoSpaceDE w:val="0"/>
      <w:autoSpaceDN w:val="0"/>
      <w:spacing w:after="0" w:line="240" w:lineRule="auto"/>
    </w:pPr>
    <w:rPr>
      <w:rFonts w:ascii="Calibri" w:eastAsia="Calibri" w:hAnsi="Calibri" w:cs="Calibri"/>
      <w:sz w:val="18"/>
      <w:szCs w:val="18"/>
      <w:lang w:val="en-US"/>
    </w:rPr>
  </w:style>
  <w:style w:type="character" w:customStyle="1" w:styleId="af">
    <w:name w:val="Основной текст Знак"/>
    <w:basedOn w:val="a0"/>
    <w:link w:val="ae"/>
    <w:uiPriority w:val="1"/>
    <w:rsid w:val="00150170"/>
    <w:rPr>
      <w:rFonts w:ascii="Calibri" w:eastAsia="Calibri" w:hAnsi="Calibri" w:cs="Calibri"/>
      <w:sz w:val="18"/>
      <w:szCs w:val="18"/>
      <w:lang w:val="en-US"/>
    </w:rPr>
  </w:style>
  <w:style w:type="paragraph" w:customStyle="1" w:styleId="TableParagraph">
    <w:name w:val="Table Paragraph"/>
    <w:basedOn w:val="a"/>
    <w:uiPriority w:val="1"/>
    <w:qFormat/>
    <w:rsid w:val="00150170"/>
    <w:pPr>
      <w:widowControl w:val="0"/>
      <w:autoSpaceDE w:val="0"/>
      <w:autoSpaceDN w:val="0"/>
      <w:spacing w:after="0" w:line="240" w:lineRule="auto"/>
    </w:pPr>
    <w:rPr>
      <w:rFonts w:ascii="Calibri" w:eastAsia="Calibri" w:hAnsi="Calibri" w:cs="Calibri"/>
      <w:sz w:val="22"/>
      <w:lang w:val="en-US"/>
    </w:rPr>
  </w:style>
  <w:style w:type="paragraph" w:styleId="af0">
    <w:name w:val="caption"/>
    <w:aliases w:val="Bilder,Tabellen,Iacaaiea oaaeeou,Название таблицы,диаграммы,Знак Знак Знак Знак Знак Знак Знак Знак Знак Знак Знак Знак Знак Знак Знак Знак Знак Знак Знак Знак Знак Знак Знак Знак Знак Char Char Знак,Знак Знак,Знак Знак Знак Знак Знак"/>
    <w:basedOn w:val="a"/>
    <w:next w:val="a"/>
    <w:link w:val="af1"/>
    <w:uiPriority w:val="35"/>
    <w:unhideWhenUsed/>
    <w:qFormat/>
    <w:rsid w:val="00F4314D"/>
    <w:pPr>
      <w:spacing w:after="200" w:line="240" w:lineRule="auto"/>
    </w:pPr>
    <w:rPr>
      <w:b/>
      <w:i/>
      <w:iCs/>
      <w:color w:val="44546A" w:themeColor="text2"/>
      <w:sz w:val="22"/>
      <w:szCs w:val="18"/>
    </w:rPr>
  </w:style>
  <w:style w:type="table" w:styleId="-25">
    <w:name w:val="List Table 2 Accent 5"/>
    <w:basedOn w:val="a1"/>
    <w:uiPriority w:val="47"/>
    <w:rsid w:val="00F4314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2">
    <w:name w:val="Неразрешенное упоминание1"/>
    <w:basedOn w:val="a0"/>
    <w:uiPriority w:val="99"/>
    <w:semiHidden/>
    <w:unhideWhenUsed/>
    <w:rsid w:val="00F4314D"/>
    <w:rPr>
      <w:color w:val="605E5C"/>
      <w:shd w:val="clear" w:color="auto" w:fill="E1DFDD"/>
    </w:rPr>
  </w:style>
  <w:style w:type="character" w:styleId="af2">
    <w:name w:val="FollowedHyperlink"/>
    <w:basedOn w:val="a0"/>
    <w:uiPriority w:val="99"/>
    <w:semiHidden/>
    <w:unhideWhenUsed/>
    <w:rsid w:val="00DA1A70"/>
    <w:rPr>
      <w:color w:val="954F72"/>
      <w:u w:val="single"/>
    </w:rPr>
  </w:style>
  <w:style w:type="paragraph" w:customStyle="1" w:styleId="msonormal0">
    <w:name w:val="msonormal"/>
    <w:basedOn w:val="a"/>
    <w:rsid w:val="00DA1A7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xl65">
    <w:name w:val="xl65"/>
    <w:basedOn w:val="a"/>
    <w:rsid w:val="00DA1A70"/>
    <w:pP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6">
    <w:name w:val="xl66"/>
    <w:basedOn w:val="a"/>
    <w:rsid w:val="00DA1A70"/>
    <w:pPr>
      <w:shd w:val="clear" w:color="000000" w:fill="F2F2F2"/>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67">
    <w:name w:val="xl67"/>
    <w:basedOn w:val="a"/>
    <w:rsid w:val="00DA1A70"/>
    <w:pPr>
      <w:shd w:val="clear" w:color="000000" w:fill="F2F2F2"/>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8">
    <w:name w:val="xl68"/>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69">
    <w:name w:val="xl69"/>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0">
    <w:name w:val="xl70"/>
    <w:basedOn w:val="a"/>
    <w:rsid w:val="00DA1A70"/>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1">
    <w:name w:val="xl71"/>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2">
    <w:name w:val="xl72"/>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73">
    <w:name w:val="xl73"/>
    <w:basedOn w:val="a"/>
    <w:rsid w:val="00DA1A70"/>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DA1A70"/>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75">
    <w:name w:val="xl75"/>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6">
    <w:name w:val="xl76"/>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7">
    <w:name w:val="xl77"/>
    <w:basedOn w:val="a"/>
    <w:rsid w:val="00DA1A70"/>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8">
    <w:name w:val="xl78"/>
    <w:basedOn w:val="a"/>
    <w:rsid w:val="00DA1A70"/>
    <w:pPr>
      <w:pBdr>
        <w:bottom w:val="single" w:sz="8" w:space="0" w:color="auto"/>
      </w:pBdr>
      <w:shd w:val="clear" w:color="000000" w:fill="E2EFDA"/>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DA1A70"/>
    <w:pPr>
      <w:pBdr>
        <w:bottom w:val="single" w:sz="8"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DA1A70"/>
    <w:pPr>
      <w:spacing w:before="100" w:beforeAutospacing="1" w:after="100" w:afterAutospacing="1" w:line="240" w:lineRule="auto"/>
      <w:jc w:val="left"/>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2">
    <w:name w:val="xl82"/>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4">
    <w:name w:val="xl84"/>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5">
    <w:name w:val="xl85"/>
    <w:basedOn w:val="a"/>
    <w:rsid w:val="00DA1A70"/>
    <w:pPr>
      <w:spacing w:before="100" w:beforeAutospacing="1" w:after="100" w:afterAutospacing="1" w:line="240" w:lineRule="auto"/>
      <w:jc w:val="left"/>
    </w:pPr>
    <w:rPr>
      <w:rFonts w:ascii="Times New Roman" w:eastAsia="Times New Roman" w:hAnsi="Times New Roman" w:cs="Times New Roman"/>
      <w:color w:val="4472C4"/>
      <w:sz w:val="18"/>
      <w:szCs w:val="18"/>
      <w:lang w:eastAsia="ru-RU"/>
    </w:rPr>
  </w:style>
  <w:style w:type="paragraph" w:customStyle="1" w:styleId="xl86">
    <w:name w:val="xl86"/>
    <w:basedOn w:val="a"/>
    <w:rsid w:val="00DA1A70"/>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87">
    <w:name w:val="xl87"/>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88">
    <w:name w:val="xl88"/>
    <w:basedOn w:val="a"/>
    <w:rsid w:val="00DA1A70"/>
    <w:pPr>
      <w:spacing w:before="100" w:beforeAutospacing="1" w:after="100" w:afterAutospacing="1" w:line="240" w:lineRule="auto"/>
      <w:jc w:val="left"/>
    </w:pPr>
    <w:rPr>
      <w:rFonts w:ascii="Times New Roman" w:eastAsia="Times New Roman" w:hAnsi="Times New Roman" w:cs="Times New Roman"/>
      <w:sz w:val="18"/>
      <w:szCs w:val="18"/>
      <w:lang w:eastAsia="ru-RU"/>
    </w:rPr>
  </w:style>
  <w:style w:type="paragraph" w:customStyle="1" w:styleId="xl89">
    <w:name w:val="xl89"/>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0">
    <w:name w:val="xl90"/>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1">
    <w:name w:val="xl91"/>
    <w:basedOn w:val="a"/>
    <w:rsid w:val="00DA1A7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2">
    <w:name w:val="xl92"/>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3">
    <w:name w:val="xl93"/>
    <w:basedOn w:val="a"/>
    <w:rsid w:val="00DA1A70"/>
    <w:pPr>
      <w:spacing w:before="100" w:beforeAutospacing="1" w:after="100" w:afterAutospacing="1" w:line="240" w:lineRule="auto"/>
      <w:jc w:val="left"/>
    </w:pPr>
    <w:rPr>
      <w:rFonts w:ascii="Times New Roman" w:eastAsia="Times New Roman" w:hAnsi="Times New Roman" w:cs="Times New Roman"/>
      <w:b/>
      <w:bCs/>
      <w:sz w:val="18"/>
      <w:szCs w:val="18"/>
      <w:lang w:eastAsia="ru-RU"/>
    </w:rPr>
  </w:style>
  <w:style w:type="paragraph" w:customStyle="1" w:styleId="xl94">
    <w:name w:val="xl94"/>
    <w:basedOn w:val="a"/>
    <w:rsid w:val="00DA1A70"/>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472C4"/>
      <w:sz w:val="18"/>
      <w:szCs w:val="18"/>
      <w:lang w:eastAsia="ru-RU"/>
    </w:rPr>
  </w:style>
  <w:style w:type="paragraph" w:customStyle="1" w:styleId="af3">
    <w:name w:val="ЮГРА ОБЫЧНО"/>
    <w:basedOn w:val="a"/>
    <w:link w:val="af4"/>
    <w:qFormat/>
    <w:rsid w:val="007D16C5"/>
    <w:pPr>
      <w:spacing w:after="0" w:line="276" w:lineRule="auto"/>
    </w:pPr>
    <w:rPr>
      <w:rFonts w:ascii="Cambria" w:hAnsi="Cambria"/>
      <w:sz w:val="24"/>
      <w:szCs w:val="24"/>
    </w:rPr>
  </w:style>
  <w:style w:type="character" w:customStyle="1" w:styleId="af4">
    <w:name w:val="ЮГРА ОБЫЧНО Знак"/>
    <w:basedOn w:val="a0"/>
    <w:link w:val="af3"/>
    <w:rsid w:val="007D16C5"/>
    <w:rPr>
      <w:rFonts w:ascii="Cambria" w:hAnsi="Cambria"/>
      <w:sz w:val="24"/>
      <w:szCs w:val="24"/>
    </w:rPr>
  </w:style>
  <w:style w:type="table" w:styleId="13">
    <w:name w:val="Plain Table 1"/>
    <w:basedOn w:val="a1"/>
    <w:uiPriority w:val="41"/>
    <w:rsid w:val="00C006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1">
    <w:name w:val="Название объекта Знак"/>
    <w:aliases w:val="Bilder Знак,Tabellen Знак,Iacaaiea oaaeeou Знак,Название таблицы Знак,диаграммы Знак,Знак Знак Знак Знак Знак Знак Знак Знак Знак Знак Знак Знак Знак Знак Знак Знак Знак Знак Знак Знак Знак Знак Знак Знак Знак Char Char Знак Знак"/>
    <w:link w:val="af0"/>
    <w:uiPriority w:val="35"/>
    <w:locked/>
    <w:rsid w:val="00695082"/>
    <w:rPr>
      <w:b/>
      <w:i/>
      <w:iCs/>
      <w:color w:val="44546A" w:themeColor="text2"/>
      <w:szCs w:val="18"/>
    </w:rPr>
  </w:style>
  <w:style w:type="character" w:customStyle="1" w:styleId="a4">
    <w:name w:val="Абзац списка Знак"/>
    <w:aliases w:val="список 1 Знак"/>
    <w:link w:val="a3"/>
    <w:uiPriority w:val="34"/>
    <w:locked/>
    <w:rsid w:val="00695082"/>
    <w:rPr>
      <w:sz w:val="28"/>
    </w:rPr>
  </w:style>
  <w:style w:type="table" w:styleId="-23">
    <w:name w:val="List Table 2 Accent 3"/>
    <w:basedOn w:val="a1"/>
    <w:uiPriority w:val="47"/>
    <w:rsid w:val="0069508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4294">
      <w:bodyDiv w:val="1"/>
      <w:marLeft w:val="0"/>
      <w:marRight w:val="0"/>
      <w:marTop w:val="0"/>
      <w:marBottom w:val="0"/>
      <w:divBdr>
        <w:top w:val="none" w:sz="0" w:space="0" w:color="auto"/>
        <w:left w:val="none" w:sz="0" w:space="0" w:color="auto"/>
        <w:bottom w:val="none" w:sz="0" w:space="0" w:color="auto"/>
        <w:right w:val="none" w:sz="0" w:space="0" w:color="auto"/>
      </w:divBdr>
    </w:div>
    <w:div w:id="400326450">
      <w:bodyDiv w:val="1"/>
      <w:marLeft w:val="0"/>
      <w:marRight w:val="0"/>
      <w:marTop w:val="0"/>
      <w:marBottom w:val="0"/>
      <w:divBdr>
        <w:top w:val="none" w:sz="0" w:space="0" w:color="auto"/>
        <w:left w:val="none" w:sz="0" w:space="0" w:color="auto"/>
        <w:bottom w:val="none" w:sz="0" w:space="0" w:color="auto"/>
        <w:right w:val="none" w:sz="0" w:space="0" w:color="auto"/>
      </w:divBdr>
    </w:div>
    <w:div w:id="510727894">
      <w:bodyDiv w:val="1"/>
      <w:marLeft w:val="0"/>
      <w:marRight w:val="0"/>
      <w:marTop w:val="0"/>
      <w:marBottom w:val="0"/>
      <w:divBdr>
        <w:top w:val="none" w:sz="0" w:space="0" w:color="auto"/>
        <w:left w:val="none" w:sz="0" w:space="0" w:color="auto"/>
        <w:bottom w:val="none" w:sz="0" w:space="0" w:color="auto"/>
        <w:right w:val="none" w:sz="0" w:space="0" w:color="auto"/>
      </w:divBdr>
    </w:div>
    <w:div w:id="519006210">
      <w:bodyDiv w:val="1"/>
      <w:marLeft w:val="0"/>
      <w:marRight w:val="0"/>
      <w:marTop w:val="0"/>
      <w:marBottom w:val="0"/>
      <w:divBdr>
        <w:top w:val="none" w:sz="0" w:space="0" w:color="auto"/>
        <w:left w:val="none" w:sz="0" w:space="0" w:color="auto"/>
        <w:bottom w:val="none" w:sz="0" w:space="0" w:color="auto"/>
        <w:right w:val="none" w:sz="0" w:space="0" w:color="auto"/>
      </w:divBdr>
    </w:div>
    <w:div w:id="523443669">
      <w:bodyDiv w:val="1"/>
      <w:marLeft w:val="0"/>
      <w:marRight w:val="0"/>
      <w:marTop w:val="0"/>
      <w:marBottom w:val="0"/>
      <w:divBdr>
        <w:top w:val="none" w:sz="0" w:space="0" w:color="auto"/>
        <w:left w:val="none" w:sz="0" w:space="0" w:color="auto"/>
        <w:bottom w:val="none" w:sz="0" w:space="0" w:color="auto"/>
        <w:right w:val="none" w:sz="0" w:space="0" w:color="auto"/>
      </w:divBdr>
    </w:div>
    <w:div w:id="761267042">
      <w:bodyDiv w:val="1"/>
      <w:marLeft w:val="0"/>
      <w:marRight w:val="0"/>
      <w:marTop w:val="0"/>
      <w:marBottom w:val="0"/>
      <w:divBdr>
        <w:top w:val="none" w:sz="0" w:space="0" w:color="auto"/>
        <w:left w:val="none" w:sz="0" w:space="0" w:color="auto"/>
        <w:bottom w:val="none" w:sz="0" w:space="0" w:color="auto"/>
        <w:right w:val="none" w:sz="0" w:space="0" w:color="auto"/>
      </w:divBdr>
    </w:div>
    <w:div w:id="774131330">
      <w:bodyDiv w:val="1"/>
      <w:marLeft w:val="0"/>
      <w:marRight w:val="0"/>
      <w:marTop w:val="0"/>
      <w:marBottom w:val="0"/>
      <w:divBdr>
        <w:top w:val="none" w:sz="0" w:space="0" w:color="auto"/>
        <w:left w:val="none" w:sz="0" w:space="0" w:color="auto"/>
        <w:bottom w:val="none" w:sz="0" w:space="0" w:color="auto"/>
        <w:right w:val="none" w:sz="0" w:space="0" w:color="auto"/>
      </w:divBdr>
    </w:div>
    <w:div w:id="809900707">
      <w:bodyDiv w:val="1"/>
      <w:marLeft w:val="0"/>
      <w:marRight w:val="0"/>
      <w:marTop w:val="0"/>
      <w:marBottom w:val="0"/>
      <w:divBdr>
        <w:top w:val="none" w:sz="0" w:space="0" w:color="auto"/>
        <w:left w:val="none" w:sz="0" w:space="0" w:color="auto"/>
        <w:bottom w:val="none" w:sz="0" w:space="0" w:color="auto"/>
        <w:right w:val="none" w:sz="0" w:space="0" w:color="auto"/>
      </w:divBdr>
    </w:div>
    <w:div w:id="860046865">
      <w:bodyDiv w:val="1"/>
      <w:marLeft w:val="0"/>
      <w:marRight w:val="0"/>
      <w:marTop w:val="0"/>
      <w:marBottom w:val="0"/>
      <w:divBdr>
        <w:top w:val="none" w:sz="0" w:space="0" w:color="auto"/>
        <w:left w:val="none" w:sz="0" w:space="0" w:color="auto"/>
        <w:bottom w:val="none" w:sz="0" w:space="0" w:color="auto"/>
        <w:right w:val="none" w:sz="0" w:space="0" w:color="auto"/>
      </w:divBdr>
    </w:div>
    <w:div w:id="980958445">
      <w:bodyDiv w:val="1"/>
      <w:marLeft w:val="0"/>
      <w:marRight w:val="0"/>
      <w:marTop w:val="0"/>
      <w:marBottom w:val="0"/>
      <w:divBdr>
        <w:top w:val="none" w:sz="0" w:space="0" w:color="auto"/>
        <w:left w:val="none" w:sz="0" w:space="0" w:color="auto"/>
        <w:bottom w:val="none" w:sz="0" w:space="0" w:color="auto"/>
        <w:right w:val="none" w:sz="0" w:space="0" w:color="auto"/>
      </w:divBdr>
    </w:div>
    <w:div w:id="1479565881">
      <w:bodyDiv w:val="1"/>
      <w:marLeft w:val="0"/>
      <w:marRight w:val="0"/>
      <w:marTop w:val="0"/>
      <w:marBottom w:val="0"/>
      <w:divBdr>
        <w:top w:val="none" w:sz="0" w:space="0" w:color="auto"/>
        <w:left w:val="none" w:sz="0" w:space="0" w:color="auto"/>
        <w:bottom w:val="none" w:sz="0" w:space="0" w:color="auto"/>
        <w:right w:val="none" w:sz="0" w:space="0" w:color="auto"/>
      </w:divBdr>
    </w:div>
    <w:div w:id="20738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lass-3-01\Dropbox%20(Alt-Invest)\&#1040;&#1048;%20&#1050;&#1086;&#1085;&#1089;&#1072;&#1083;&#1090;&#1080;&#1085;&#1075;\&#1055;&#1077;&#1089;&#1086;&#1095;&#1085;&#1080;&#1094;&#1072;\2021-09%20&#1061;&#1052;&#1040;&#1054;\&#1048;&#1085;&#1074;&#1077;&#1089;&#1090;&#1080;&#1094;&#1080;&#1086;&#1085;&#1085;&#1099;&#1077;%20&#1085;&#1072;&#1087;&#1088;&#1072;&#1074;&#1083;&#1077;&#1085;&#1080;&#1103;\&#1052;&#1077;&#1090;&#1072;&#1083;&#1083;&#1091;&#1088;&#1075;&#1080;&#1103;\&#1052;&#1086;&#1076;&#1077;&#1083;&#1100;%20&#1052;&#1077;&#1090;&#1072;&#1083;&#1083;&#1086;&#1086;&#1073;&#1088;&#1072;&#1073;&#1086;&#1090;&#1082;&#1072;%20&#1074;%20&#1061;&#1072;&#1085;&#1090;&#1099;-&#1052;&#1072;&#1085;&#1089;&#1080;&#1081;&#1089;&#1082;&#1086;&#1084;%20&#1088;&#1072;&#1081;&#1086;&#1085;&#107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lass-3-01\Dropbox%20(Alt-Invest)\&#1040;&#1048;%20&#1050;&#1086;&#1085;&#1089;&#1072;&#1083;&#1090;&#1080;&#1085;&#1075;\&#1055;&#1077;&#1089;&#1086;&#1095;&#1085;&#1080;&#1094;&#1072;\2021-09%20&#1061;&#1052;&#1040;&#1054;\&#1048;&#1085;&#1074;&#1077;&#1089;&#1090;&#1080;&#1094;&#1080;&#1086;&#1085;&#1085;&#1099;&#1077;%20&#1085;&#1072;&#1087;&#1088;&#1072;&#1074;&#1083;&#1077;&#1085;&#1080;&#1103;\&#1052;&#1077;&#1090;&#1072;&#1083;&#1083;&#1091;&#1088;&#1075;&#1080;&#1103;\&#1052;&#1086;&#1076;&#1077;&#1083;&#1100;%20&#1052;&#1077;&#1090;&#1072;&#1083;&#1083;&#1086;&#1086;&#1073;&#1088;&#1072;&#1073;&#1086;&#1090;&#1082;&#1072;%20&#1074;%20&#1061;&#1072;&#1085;&#1090;&#1099;-&#1052;&#1072;&#1085;&#1089;&#1080;&#1081;&#1089;&#1082;&#1086;&#1084;%20&#1088;&#1072;&#1081;&#1086;&#1085;&#107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lass-3-01\Dropbox%20(Alt-Invest)\&#1040;&#1048;%20&#1050;&#1086;&#1085;&#1089;&#1072;&#1083;&#1090;&#1080;&#1085;&#1075;\&#1055;&#1077;&#1089;&#1086;&#1095;&#1085;&#1080;&#1094;&#1072;\2021-09%20&#1061;&#1052;&#1040;&#1054;\&#1048;&#1085;&#1074;&#1077;&#1089;&#1090;&#1080;&#1094;&#1080;&#1086;&#1085;&#1085;&#1099;&#1077;%20&#1085;&#1072;&#1087;&#1088;&#1072;&#1074;&#1083;&#1077;&#1085;&#1080;&#1103;\&#1052;&#1077;&#1090;&#1072;&#1083;&#1083;&#1091;&#1088;&#1075;&#1080;&#1103;\&#1052;&#1086;&#1076;&#1077;&#1083;&#1100;%20&#1052;&#1077;&#1090;&#1072;&#1083;&#1083;&#1086;&#1086;&#1073;&#1088;&#1072;&#1073;&#1086;&#1090;&#1082;&#1072;%20&#1074;%20&#1061;&#1072;&#1085;&#1090;&#1099;-&#1052;&#1072;&#1085;&#1089;&#1080;&#1081;&#1089;&#1082;&#1086;&#1084;%20&#1088;&#1072;&#1081;&#1086;&#1085;&#107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lass-3-01\Dropbox%20(Alt-Invest)\&#1040;&#1048;%20&#1050;&#1086;&#1085;&#1089;&#1072;&#1083;&#1090;&#1080;&#1085;&#1075;\&#1055;&#1077;&#1089;&#1086;&#1095;&#1085;&#1080;&#1094;&#1072;\2021-09%20&#1061;&#1052;&#1040;&#1054;\&#1048;&#1085;&#1074;&#1077;&#1089;&#1090;&#1080;&#1094;&#1080;&#1086;&#1085;&#1085;&#1099;&#1077;%20&#1085;&#1072;&#1087;&#1088;&#1072;&#1074;&#1083;&#1077;&#1085;&#1080;&#1103;\&#1052;&#1077;&#1090;&#1072;&#1083;&#1083;&#1091;&#1088;&#1075;&#1080;&#1103;\&#1052;&#1086;&#1076;&#1077;&#1083;&#1100;%20&#1052;&#1077;&#1090;&#1072;&#1083;&#1083;&#1086;&#1086;&#1073;&#1088;&#1072;&#1073;&#1086;&#1090;&#1082;&#1072;%20&#1074;%20&#1061;&#1072;&#1085;&#1090;&#1099;-&#1052;&#1072;&#1085;&#1089;&#1080;&#1081;&#1089;&#1082;&#1086;&#1084;%20&#1088;&#1072;&#1081;&#1086;&#1085;&#1077;.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Лист1!$A$181</c:f>
              <c:strCache>
                <c:ptCount val="1"/>
                <c:pt idx="0">
                  <c:v>Недисконтированная окупаемость проекта</c:v>
                </c:pt>
              </c:strCache>
            </c:strRef>
          </c:tx>
          <c:spPr>
            <a:ln w="28575" cap="rnd">
              <a:solidFill>
                <a:schemeClr val="accent1"/>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Лист1!$D$181:$M$181</c:f>
              <c:numCache>
                <c:formatCode>#,##0</c:formatCode>
                <c:ptCount val="10"/>
                <c:pt idx="0">
                  <c:v>-45.000000000000057</c:v>
                </c:pt>
                <c:pt idx="1">
                  <c:v>-82.962597365144063</c:v>
                </c:pt>
                <c:pt idx="2">
                  <c:v>-62.876520020922037</c:v>
                </c:pt>
                <c:pt idx="3">
                  <c:v>-37.366650683553964</c:v>
                </c:pt>
                <c:pt idx="4">
                  <c:v>-9.7395311677934231</c:v>
                </c:pt>
                <c:pt idx="5">
                  <c:v>18.746454193028434</c:v>
                </c:pt>
                <c:pt idx="6">
                  <c:v>48.114922110511777</c:v>
                </c:pt>
                <c:pt idx="7">
                  <c:v>78.090078969674948</c:v>
                </c:pt>
                <c:pt idx="8">
                  <c:v>108.9992294408508</c:v>
                </c:pt>
                <c:pt idx="9">
                  <c:v>231.22838691398974</c:v>
                </c:pt>
              </c:numCache>
            </c:numRef>
          </c:val>
          <c:smooth val="1"/>
          <c:extLst>
            <c:ext xmlns:c16="http://schemas.microsoft.com/office/drawing/2014/chart" uri="{C3380CC4-5D6E-409C-BE32-E72D297353CC}">
              <c16:uniqueId val="{00000000-6555-4747-A647-B87E474C5284}"/>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a:t>Дисконтированная окупаемость проекта</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Лист1!$A$182</c:f>
              <c:strCache>
                <c:ptCount val="1"/>
                <c:pt idx="0">
                  <c:v>Дисконтированная окупаемость проекта</c:v>
                </c:pt>
              </c:strCache>
            </c:strRef>
          </c:tx>
          <c:spPr>
            <a:ln w="28575" cap="rnd">
              <a:solidFill>
                <a:srgbClr val="C00000"/>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Лист1!$D$182:$M$182</c:f>
              <c:numCache>
                <c:formatCode>#,##0</c:formatCode>
                <c:ptCount val="10"/>
                <c:pt idx="0">
                  <c:v>-45.000000000000057</c:v>
                </c:pt>
                <c:pt idx="1">
                  <c:v>-78.01095423056006</c:v>
                </c:pt>
                <c:pt idx="2">
                  <c:v>-62.822994045893118</c:v>
                </c:pt>
                <c:pt idx="3">
                  <c:v>-46.049840869354561</c:v>
                </c:pt>
                <c:pt idx="4">
                  <c:v>-30.253945619831839</c:v>
                </c:pt>
                <c:pt idx="5">
                  <c:v>-16.09137641638355</c:v>
                </c:pt>
                <c:pt idx="6">
                  <c:v>-3.3945772860123018</c:v>
                </c:pt>
                <c:pt idx="7">
                  <c:v>7.8741944548518887</c:v>
                </c:pt>
                <c:pt idx="8">
                  <c:v>17.978450571957374</c:v>
                </c:pt>
                <c:pt idx="9">
                  <c:v>52.723605696906638</c:v>
                </c:pt>
              </c:numCache>
            </c:numRef>
          </c:val>
          <c:smooth val="1"/>
          <c:extLst>
            <c:ext xmlns:c16="http://schemas.microsoft.com/office/drawing/2014/chart" uri="{C3380CC4-5D6E-409C-BE32-E72D297353CC}">
              <c16:uniqueId val="{00000000-87FC-490B-AAD7-93039F6EBDE8}"/>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Инвестиции</c:v>
          </c:tx>
          <c:spPr>
            <a:solidFill>
              <a:schemeClr val="accent4">
                <a:lumMod val="60000"/>
                <a:lumOff val="40000"/>
              </a:schemeClr>
            </a:solidFill>
            <a:ln>
              <a:noFill/>
            </a:ln>
            <a:effectLst/>
          </c:spPr>
          <c:invertIfNegative val="0"/>
          <c:cat>
            <c:strRef>
              <c:f>Лист1!$D$125:$M$125</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Лист1!$D$135:$M$135</c:f>
              <c:numCache>
                <c:formatCode>#,##0</c:formatCode>
                <c:ptCount val="10"/>
                <c:pt idx="0">
                  <c:v>-450</c:v>
                </c:pt>
                <c:pt idx="1">
                  <c:v>-450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682A-4DC8-A9B2-5A4F459C719C}"/>
            </c:ext>
          </c:extLst>
        </c:ser>
        <c:dLbls>
          <c:showLegendKey val="0"/>
          <c:showVal val="0"/>
          <c:showCatName val="0"/>
          <c:showSerName val="0"/>
          <c:showPercent val="0"/>
          <c:showBubbleSize val="0"/>
        </c:dLbls>
        <c:gapWidth val="75"/>
        <c:overlap val="-27"/>
        <c:axId val="1339194368"/>
        <c:axId val="1339191872"/>
      </c:barChart>
      <c:catAx>
        <c:axId val="133919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9191872"/>
        <c:crosses val="autoZero"/>
        <c:auto val="1"/>
        <c:lblAlgn val="ctr"/>
        <c:lblOffset val="100"/>
        <c:noMultiLvlLbl val="0"/>
      </c:catAx>
      <c:valAx>
        <c:axId val="133919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919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t" anchorCtr="0"/>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Выручка</c:v>
          </c:tx>
          <c:spPr>
            <a:solidFill>
              <a:schemeClr val="accent6">
                <a:alpha val="52000"/>
              </a:schemeClr>
            </a:solidFill>
            <a:ln>
              <a:noFill/>
            </a:ln>
            <a:effectLst/>
          </c:spPr>
          <c:invertIfNegative val="0"/>
          <c:cat>
            <c:strRef>
              <c:f>Лист1!$D$109:$M$109</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Лист1!$D$111:$M$111</c:f>
              <c:numCache>
                <c:formatCode>#,##0</c:formatCode>
                <c:ptCount val="10"/>
                <c:pt idx="0">
                  <c:v>0</c:v>
                </c:pt>
                <c:pt idx="1">
                  <c:v>162.24</c:v>
                </c:pt>
                <c:pt idx="2">
                  <c:v>253.09440000000001</c:v>
                </c:pt>
                <c:pt idx="3">
                  <c:v>315.86181120000003</c:v>
                </c:pt>
                <c:pt idx="4">
                  <c:v>328.49628364800009</c:v>
                </c:pt>
                <c:pt idx="5">
                  <c:v>341.63613499392011</c:v>
                </c:pt>
                <c:pt idx="6">
                  <c:v>355.30158039367694</c:v>
                </c:pt>
                <c:pt idx="7">
                  <c:v>369.51364360942398</c:v>
                </c:pt>
                <c:pt idx="8">
                  <c:v>384.29418935380102</c:v>
                </c:pt>
                <c:pt idx="9">
                  <c:v>399.66595692795306</c:v>
                </c:pt>
              </c:numCache>
            </c:numRef>
          </c:val>
          <c:extLst>
            <c:ext xmlns:c16="http://schemas.microsoft.com/office/drawing/2014/chart" uri="{C3380CC4-5D6E-409C-BE32-E72D297353CC}">
              <c16:uniqueId val="{00000000-02E0-4A0C-A84D-336DBC5A77CA}"/>
            </c:ext>
          </c:extLst>
        </c:ser>
        <c:dLbls>
          <c:showLegendKey val="0"/>
          <c:showVal val="0"/>
          <c:showCatName val="0"/>
          <c:showSerName val="0"/>
          <c:showPercent val="0"/>
          <c:showBubbleSize val="0"/>
        </c:dLbls>
        <c:gapWidth val="75"/>
        <c:overlap val="-27"/>
        <c:axId val="1339194368"/>
        <c:axId val="1339191872"/>
      </c:barChart>
      <c:catAx>
        <c:axId val="133919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9191872"/>
        <c:crosses val="autoZero"/>
        <c:auto val="1"/>
        <c:lblAlgn val="ctr"/>
        <c:lblOffset val="100"/>
        <c:noMultiLvlLbl val="0"/>
      </c:catAx>
      <c:valAx>
        <c:axId val="1339191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9194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льт-Инвест">
      <a:majorFont>
        <a:latin typeface="Cambria"/>
        <a:ea typeface=""/>
        <a:cs typeface="Times New Roman"/>
      </a:majorFont>
      <a:minorFont>
        <a:latin typeface="Cambria"/>
        <a:ea typeface=""/>
        <a:cs typeface="Times New Roma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9C43-BC04-4112-A356-9D09A911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Рябых</dc:creator>
  <cp:keywords/>
  <dc:description/>
  <cp:lastModifiedBy>Олег Смердов</cp:lastModifiedBy>
  <cp:revision>5</cp:revision>
  <dcterms:created xsi:type="dcterms:W3CDTF">2021-12-05T17:25:00Z</dcterms:created>
  <dcterms:modified xsi:type="dcterms:W3CDTF">2021-12-05T17:52:00Z</dcterms:modified>
</cp:coreProperties>
</file>