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85" w:rsidRDefault="00975185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75185" w:rsidRDefault="00975185">
      <w:pPr>
        <w:pStyle w:val="ConsPlusNormal"/>
        <w:jc w:val="both"/>
        <w:outlineLvl w:val="0"/>
      </w:pPr>
    </w:p>
    <w:p w:rsidR="00975185" w:rsidRDefault="00975185">
      <w:pPr>
        <w:pStyle w:val="ConsPlusTitle"/>
        <w:jc w:val="center"/>
        <w:outlineLvl w:val="0"/>
      </w:pPr>
      <w:r>
        <w:t>АДМИНИСТРАЦИЯ ХАНТЫ-МАНСИЙСКОГО РАЙОНА</w:t>
      </w:r>
    </w:p>
    <w:p w:rsidR="00975185" w:rsidRDefault="00975185">
      <w:pPr>
        <w:pStyle w:val="ConsPlusTitle"/>
        <w:jc w:val="center"/>
      </w:pPr>
    </w:p>
    <w:p w:rsidR="00975185" w:rsidRDefault="00975185">
      <w:pPr>
        <w:pStyle w:val="ConsPlusTitle"/>
        <w:jc w:val="center"/>
      </w:pPr>
      <w:r>
        <w:t>ПОСТАНОВЛЕНИЕ</w:t>
      </w:r>
    </w:p>
    <w:p w:rsidR="00975185" w:rsidRDefault="00975185">
      <w:pPr>
        <w:pStyle w:val="ConsPlusTitle"/>
        <w:jc w:val="center"/>
      </w:pPr>
      <w:r>
        <w:t>от 20 января 2021 г. N 14</w:t>
      </w:r>
    </w:p>
    <w:p w:rsidR="00975185" w:rsidRDefault="00975185">
      <w:pPr>
        <w:pStyle w:val="ConsPlusTitle"/>
        <w:jc w:val="center"/>
      </w:pPr>
    </w:p>
    <w:p w:rsidR="00975185" w:rsidRDefault="00975185">
      <w:pPr>
        <w:pStyle w:val="ConsPlusTitle"/>
        <w:jc w:val="center"/>
      </w:pPr>
      <w:r>
        <w:t>ОБ УТВЕРЖДЕНИИ ПОРЯДКОВ ПРЕДОСТАВЛЕНИЯ СУБСИДИЙ В РАМКАХ</w:t>
      </w:r>
    </w:p>
    <w:p w:rsidR="00975185" w:rsidRDefault="00975185">
      <w:pPr>
        <w:pStyle w:val="ConsPlusTitle"/>
        <w:jc w:val="center"/>
      </w:pPr>
      <w:r>
        <w:t>РЕАЛИЗАЦИИ МЕРОПРИЯТИЙ МУНИЦИПАЛЬНОЙ ПРОГРАММЫ "РАЗВИТИЕ</w:t>
      </w:r>
    </w:p>
    <w:p w:rsidR="00975185" w:rsidRDefault="00975185">
      <w:pPr>
        <w:pStyle w:val="ConsPlusTitle"/>
        <w:jc w:val="center"/>
      </w:pPr>
      <w:r>
        <w:t>АГРОПРОМЫШЛЕННОГО КОМПЛЕКСА ХАНТЫ-МАНСИЙСКОГО РАЙОНА"</w:t>
      </w:r>
    </w:p>
    <w:p w:rsidR="00975185" w:rsidRDefault="009751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751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185" w:rsidRDefault="009751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185" w:rsidRDefault="009751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07.04.2021 </w:t>
            </w:r>
            <w:hyperlink r:id="rId5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18.05.2021 </w:t>
            </w:r>
            <w:hyperlink r:id="rId6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05.08.2021 </w:t>
            </w:r>
            <w:hyperlink r:id="rId7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,</w:t>
            </w:r>
          </w:p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8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22.10.2021 </w:t>
            </w:r>
            <w:hyperlink r:id="rId9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15.12.2021 </w:t>
            </w:r>
            <w:hyperlink r:id="rId10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31.01.2022 </w:t>
            </w:r>
            <w:hyperlink r:id="rId1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24.03.2022 </w:t>
            </w:r>
            <w:hyperlink r:id="rId12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13.05.2022 </w:t>
            </w:r>
            <w:hyperlink r:id="rId13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04.04.2023 </w:t>
            </w:r>
            <w:hyperlink r:id="rId14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31.05.2023 </w:t>
            </w:r>
            <w:hyperlink r:id="rId15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 xml:space="preserve">, от 24.01.2024 </w:t>
            </w:r>
            <w:hyperlink r:id="rId16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185" w:rsidRDefault="00975185">
            <w:pPr>
              <w:pStyle w:val="ConsPlusNormal"/>
            </w:pPr>
          </w:p>
        </w:tc>
      </w:tr>
    </w:tbl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ind w:firstLine="540"/>
        <w:jc w:val="both"/>
      </w:pPr>
      <w:r>
        <w:t xml:space="preserve">В соответствии со </w:t>
      </w:r>
      <w:hyperlink r:id="rId17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9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16.12.2010 N 228-оз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поддержки сельскохозяйственного производства и деятельности по заготовке и переработке дикоросов, руководствуясь </w:t>
      </w:r>
      <w:hyperlink r:id="rId20">
        <w:r>
          <w:rPr>
            <w:color w:val="0000FF"/>
          </w:rPr>
          <w:t>статьей 32</w:t>
        </w:r>
      </w:hyperlink>
      <w:r>
        <w:t xml:space="preserve"> Устава Ханты-Мансийского района: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24.01.2024 N 34)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1. Утвердить: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1.1. </w:t>
      </w:r>
      <w:hyperlink w:anchor="P46">
        <w:r>
          <w:rPr>
            <w:color w:val="0000FF"/>
          </w:rPr>
          <w:t>Порядок</w:t>
        </w:r>
      </w:hyperlink>
      <w:r>
        <w:t xml:space="preserve"> предоставления субсидий на поддержку растениеводства (приложение 1);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24.01.2024 N 34)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1.2. </w:t>
      </w:r>
      <w:hyperlink w:anchor="P288">
        <w:r>
          <w:rPr>
            <w:color w:val="0000FF"/>
          </w:rPr>
          <w:t>Порядок</w:t>
        </w:r>
      </w:hyperlink>
      <w:r>
        <w:t xml:space="preserve"> предоставления субсидий на поддержку животноводства (приложение 2);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24.01.2024 N 34)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1.3. </w:t>
      </w:r>
      <w:hyperlink w:anchor="P2494">
        <w:r>
          <w:rPr>
            <w:color w:val="0000FF"/>
          </w:rPr>
          <w:t>Порядок</w:t>
        </w:r>
      </w:hyperlink>
      <w:r>
        <w:t xml:space="preserve"> предоставления субсидий на поддержку рыбохозяйственного комплекса (приложение 3);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24.01.2024 N 34)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1.4. Утратил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24.01.2024 N 34;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1.5. </w:t>
      </w:r>
      <w:hyperlink w:anchor="P2924">
        <w:r>
          <w:rPr>
            <w:color w:val="0000FF"/>
          </w:rPr>
          <w:t>Порядок</w:t>
        </w:r>
      </w:hyperlink>
      <w:r>
        <w:t xml:space="preserve"> предоставления субсидий на поддержку деятельности по заготовке и переработке дикоросов.</w:t>
      </w:r>
    </w:p>
    <w:p w:rsidR="00975185" w:rsidRDefault="00975185">
      <w:pPr>
        <w:pStyle w:val="ConsPlusNormal"/>
        <w:jc w:val="both"/>
      </w:pPr>
      <w:r>
        <w:t xml:space="preserve">(в ред. постановлений Администрации Ханты-Мансийского района от 18.05.2021 </w:t>
      </w:r>
      <w:hyperlink r:id="rId26">
        <w:r>
          <w:rPr>
            <w:color w:val="0000FF"/>
          </w:rPr>
          <w:t>N 117</w:t>
        </w:r>
      </w:hyperlink>
      <w:r>
        <w:t xml:space="preserve">, от 24.01.2024 </w:t>
      </w:r>
      <w:hyperlink r:id="rId27">
        <w:r>
          <w:rPr>
            <w:color w:val="0000FF"/>
          </w:rPr>
          <w:t>N 34</w:t>
        </w:r>
      </w:hyperlink>
      <w:r>
        <w:t>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2. Опубликовать (обнародовать) настоящее постановление в газете "Наш район", официальном сетевом издании "Ханты-Мансийский", разместить на официальном сайте </w:t>
      </w:r>
      <w:r>
        <w:lastRenderedPageBreak/>
        <w:t>администрации Ханты-Мансийского района.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 (обнародования) и распространяется на правоотношения с 06.01.2021, при этом положения о размещении сведений о субсидии, объявления о проведении отбора, о результатах отбора способом запроса предложений, на едином портале бюджетной системы Российской Федерации в информационно-телекоммуникационной сети Интернет действуют с момента организации администрацией района технического обеспечения размещения данной информации в соответствии с бюджетным законодательством, но не позднее 01.01.2025.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района.</w:t>
      </w:r>
    </w:p>
    <w:p w:rsidR="00975185" w:rsidRDefault="00975185">
      <w:pPr>
        <w:pStyle w:val="ConsPlusNormal"/>
        <w:jc w:val="both"/>
      </w:pPr>
      <w:r>
        <w:t xml:space="preserve">(п. 4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right"/>
      </w:pPr>
      <w:r>
        <w:t>Глава Ханты-Мансийского района</w:t>
      </w:r>
    </w:p>
    <w:p w:rsidR="00975185" w:rsidRDefault="00975185">
      <w:pPr>
        <w:pStyle w:val="ConsPlusNormal"/>
        <w:jc w:val="right"/>
      </w:pPr>
      <w:r>
        <w:t>К.Р.МИНУЛИН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right"/>
        <w:outlineLvl w:val="0"/>
      </w:pPr>
      <w:r>
        <w:t>Приложение 1</w:t>
      </w:r>
    </w:p>
    <w:p w:rsidR="00975185" w:rsidRDefault="00975185">
      <w:pPr>
        <w:pStyle w:val="ConsPlusNormal"/>
        <w:jc w:val="right"/>
      </w:pPr>
      <w:r>
        <w:t>к постановлению администрации</w:t>
      </w:r>
    </w:p>
    <w:p w:rsidR="00975185" w:rsidRDefault="00975185">
      <w:pPr>
        <w:pStyle w:val="ConsPlusNormal"/>
        <w:jc w:val="right"/>
      </w:pPr>
      <w:r>
        <w:t>Ханты-Мансийского района</w:t>
      </w:r>
    </w:p>
    <w:p w:rsidR="00975185" w:rsidRDefault="00975185">
      <w:pPr>
        <w:pStyle w:val="ConsPlusNormal"/>
        <w:jc w:val="right"/>
      </w:pPr>
      <w:r>
        <w:t>от 20.01.2021 N 14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Title"/>
        <w:jc w:val="center"/>
      </w:pPr>
      <w:bookmarkStart w:id="1" w:name="P46"/>
      <w:bookmarkEnd w:id="1"/>
      <w:r>
        <w:t>ПОРЯДОК</w:t>
      </w:r>
    </w:p>
    <w:p w:rsidR="00975185" w:rsidRDefault="00975185">
      <w:pPr>
        <w:pStyle w:val="ConsPlusTitle"/>
        <w:jc w:val="center"/>
      </w:pPr>
      <w:r>
        <w:t>ПРЕДОСТАВЛЕНИЯ СУБСИДИЙ НА ПОДДЕРЖКУ РАСТЕНИЕВОДСТВА</w:t>
      </w:r>
    </w:p>
    <w:p w:rsidR="00975185" w:rsidRDefault="009751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751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185" w:rsidRDefault="009751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185" w:rsidRDefault="009751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07.04.2021 </w:t>
            </w:r>
            <w:hyperlink r:id="rId30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18.05.2021 </w:t>
            </w:r>
            <w:hyperlink r:id="rId3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24.09.2021 </w:t>
            </w:r>
            <w:hyperlink r:id="rId32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>,</w:t>
            </w:r>
          </w:p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15.12.2021 </w:t>
            </w:r>
            <w:hyperlink r:id="rId33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31.01.2022 </w:t>
            </w:r>
            <w:hyperlink r:id="rId34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24.03.2022 </w:t>
            </w:r>
            <w:hyperlink r:id="rId35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13.05.2022 </w:t>
            </w:r>
            <w:hyperlink r:id="rId36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04.04.2023 </w:t>
            </w:r>
            <w:hyperlink r:id="rId37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24.01.2024 </w:t>
            </w:r>
            <w:hyperlink r:id="rId38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185" w:rsidRDefault="00975185">
            <w:pPr>
              <w:pStyle w:val="ConsPlusNormal"/>
            </w:pPr>
          </w:p>
        </w:tc>
      </w:tr>
    </w:tbl>
    <w:p w:rsidR="00975185" w:rsidRDefault="00975185">
      <w:pPr>
        <w:pStyle w:val="ConsPlusNormal"/>
        <w:jc w:val="both"/>
      </w:pPr>
    </w:p>
    <w:p w:rsidR="00975185" w:rsidRDefault="00975185">
      <w:pPr>
        <w:pStyle w:val="ConsPlusTitle"/>
        <w:jc w:val="center"/>
        <w:outlineLvl w:val="1"/>
      </w:pPr>
      <w:r>
        <w:t>Раздел I. ОБЩИЕ ПОЛОЖЕНИЯ О ПРЕДОСТАВЛЕНИИ СУБСИДИЙ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ind w:firstLine="540"/>
        <w:jc w:val="both"/>
      </w:pPr>
      <w:r>
        <w:t>1. Настоящий документ устанавливает порядок предоставления субсидий на поддержку растениеводства (далее - субсидия) из бюджета муниципального образования за счет субвенций, предоставляемых из бюджета Ханты-Мансийского автономного округа - Югры на осуществление переданного отдельного государственного полномочия, включающего в том числе, расчет, выделение, выплату субсидии на реализацию мероприятия "Поддержка производства и реализации продукции растениеводства", в рамках государственной и муниципальной программ "Развитие агропромышленного комплекса", утвержденными на соответствующий текущий финансовый год и (или) плановый период (далее - Порядок).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24.01.2024 N 34)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понятия, предусмотренные законодательством Российской Федерации и Ханты-Мансийского автономного округа - Югры.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3.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</w:t>
      </w:r>
      <w:r>
        <w:lastRenderedPageBreak/>
        <w:t>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Ханты-Мансийского района (далее - Уполномоченный орган).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3" w:name="P60"/>
      <w:bookmarkEnd w:id="3"/>
      <w:r>
        <w:t>4. Субсидии предоставляются Уполномоченным органом сельскохозяйственным товаропроизводителям (далее - Получатель), осуществляющим производство и реализацию продукции растениеводства с целью возмещения части затрат или недополученных доходов за объемы продукции собственного производства, реализованной в текущем финансовом году и в декабре отчетного финансового года, при этом субсидии (далее - фактические объемы):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выплачиваются за объемы реализованной продукции в отчетном месяце и двух месяцах текущего финансового года, предшествующих отчетному месяцу;</w:t>
      </w:r>
    </w:p>
    <w:p w:rsidR="00975185" w:rsidRDefault="00975185">
      <w:pPr>
        <w:pStyle w:val="ConsPlusNormal"/>
        <w:jc w:val="both"/>
      </w:pPr>
      <w:r>
        <w:t xml:space="preserve">(пп. 1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за объемы реализованной продукции в декабре отчетного финансового года выплачиваются в период январь - февраль текущего финансового года;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3) за объемы реализованной продукции собственного производства в иные периоды текущего финансового года выплачиваются в случае недостаточности лимитов бюджетных обязательств, указанных в </w:t>
      </w:r>
      <w:hyperlink w:anchor="P59">
        <w:r>
          <w:rPr>
            <w:color w:val="0000FF"/>
          </w:rPr>
          <w:t>пункте 3</w:t>
        </w:r>
      </w:hyperlink>
      <w:r>
        <w:t xml:space="preserve"> настоящего Порядка, и в порядке, предусмотренном </w:t>
      </w:r>
      <w:hyperlink w:anchor="P203">
        <w:r>
          <w:rPr>
            <w:color w:val="0000FF"/>
          </w:rPr>
          <w:t>пунктом 35</w:t>
        </w:r>
      </w:hyperlink>
      <w:r>
        <w:t xml:space="preserve"> настоящего Порядка.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5. Субсидии в соответствии с настоящим Порядком не предоставляются: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в целях реализации национального проекта (программы), в том числе федерального проекта, входящего в их состав,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в целях реализации соответствующих проектов, программ;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для достижения целей предоставления субсидии Получателем.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4" w:name="P70"/>
      <w:bookmarkEnd w:id="4"/>
      <w:r>
        <w:t xml:space="preserve">6. Право на получение субсидии по настоящему Порядку предоставляется юридическим лицам независимо от организационно-правовой формы (за исключением государственных (муниципальных) учреждений), крестьянским (фермерским) хозяйствам, индивидуальным предпринимателям, относящимся к категории "сельскохозяйственный товаропроизводитель" в соответствии со </w:t>
      </w:r>
      <w:hyperlink r:id="rId43">
        <w:r>
          <w:rPr>
            <w:color w:val="0000FF"/>
          </w:rPr>
          <w:t>статьей 3</w:t>
        </w:r>
      </w:hyperlink>
      <w:r>
        <w:t xml:space="preserve"> Федерального закона от 29.12.2006 N 264-ФЗ "О развитии сельского хозяйства", отбираемых по следующим критериям отбора: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осуществление деятельности на территории Ханты-Мансийского автономного округа по следующим видам (далее также направления затрат (недополученные доходы):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реализация продукции растениеводства в защищенном грунте собственного производства;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реализация продукции растениеводства в открытом грунте собственного производства;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46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24.09.2021 N 231;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3) документального подтверждения затрат (недополученных доходов), на возмещение </w:t>
      </w:r>
      <w:r>
        <w:lastRenderedPageBreak/>
        <w:t>которых предоставляется субсидия за фактические объемы.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7. Отбор Получателей на право предоставления субсидии осуществляется способом запроса предложений (далее - отбор, участники отбора), объявляемого Уполномоченным органом, на основании предложений (заявок), направленных участниками отбора для участия в отборе, исходя из соответствия участника отбора категории и критериям отбора, предусмотренным </w:t>
      </w:r>
      <w:hyperlink w:anchor="P70">
        <w:r>
          <w:rPr>
            <w:color w:val="0000FF"/>
          </w:rPr>
          <w:t>пунктами 6</w:t>
        </w:r>
      </w:hyperlink>
      <w:r>
        <w:t xml:space="preserve">, </w:t>
      </w:r>
      <w:hyperlink w:anchor="P100">
        <w:r>
          <w:rPr>
            <w:color w:val="0000FF"/>
          </w:rPr>
          <w:t>10</w:t>
        </w:r>
      </w:hyperlink>
      <w:r>
        <w:t xml:space="preserve"> настоящего Порядка, и очередности поступления предложений (заявок) на участие в отборе, определяемой этапом отбора.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8. Сведения о субсидиях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на очередной финансовый год и плановый период (проекта решения о внесении изменений в бюджет).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Title"/>
        <w:jc w:val="center"/>
        <w:outlineLvl w:val="1"/>
      </w:pPr>
      <w:r>
        <w:t>Раздел II. ПОРЯДОК ПРОВЕДЕНИЯ ОТБОРА ПОЛУЧАТЕЛЕЙ СУБСИДИЙ</w:t>
      </w:r>
    </w:p>
    <w:p w:rsidR="00975185" w:rsidRDefault="00975185">
      <w:pPr>
        <w:pStyle w:val="ConsPlusTitle"/>
        <w:jc w:val="center"/>
      </w:pPr>
      <w:r>
        <w:t>ДЛЯ ПРЕДОСТАВЛЕНИЯ СУБСИДИЙ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ind w:firstLine="540"/>
        <w:jc w:val="both"/>
      </w:pPr>
      <w:r>
        <w:t>9. Уполномоченный орган одномоментно объявляет о проведении поэтапного отбора на очередной (текущий) финансовый год путем размещения в срок не ранее дня вступления в силу решения о бюджете Ханты-Мансийского района, утвержденного на очередной финансовый год и плановый период на едином портале и на официальном сайте администрации Ханты-Мансийского района http://hmrn.ru/ (далее - официальный сайт) объявления о проведении отбора с указанием: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необходимости), даты начала подачи 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 с отдельными датами окончания его нескольких этапов в каждом месяце, до даты окончания отбора, устанавливаемой не позднее 5 рабочего дня декабря текущего года, после которой предложения (заявки) в текущем финансовом году не принимаются;</w:t>
      </w:r>
    </w:p>
    <w:p w:rsidR="00975185" w:rsidRDefault="00975185">
      <w:pPr>
        <w:pStyle w:val="ConsPlusNormal"/>
        <w:jc w:val="both"/>
      </w:pPr>
      <w:r>
        <w:t xml:space="preserve">(в ред. постановлений Администрации Ханты-Мансийского района от 15.12.2021 </w:t>
      </w:r>
      <w:hyperlink r:id="rId48">
        <w:r>
          <w:rPr>
            <w:color w:val="0000FF"/>
          </w:rPr>
          <w:t>N 340</w:t>
        </w:r>
      </w:hyperlink>
      <w:r>
        <w:t xml:space="preserve">, от 31.01.2022 </w:t>
      </w:r>
      <w:hyperlink r:id="rId49">
        <w:r>
          <w:rPr>
            <w:color w:val="0000FF"/>
          </w:rPr>
          <w:t>N 35</w:t>
        </w:r>
      </w:hyperlink>
      <w:r>
        <w:t xml:space="preserve">, от 04.04.2023 </w:t>
      </w:r>
      <w:hyperlink r:id="rId50">
        <w:r>
          <w:rPr>
            <w:color w:val="0000FF"/>
          </w:rPr>
          <w:t>N 103</w:t>
        </w:r>
      </w:hyperlink>
      <w:r>
        <w:t>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наименования, места нахождения, почтового адреса, электронной почты, номер контактного телефона Уполномоченного органа;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3) цели предоставления субсидии, указанной в </w:t>
      </w:r>
      <w:hyperlink w:anchor="P60">
        <w:r>
          <w:rPr>
            <w:color w:val="0000FF"/>
          </w:rPr>
          <w:t>пункте 4</w:t>
        </w:r>
      </w:hyperlink>
      <w:r>
        <w:t xml:space="preserve"> настоящего Порядка, а также результатов предоставления субсидии;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4) страницы "Агропромышленный комплекс" официального сайта, обеспечивающей проведение отбора в части размещения информации, предусмотренной настоящим Порядком;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5) даты размещения результатов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сайте, не позднее 14-го календарного дня, следующего за днем определения победителя отбора;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13.05.2022 N 192)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6) требований к участникам отбора, предусмотренные </w:t>
      </w:r>
      <w:hyperlink w:anchor="P70">
        <w:r>
          <w:rPr>
            <w:color w:val="0000FF"/>
          </w:rPr>
          <w:t>пунктами 6</w:t>
        </w:r>
      </w:hyperlink>
      <w:r>
        <w:t xml:space="preserve">, </w:t>
      </w:r>
      <w:hyperlink w:anchor="P100">
        <w:r>
          <w:rPr>
            <w:color w:val="0000FF"/>
          </w:rPr>
          <w:t>10</w:t>
        </w:r>
      </w:hyperlink>
      <w:r>
        <w:t xml:space="preserve"> настоящего Порядка и перечня документов, представляемых ими для подтверждения их соответствия;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7)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8) порядка отзыва и возврата предложений (заявок) участников отбора, определяющего в том </w:t>
      </w:r>
      <w:r>
        <w:lastRenderedPageBreak/>
        <w:t>числе,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9) правил рассмотрения предложений (заявок) участников отбора;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10)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11) срока, в течение которого участник отбора подписывает соглашение (договор) о предоставлении субсидии (далее - соглашение);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12) условий признания участника отбора уклонившимся от заключения соглашения.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10. Требования, которым должен соответствовать участник отбора на третий рабочий день с даты регистрации предложения (заявки) для участия в отборе: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6" w:name="P102"/>
      <w:bookmarkEnd w:id="6"/>
      <w: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предпринимателя;</w:t>
      </w:r>
    </w:p>
    <w:p w:rsidR="00975185" w:rsidRDefault="00975185">
      <w:pPr>
        <w:pStyle w:val="ConsPlusNormal"/>
        <w:jc w:val="both"/>
      </w:pPr>
      <w:r>
        <w:t xml:space="preserve">(в ред. постановлений Администрации Ханты-Мансийского района от 18.05.2021 </w:t>
      </w:r>
      <w:hyperlink r:id="rId53">
        <w:r>
          <w:rPr>
            <w:color w:val="0000FF"/>
          </w:rPr>
          <w:t>N 117</w:t>
        </w:r>
      </w:hyperlink>
      <w:r>
        <w:t xml:space="preserve">, от 24.09.2021 </w:t>
      </w:r>
      <w:hyperlink r:id="rId54">
        <w:r>
          <w:rPr>
            <w:color w:val="0000FF"/>
          </w:rPr>
          <w:t>N 231</w:t>
        </w:r>
      </w:hyperlink>
      <w:r>
        <w:t>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3)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975185" w:rsidRDefault="00975185">
      <w:pPr>
        <w:pStyle w:val="ConsPlusNormal"/>
        <w:jc w:val="both"/>
      </w:pPr>
      <w:r>
        <w:t xml:space="preserve">(пп. 3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4) не должны получать средства из местного бюджета,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настоящим Порядком;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5) не иметь просроченную задолженность по возврату в бюджет автономного округа субсидий, бюджетных инвестиций, предоставленных,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</w:r>
    </w:p>
    <w:p w:rsidR="00975185" w:rsidRDefault="00975185">
      <w:pPr>
        <w:pStyle w:val="ConsPlusNormal"/>
        <w:jc w:val="both"/>
      </w:pPr>
      <w:r>
        <w:t xml:space="preserve">(пп. 5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6) не иметь просроченную задолженность по возврату в бюджет Ханты-Мансийского района субсидий, бюджетных инвестиций, предоставленных в том числе, в соответствии с иными правовыми актами, и иной просроченной (неурегулированной) задолженности перед бюджетом Ханты-Мансийского района.</w:t>
      </w:r>
    </w:p>
    <w:p w:rsidR="00975185" w:rsidRDefault="00975185">
      <w:pPr>
        <w:pStyle w:val="ConsPlusNormal"/>
        <w:jc w:val="both"/>
      </w:pPr>
      <w:r>
        <w:t xml:space="preserve">(пп. 6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13.05.2022 N 192)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7" w:name="P112"/>
      <w:bookmarkEnd w:id="7"/>
      <w:r>
        <w:lastRenderedPageBreak/>
        <w:t>11. Требования, предъявляемые к форме и содержанию предложения (заявки), подаваемой для участия в отборе: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 том числе включающая:</w:t>
      </w:r>
    </w:p>
    <w:p w:rsidR="00975185" w:rsidRDefault="00975185">
      <w:pPr>
        <w:pStyle w:val="ConsPlusNormal"/>
        <w:spacing w:before="220"/>
        <w:ind w:firstLine="540"/>
        <w:jc w:val="both"/>
      </w:pPr>
      <w:hyperlink w:anchor="P233">
        <w:r>
          <w:rPr>
            <w:color w:val="0000FF"/>
          </w:rPr>
          <w:t>справку-расчет</w:t>
        </w:r>
      </w:hyperlink>
      <w:r>
        <w:t xml:space="preserve"> субсидий на производство и реализацию продукции растениеводства в защищенном (открытом) грунте по форме, установленной приложением к настоящему Порядку, с приложением документов, подтверждающих затраты, связанные с производством и реализацией продукции растениеводства, которыми могут быть: приобретение семян, посадочного материала, удобрений, средств защиты растений, топлива, оплата электроэнергии, газоснабжения, водоснабжения, транспортных услуг по доставке продукции, оплата труда, отчисления на социальные нужды, прочие затраты 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 учете, федеральными и (или) отраслевыми стандартами);</w:t>
      </w:r>
    </w:p>
    <w:p w:rsidR="00975185" w:rsidRDefault="00975185">
      <w:pPr>
        <w:pStyle w:val="ConsPlusNormal"/>
        <w:jc w:val="both"/>
      </w:pPr>
      <w:r>
        <w:t xml:space="preserve">(в ред. постановлений Администрации Ханты-Мансийского района от 31.01.2022 </w:t>
      </w:r>
      <w:hyperlink r:id="rId58">
        <w:r>
          <w:rPr>
            <w:color w:val="0000FF"/>
          </w:rPr>
          <w:t>N 35</w:t>
        </w:r>
      </w:hyperlink>
      <w:r>
        <w:t xml:space="preserve">, от 13.05.2022 </w:t>
      </w:r>
      <w:hyperlink r:id="rId59">
        <w:r>
          <w:rPr>
            <w:color w:val="0000FF"/>
          </w:rPr>
          <w:t>N 192</w:t>
        </w:r>
      </w:hyperlink>
      <w:r>
        <w:t>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0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24.09.2021 N 231;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согласие на обработку персональных данных (для физического лица);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8" w:name="P119"/>
      <w:bookmarkEnd w:id="8"/>
      <w:r>
        <w:t>2) 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(документов);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9" w:name="P120"/>
      <w:bookmarkEnd w:id="9"/>
      <w:r>
        <w:t xml:space="preserve">12. Получатель подает для предоставления субсидии в соответствии с настоящим Порядком предложение (заявку) на участие в отборе по направлению затрат (недополученных доходов), связанными с видами деятельности, предусмотренными </w:t>
      </w:r>
      <w:hyperlink w:anchor="P70">
        <w:r>
          <w:rPr>
            <w:color w:val="0000FF"/>
          </w:rPr>
          <w:t>пунктом 6</w:t>
        </w:r>
      </w:hyperlink>
      <w:r>
        <w:t xml:space="preserve"> настоящего Порядка. В случае подачи предложения (заявки) на участие в отборе непосредственно в Уполномоченный орган, предложение (заявку) на участие в отборе требуется прошнуровать и пронумеровать.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13. Получатель вправе изменить (дополнить) или отозвать свое предложение (заявку), но не позднее даты окончания срока их приема по очередному этапу, направив (вручив) письмо, содержащее соответствующую информацию, подписанное уполномоченным лицом. В указанном случае предложение (заявка) признается новой и рассматривается в порядке и сроки, предусмотренные </w:t>
      </w:r>
      <w:hyperlink w:anchor="P131">
        <w:r>
          <w:rPr>
            <w:color w:val="0000FF"/>
          </w:rPr>
          <w:t>пунктами 16</w:t>
        </w:r>
      </w:hyperlink>
      <w:r>
        <w:t xml:space="preserve">, </w:t>
      </w:r>
      <w:hyperlink w:anchor="P138">
        <w:r>
          <w:rPr>
            <w:color w:val="0000FF"/>
          </w:rPr>
          <w:t>17</w:t>
        </w:r>
      </w:hyperlink>
      <w:r>
        <w:t xml:space="preserve">, </w:t>
      </w:r>
      <w:hyperlink w:anchor="P140">
        <w:r>
          <w:rPr>
            <w:color w:val="0000FF"/>
          </w:rPr>
          <w:t>19</w:t>
        </w:r>
      </w:hyperlink>
      <w:r>
        <w:t xml:space="preserve">, </w:t>
      </w:r>
      <w:hyperlink w:anchor="P141">
        <w:r>
          <w:rPr>
            <w:color w:val="0000FF"/>
          </w:rPr>
          <w:t>20</w:t>
        </w:r>
      </w:hyperlink>
      <w:r>
        <w:t xml:space="preserve"> настоящего Порядка.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14. Предложение (заявка) на участие в отборе предоставляются по выбору участника отбора: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по адресу Уполномоченного органа непосредственно в отдел сельского хозяйства комитета экономической политики администрации Ханты-Мансийского района (далее - отдел сельского хозяйства) или почтовым отправлением;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через многофункциональный центр предоставления государственных и муниципальных услуг;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3) в электронной форме посредством федеральной государственной информационной </w:t>
      </w:r>
      <w:r>
        <w:lastRenderedPageBreak/>
        <w:t>системы "Единый портал государственных и муниципальных услуг (функций)" (далее - Портал) либо с использованием автоматизированной информационно-аналитической системы агропромышленного комплекса автономного округа (далее - АИС АПК).</w:t>
      </w:r>
    </w:p>
    <w:p w:rsidR="00975185" w:rsidRDefault="00975185">
      <w:pPr>
        <w:pStyle w:val="ConsPlusNormal"/>
        <w:jc w:val="both"/>
      </w:pPr>
      <w:r>
        <w:t xml:space="preserve">(пп. 3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15. В случае подачи предложения (заявки) на участие в отборе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В случае подачи предложения (заявки) на участие в отборе посредством системы АИС АПК документы регистрируются в программном продукте "Система автоматизированного делопроизводства и электронного документооборота "Дело" с указанием даты, времени регистрации, с присвоением регистрационного номера в АИС АПК.</w:t>
      </w:r>
    </w:p>
    <w:p w:rsidR="00975185" w:rsidRDefault="00975185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>16. Предложение (заявка) Получателя на участие в отборе в течение 1 рабочего дня с даты регистрации предложения (заявки) проверяется специалистом-экспертом отдела сельского хозяйства на соответствие требованиям к ее форме и содержанию, дате и времени подачи, установленных объявлением о проведении отбора, и возвращается Получателю в связи с ее отклонением по следующим основаниям: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1) несоответствие требованиям, предусмотренным </w:t>
      </w:r>
      <w:hyperlink w:anchor="P112">
        <w:r>
          <w:rPr>
            <w:color w:val="0000FF"/>
          </w:rPr>
          <w:t>пунктом 11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2) несоответствие требованиям, предусмотренным </w:t>
      </w:r>
      <w:hyperlink w:anchor="P120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3) подача в текущем году предложения (заявки) после 5 декабря 17 ч 00 мин., установленной в объявлении о проведении отбора для подачи в соответствии с настоящим Порядком;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4)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975185" w:rsidRDefault="00975185">
      <w:pPr>
        <w:pStyle w:val="ConsPlusNormal"/>
        <w:jc w:val="both"/>
      </w:pPr>
      <w:r>
        <w:t xml:space="preserve">(пп. 4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07.04.2021 N 85)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11" w:name="P138"/>
      <w:bookmarkEnd w:id="11"/>
      <w:r>
        <w:t>17. Решение о возврате зарегистрированного предложения (заявки) с указанием оснований и фактов оформляется письмом на официальном бланке Уполномоченного органа и направляется (вручается) Получателю, подавшему такое предложение (заявку), в течение 3 рабочих дней, с даты регистрации предложения (заявки).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18. Разъяснения положений объявления о проведении отбора предоставляются участникам отбора в период его срока действия.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12" w:name="P140"/>
      <w:bookmarkEnd w:id="12"/>
      <w:r>
        <w:t>19. Предложения (заявки) участников, поступившие в Уполномоченный орган по очередному этапу, регистрируются должностным лицом, ответственным за прием и регистрацию документов, в течение 1 рабочего дня со дня их поступления. В случае поступления предложения (заявки) после даты и времени приема по отдельному этапу, заявка регистрируется и рассматривается только после окончания срока окончания приема предложений (заявок) очередного этапа.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13" w:name="P141"/>
      <w:bookmarkEnd w:id="13"/>
      <w:r>
        <w:t>20. Результатом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уведомление), подписанное председателем комитета экономической политики администрации Ханты-Мансийского района, либо лицом, исполняющим его обязанности. Уведомление вручается Получателю лично или направляется посредством почтовой связи.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lastRenderedPageBreak/>
        <w:t>21.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22. После регистрации документов, поданных Получателем посредством Портала, ответственное должностное лицо Уполномоченного органа обновляет статус документов в личном кабинете Получателя до статуса "принято".</w:t>
      </w:r>
    </w:p>
    <w:p w:rsidR="00975185" w:rsidRDefault="00975185">
      <w:pPr>
        <w:pStyle w:val="ConsPlusNormal"/>
        <w:jc w:val="both"/>
      </w:pPr>
      <w:r>
        <w:t xml:space="preserve">(п. 22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23. Получатель субсидии вправе предоставить самостоятельно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для подтверждения соответствия требованию, предусмотренному </w:t>
      </w:r>
      <w:hyperlink w:anchor="P102">
        <w:r>
          <w:rPr>
            <w:color w:val="0000FF"/>
          </w:rPr>
          <w:t>подпунктом 1 пункта 10</w:t>
        </w:r>
      </w:hyperlink>
      <w:r>
        <w:t xml:space="preserve"> настоящего Порядка. Требовать от Получателя представления документов, не предусмотренных настоящим Порядком, не допускается.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14" w:name="P146"/>
      <w:bookmarkEnd w:id="14"/>
      <w:r>
        <w:t>24. Должностное лицо, ответственное за прием и регистрацию документов, передает зарегистрированное предложение (заявку) на участие в отборе должностному лицу Уполномоченного органа, ответственному за их рассмотрение, в течение 1 рабочего дня с даты окончания приема предложений (заявок), для их рассмотрения в срок в не более 10 рабочих дней в следующем порядке: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должностное лицо Уполномоченного органа, ответственное за их рассмотрение, формирует список Получателей по очередности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в течение 3 рабочих дней с даты регистрации предложения (заявки) на участие в отборе проводит обязательную проверку на соответствие условиям (требованиям), предусмотренным настоящим Порядком, в том числе с использованием межведомственного информационного взаимодействия, открытых и общедоступных источников, результатом которой являются следующие подтверждающие документы (сведения):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сведения, подтверждающие отсутствие выплат средств бюджета муниципального образования на основании иных муниципальных правовых актов на цели, указанные в </w:t>
      </w:r>
      <w:hyperlink w:anchor="P60">
        <w:r>
          <w:rPr>
            <w:color w:val="0000FF"/>
          </w:rPr>
          <w:t>пункте 4</w:t>
        </w:r>
      </w:hyperlink>
      <w:r>
        <w:t xml:space="preserve"> Порядка (в администрации Ханты-Мансийского района);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информация из Единого федерального реестра сведений о банкротстве, размещенная в сети "Интернет" по адресу "https://bankrot.fedresurs.ru/";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сведения, подтверждающие отсутствие просроченной задолженности по возврату в бюджет автономного округа субсидий, бюджетных инвестиций, предоставленных,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</w:r>
    </w:p>
    <w:p w:rsidR="00975185" w:rsidRDefault="00975185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24.03.2022 N 117)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3) по результатам проверки направляет документы участников отбора на рассмотрение в </w:t>
      </w:r>
      <w:r>
        <w:lastRenderedPageBreak/>
        <w:t>Комиссию по вопросам поддержки агропромышленного комплекса Ханты-Мансийского района (далее - Комиссия), которая не позднее 2 рабочих дней со дня поступления выносит рекомендацию о предоставлении субсидии или об отказе в предоставлении субсидии (в форме протокола). Положение о Комиссии и ее состав утверждается постановлением администрации Ханты-Мансийского района.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С учетом протокола Комиссии осуществляет подготовку решения о предоставлении или об отказе в предоставлении субсидии в соответствии с </w:t>
      </w:r>
      <w:hyperlink w:anchor="P189">
        <w:r>
          <w:rPr>
            <w:color w:val="0000FF"/>
          </w:rPr>
          <w:t>пунктами 32</w:t>
        </w:r>
      </w:hyperlink>
      <w:r>
        <w:t xml:space="preserve">, </w:t>
      </w:r>
      <w:hyperlink w:anchor="P203">
        <w:r>
          <w:rPr>
            <w:color w:val="0000FF"/>
          </w:rPr>
          <w:t>35</w:t>
        </w:r>
      </w:hyperlink>
      <w:r>
        <w:t xml:space="preserve"> настоящего Порядка в форме постановления администрации Ханты-Мансийского района (индивидуального характера) и вносит проект на подписание в порядке, установленном постановлением администрации Ханты-Мансийского района;</w:t>
      </w:r>
    </w:p>
    <w:p w:rsidR="00975185" w:rsidRDefault="00975185">
      <w:pPr>
        <w:pStyle w:val="ConsPlusNormal"/>
        <w:jc w:val="both"/>
      </w:pPr>
      <w:r>
        <w:t xml:space="preserve">(пп. 3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24.03.2022 N 117)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4) по результатам рассмотрения подготавливает и размещает на едином портале, а также на официальном сайте, информацию, включающую следующие сведения: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предложений (заявок);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информацию об участниках отбора, предложения (заявки) которых были рассмотрены;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наименование конкретных получателей субсидии, с которым заключается соглашение, и размер предоставляемой ему субсидии;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5) в течение 3 рабочих дней со дня принятия решения об отказе в предоставлении субсидии направляет почтовым отправлением или выдает Получателю соответствующее уведомление, подписанное председателем комитета экономической политики администрации Ханты-Мансийского района либо лицом, исполняющим его обязанности, с указанием причин отказа.</w:t>
      </w:r>
    </w:p>
    <w:p w:rsidR="00975185" w:rsidRDefault="00975185">
      <w:pPr>
        <w:pStyle w:val="ConsPlusNormal"/>
        <w:jc w:val="both"/>
      </w:pPr>
      <w:r>
        <w:t xml:space="preserve">(пп. 5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24.09.2021 N 231)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15" w:name="P165"/>
      <w:bookmarkEnd w:id="15"/>
      <w:r>
        <w:t>25. Субсидия предоставляется Получателю путем перечисления на основании соглашения, которое заключается между Уполномоченным органом и Получателем по типовой форме, установленной комитетом по финансам администрации Ханты-Мансийского района (далее - типовая форма, комитет соответственно), в соответствии с постановлением администрации Ханты-Мансийского района. Дополнительное соглашение к соглашению, в том числе дополнительное соглашение о расторжении соглашения (при необходимости), заключается между Уполномоченным органом и получателем субсидии по типовой форме, установленной комитетом (далее также типовая форма).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26. Обязательными условиями, включаемыми Уполномоченным органом в типовую форму при заключении соглашения, являются: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соблюдение Получателем цели, условий и порядка предоставления субсидии, а также достоверности документов и сведений, представленных получателем субсидии для получения субсидии;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3)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</w:t>
      </w:r>
      <w:r>
        <w:lastRenderedPageBreak/>
        <w:t>количественной характеристики итогов)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возможной детализации, значения которых устанавливаются в соглашениях, при этом результаты предоставления субсидии должны быть конкретными, измеримыми, а также соответствовать результатам государственной (муниципальной) программы.</w:t>
      </w:r>
    </w:p>
    <w:p w:rsidR="00975185" w:rsidRDefault="00975185">
      <w:pPr>
        <w:pStyle w:val="ConsPlusNormal"/>
        <w:jc w:val="both"/>
      </w:pPr>
      <w:r>
        <w:t xml:space="preserve">(пп. 3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15.12.2021 N 340)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16" w:name="P171"/>
      <w:bookmarkEnd w:id="16"/>
      <w:r>
        <w:t>27. Соглашение (дополнительное соглашение к соглашению) между Уполномоченным органом и Получателем заключается в следующем порядке: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на основании постановления администрации Ханты-Мансийского района специалист-эксперт отдела сельского хозяйства оформляет проект соглашения (дополнительного соглашения) по типовой форме и вносит на подписание руководителю Уполномоченного органа в порядке, установленном распоряжением администрации Ханты-Мансийского района;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1.1) Уполномоченный орган в срок 3 рабочих дней со дня принятия решения о предоставлении субсидии вручает по месту нахождения Уполномоченного органа или направляет почтовым отправлением на адрес Получателя Соглашение (дополнительное соглашение), подписанное Уполномоченным органом, для его подписания Получателем;</w:t>
      </w:r>
    </w:p>
    <w:p w:rsidR="00975185" w:rsidRDefault="00975185">
      <w:pPr>
        <w:pStyle w:val="ConsPlusNormal"/>
        <w:jc w:val="both"/>
      </w:pPr>
      <w:r>
        <w:t xml:space="preserve">(пп. 1.1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18.05.2021 N 117)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Получатель в срок 5 рабочих дней со дня вручения (получения) проекта соглашения (дополнительного соглашения) подписывает его и представляет в Уполномоченный орган в двух экземплярах, в случае непредоставления Получатель признается уклонившимся от заключения соглашения (дополнительного соглашения) и постановление администрации Ханты-Мансийского района отменяется по данному основанию;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3) Уполномоченный орган после подписания Получателем соглашения (дополнительного соглашения) регистрирует и направляет (вручает) Получателю один экземпляр в срок 3 рабочих дня со дня его регистрации.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Title"/>
        <w:jc w:val="center"/>
        <w:outlineLvl w:val="1"/>
      </w:pPr>
      <w:r>
        <w:t>Раздел III. УСЛОВИЯ И ПОРЯДОК ПРЕДОСТАВЛЕНИЯ СУБСИДИИ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ind w:firstLine="540"/>
        <w:jc w:val="both"/>
      </w:pPr>
      <w:bookmarkStart w:id="17" w:name="P180"/>
      <w:bookmarkEnd w:id="17"/>
      <w:r>
        <w:t xml:space="preserve">28. Документы, подтверждающие фактические объемы, предоставляются по направлениям затрат (недополученных доходов), по которым предоставляется субсидия, в составе предложения (заявки), с соблюдением требований, предусмотренных </w:t>
      </w:r>
      <w:hyperlink w:anchor="P119">
        <w:r>
          <w:rPr>
            <w:color w:val="0000FF"/>
          </w:rPr>
          <w:t>подпунктом 2 пункта 11</w:t>
        </w:r>
      </w:hyperlink>
      <w:r>
        <w:t xml:space="preserve">, </w:t>
      </w:r>
      <w:hyperlink w:anchor="P120">
        <w:r>
          <w:rPr>
            <w:color w:val="0000FF"/>
          </w:rPr>
          <w:t>пунктом 12</w:t>
        </w:r>
      </w:hyperlink>
      <w:r>
        <w:t xml:space="preserve"> настоящего Порядка, по следующему перечню: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копии документов, подтверждающих реализацию продукции (копии договоров купли-продажи, договоров оказания услуг (при оптовой и мелкооптовой торговле);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копии платежных документов, предусмотренных действующим законодательством;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копии товарных накладных соответствующих унифицированным формам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копию декларации (сертификата) о соответствии, если требования об обязательной сертификации (декларировании) такой продукции установлены действующим законодательством;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18" w:name="P186"/>
      <w:bookmarkEnd w:id="18"/>
      <w:r>
        <w:t xml:space="preserve">29. Уполномоченный орган проверяет документы, подтверждающие фактические объемы, в том числе на соответствие настоящему Порядку, по результатам которой принимается решение о перечисление субсидии в размере, определенном в соответствии с </w:t>
      </w:r>
      <w:hyperlink w:anchor="P201">
        <w:r>
          <w:rPr>
            <w:color w:val="0000FF"/>
          </w:rPr>
          <w:t>пунктом 34</w:t>
        </w:r>
      </w:hyperlink>
      <w:r>
        <w:t xml:space="preserve"> настоящего </w:t>
      </w:r>
      <w:r>
        <w:lastRenderedPageBreak/>
        <w:t>Порядка.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30. Субсидия перечисляется на расчетные счета, открытые получателем субсидий в учреждениях Центрального банка Российской Федерации или кредитных организациях.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31. Перечисление субсидии осуществляется Уполномоченным органом в безналичной форме после принятия решения в порядке и сроки, предусмотренные </w:t>
      </w:r>
      <w:hyperlink w:anchor="P146">
        <w:r>
          <w:rPr>
            <w:color w:val="0000FF"/>
          </w:rPr>
          <w:t>пунктами 24</w:t>
        </w:r>
      </w:hyperlink>
      <w:r>
        <w:t xml:space="preserve">, </w:t>
      </w:r>
      <w:hyperlink w:anchor="P165">
        <w:r>
          <w:rPr>
            <w:color w:val="0000FF"/>
          </w:rPr>
          <w:t>25</w:t>
        </w:r>
      </w:hyperlink>
      <w:r>
        <w:t xml:space="preserve">, </w:t>
      </w:r>
      <w:hyperlink w:anchor="P171">
        <w:r>
          <w:rPr>
            <w:color w:val="0000FF"/>
          </w:rPr>
          <w:t>27</w:t>
        </w:r>
      </w:hyperlink>
      <w:r>
        <w:t xml:space="preserve">, </w:t>
      </w:r>
      <w:hyperlink w:anchor="P186">
        <w:r>
          <w:rPr>
            <w:color w:val="0000FF"/>
          </w:rPr>
          <w:t>29</w:t>
        </w:r>
      </w:hyperlink>
      <w:r>
        <w:t xml:space="preserve"> настоящего Порядка, но не позднее 10 рабочего дня со дня издания постановления администрации Ханты-Мансийского района (индивидуального характера), и отсутствия оснований для отказа в предоставлении субсидии, предусмотренных настоящим Порядка, путем совершения кассовой операции по исполнению бюджета на основании соответственно заключенного соглашения (дополнительного соглашения к соглашению).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19" w:name="P189"/>
      <w:bookmarkEnd w:id="19"/>
      <w:r>
        <w:t>32. Основания для отказа Получателю в предоставлении субсидии: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документов требованиям, определенным </w:t>
      </w:r>
      <w:hyperlink w:anchor="P180">
        <w:r>
          <w:rPr>
            <w:color w:val="0000FF"/>
          </w:rPr>
          <w:t>пунктом 28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установление факта недостоверности представленной Получателем информации;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3) несоответствие Получателя категории и критериям отбора, определенным </w:t>
      </w:r>
      <w:hyperlink w:anchor="P70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4) несоответствие Получателя требованиям, определенным </w:t>
      </w:r>
      <w:hyperlink w:anchor="P100">
        <w:r>
          <w:rPr>
            <w:color w:val="0000FF"/>
          </w:rPr>
          <w:t>пунктом 10</w:t>
        </w:r>
      </w:hyperlink>
      <w:r>
        <w:t xml:space="preserve"> настоящего Порядка;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5) предъявление объемов произведенной и (или) переработанной продукции, использованной на внутрихозяйственные нужды;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72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24.09.2021 N 231;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7) добровольный письменный отказ Получателя от субсидии;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8) на сельскохозяйственную (рыбную) продукцию, произведенную и (или) переработанную за пределами автономного округа.</w:t>
      </w:r>
    </w:p>
    <w:p w:rsidR="00975185" w:rsidRDefault="00975185">
      <w:pPr>
        <w:pStyle w:val="ConsPlusNormal"/>
        <w:jc w:val="both"/>
      </w:pPr>
      <w:r>
        <w:t xml:space="preserve">(пп. 8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15.12.2021 N 340)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33. Предоставление субсидии осуществляется по ставкам согласно </w:t>
      </w:r>
      <w:hyperlink r:id="rId74">
        <w:r>
          <w:rPr>
            <w:color w:val="0000FF"/>
          </w:rPr>
          <w:t>пунктам 1</w:t>
        </w:r>
      </w:hyperlink>
      <w:r>
        <w:t xml:space="preserve">, </w:t>
      </w:r>
      <w:hyperlink r:id="rId75">
        <w:r>
          <w:rPr>
            <w:color w:val="0000FF"/>
          </w:rPr>
          <w:t>2 раздела</w:t>
        </w:r>
      </w:hyperlink>
      <w:r>
        <w:t xml:space="preserve"> "Растениеводство" приложения 25 к постановлению от 30 декабря 2021 года N 637-п "О мерах по реализации государственной программы Ханты-Мансийского автономного округа - Югры "Развитие агропромышленного комплекса", но не более 95% фактических подтвержденных затрат, понесенных за отчетный период.</w:t>
      </w:r>
    </w:p>
    <w:p w:rsidR="00975185" w:rsidRDefault="00975185">
      <w:pPr>
        <w:pStyle w:val="ConsPlusNormal"/>
        <w:jc w:val="both"/>
      </w:pPr>
      <w:r>
        <w:t xml:space="preserve">(п. 33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20" w:name="P201"/>
      <w:bookmarkEnd w:id="20"/>
      <w:r>
        <w:t xml:space="preserve">34. Размер субсидии рассчитывается уполномоченным органом по каждому виду деятельности за реализованную продукцию в соответствии с </w:t>
      </w:r>
      <w:hyperlink w:anchor="P233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975185" w:rsidRDefault="00975185">
      <w:pPr>
        <w:pStyle w:val="ConsPlusNormal"/>
        <w:jc w:val="both"/>
      </w:pPr>
      <w:r>
        <w:t xml:space="preserve">(п. 34 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24.01.2024 N 34)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21" w:name="P203"/>
      <w:bookmarkEnd w:id="21"/>
      <w:r>
        <w:t xml:space="preserve">35. В случае невозможности предоставления субсидии в связи с недостаточностью лимитов бюджетных обязательств, указанных в </w:t>
      </w:r>
      <w:hyperlink w:anchor="P59">
        <w:r>
          <w:rPr>
            <w:color w:val="0000FF"/>
          </w:rPr>
          <w:t>пункте 3</w:t>
        </w:r>
      </w:hyperlink>
      <w:r>
        <w:t xml:space="preserve"> настоящего Порядка, субсидия предоставляется в текущем финансовом году без повторного прохождения отбора Получателем субсидии в порядке очередности по дате и времени поступления предложения (заявки) на участие в отборе после доведения Уполномоченному органу лимитов, бюджетных обязательств, указанных в </w:t>
      </w:r>
      <w:hyperlink w:anchor="P59">
        <w:r>
          <w:rPr>
            <w:color w:val="0000FF"/>
          </w:rPr>
          <w:t>пункте 3</w:t>
        </w:r>
      </w:hyperlink>
      <w:r>
        <w:t xml:space="preserve"> настоящего Порядка путем заключения соглашения (дополнительного соглашения к соглашению) в порядке, предусмотренном </w:t>
      </w:r>
      <w:hyperlink w:anchor="P171">
        <w:r>
          <w:rPr>
            <w:color w:val="0000FF"/>
          </w:rPr>
          <w:t>пунктом 27</w:t>
        </w:r>
      </w:hyperlink>
      <w:r>
        <w:t xml:space="preserve"> настоящего Порядка. В очередном финансовом году в </w:t>
      </w:r>
      <w:r>
        <w:lastRenderedPageBreak/>
        <w:t>указанном случае субсидия не предоставляется.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Title"/>
        <w:jc w:val="center"/>
        <w:outlineLvl w:val="1"/>
      </w:pPr>
      <w:r>
        <w:t>Раздел IV "КОНТРОЛЬ (МОНИТОРИНГ) ЗА СОБЛЮДЕНИЕМ УСЛОВИЙ,</w:t>
      </w:r>
    </w:p>
    <w:p w:rsidR="00975185" w:rsidRDefault="00975185">
      <w:pPr>
        <w:pStyle w:val="ConsPlusTitle"/>
        <w:jc w:val="center"/>
      </w:pPr>
      <w:r>
        <w:t>ЦЕЛЕЙ И ПОРЯДКА ПРЕДОСТАВЛЕНИЯ СУБСИДИЙ"</w:t>
      </w:r>
    </w:p>
    <w:p w:rsidR="00975185" w:rsidRDefault="00975185">
      <w:pPr>
        <w:pStyle w:val="ConsPlusNormal"/>
        <w:jc w:val="center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</w:t>
      </w:r>
    </w:p>
    <w:p w:rsidR="00975185" w:rsidRDefault="00975185">
      <w:pPr>
        <w:pStyle w:val="ConsPlusNormal"/>
        <w:jc w:val="center"/>
      </w:pPr>
      <w:r>
        <w:t>от 15.12.2021 N 340)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ind w:firstLine="540"/>
        <w:jc w:val="both"/>
      </w:pPr>
      <w:r>
        <w:t xml:space="preserve">36. Уполномоченный орган в пределах своих полномочий осуществляет в отношении получателей субсидии проверки на соблюдение ими порядка и условий предоставления субсидий, в том числе в части достижения результатов их предоставления, орган муниципального финансового контроля осуществляет проверки в соответствии со </w:t>
      </w:r>
      <w:hyperlink r:id="rId79">
        <w:r>
          <w:rPr>
            <w:color w:val="0000FF"/>
          </w:rPr>
          <w:t>статьями 268.1</w:t>
        </w:r>
      </w:hyperlink>
      <w:r>
        <w:t xml:space="preserve"> и </w:t>
      </w:r>
      <w:hyperlink r:id="rId80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975185" w:rsidRDefault="00975185">
      <w:pPr>
        <w:pStyle w:val="ConsPlusNormal"/>
        <w:jc w:val="both"/>
      </w:pPr>
      <w:r>
        <w:t xml:space="preserve">(п. 36 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13.05.2022 N 192)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37. За нарушение условий, целей и порядка предоставления субсидий по настоящему Порядку к Получателю применяются следующие меры ответственности: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возврат суммы субсидии, полученной из бюджета Ханты-Мансийского района: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в случае нарушения получателем субсидии условий, установленных при ее предоставлении, выявленного по фактам проверок, проведенных Уполномоченным органом, органом государственного (муниципального) финансового контроля;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в случае выявления факта предоставления получателем субсидии недостоверных сведений для получения субсидии;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в случае неисполнения или ненадлежащего исполнения условий (обязательств) по заключенному соглашению.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38. В случае установления Уполномоченным органом 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настоящим Порядком и решением о предоставлении субсидии, в том числе указания в документах, представленных Получателем, недостоверных сведений, Уполномоченный орган в срок 5 рабочих дней со дня выявления или поступления информации направляет Получателю требование об обеспечении возврата субсидии в бюджет района (далее - требование).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39. Получатель в срок 30 рабочих дней обязан произвести одномоментно возврат суммы субсидии в бюджет Ханты-Мансийского района, полученной им ранее, в размере, указанном в требовании.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40. В случае невыполнения Получателем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right"/>
        <w:outlineLvl w:val="1"/>
      </w:pPr>
      <w:r>
        <w:t>Приложение</w:t>
      </w:r>
    </w:p>
    <w:p w:rsidR="00975185" w:rsidRDefault="00975185">
      <w:pPr>
        <w:pStyle w:val="ConsPlusNormal"/>
        <w:jc w:val="right"/>
      </w:pPr>
      <w:r>
        <w:t>к Порядку предоставления субсидий</w:t>
      </w:r>
    </w:p>
    <w:p w:rsidR="00975185" w:rsidRDefault="00975185">
      <w:pPr>
        <w:pStyle w:val="ConsPlusNormal"/>
        <w:jc w:val="right"/>
      </w:pPr>
      <w:r>
        <w:t>на поддержку растениеводства</w:t>
      </w:r>
    </w:p>
    <w:p w:rsidR="00975185" w:rsidRDefault="009751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751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185" w:rsidRDefault="009751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185" w:rsidRDefault="009751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>от 24.01.2024 N 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185" w:rsidRDefault="00975185">
            <w:pPr>
              <w:pStyle w:val="ConsPlusNormal"/>
            </w:pPr>
          </w:p>
        </w:tc>
      </w:tr>
    </w:tbl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center"/>
      </w:pPr>
      <w:bookmarkStart w:id="22" w:name="P233"/>
      <w:bookmarkEnd w:id="22"/>
      <w:r>
        <w:t>Справка-расчет субсидии на производство и реализацию</w:t>
      </w:r>
    </w:p>
    <w:p w:rsidR="00975185" w:rsidRDefault="00975185">
      <w:pPr>
        <w:pStyle w:val="ConsPlusNormal"/>
        <w:jc w:val="center"/>
      </w:pPr>
      <w:r>
        <w:t>продукции растениеводства в защищенном грунте;</w:t>
      </w:r>
    </w:p>
    <w:p w:rsidR="00975185" w:rsidRDefault="00975185">
      <w:pPr>
        <w:pStyle w:val="ConsPlusNormal"/>
        <w:jc w:val="center"/>
      </w:pPr>
      <w:r>
        <w:t>на производство и реализацию продукции растениеводства</w:t>
      </w:r>
    </w:p>
    <w:p w:rsidR="00975185" w:rsidRDefault="00975185">
      <w:pPr>
        <w:pStyle w:val="ConsPlusNormal"/>
        <w:jc w:val="center"/>
      </w:pPr>
      <w:r>
        <w:t>в открытом грунте</w:t>
      </w:r>
    </w:p>
    <w:p w:rsidR="00975185" w:rsidRDefault="00975185">
      <w:pPr>
        <w:pStyle w:val="ConsPlusNormal"/>
        <w:jc w:val="center"/>
      </w:pPr>
      <w:r>
        <w:t>за _________________ 20____ года</w:t>
      </w:r>
    </w:p>
    <w:p w:rsidR="00975185" w:rsidRDefault="00975185">
      <w:pPr>
        <w:pStyle w:val="ConsPlusNormal"/>
        <w:jc w:val="center"/>
      </w:pPr>
      <w:r>
        <w:t>___________________________________________________</w:t>
      </w:r>
    </w:p>
    <w:p w:rsidR="00975185" w:rsidRDefault="00975185">
      <w:pPr>
        <w:pStyle w:val="ConsPlusNormal"/>
        <w:jc w:val="center"/>
      </w:pPr>
      <w:r>
        <w:t>наименование юридического лица (за исключением</w:t>
      </w:r>
    </w:p>
    <w:p w:rsidR="00975185" w:rsidRDefault="00975185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975185" w:rsidRDefault="00975185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975185" w:rsidRDefault="00975185">
      <w:pPr>
        <w:pStyle w:val="ConsPlusNormal"/>
        <w:jc w:val="center"/>
      </w:pPr>
      <w:r>
        <w:t>(Ф.И.О. (при наличии))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sectPr w:rsidR="00975185" w:rsidSect="00513B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39"/>
        <w:gridCol w:w="1234"/>
        <w:gridCol w:w="1399"/>
        <w:gridCol w:w="1144"/>
        <w:gridCol w:w="1939"/>
        <w:gridCol w:w="1369"/>
      </w:tblGrid>
      <w:tr w:rsidR="00975185">
        <w:tc>
          <w:tcPr>
            <w:tcW w:w="1639" w:type="dxa"/>
          </w:tcPr>
          <w:p w:rsidR="00975185" w:rsidRDefault="00975185">
            <w:pPr>
              <w:pStyle w:val="ConsPlusNormal"/>
              <w:jc w:val="center"/>
            </w:pPr>
            <w:r>
              <w:lastRenderedPageBreak/>
              <w:t>Наименование покупателя</w:t>
            </w:r>
          </w:p>
        </w:tc>
        <w:tc>
          <w:tcPr>
            <w:tcW w:w="1639" w:type="dxa"/>
          </w:tcPr>
          <w:p w:rsidR="00975185" w:rsidRDefault="00975185">
            <w:pPr>
              <w:pStyle w:val="ConsPlusNormal"/>
              <w:jc w:val="center"/>
            </w:pPr>
            <w:r>
              <w:t>Наименование и номер документа</w:t>
            </w:r>
          </w:p>
        </w:tc>
        <w:tc>
          <w:tcPr>
            <w:tcW w:w="1234" w:type="dxa"/>
          </w:tcPr>
          <w:p w:rsidR="00975185" w:rsidRDefault="0097518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399" w:type="dxa"/>
          </w:tcPr>
          <w:p w:rsidR="00975185" w:rsidRDefault="00975185">
            <w:pPr>
              <w:pStyle w:val="ConsPlusNormal"/>
              <w:jc w:val="center"/>
            </w:pPr>
            <w:r>
              <w:t>Количество, тонн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  <w:jc w:val="center"/>
            </w:pPr>
            <w:r>
              <w:t>Ставка субсидии, рублей</w:t>
            </w:r>
          </w:p>
        </w:tc>
        <w:tc>
          <w:tcPr>
            <w:tcW w:w="1939" w:type="dxa"/>
          </w:tcPr>
          <w:p w:rsidR="00975185" w:rsidRDefault="00975185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  <w:p w:rsidR="00975185" w:rsidRDefault="00975185">
            <w:pPr>
              <w:pStyle w:val="ConsPlusNormal"/>
              <w:jc w:val="center"/>
            </w:pPr>
            <w:r>
              <w:t>(гр 8 = гр5 * гр7)</w:t>
            </w:r>
          </w:p>
        </w:tc>
        <w:tc>
          <w:tcPr>
            <w:tcW w:w="1369" w:type="dxa"/>
          </w:tcPr>
          <w:p w:rsidR="00975185" w:rsidRDefault="00975185">
            <w:pPr>
              <w:pStyle w:val="ConsPlusNormal"/>
              <w:jc w:val="center"/>
            </w:pPr>
            <w:r>
              <w:t>Сумма реализации, рублей</w:t>
            </w:r>
          </w:p>
        </w:tc>
      </w:tr>
      <w:tr w:rsidR="00975185">
        <w:tc>
          <w:tcPr>
            <w:tcW w:w="1639" w:type="dxa"/>
          </w:tcPr>
          <w:p w:rsidR="00975185" w:rsidRDefault="009751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975185" w:rsidRDefault="009751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975185" w:rsidRDefault="009751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</w:tcPr>
          <w:p w:rsidR="00975185" w:rsidRDefault="009751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39" w:type="dxa"/>
          </w:tcPr>
          <w:p w:rsidR="00975185" w:rsidRDefault="009751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9" w:type="dxa"/>
          </w:tcPr>
          <w:p w:rsidR="00975185" w:rsidRDefault="00975185">
            <w:pPr>
              <w:pStyle w:val="ConsPlusNormal"/>
              <w:jc w:val="center"/>
            </w:pPr>
            <w:r>
              <w:t>9</w:t>
            </w:r>
          </w:p>
        </w:tc>
      </w:tr>
      <w:tr w:rsidR="00975185">
        <w:tc>
          <w:tcPr>
            <w:tcW w:w="16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6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2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9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69" w:type="dxa"/>
          </w:tcPr>
          <w:p w:rsidR="00975185" w:rsidRDefault="00975185">
            <w:pPr>
              <w:pStyle w:val="ConsPlusNormal"/>
            </w:pPr>
          </w:p>
        </w:tc>
      </w:tr>
    </w:tbl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nformat"/>
        <w:jc w:val="both"/>
      </w:pPr>
      <w:r>
        <w:t xml:space="preserve">    Руководитель организации (глава К(Ф)Х, ИП) - получателя субсидии</w:t>
      </w:r>
    </w:p>
    <w:p w:rsidR="00975185" w:rsidRDefault="00975185">
      <w:pPr>
        <w:pStyle w:val="ConsPlusNonformat"/>
        <w:jc w:val="both"/>
      </w:pPr>
      <w:r>
        <w:t xml:space="preserve">    __________________ ______________________________</w:t>
      </w:r>
    </w:p>
    <w:p w:rsidR="00975185" w:rsidRDefault="00975185">
      <w:pPr>
        <w:pStyle w:val="ConsPlusNonformat"/>
        <w:jc w:val="both"/>
      </w:pPr>
      <w:r>
        <w:t xml:space="preserve">         (подпись)          Ф.И.О. (при наличии)</w:t>
      </w:r>
    </w:p>
    <w:p w:rsidR="00975185" w:rsidRDefault="00975185">
      <w:pPr>
        <w:pStyle w:val="ConsPlusNonformat"/>
        <w:jc w:val="both"/>
      </w:pPr>
    </w:p>
    <w:p w:rsidR="00975185" w:rsidRDefault="00975185">
      <w:pPr>
        <w:pStyle w:val="ConsPlusNonformat"/>
        <w:jc w:val="both"/>
      </w:pPr>
      <w:r>
        <w:t xml:space="preserve">    Главный бухгалтер - получателя субсидии (при наличии)</w:t>
      </w:r>
    </w:p>
    <w:p w:rsidR="00975185" w:rsidRDefault="00975185">
      <w:pPr>
        <w:pStyle w:val="ConsPlusNonformat"/>
        <w:jc w:val="both"/>
      </w:pPr>
      <w:r>
        <w:t xml:space="preserve">    __________________ _____________________________________</w:t>
      </w:r>
    </w:p>
    <w:p w:rsidR="00975185" w:rsidRDefault="00975185">
      <w:pPr>
        <w:pStyle w:val="ConsPlusNonformat"/>
        <w:jc w:val="both"/>
      </w:pPr>
      <w:r>
        <w:t xml:space="preserve">         (подпись)          Ф.И.О. (при наличии)</w:t>
      </w:r>
    </w:p>
    <w:p w:rsidR="00975185" w:rsidRDefault="00975185">
      <w:pPr>
        <w:pStyle w:val="ConsPlusNonformat"/>
        <w:jc w:val="both"/>
      </w:pPr>
    </w:p>
    <w:p w:rsidR="00975185" w:rsidRDefault="00975185">
      <w:pPr>
        <w:pStyle w:val="ConsPlusNonformat"/>
        <w:jc w:val="both"/>
      </w:pPr>
      <w:r>
        <w:t xml:space="preserve">    "______" _________________ 20___ г.</w:t>
      </w:r>
    </w:p>
    <w:p w:rsidR="00975185" w:rsidRDefault="00975185">
      <w:pPr>
        <w:pStyle w:val="ConsPlusNonformat"/>
        <w:jc w:val="both"/>
      </w:pPr>
    </w:p>
    <w:p w:rsidR="00975185" w:rsidRDefault="00975185">
      <w:pPr>
        <w:pStyle w:val="ConsPlusNonformat"/>
        <w:jc w:val="both"/>
      </w:pPr>
      <w:r>
        <w:t xml:space="preserve">    М.П. (при наличии)</w:t>
      </w:r>
    </w:p>
    <w:p w:rsidR="00975185" w:rsidRDefault="00975185">
      <w:pPr>
        <w:pStyle w:val="ConsPlusNormal"/>
        <w:sectPr w:rsidR="0097518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right"/>
        <w:outlineLvl w:val="0"/>
      </w:pPr>
      <w:r>
        <w:t>Приложение 2</w:t>
      </w:r>
    </w:p>
    <w:p w:rsidR="00975185" w:rsidRDefault="00975185">
      <w:pPr>
        <w:pStyle w:val="ConsPlusNormal"/>
        <w:jc w:val="right"/>
      </w:pPr>
      <w:r>
        <w:t>к постановлению администрации</w:t>
      </w:r>
    </w:p>
    <w:p w:rsidR="00975185" w:rsidRDefault="00975185">
      <w:pPr>
        <w:pStyle w:val="ConsPlusNormal"/>
        <w:jc w:val="right"/>
      </w:pPr>
      <w:r>
        <w:t>Ханты-Мансийского района</w:t>
      </w:r>
    </w:p>
    <w:p w:rsidR="00975185" w:rsidRDefault="00975185">
      <w:pPr>
        <w:pStyle w:val="ConsPlusNormal"/>
        <w:jc w:val="right"/>
      </w:pPr>
      <w:r>
        <w:t>от 20.01.2021 N 14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Title"/>
        <w:jc w:val="center"/>
      </w:pPr>
      <w:bookmarkStart w:id="23" w:name="P288"/>
      <w:bookmarkEnd w:id="23"/>
      <w:r>
        <w:t>ПОРЯДОК</w:t>
      </w:r>
    </w:p>
    <w:p w:rsidR="00975185" w:rsidRDefault="00975185">
      <w:pPr>
        <w:pStyle w:val="ConsPlusTitle"/>
        <w:jc w:val="center"/>
      </w:pPr>
      <w:r>
        <w:t>ПРЕДОСТАВЛЕНИЯ СУБСИДИЙ НА ПОДДЕРЖКУ ЖИВОТНОВОДСТВА</w:t>
      </w:r>
    </w:p>
    <w:p w:rsidR="00975185" w:rsidRDefault="009751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51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185" w:rsidRDefault="009751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185" w:rsidRDefault="009751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07.04.2021 </w:t>
            </w:r>
            <w:hyperlink r:id="rId84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18.05.2021 </w:t>
            </w:r>
            <w:hyperlink r:id="rId85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05.08.2021 </w:t>
            </w:r>
            <w:hyperlink r:id="rId86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,</w:t>
            </w:r>
          </w:p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87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22.10.2021 </w:t>
            </w:r>
            <w:hyperlink r:id="rId88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15.12.2021 </w:t>
            </w:r>
            <w:hyperlink r:id="rId89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31.01.2022 </w:t>
            </w:r>
            <w:hyperlink r:id="rId90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24.03.2022 </w:t>
            </w:r>
            <w:hyperlink r:id="rId9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13.05.2022 </w:t>
            </w:r>
            <w:hyperlink r:id="rId92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04.04.2023 </w:t>
            </w:r>
            <w:hyperlink r:id="rId93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31.05.2023 </w:t>
            </w:r>
            <w:hyperlink r:id="rId94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 xml:space="preserve">, от 24.01.2024 </w:t>
            </w:r>
            <w:hyperlink r:id="rId95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185" w:rsidRDefault="00975185">
            <w:pPr>
              <w:pStyle w:val="ConsPlusNormal"/>
            </w:pPr>
          </w:p>
        </w:tc>
      </w:tr>
    </w:tbl>
    <w:p w:rsidR="00975185" w:rsidRDefault="00975185">
      <w:pPr>
        <w:pStyle w:val="ConsPlusNormal"/>
        <w:jc w:val="both"/>
      </w:pPr>
    </w:p>
    <w:p w:rsidR="00975185" w:rsidRDefault="00975185">
      <w:pPr>
        <w:pStyle w:val="ConsPlusTitle"/>
        <w:jc w:val="center"/>
        <w:outlineLvl w:val="1"/>
      </w:pPr>
      <w:r>
        <w:t>Раздел I. ОБЩИЕ ПОЛОЖЕНИЯ О ПРЕДОСТАВЛЕНИИ СУБСИДИЙ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ind w:firstLine="540"/>
        <w:jc w:val="both"/>
      </w:pPr>
      <w:r>
        <w:t>1. Настоящий документ устанавливает порядок предоставления субсидий на поддержку животноводства (далее - субсидия) из бюджета муниципального образования за счет субвенций, предоставляемых из бюджета Ханты-Мансийского автономного округа - Югры на осуществление переданного отдельного государственного полномочия, включающего в том числе, расчет, выделение, выплату субсидии, на реализацию мероприятия "Поддержка производства и реализации продукции животноводства", в рамках государственной и муниципальной программ "Развитие агропромышленного комплекса", утвержденными на соответствующий текущий финансовый год и (или) плановый период (далее - Порядок).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24.01.2024 N 34)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понятия, предусмотренные законодательством Российской Федерации и Ханты-Мансийского автономного округа - Югры.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24" w:name="P302"/>
      <w:bookmarkEnd w:id="24"/>
      <w:r>
        <w:t>3.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Ханты-Мансийского района (далее - Уполномоченный орган).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25" w:name="P303"/>
      <w:bookmarkEnd w:id="25"/>
      <w:r>
        <w:t>4. Субсидии предоставляются Уполномоченным органом сельскохозяйственным товаропроизводителям (далее - Получатель), осуществляющим производство и реализацию продукции животноводства с целью возмещения части затрат или недополученных доходов за объемы продукции собственного производства, реализованной в текущем финансовом году и в декабре отчетного финансового года, при этом субсидии (далее - фактические объемы):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выплачиваются за объемы реализованной продукции в отчетном месяце и двух месяцах текущего финансового года, предшествующих отчетному месяцу;</w:t>
      </w:r>
    </w:p>
    <w:p w:rsidR="00975185" w:rsidRDefault="00975185">
      <w:pPr>
        <w:pStyle w:val="ConsPlusNormal"/>
        <w:jc w:val="both"/>
      </w:pPr>
      <w:r>
        <w:t xml:space="preserve">(пп. 1 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за объемы реализованной продукции в декабре отчетного финансового года выплачиваются в период январь - февраль текущего финансового года;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lastRenderedPageBreak/>
        <w:t xml:space="preserve">3) за объемы реализованной продукции собственного производства в иные периоды текущего финансового года выплачиваются в случае недостаточности лимитов бюджетных обязательств, указанных в </w:t>
      </w:r>
      <w:hyperlink w:anchor="P302">
        <w:r>
          <w:rPr>
            <w:color w:val="0000FF"/>
          </w:rPr>
          <w:t>пункте 3</w:t>
        </w:r>
      </w:hyperlink>
      <w:r>
        <w:t xml:space="preserve"> настоящего Порядка, и в порядке, предусмотренном </w:t>
      </w:r>
      <w:hyperlink w:anchor="P512">
        <w:r>
          <w:rPr>
            <w:color w:val="0000FF"/>
          </w:rPr>
          <w:t>пунктом 42</w:t>
        </w:r>
      </w:hyperlink>
      <w:r>
        <w:t xml:space="preserve"> настоящего Порядка.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5. Субсидии в соответствии с настоящим Порядком не предоставляются: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в целях реализации национального проекта (программы), в том числе федерального проекта, входящего в их состав,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в целях реализации соответствующих проектов, программ;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для достижения целей предоставления субсидии Получателем.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26" w:name="P313"/>
      <w:bookmarkEnd w:id="26"/>
      <w:r>
        <w:t xml:space="preserve">6. Право на получение субсидии по настоящему Порядку предоставляется юридическим лицам независимо от организационно-правовой формы (за исключением государственных (муниципальных) учреждений), крестьянским (фермерским) хозяйствам, индивидуальным предпринимателям, гражданам, ведущим личное подсобное хозяйство, относящимся к категории "сельскохозяйственный товаропроизводитель" в соответствии со </w:t>
      </w:r>
      <w:hyperlink r:id="rId100">
        <w:r>
          <w:rPr>
            <w:color w:val="0000FF"/>
          </w:rPr>
          <w:t>статьей 3</w:t>
        </w:r>
      </w:hyperlink>
      <w:r>
        <w:t xml:space="preserve"> Федерального закона от 29.12.2006 N 264-ФЗ "О развитии сельского хозяйства", отбираемых по следующим критериям отбора: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осуществление деятельности на территории Ханты-Мансийского автономного округа - Югры по следующим видам (далее также направления затрат (недополученные доходы):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реализация продукции животноводства собственного производства, содержание маточного поголовья сельскохозяйственных животных (за исключением личных подсобных хозяйств), указанных в </w:t>
      </w:r>
      <w:hyperlink r:id="rId102">
        <w:r>
          <w:rPr>
            <w:color w:val="0000FF"/>
          </w:rPr>
          <w:t>пунктах 1.1</w:t>
        </w:r>
      </w:hyperlink>
      <w:r>
        <w:t xml:space="preserve">, </w:t>
      </w:r>
      <w:hyperlink r:id="rId103">
        <w:r>
          <w:rPr>
            <w:color w:val="0000FF"/>
          </w:rPr>
          <w:t>1.2</w:t>
        </w:r>
      </w:hyperlink>
      <w:r>
        <w:t xml:space="preserve">, </w:t>
      </w:r>
      <w:hyperlink r:id="rId104">
        <w:r>
          <w:rPr>
            <w:color w:val="0000FF"/>
          </w:rPr>
          <w:t>2</w:t>
        </w:r>
      </w:hyperlink>
      <w:r>
        <w:t xml:space="preserve">, </w:t>
      </w:r>
      <w:hyperlink r:id="rId105">
        <w:r>
          <w:rPr>
            <w:color w:val="0000FF"/>
          </w:rPr>
          <w:t>3</w:t>
        </w:r>
      </w:hyperlink>
      <w:r>
        <w:t xml:space="preserve">, </w:t>
      </w:r>
      <w:hyperlink r:id="rId106">
        <w:r>
          <w:rPr>
            <w:color w:val="0000FF"/>
          </w:rPr>
          <w:t>4</w:t>
        </w:r>
      </w:hyperlink>
      <w:r>
        <w:t xml:space="preserve">, </w:t>
      </w:r>
      <w:hyperlink r:id="rId107">
        <w:r>
          <w:rPr>
            <w:color w:val="0000FF"/>
          </w:rPr>
          <w:t>8 раздела</w:t>
        </w:r>
      </w:hyperlink>
      <w:r>
        <w:t xml:space="preserve"> "Животноводство" приложения 25 к постановлению Правительства Ханты-Мансийского автономного округа - Югры от 30 декабря 2021 года N 637-п "О мерах по реализации государственной программы Ханты-Мансийского автономного округа - Югры "Развитие агропромышленного комплекса" (далее - Постановление), -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Количество маточного поголовья сельскохозяйственных животных рассчитывается в соответствии с </w:t>
      </w:r>
      <w:hyperlink r:id="rId108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19 февраля 2015 года N 63 "Об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4, 8 декабря 2012 года N 1257" (далее - Приказ) (при расчете количества маточного поголовья сельскохозяйственных животных всех видов не учитывается маточное поголовье свиней в хозяйствах с зоосанитарным статусом (компартментом) ниже III, который определяется в соответствии с </w:t>
      </w:r>
      <w:hyperlink r:id="rId109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11.05.2023 N 482 "Об утверждении ветеринарных правил определения зоосанитарного статуса объектов - земельных участков, зданий, помещений, строений, сооружений, с использованием которых физические и юридические лица осуществляют деятельность по выращиванию, содержанию и убою свиней, по производству, переработке и хранению продукции свиноводства");</w:t>
      </w:r>
    </w:p>
    <w:p w:rsidR="00975185" w:rsidRDefault="00975185">
      <w:pPr>
        <w:pStyle w:val="ConsPlusNormal"/>
        <w:jc w:val="both"/>
      </w:pPr>
      <w:r>
        <w:t xml:space="preserve">(в ред. постановлений Администрации Ханты-Мансийского района от 22.10.2021 </w:t>
      </w:r>
      <w:hyperlink r:id="rId110">
        <w:r>
          <w:rPr>
            <w:color w:val="0000FF"/>
          </w:rPr>
          <w:t>N 257</w:t>
        </w:r>
      </w:hyperlink>
      <w:r>
        <w:t xml:space="preserve">, от 31.01.2022 </w:t>
      </w:r>
      <w:hyperlink r:id="rId111">
        <w:r>
          <w:rPr>
            <w:color w:val="0000FF"/>
          </w:rPr>
          <w:t>N 35</w:t>
        </w:r>
      </w:hyperlink>
      <w:r>
        <w:t xml:space="preserve">, от 31.05.2023 </w:t>
      </w:r>
      <w:hyperlink r:id="rId112">
        <w:r>
          <w:rPr>
            <w:color w:val="0000FF"/>
          </w:rPr>
          <w:t>N 184</w:t>
        </w:r>
      </w:hyperlink>
      <w:r>
        <w:t xml:space="preserve">, от 24.01.2024 </w:t>
      </w:r>
      <w:hyperlink r:id="rId113">
        <w:r>
          <w:rPr>
            <w:color w:val="0000FF"/>
          </w:rPr>
          <w:t>N 34</w:t>
        </w:r>
      </w:hyperlink>
      <w:r>
        <w:t>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содержание маточного поголовья сельскохозяйственных животных (за исключением личных </w:t>
      </w:r>
      <w:r>
        <w:lastRenderedPageBreak/>
        <w:t xml:space="preserve">подсобных хозяйств), указанных в </w:t>
      </w:r>
      <w:hyperlink r:id="rId114">
        <w:r>
          <w:rPr>
            <w:color w:val="0000FF"/>
          </w:rPr>
          <w:t>пунктах 8</w:t>
        </w:r>
      </w:hyperlink>
      <w:r>
        <w:t xml:space="preserve">, </w:t>
      </w:r>
      <w:hyperlink r:id="rId115">
        <w:r>
          <w:rPr>
            <w:color w:val="0000FF"/>
          </w:rPr>
          <w:t>9 раздела</w:t>
        </w:r>
      </w:hyperlink>
      <w:r>
        <w:t xml:space="preserve"> "Животноводство" приложения 25 к Постановлению - в соответствии с </w:t>
      </w:r>
      <w:hyperlink r:id="rId116">
        <w:r>
          <w:rPr>
            <w:color w:val="0000FF"/>
          </w:rPr>
          <w:t>пунктом 9 раздела</w:t>
        </w:r>
      </w:hyperlink>
      <w:r>
        <w:t xml:space="preserve"> "Животноводство"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</w:t>
      </w:r>
      <w:hyperlink r:id="rId117">
        <w:r>
          <w:rPr>
            <w:color w:val="0000FF"/>
          </w:rPr>
          <w:t>Приказом</w:t>
        </w:r>
      </w:hyperlink>
      <w:r>
        <w:t>.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Получатели субсидии, у которых на 1 января текущего финансового года количество маточного поголовья сельскохозяйственных животных всех видов, за исключением птицы и пушных зверей, составляет менее 100 условных голов, также вправе обратиться в Уполномоченный орган за предоставлением субсидии по направлениям, установленным </w:t>
      </w:r>
      <w:hyperlink r:id="rId119">
        <w:r>
          <w:rPr>
            <w:color w:val="0000FF"/>
          </w:rPr>
          <w:t>подпунктами 2.5</w:t>
        </w:r>
      </w:hyperlink>
      <w:r>
        <w:t xml:space="preserve">, </w:t>
      </w:r>
      <w:hyperlink r:id="rId120">
        <w:r>
          <w:rPr>
            <w:color w:val="0000FF"/>
          </w:rPr>
          <w:t>2.6 пункта 2</w:t>
        </w:r>
      </w:hyperlink>
      <w:r>
        <w:t xml:space="preserve">, </w:t>
      </w:r>
      <w:hyperlink r:id="rId121">
        <w:r>
          <w:rPr>
            <w:color w:val="0000FF"/>
          </w:rPr>
          <w:t>пунктами 3</w:t>
        </w:r>
      </w:hyperlink>
      <w:r>
        <w:t xml:space="preserve">, </w:t>
      </w:r>
      <w:hyperlink r:id="rId122">
        <w:r>
          <w:rPr>
            <w:color w:val="0000FF"/>
          </w:rPr>
          <w:t>4 раздела</w:t>
        </w:r>
      </w:hyperlink>
      <w:r>
        <w:t xml:space="preserve"> "Животноводство" приложения 25 к Постановлению, </w:t>
      </w:r>
      <w:hyperlink r:id="rId123">
        <w:r>
          <w:rPr>
            <w:color w:val="0000FF"/>
          </w:rPr>
          <w:t>пунктами 1</w:t>
        </w:r>
      </w:hyperlink>
      <w:r>
        <w:t xml:space="preserve">, </w:t>
      </w:r>
      <w:hyperlink r:id="rId124">
        <w:r>
          <w:rPr>
            <w:color w:val="0000FF"/>
          </w:rPr>
          <w:t>2 раздела</w:t>
        </w:r>
      </w:hyperlink>
      <w:r>
        <w:t xml:space="preserve"> "Растениеводство" приложения 25 к Постановлению;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содержание маточного поголовья животных в личных подсобных хозяйствах, указанных в </w:t>
      </w:r>
      <w:hyperlink r:id="rId126">
        <w:r>
          <w:rPr>
            <w:color w:val="0000FF"/>
          </w:rPr>
          <w:t>пункте 14 раздела</w:t>
        </w:r>
      </w:hyperlink>
      <w:r>
        <w:t xml:space="preserve"> "Животноводство" приложения 25 к Постановлению.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Фактическое наличие маточного поголовья сельскохозяйственных животных по состоянию на 1 января текущего финансового года устанавливается по итогам проведения проверок соблюдения получателями субсидий целей, условий и порядков предоставления субсидий в рамках реализации мероприятий муниципальной программы "Развитие агропромышленного комплекса Ханты-Мансийского района", согласно утвержденному плану на очередной финансовый год.</w:t>
      </w:r>
    </w:p>
    <w:p w:rsidR="00975185" w:rsidRDefault="00975185">
      <w:pPr>
        <w:pStyle w:val="ConsPlusNormal"/>
        <w:jc w:val="both"/>
      </w:pPr>
      <w:r>
        <w:t xml:space="preserve">(абзац введен </w:t>
      </w:r>
      <w:hyperlink r:id="rId128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35; 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Результатом предоставления субсидии является сохранение Получателем субсидий количества поголовья сельскохозяйственных животных на 31 декабря текущего финансового года, на уровне не ниже 1 января текущего финансового года;</w:t>
      </w:r>
    </w:p>
    <w:p w:rsidR="00975185" w:rsidRDefault="00975185">
      <w:pPr>
        <w:pStyle w:val="ConsPlusNormal"/>
        <w:jc w:val="both"/>
      </w:pPr>
      <w:r>
        <w:t xml:space="preserve">(абзац введен </w:t>
      </w:r>
      <w:hyperlink r:id="rId130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975185" w:rsidRDefault="00975185">
      <w:pPr>
        <w:pStyle w:val="ConsPlusNormal"/>
        <w:jc w:val="both"/>
      </w:pPr>
      <w:r>
        <w:t xml:space="preserve">(пп. 1 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наличие поголовья сельскохозяйственных животных (птицы, клеточных пушных зверей) соответствующего вида на день подачи предложения (заявки);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3) документального подтверждения затрат (недополученных доходов), на возмещение которых предоставляется субсидия за фактические объемы.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7. Отбор Получателей на право предоставления субсидии осуществляется способом запроса предложений (далее - отбор, участники отбора), объявляемого Уполномоченным органом, на основании предложений (заявок), направленных участниками отбора для участия в отборе, исходя из соответствия участника отбора категории и критериям отбора, предусмотренным </w:t>
      </w:r>
      <w:hyperlink w:anchor="P313">
        <w:r>
          <w:rPr>
            <w:color w:val="0000FF"/>
          </w:rPr>
          <w:t>пунктами 6</w:t>
        </w:r>
      </w:hyperlink>
      <w:r>
        <w:t xml:space="preserve">, </w:t>
      </w:r>
      <w:hyperlink w:anchor="P353">
        <w:r>
          <w:rPr>
            <w:color w:val="0000FF"/>
          </w:rPr>
          <w:t>10</w:t>
        </w:r>
      </w:hyperlink>
      <w:r>
        <w:t xml:space="preserve"> настоящего Порядка, и очередности поступления предложений (заявок) на участие в отборе, определяемой этапом отбора.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8. Сведения о субсидиях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на очередной финансовый год и плановый период (проекта решения о внесении изменений в бюджет).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Title"/>
        <w:jc w:val="center"/>
        <w:outlineLvl w:val="1"/>
      </w:pPr>
      <w:r>
        <w:t>Раздел II. ПОРЯДОК ПРОВЕДЕНИЯ ОТБОРА ПОЛУЧАТЕЛЕЙ СУБСИДИЙ</w:t>
      </w:r>
    </w:p>
    <w:p w:rsidR="00975185" w:rsidRDefault="00975185">
      <w:pPr>
        <w:pStyle w:val="ConsPlusTitle"/>
        <w:jc w:val="center"/>
      </w:pPr>
      <w:r>
        <w:t>ДЛЯ ПРЕДОСТАВЛЕНИЯ СУБСИДИЙ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ind w:firstLine="540"/>
        <w:jc w:val="both"/>
      </w:pPr>
      <w:r>
        <w:lastRenderedPageBreak/>
        <w:t>9. Уполномоченный орган одномоментно объявляет о проведении поэтапного отбора на очередной (текущий) финансовый год путем размещения в срок не ранее дня вступления в силу решения о бюджете Ханты-Мансийского района, утвержденного на очередной финансовый год и плановый период на едином портале и на официальном сайте администрации Ханты-Мансийского района http://hmrn.ru/ (далее - официальный сайт) объявления о проведении отбора с указанием: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необходимости), даты начала подачи 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 с отдельными датами окончания его нескольких этапов в каждом месяце, до даты окончания отбора, устанавливаемой не позднее 5 рабочего дня декабря текущего года, после которой предложения (заявки) в текущем финансовом году не принимаются;</w:t>
      </w:r>
    </w:p>
    <w:p w:rsidR="00975185" w:rsidRDefault="00975185">
      <w:pPr>
        <w:pStyle w:val="ConsPlusNormal"/>
        <w:jc w:val="both"/>
      </w:pPr>
      <w:r>
        <w:t xml:space="preserve">(в ред. постановлений Администрации Ханты-Мансийского района от 15.12.2021 </w:t>
      </w:r>
      <w:hyperlink r:id="rId133">
        <w:r>
          <w:rPr>
            <w:color w:val="0000FF"/>
          </w:rPr>
          <w:t>N 340</w:t>
        </w:r>
      </w:hyperlink>
      <w:r>
        <w:t xml:space="preserve">, от 31.01.2022 </w:t>
      </w:r>
      <w:hyperlink r:id="rId134">
        <w:r>
          <w:rPr>
            <w:color w:val="0000FF"/>
          </w:rPr>
          <w:t>N 35</w:t>
        </w:r>
      </w:hyperlink>
      <w:r>
        <w:t xml:space="preserve">, от 04.04.2023 </w:t>
      </w:r>
      <w:hyperlink r:id="rId135">
        <w:r>
          <w:rPr>
            <w:color w:val="0000FF"/>
          </w:rPr>
          <w:t>N 103</w:t>
        </w:r>
      </w:hyperlink>
      <w:r>
        <w:t>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наименования, места нахождения, почтового адреса, электронной почты, номер контактного телефона Уполномоченного органа;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3) цели предоставления субсидии, указанной в </w:t>
      </w:r>
      <w:hyperlink w:anchor="P303">
        <w:r>
          <w:rPr>
            <w:color w:val="0000FF"/>
          </w:rPr>
          <w:t>пункте 4</w:t>
        </w:r>
      </w:hyperlink>
      <w:r>
        <w:t xml:space="preserve"> настоящего Порядка, а также результатов предоставления субсидии;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4) страницы "Агропромышленный комплекс" официального сайта, обеспечивающую проведение отбора в части размещения информации, предусмотренной настоящим Порядком;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5) даты размещения результатов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сайте, не позднее 14-го календарного дня, следующего за днем определения победителя отбора;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13.05.2022 N 192)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6) требований к участникам отбора, предусмотренные </w:t>
      </w:r>
      <w:hyperlink w:anchor="P313">
        <w:r>
          <w:rPr>
            <w:color w:val="0000FF"/>
          </w:rPr>
          <w:t>пунктами 6</w:t>
        </w:r>
      </w:hyperlink>
      <w:r>
        <w:t xml:space="preserve">, </w:t>
      </w:r>
      <w:hyperlink w:anchor="P353">
        <w:r>
          <w:rPr>
            <w:color w:val="0000FF"/>
          </w:rPr>
          <w:t>10</w:t>
        </w:r>
      </w:hyperlink>
      <w:r>
        <w:t xml:space="preserve"> настоящего Порядка и перечня документов, представляемых ими для подтверждения их соответствия;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7)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8) порядка отзыва и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9) правил рассмотрения предложений (заявок) участников отбора;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10)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11) срока, в течение которого участник отбора подписывает соглашение (договор) о предоставлении субсидии (далее - соглашение);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12) условия признания участника отбора уклонившимся от заключения соглашения.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27" w:name="P353"/>
      <w:bookmarkEnd w:id="27"/>
      <w:r>
        <w:t>10. Требования, которым должен соответствовать участник отбора на третий рабочий день с даты регистрации предложения (заявки) для участия в отборе: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28" w:name="P355"/>
      <w:bookmarkEnd w:id="28"/>
      <w:r>
        <w:t xml:space="preserve">1) отсутствие неисполненной обязанности по уплате налогов, сборов, страховых взносов, </w:t>
      </w:r>
      <w:r>
        <w:lastRenderedPageBreak/>
        <w:t>пеней, штрафов, процентов, подлежащих уплате в соответствии с законодательством Российской Федерации о налогах и сборах;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предпринимателя;</w:t>
      </w:r>
    </w:p>
    <w:p w:rsidR="00975185" w:rsidRDefault="00975185">
      <w:pPr>
        <w:pStyle w:val="ConsPlusNormal"/>
        <w:jc w:val="both"/>
      </w:pPr>
      <w:r>
        <w:t xml:space="preserve">(в ред. постановлений Администрации Ханты-Мансийского района от 18.05.2021 </w:t>
      </w:r>
      <w:hyperlink r:id="rId138">
        <w:r>
          <w:rPr>
            <w:color w:val="0000FF"/>
          </w:rPr>
          <w:t>N 117</w:t>
        </w:r>
      </w:hyperlink>
      <w:r>
        <w:t xml:space="preserve">, от 24.09.2021 </w:t>
      </w:r>
      <w:hyperlink r:id="rId139">
        <w:r>
          <w:rPr>
            <w:color w:val="0000FF"/>
          </w:rPr>
          <w:t>N 231</w:t>
        </w:r>
      </w:hyperlink>
      <w:r>
        <w:t>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3)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975185" w:rsidRDefault="00975185">
      <w:pPr>
        <w:pStyle w:val="ConsPlusNormal"/>
        <w:jc w:val="both"/>
      </w:pPr>
      <w:r>
        <w:t xml:space="preserve">(пп. 3 в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4) не должны получать средства из местного бюджета,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настоящим Порядком;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5) не иметь просроченную задолженность по возврату в бюджет автономного округа субсидий, бюджетных инвестиций, предоставленных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</w:r>
    </w:p>
    <w:p w:rsidR="00975185" w:rsidRDefault="00975185">
      <w:pPr>
        <w:pStyle w:val="ConsPlusNormal"/>
        <w:jc w:val="both"/>
      </w:pPr>
      <w:r>
        <w:t xml:space="preserve">(пп. 5 введен </w:t>
      </w:r>
      <w:hyperlink r:id="rId141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6) не иметь просроченную задолженность по возврату в бюджет Ханты-Мансийского района субсидий, бюджетных инвестиций, предоставленных в том числе, в соответствии с иными правовыми актами, и иной просроченной (неурегулированной) задолженности перед бюджетом Ханты-Мансийского района.</w:t>
      </w:r>
    </w:p>
    <w:p w:rsidR="00975185" w:rsidRDefault="00975185">
      <w:pPr>
        <w:pStyle w:val="ConsPlusNormal"/>
        <w:jc w:val="both"/>
      </w:pPr>
      <w:r>
        <w:t xml:space="preserve">(пп. 6 введен </w:t>
      </w:r>
      <w:hyperlink r:id="rId142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13.05.2022 N 192)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29" w:name="P365"/>
      <w:bookmarkEnd w:id="29"/>
      <w:r>
        <w:t>11. Требования, предъявляемые к форме и содержанию предложения (заявки), подаваемой Получателем для участия в отборе на право получения субсидии за реализованную продукцию животноводства (свиноводства), звероводства, птицеводства собственного производства: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 том числе включающая: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справку-расчет субсидий на производство и реализацию соответствующего вида сельскохозяйственной продукции, справку-расчет о движении поголовья соответствующих видов сельскохозяйственных животных по </w:t>
      </w:r>
      <w:hyperlink w:anchor="P545">
        <w:r>
          <w:rPr>
            <w:color w:val="0000FF"/>
          </w:rPr>
          <w:t>формам 1</w:t>
        </w:r>
      </w:hyperlink>
      <w:r>
        <w:t xml:space="preserve"> - </w:t>
      </w:r>
      <w:hyperlink w:anchor="P2254">
        <w:r>
          <w:rPr>
            <w:color w:val="0000FF"/>
          </w:rPr>
          <w:t>7</w:t>
        </w:r>
      </w:hyperlink>
      <w:r>
        <w:t xml:space="preserve">, установленным приложением к настоящему Порядку, с приложением документов, подтверждающих затраты, связанные с производством и реализацией продукции животноводства, которыми могут быть: приобретение кормов, ветеринарное обеспечение имеющегося поголовья, оплата электроэнергии, газоснабжения, водоснабжения, горюче-смазочных материалов, транспортных услуг по доставке продукции, оплата труда, отчисления на социальные нужды, прочие затраты 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 учете, </w:t>
      </w:r>
      <w:r>
        <w:lastRenderedPageBreak/>
        <w:t>федеральными и (или) отраслевыми стандартами);</w:t>
      </w:r>
    </w:p>
    <w:p w:rsidR="00975185" w:rsidRDefault="00975185">
      <w:pPr>
        <w:pStyle w:val="ConsPlusNormal"/>
        <w:jc w:val="both"/>
      </w:pPr>
      <w:r>
        <w:t xml:space="preserve">(в ред. постановлений Администрации Ханты-Мансийского района от 31.01.2022 </w:t>
      </w:r>
      <w:hyperlink r:id="rId143">
        <w:r>
          <w:rPr>
            <w:color w:val="0000FF"/>
          </w:rPr>
          <w:t>N 35</w:t>
        </w:r>
      </w:hyperlink>
      <w:r>
        <w:t xml:space="preserve">, от 13.05.2022 </w:t>
      </w:r>
      <w:hyperlink r:id="rId144">
        <w:r>
          <w:rPr>
            <w:color w:val="0000FF"/>
          </w:rPr>
          <w:t>N 192</w:t>
        </w:r>
      </w:hyperlink>
      <w:r>
        <w:t>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наличие на праве собственности или аренды объекта (объектов) для производства определенных видов молочной продукции, соответствующих санитарно-эпидемиологическим нормам, и наличие сертификатов и деклараций соответствия на производимую молочную продукцию;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оформление продукции животноводства (птицеводства) в соответствии с </w:t>
      </w:r>
      <w:hyperlink r:id="rId145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27.12.2016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носителях", в случае если действующим законодательством предусмотрено оформление ветеринарных сопроводительных документов и наличие действующей декларации (сертификата) соответствия, если требования об обязательной сертификации (декларированию) такой продукции установлены законодательством;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согласие на обработку персональных данных (для физического лица).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30" w:name="P374"/>
      <w:bookmarkEnd w:id="30"/>
      <w:r>
        <w:t>12. Требования, предъявляемые к форме и содержанию предложения (заявки), подаваемой для участия в отборе на право получения субсидии на содержание маточного поголовья крупного рогатого скота специализированных мясных пород: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 том числе включающая: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справку-расчет субсидий на содержание маточного поголовья крупного рогатого скота специализированных мясных пород (за январь текущего финансового года), справку-расчет о движении поголовья крупного рогатого скота мясных пород (за январь текущего финансового года) по </w:t>
      </w:r>
      <w:hyperlink w:anchor="P2004">
        <w:r>
          <w:rPr>
            <w:color w:val="0000FF"/>
          </w:rPr>
          <w:t>формам 6</w:t>
        </w:r>
      </w:hyperlink>
      <w:r>
        <w:t xml:space="preserve">, </w:t>
      </w:r>
      <w:hyperlink w:anchor="P2438">
        <w:r>
          <w:rPr>
            <w:color w:val="0000FF"/>
          </w:rPr>
          <w:t>8</w:t>
        </w:r>
      </w:hyperlink>
      <w:r>
        <w:t>, установленным приложением к настоящему Порядку;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согласие на обработку персональных данных (для физического лица);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31" w:name="P381"/>
      <w:bookmarkEnd w:id="31"/>
      <w:r>
        <w:t>13. Требования, предъявляемые к форме и содержанию предложения (заявки), подаваемой для участия в отборе на право получения субсидии на содержание маточного поголовья животных (личные подсобные хозяйства):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 том числе включающая: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копию документа, удостоверяющего личность гражданина;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согласие на обработку персональных данных.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32" w:name="P386"/>
      <w:bookmarkEnd w:id="32"/>
      <w:r>
        <w:t>14. Требования, предъявляемые к форме и содержанию предложения (заявки), подаваемой для участия в отборе на право получения субсидии на содержание маточного поголовья сельскохозяйственных животных: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 том числе включающая: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справку-расчет субсидии на содержание маточного поголовья сельскохозяйственных животных, справку-расчет о движении поголовья сельскохозяйственных животных (за январь текущего финансового года) по </w:t>
      </w:r>
      <w:hyperlink w:anchor="P1452">
        <w:r>
          <w:rPr>
            <w:color w:val="0000FF"/>
          </w:rPr>
          <w:t>формам 4</w:t>
        </w:r>
      </w:hyperlink>
      <w:r>
        <w:t xml:space="preserve">, </w:t>
      </w:r>
      <w:hyperlink w:anchor="P1702">
        <w:r>
          <w:rPr>
            <w:color w:val="0000FF"/>
          </w:rPr>
          <w:t>5</w:t>
        </w:r>
      </w:hyperlink>
      <w:r>
        <w:t xml:space="preserve">, </w:t>
      </w:r>
      <w:hyperlink w:anchor="P2438">
        <w:r>
          <w:rPr>
            <w:color w:val="0000FF"/>
          </w:rPr>
          <w:t>8</w:t>
        </w:r>
      </w:hyperlink>
      <w:r>
        <w:t>, установленным приложением к настоящему Порядку;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согласие на обработку персональных данных (для физического лица).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33" w:name="P391"/>
      <w:bookmarkEnd w:id="33"/>
      <w:r>
        <w:t>15. 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 В случае подачи предложение (заявка) на участие в отборе непосредственно в Уполномоченный орган предложение (заявку) на участие в отборе требуется прошнуровать и пронумеровать.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34" w:name="P392"/>
      <w:bookmarkEnd w:id="34"/>
      <w:r>
        <w:t xml:space="preserve">16. Получатель подает для предоставления субсидии в соответствии с настоящим Порядком предложение (заявку) на участие в отборе по направлению затрат (недополученных доходов), связанных с видами деятельности, предусмотренных </w:t>
      </w:r>
      <w:hyperlink w:anchor="P313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17. Утратил силу. - </w:t>
      </w:r>
      <w:hyperlink r:id="rId148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24.09.2021 N 231.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18. Получатель вправе изменить (дополнить) или отозвать свое предложение (заявку), но не позднее даты окончания срока их приема по очередному этапу, направив (вручив) письмо, содержащее соответствующую информацию, подписанное уполномоченным лицом. В указанном случае предложение (заявка) признается новой и рассматривается в порядке и сроки, предусмотренные </w:t>
      </w:r>
      <w:hyperlink w:anchor="P404">
        <w:r>
          <w:rPr>
            <w:color w:val="0000FF"/>
          </w:rPr>
          <w:t>пунктами 21</w:t>
        </w:r>
      </w:hyperlink>
      <w:r>
        <w:t xml:space="preserve">, </w:t>
      </w:r>
      <w:hyperlink w:anchor="P411">
        <w:r>
          <w:rPr>
            <w:color w:val="0000FF"/>
          </w:rPr>
          <w:t>22</w:t>
        </w:r>
      </w:hyperlink>
      <w:r>
        <w:t xml:space="preserve">, </w:t>
      </w:r>
      <w:hyperlink w:anchor="P413">
        <w:r>
          <w:rPr>
            <w:color w:val="0000FF"/>
          </w:rPr>
          <w:t>24</w:t>
        </w:r>
      </w:hyperlink>
      <w:r>
        <w:t xml:space="preserve">, </w:t>
      </w:r>
      <w:hyperlink w:anchor="P414">
        <w:r>
          <w:rPr>
            <w:color w:val="0000FF"/>
          </w:rPr>
          <w:t>25</w:t>
        </w:r>
      </w:hyperlink>
      <w:r>
        <w:t xml:space="preserve"> настоящего Порядка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19. Предложение (заявка) на участие в отборе предоставляются по выбору участника отбора: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по адресу Уполномоченного органа непосредственно в отдел сельского хозяйства комитета экономической политики администрации Ханты-Мансийского района (далее - отдел сельского хозяйства) или почтовым отправлением;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через многофункциональный центр предоставления государственных и муниципальных услуг;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Портал) либо с использованием автоматизированной информационно-аналитической системы агропромышленного комплекса автономного округа (далее - АИС АПК).</w:t>
      </w:r>
    </w:p>
    <w:p w:rsidR="00975185" w:rsidRDefault="00975185">
      <w:pPr>
        <w:pStyle w:val="ConsPlusNormal"/>
        <w:jc w:val="both"/>
      </w:pPr>
      <w:r>
        <w:t xml:space="preserve">(пп. 3 в ред. </w:t>
      </w:r>
      <w:hyperlink r:id="rId15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20. В случае подачи предложения (заявки) на участие в отборе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В случае подачи предложения (заявки) на участие в отборе посредством системы АИС АПК документы регистрируются в программном продукте "Система автоматизированного делопроизводства и электронного документооборота "Дело" с указанием даты, времени регистрации, с присвоением регистрационного номера в АИС АПК.</w:t>
      </w:r>
    </w:p>
    <w:p w:rsidR="00975185" w:rsidRDefault="00975185">
      <w:pPr>
        <w:pStyle w:val="ConsPlusNormal"/>
        <w:jc w:val="both"/>
      </w:pPr>
      <w:r>
        <w:t xml:space="preserve">(абзац введен </w:t>
      </w:r>
      <w:hyperlink r:id="rId151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35" w:name="P404"/>
      <w:bookmarkEnd w:id="35"/>
      <w:r>
        <w:t>21. Предложение (заявка) Получателя на участие в отборе в течение 1 рабочего дня с даты регистрации предложения (заявки) проверяется специалистом-экспертом отдела сельского хозяйства на соответствие требованиям к ее форме и содержанию, дате и времени подачи, установленных объявлением о проведении отбора, и возвращается Получателю в связи с ее отклонением по следующим основаниям: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15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1) несоответствие требованиям, предусмотренным </w:t>
      </w:r>
      <w:hyperlink w:anchor="P365">
        <w:r>
          <w:rPr>
            <w:color w:val="0000FF"/>
          </w:rPr>
          <w:t>пунктами 11</w:t>
        </w:r>
      </w:hyperlink>
      <w:r>
        <w:t xml:space="preserve">, </w:t>
      </w:r>
      <w:hyperlink w:anchor="P374">
        <w:r>
          <w:rPr>
            <w:color w:val="0000FF"/>
          </w:rPr>
          <w:t>12</w:t>
        </w:r>
      </w:hyperlink>
      <w:r>
        <w:t xml:space="preserve">, </w:t>
      </w:r>
      <w:hyperlink w:anchor="P381">
        <w:r>
          <w:rPr>
            <w:color w:val="0000FF"/>
          </w:rPr>
          <w:t>13</w:t>
        </w:r>
      </w:hyperlink>
      <w:r>
        <w:t xml:space="preserve">, </w:t>
      </w:r>
      <w:hyperlink w:anchor="P386">
        <w:r>
          <w:rPr>
            <w:color w:val="0000FF"/>
          </w:rPr>
          <w:t>14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2) несоответствие требованиям, предусмотренным </w:t>
      </w:r>
      <w:hyperlink w:anchor="P391">
        <w:r>
          <w:rPr>
            <w:color w:val="0000FF"/>
          </w:rPr>
          <w:t>пунктами 15</w:t>
        </w:r>
      </w:hyperlink>
      <w:r>
        <w:t xml:space="preserve">, </w:t>
      </w:r>
      <w:hyperlink w:anchor="P392">
        <w:r>
          <w:rPr>
            <w:color w:val="0000FF"/>
          </w:rPr>
          <w:t>16</w:t>
        </w:r>
      </w:hyperlink>
      <w:r>
        <w:t xml:space="preserve"> настоящего Порядка;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3) подача в текущем году предложения (заявки) после даты и времени окончания приема, установленной в объявлении о проведении отбора для подачи в соответствии с настоящим Порядком;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4)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975185" w:rsidRDefault="00975185">
      <w:pPr>
        <w:pStyle w:val="ConsPlusNormal"/>
        <w:jc w:val="both"/>
      </w:pPr>
      <w:r>
        <w:t xml:space="preserve">(пп. 4 введен </w:t>
      </w:r>
      <w:hyperlink r:id="rId153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07.04.2021 N 85)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36" w:name="P411"/>
      <w:bookmarkEnd w:id="36"/>
      <w:r>
        <w:t>22. Решение о возврате зарегистрированного предложения (заявки) с указанием оснований и фактов оформляется письмом на официальном бланке Уполномоченного органа и направляется (вручается) Получателю, подавшему такое предложение (заявку), в срок 3 рабочих дня с даты регистрации предложения (заявки).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23. Разъяснения положений объявления о проведении отбора предоставляются участникам отбора в период его срока действия.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37" w:name="P413"/>
      <w:bookmarkEnd w:id="37"/>
      <w:r>
        <w:t>24. Предложения (заявки) участников, поступившие в Уполномоченный орган по очередному этапу, регистрируются должностным лицом, ответственным за прием и регистрацию документов, в течение 1 рабочего дня со дня их поступления. В случае поступления предложения (заявки) после даты и времени приема по отдельному этапу, заявка регистрируется и рассматривается только после окончания срока окончания приема предложений (заявок) очередного этапа.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38" w:name="P414"/>
      <w:bookmarkEnd w:id="38"/>
      <w:r>
        <w:t>25. Результатом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уведомление), подписанное председателем комитета экономической политики администрации Ханты-Мансийского района, либо лицом, исполняющим его обязанности. Уведомление вручается Получателю лично или направляется посредством почтовой связи.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26.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27. После регистрации документов, поданных Получателем посредством Портала, ответственное должностное лицо Уполномоченного органа обновляет статус документов в личном кабинете Получателя до статуса "принято".</w:t>
      </w:r>
    </w:p>
    <w:p w:rsidR="00975185" w:rsidRDefault="00975185">
      <w:pPr>
        <w:pStyle w:val="ConsPlusNormal"/>
        <w:jc w:val="both"/>
      </w:pPr>
      <w:r>
        <w:t xml:space="preserve">(п. 27 в ред. </w:t>
      </w:r>
      <w:hyperlink r:id="rId15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28. Получатель субсидии вправе предоставить самостоятельно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для подтверждения соответствия требованию, предусмотренному </w:t>
      </w:r>
      <w:hyperlink w:anchor="P355">
        <w:r>
          <w:rPr>
            <w:color w:val="0000FF"/>
          </w:rPr>
          <w:t>подпунктом 1 пункта 10</w:t>
        </w:r>
      </w:hyperlink>
      <w:r>
        <w:t xml:space="preserve"> настоящего Порядка. Требовать от Получателя представления документов, не предусмотренных настоящим Порядком, не допускается.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39" w:name="P419"/>
      <w:bookmarkEnd w:id="39"/>
      <w:r>
        <w:t>29. Должностное лицо, ответственное за прием и регистрацию документов, передает зарегистрированное предложение (заявку) на участие в отборе должностному лицу Уполномоченного органа, ответственному за их рассмотрение, в течение 1 рабочего дня с даты окончания приема предложений (заявок), для их рассмотрения в срок в не более 10 рабочих дней в следующем порядке: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должностное лицо Уполномоченного органа, ответственное за их рассмотрение, формирует список Получателей по очередности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в течение 3 рабочих дней с даты регистрации предложения (заявки) на участие в отборе проводит обязательную проверку на соответствие условиям (требованиям), предусмотренным настоящим Порядком, в том числе с использованием межведомственного информационного взаимодействия, открытых и общедоступных источников, результатом которой являются следующие подтверждающие документы (сведения):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сведения, подтверждающие отсутствие выплат средств бюджета муниципального образования на основании иных муниципальных правовых актов на цели, указанные в </w:t>
      </w:r>
      <w:hyperlink w:anchor="P303">
        <w:r>
          <w:rPr>
            <w:color w:val="0000FF"/>
          </w:rPr>
          <w:t>пункте 4</w:t>
        </w:r>
      </w:hyperlink>
      <w:r>
        <w:t xml:space="preserve"> Порядка (в администрации Ханты-Мансийского района);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информация из Единого федерального реестра сведений о банкротстве, размещенная в сети "Интернет" по адресу "https://bankrot.fedresurs.ru/";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сведения, подтверждающие отсутствие просроченной задолженности по возврату в бюджет автономного округа субсидий, бюджетных инвестиций, предоставленных,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</w:r>
    </w:p>
    <w:p w:rsidR="00975185" w:rsidRDefault="00975185">
      <w:pPr>
        <w:pStyle w:val="ConsPlusNormal"/>
        <w:jc w:val="both"/>
      </w:pPr>
      <w:r>
        <w:t xml:space="preserve">(абзац введен </w:t>
      </w:r>
      <w:hyperlink r:id="rId155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24.03.2022 N 117)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3) по результатам проверки направляет документы участников отбора на рассмотрение в Комиссию по вопросам поддержки агропромышленного комплекса Ханты-Мансийского района (далее - Комиссия), которая не позднее 2 рабочих дней со дня поступления выносит рекомендацию о предоставлении субсидии или об отказе в предоставлении субсидии (в форме протокола). Положение о Комиссии и ее состав утверждается постановлением администрации Ханты-Мансийского района.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С учетом протокола Комиссии осуществляет подготовку решения о предоставлении или об отказе в предоставлении субсидии в соответствии с </w:t>
      </w:r>
      <w:hyperlink w:anchor="P480">
        <w:r>
          <w:rPr>
            <w:color w:val="0000FF"/>
          </w:rPr>
          <w:t>пунктами 38</w:t>
        </w:r>
      </w:hyperlink>
      <w:r>
        <w:t xml:space="preserve">, </w:t>
      </w:r>
      <w:hyperlink w:anchor="P512">
        <w:r>
          <w:rPr>
            <w:color w:val="0000FF"/>
          </w:rPr>
          <w:t>42</w:t>
        </w:r>
      </w:hyperlink>
      <w:r>
        <w:t xml:space="preserve"> настоящего Порядка в форме постановления администрации Ханты-Мансийского района (индивидуального характера) и вносит проект на подписание в порядке, установленном постановлением администрации Ханты-Мансийского района;</w:t>
      </w:r>
    </w:p>
    <w:p w:rsidR="00975185" w:rsidRDefault="00975185">
      <w:pPr>
        <w:pStyle w:val="ConsPlusNormal"/>
        <w:jc w:val="both"/>
      </w:pPr>
      <w:r>
        <w:t xml:space="preserve">(пп. 3 в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24.03.2022 N 117)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4) по результатам рассмотрения подготавливает и размещает на едином портале, а также на официальном сайте, информацию, включающую следующие сведения: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предложений (заявок);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информацию об участниках отбора, предложения (заявки) которых были рассмотрены;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наименование конкретных получателей субсидии, с которым заключается соглашение, и размер предоставляемой ему субсидии;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5) в течение 3 рабочих дней со дня принятия решения об отказе в предоставлении субсидии направляет почтовым отправлением или выдает Получателю соответствующее уведомление, подписанное председателем комитета экономической политики администрации Ханты-Мансийского района либо лицом, исполняющим его обязанности, с указанием причин отказа.</w:t>
      </w:r>
    </w:p>
    <w:p w:rsidR="00975185" w:rsidRDefault="00975185">
      <w:pPr>
        <w:pStyle w:val="ConsPlusNormal"/>
        <w:jc w:val="both"/>
      </w:pPr>
      <w:r>
        <w:t xml:space="preserve">(пп. 5 введен </w:t>
      </w:r>
      <w:hyperlink r:id="rId157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24.09.2021 N 231)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40" w:name="P438"/>
      <w:bookmarkEnd w:id="40"/>
      <w:r>
        <w:t>30. Субсидия предоставляется Получателю путем перечисления на основании соглашения, которое заключается между Уполномоченным органом и Получателем по типовой форме, установленной комитетом по финансам администрации Ханты-Мансийского района (далее - типовая форма, комитет соответственно), в соответствии с постановлением администрации Ханты-Мансийского района. Дополнительное соглашение к соглашению, в том числе дополнительное соглашение о расторжении соглашения (при необходимости), заключается между Уполномоченным органом и получателем субсидии по типовой форме, установленной комитетом (далее также типовая форма).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31. Обязательными условиями, включаемыми Уполномоченным органом в типовую форму при заключении соглашения, являются: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соблюдение Получателем цели, условий и порядка предоставления субсидии, а также достоверности документов и сведений, представленных получателем субсидии для получения субсидии;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3)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возможной детализации, значения которых устанавливаются в соглашениях, при этом результаты предоставления субсидии должны быть конкретными, измеримыми, а также соответствовать результатам государственной (муниципальной) программы.</w:t>
      </w:r>
    </w:p>
    <w:p w:rsidR="00975185" w:rsidRDefault="00975185">
      <w:pPr>
        <w:pStyle w:val="ConsPlusNormal"/>
        <w:jc w:val="both"/>
      </w:pPr>
      <w:r>
        <w:t xml:space="preserve">(пп. 3 введен </w:t>
      </w:r>
      <w:hyperlink r:id="rId158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15.12.2021 N 340)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41" w:name="P444"/>
      <w:bookmarkEnd w:id="41"/>
      <w:r>
        <w:t>32. Соглашение (дополнительное соглашение к соглашению) между Уполномоченным органом и Получателем в следующем порядке: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на основании постановления администрации Ханты-Мансийского района специалист-эксперт отдела сельского хозяйства оформляет проект соглашения (дополнительного соглашения) по типовой форме и вносит на подписание руководителю Уполномоченного органа в порядке, установленном распоряжением администрации Ханты-Мансийского района;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Получатель в срок 5 рабочих дней со дня вручения (получения) проекта соглашения (дополнительного соглашения) подписывает его и представляет в Уполномоченный орган в двух экземплярах, в случае непредоставления Получатель признается уклонившимся от заключения соглашения (дополнительного соглашения) и постановление администрации Ханты-Мансийского района отменяется по данному основанию;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1.1) Уполномоченный орган в срок 3 рабочих дней со дня принятия решения о предоставлении субсидии вручает по месту нахождения Уполномоченного органа или направляет почтовым отправлением на адрес Получателя Соглашение (дополнительное соглашение), подписанное Уполномоченным органом, для его подписания Получателем;</w:t>
      </w:r>
    </w:p>
    <w:p w:rsidR="00975185" w:rsidRDefault="00975185">
      <w:pPr>
        <w:pStyle w:val="ConsPlusNormal"/>
        <w:jc w:val="both"/>
      </w:pPr>
      <w:r>
        <w:t xml:space="preserve">(п. 1.1 введен </w:t>
      </w:r>
      <w:hyperlink r:id="rId159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18.05.2021 N 117)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3) Уполномоченный орган после подписания Получателем соглашения (дополнительного соглашения) регистрирует и направляет (вручает) Получателю один экземпляр в срок 3 рабочих дня со дня его регистрации.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Title"/>
        <w:jc w:val="center"/>
        <w:outlineLvl w:val="1"/>
      </w:pPr>
      <w:r>
        <w:t>Раздел III. УСЛОВИЯ И ПОРЯДОК ПРЕДОСТАВЛЕНИЯ СУБСИДИИ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ind w:firstLine="540"/>
        <w:jc w:val="both"/>
      </w:pPr>
      <w:bookmarkStart w:id="42" w:name="P453"/>
      <w:bookmarkEnd w:id="42"/>
      <w:r>
        <w:t xml:space="preserve">33. Для получения субсидии предоставляются документы, подтверждающие фактические объемы по направлениям затрат (недополученных доходов), по которым предоставляется субсидия, в составе предложения (заявки), с соблюдением требований, предусмотренных </w:t>
      </w:r>
      <w:hyperlink w:anchor="P391">
        <w:r>
          <w:rPr>
            <w:color w:val="0000FF"/>
          </w:rPr>
          <w:t>пунктами 15</w:t>
        </w:r>
      </w:hyperlink>
      <w:r>
        <w:t xml:space="preserve">, </w:t>
      </w:r>
      <w:hyperlink w:anchor="P392">
        <w:r>
          <w:rPr>
            <w:color w:val="0000FF"/>
          </w:rPr>
          <w:t>16</w:t>
        </w:r>
      </w:hyperlink>
      <w:r>
        <w:t xml:space="preserve"> настоящего Порядка, по следующему перечню: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за реализованную продукцию животноводства (свиноводства), птицеводства, звероводства собственного производства до пятого рабочего дня соответствующего месяца: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16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05.08.2021 N 187)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копии документов, подтверждающих реализацию продукции (копии договоров купли-продажи, договоров оказания услуг (при оптовой и мелкооптовой торговле);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копии платежных документов, предусмотренных действующим законодательством;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копии товарных накладных соответствующих унифицированным формам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копию декларации (сертификата) о соответствии, если требования об обязательной сертификации (декларировании) такой продукции установлены действующим законодательством;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копии ветеринарных сопроводительных документов предоставляются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копию документа о проведении ежегодных обязательных ветеринарных профилактических обработок (мероприятий) поголовья сельскохозяйственных животных;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за содержание маточного поголовья животных (личные подсобные хозяйства) до 1 августа:</w:t>
      </w:r>
    </w:p>
    <w:p w:rsidR="00975185" w:rsidRDefault="00975185">
      <w:pPr>
        <w:pStyle w:val="ConsPlusNormal"/>
        <w:jc w:val="both"/>
      </w:pPr>
      <w:r>
        <w:t xml:space="preserve">(в ред. постановлений Администрации Ханты-Мансийского района от 05.08.2021 </w:t>
      </w:r>
      <w:hyperlink r:id="rId161">
        <w:r>
          <w:rPr>
            <w:color w:val="0000FF"/>
          </w:rPr>
          <w:t>N 187</w:t>
        </w:r>
      </w:hyperlink>
      <w:r>
        <w:t xml:space="preserve">, от 31.01.2022 </w:t>
      </w:r>
      <w:hyperlink r:id="rId162">
        <w:r>
          <w:rPr>
            <w:color w:val="0000FF"/>
          </w:rPr>
          <w:t>N 35</w:t>
        </w:r>
      </w:hyperlink>
      <w:r>
        <w:t>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копию ветеринарно-санитарного паспорта подворья;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ИНН;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3) за содержание маточного поголовья животных - до 15 марта, до 15 июля:</w:t>
      </w:r>
    </w:p>
    <w:p w:rsidR="00975185" w:rsidRDefault="00975185">
      <w:pPr>
        <w:pStyle w:val="ConsPlusNormal"/>
        <w:jc w:val="both"/>
      </w:pPr>
      <w:r>
        <w:t xml:space="preserve">(в ред. постановлений Администрации Ханты-Мансийского района от 05.08.2021 </w:t>
      </w:r>
      <w:hyperlink r:id="rId163">
        <w:r>
          <w:rPr>
            <w:color w:val="0000FF"/>
          </w:rPr>
          <w:t>N 187</w:t>
        </w:r>
      </w:hyperlink>
      <w:r>
        <w:t xml:space="preserve">, от 31.01.2022 </w:t>
      </w:r>
      <w:hyperlink r:id="rId164">
        <w:r>
          <w:rPr>
            <w:color w:val="0000FF"/>
          </w:rPr>
          <w:t>N 35</w:t>
        </w:r>
      </w:hyperlink>
      <w:r>
        <w:t>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копию документа о проведении ежегодных обязательных ветеринарных профилактических обработок (мероприятий) поголовья сельскохозяйственных животных;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4) за содержание маточного поголовья крупного рогатого скота специализированных мясных пород: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копию документа о проведении ежегодных обязательных ветеринарных профилактических обработок (мероприятий) поголовья сельскохозяйственных животных;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перечисления).</w:t>
      </w:r>
    </w:p>
    <w:p w:rsidR="00975185" w:rsidRDefault="00975185">
      <w:pPr>
        <w:pStyle w:val="ConsPlusNormal"/>
        <w:jc w:val="both"/>
      </w:pPr>
      <w:r>
        <w:t xml:space="preserve">(пп. 4 введен </w:t>
      </w:r>
      <w:hyperlink r:id="rId165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43" w:name="P476"/>
      <w:bookmarkEnd w:id="43"/>
      <w:r>
        <w:t xml:space="preserve">34. Уполномоченный орган проверяет документы, подтверждающие фактические объемы, в том числе на соответствие настоящему Порядку, по результатам которой принимается решение о перечисление субсидии в размере, определенном в соответствии с </w:t>
      </w:r>
      <w:hyperlink w:anchor="P501">
        <w:r>
          <w:rPr>
            <w:color w:val="0000FF"/>
          </w:rPr>
          <w:t>пунктом 40</w:t>
        </w:r>
      </w:hyperlink>
      <w:r>
        <w:t xml:space="preserve">, </w:t>
      </w:r>
      <w:hyperlink w:anchor="P503">
        <w:r>
          <w:rPr>
            <w:color w:val="0000FF"/>
          </w:rPr>
          <w:t>41</w:t>
        </w:r>
      </w:hyperlink>
      <w:r>
        <w:t xml:space="preserve"> настоящего Порядка.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35. Субсидия перечисляется на расчетный счет, открытый получателем субсидий в учреждениях Центрального банка Российской Федерации или кредитных организациях.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36. Перечисление субсидии осуществляется Уполномоченным органом в безналичной форме после принятия решения в порядке и сроки, предусмотренные </w:t>
      </w:r>
      <w:hyperlink w:anchor="P419">
        <w:r>
          <w:rPr>
            <w:color w:val="0000FF"/>
          </w:rPr>
          <w:t>пунктами 29</w:t>
        </w:r>
      </w:hyperlink>
      <w:r>
        <w:t xml:space="preserve">, </w:t>
      </w:r>
      <w:hyperlink w:anchor="P438">
        <w:r>
          <w:rPr>
            <w:color w:val="0000FF"/>
          </w:rPr>
          <w:t>30</w:t>
        </w:r>
      </w:hyperlink>
      <w:r>
        <w:t xml:space="preserve">, </w:t>
      </w:r>
      <w:hyperlink w:anchor="P444">
        <w:r>
          <w:rPr>
            <w:color w:val="0000FF"/>
          </w:rPr>
          <w:t>32</w:t>
        </w:r>
      </w:hyperlink>
      <w:r>
        <w:t xml:space="preserve">, </w:t>
      </w:r>
      <w:hyperlink w:anchor="P476">
        <w:r>
          <w:rPr>
            <w:color w:val="0000FF"/>
          </w:rPr>
          <w:t>34</w:t>
        </w:r>
      </w:hyperlink>
      <w:r>
        <w:t xml:space="preserve"> настоящего Порядка, но не позднее 10 рабочего дня со дня издания постановления администрации Ханты-Мансийского района (индивидуального характера), и отсутствия оснований для отказа в предоставлении субсидии, предусмотренных настоящим Порядка, путем совершения кассовой операции по исполнению бюджета на основании соответственно заключенного соглашения (дополнительного соглашения к соглашению).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37. Субсидия предоставляется конкретному Получателю в период текущего финансового года (планового периода) с периодичностью, определяемой Получателем в текущем году самостоятельно в соответствии с объявлением о проведении отбора.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44" w:name="P480"/>
      <w:bookmarkEnd w:id="44"/>
      <w:r>
        <w:t>38. Основания для отказа Получателю в предоставлении субсидии: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документов требованиям, определенным </w:t>
      </w:r>
      <w:hyperlink w:anchor="P453">
        <w:r>
          <w:rPr>
            <w:color w:val="0000FF"/>
          </w:rPr>
          <w:t>пунктом 33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установление факта недостоверности представленной Получателем информации;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3) несоответствие Получателя категории и критериям отбора, определенным </w:t>
      </w:r>
      <w:hyperlink w:anchor="P313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4) несоответствие Получателя требованиям, определенным </w:t>
      </w:r>
      <w:hyperlink w:anchor="P353">
        <w:r>
          <w:rPr>
            <w:color w:val="0000FF"/>
          </w:rPr>
          <w:t>пунктом 10</w:t>
        </w:r>
      </w:hyperlink>
      <w:r>
        <w:t xml:space="preserve"> настоящего Порядка;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5) предъявление объемов произведенной и (или) переработанной продукции, использованной на внутрихозяйственные нужды;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6) добровольный письменный отказ Получателя от субсидии;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7) предъявление объемов реализованного мяса сельскохозяйственных животных (кроме мяса птицы и при условии ввоза птицы на территорию автономного округа в возрасте не более 10 суток), произведенного методом доращивания и (или) откорма, приобретенного молодняка и (или) взрослого поголовья сельскохозяйственных животных;</w:t>
      </w:r>
    </w:p>
    <w:p w:rsidR="00975185" w:rsidRDefault="00975185">
      <w:pPr>
        <w:pStyle w:val="ConsPlusNormal"/>
        <w:jc w:val="both"/>
      </w:pPr>
      <w:r>
        <w:t xml:space="preserve">(пп. 7 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167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24.09.2021 N 231.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9) на сельскохозяйственную (рыбную) продукцию, произведенную и (или) переработанную за пределами автономного округа;</w:t>
      </w:r>
    </w:p>
    <w:p w:rsidR="00975185" w:rsidRDefault="00975185">
      <w:pPr>
        <w:pStyle w:val="ConsPlusNormal"/>
        <w:jc w:val="both"/>
      </w:pPr>
      <w:r>
        <w:t xml:space="preserve">(пп. 9 введен </w:t>
      </w:r>
      <w:hyperlink r:id="rId168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15.12.2021 N 340)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10) при наполняемости имеющихся животноводческих помещений получателя субсидий (зданий, сооружений) сельскохозяйственными животными соответствующего вида менее 90 процентов расчетной вместимости (за исключением объектов перерабатывающих производств.</w:t>
      </w:r>
    </w:p>
    <w:p w:rsidR="00975185" w:rsidRDefault="00975185">
      <w:pPr>
        <w:pStyle w:val="ConsPlusNormal"/>
        <w:jc w:val="both"/>
      </w:pPr>
      <w:r>
        <w:t xml:space="preserve">(пп. 10 введен </w:t>
      </w:r>
      <w:hyperlink r:id="rId169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15.12.2021 N 340)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39. Предоставление субсидии осуществляется: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1) за реализацию продукции животноводства собственного производства по ставкам согласно </w:t>
      </w:r>
      <w:hyperlink r:id="rId170">
        <w:r>
          <w:rPr>
            <w:color w:val="0000FF"/>
          </w:rPr>
          <w:t>пунктам 1.2</w:t>
        </w:r>
      </w:hyperlink>
      <w:r>
        <w:t xml:space="preserve">, </w:t>
      </w:r>
      <w:hyperlink r:id="rId171">
        <w:r>
          <w:rPr>
            <w:color w:val="0000FF"/>
          </w:rPr>
          <w:t>2</w:t>
        </w:r>
      </w:hyperlink>
      <w:r>
        <w:t xml:space="preserve">, </w:t>
      </w:r>
      <w:hyperlink r:id="rId172">
        <w:r>
          <w:rPr>
            <w:color w:val="0000FF"/>
          </w:rPr>
          <w:t>3</w:t>
        </w:r>
      </w:hyperlink>
      <w:r>
        <w:t xml:space="preserve">, </w:t>
      </w:r>
      <w:hyperlink r:id="rId173">
        <w:r>
          <w:rPr>
            <w:color w:val="0000FF"/>
          </w:rPr>
          <w:t>4 раздела</w:t>
        </w:r>
      </w:hyperlink>
      <w:r>
        <w:t xml:space="preserve"> "Животноводство" приложения 25 к Постановлению, но не более 95% фактических подтвержденных затрат, понесенных за отчетный период;</w:t>
      </w:r>
    </w:p>
    <w:p w:rsidR="00975185" w:rsidRDefault="00975185">
      <w:pPr>
        <w:pStyle w:val="ConsPlusNormal"/>
        <w:jc w:val="both"/>
      </w:pPr>
      <w:r>
        <w:t xml:space="preserve">(пп. 1 в ред. </w:t>
      </w:r>
      <w:hyperlink r:id="rId17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2) за содержание маточного поголовья сельскохозяйственных животных (за исключением личных подсобных хозяйств) по ставкам согласно </w:t>
      </w:r>
      <w:hyperlink r:id="rId175">
        <w:r>
          <w:rPr>
            <w:color w:val="0000FF"/>
          </w:rPr>
          <w:t>пунктам 8</w:t>
        </w:r>
      </w:hyperlink>
      <w:r>
        <w:t xml:space="preserve">, </w:t>
      </w:r>
      <w:hyperlink r:id="rId176">
        <w:r>
          <w:rPr>
            <w:color w:val="0000FF"/>
          </w:rPr>
          <w:t>9</w:t>
        </w:r>
      </w:hyperlink>
      <w:r>
        <w:t xml:space="preserve"> раздела "Животноводство" приложения 25 к Постановлению;</w:t>
      </w:r>
    </w:p>
    <w:p w:rsidR="00975185" w:rsidRDefault="00975185">
      <w:pPr>
        <w:pStyle w:val="ConsPlusNormal"/>
        <w:jc w:val="both"/>
      </w:pPr>
      <w:r>
        <w:t xml:space="preserve">(пп. 2 в ред. </w:t>
      </w:r>
      <w:hyperlink r:id="rId17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3) за содержание маточного поголовья в личных подсобных хозяйствах по ставкам согласно </w:t>
      </w:r>
      <w:hyperlink r:id="rId178">
        <w:r>
          <w:rPr>
            <w:color w:val="0000FF"/>
          </w:rPr>
          <w:t>пункту 14 раздела</w:t>
        </w:r>
      </w:hyperlink>
      <w:r>
        <w:t xml:space="preserve"> "Животноводство" приложения 25 к Постановлению.</w:t>
      </w:r>
    </w:p>
    <w:p w:rsidR="00975185" w:rsidRDefault="00975185">
      <w:pPr>
        <w:pStyle w:val="ConsPlusNormal"/>
        <w:jc w:val="both"/>
      </w:pPr>
      <w:r>
        <w:t xml:space="preserve">(пп. 3 в ред. </w:t>
      </w:r>
      <w:hyperlink r:id="rId17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45" w:name="P501"/>
      <w:bookmarkEnd w:id="45"/>
      <w:r>
        <w:t xml:space="preserve">40. Размер субсидии рассчитывается уполномоченным органом по каждому виду деятельности за реализованную продукцию в соответствии с </w:t>
      </w:r>
      <w:hyperlink w:anchor="P545">
        <w:r>
          <w:rPr>
            <w:color w:val="0000FF"/>
          </w:rPr>
          <w:t>формами 1</w:t>
        </w:r>
      </w:hyperlink>
      <w:r>
        <w:t xml:space="preserve"> - </w:t>
      </w:r>
      <w:hyperlink w:anchor="P1378">
        <w:r>
          <w:rPr>
            <w:color w:val="0000FF"/>
          </w:rPr>
          <w:t>3</w:t>
        </w:r>
      </w:hyperlink>
      <w:r>
        <w:t xml:space="preserve"> приложения к настоящему Порядку.</w:t>
      </w:r>
    </w:p>
    <w:p w:rsidR="00975185" w:rsidRDefault="00975185">
      <w:pPr>
        <w:pStyle w:val="ConsPlusNormal"/>
        <w:jc w:val="both"/>
      </w:pPr>
      <w:r>
        <w:t xml:space="preserve">(п. 40 в ред. </w:t>
      </w:r>
      <w:hyperlink r:id="rId18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24.01.2024 N 34)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46" w:name="P503"/>
      <w:bookmarkEnd w:id="46"/>
      <w:r>
        <w:t xml:space="preserve">41. Размер субсидии рассчитывается уполномоченным органом по каждому виду деятельности за содержание маточного поголовья (за исключением личных подсобных хозяйств) в соответствии с </w:t>
      </w:r>
      <w:hyperlink w:anchor="P2438">
        <w:r>
          <w:rPr>
            <w:color w:val="0000FF"/>
          </w:rPr>
          <w:t>формой 8</w:t>
        </w:r>
      </w:hyperlink>
      <w:r>
        <w:t xml:space="preserve"> приложения к настоящему Порядку.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Размер субсидии за содержание маточного поголовья животных в личных подсобных хозяйствах рассчитывается по формуле: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1089660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где: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С - сумма субсидии;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Пi - количество маточного поголовья по видам животных;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Стi - ставка субсидии по видам животных согласно </w:t>
      </w:r>
      <w:hyperlink r:id="rId182">
        <w:r>
          <w:rPr>
            <w:color w:val="0000FF"/>
          </w:rPr>
          <w:t>пункту 14 раздела "Животноводства"</w:t>
        </w:r>
      </w:hyperlink>
      <w:r>
        <w:t xml:space="preserve"> приложения 25 к Постановлению.</w:t>
      </w:r>
    </w:p>
    <w:p w:rsidR="00975185" w:rsidRDefault="00975185">
      <w:pPr>
        <w:pStyle w:val="ConsPlusNormal"/>
        <w:jc w:val="both"/>
      </w:pPr>
      <w:r>
        <w:t xml:space="preserve">(п. 41 в ред. </w:t>
      </w:r>
      <w:hyperlink r:id="rId18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24.01.2024 N 34)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47" w:name="P512"/>
      <w:bookmarkEnd w:id="47"/>
      <w:r>
        <w:t xml:space="preserve">42. В случае невозможности предоставления субсидии в связи с недостаточностью лимитов бюджетных обязательств, указанных в </w:t>
      </w:r>
      <w:hyperlink w:anchor="P302">
        <w:r>
          <w:rPr>
            <w:color w:val="0000FF"/>
          </w:rPr>
          <w:t>пункте 3</w:t>
        </w:r>
      </w:hyperlink>
      <w:r>
        <w:t xml:space="preserve"> настоящего Порядка, субсидия предоставляется в текущем финансовом году без повторного прохождения отбора Получателем субсидии в порядке очередности по дате и времени поступления предложения (заявки) на участие в отборе после доведения Уполномоченному органу лимитов, бюджетных обязательств, указанных в </w:t>
      </w:r>
      <w:hyperlink w:anchor="P302">
        <w:r>
          <w:rPr>
            <w:color w:val="0000FF"/>
          </w:rPr>
          <w:t>пункте 3</w:t>
        </w:r>
      </w:hyperlink>
      <w:r>
        <w:t xml:space="preserve"> настоящего Порядка путем заключения соглашения (дополнительного соглашения к соглашению) в порядке, предусмотренном </w:t>
      </w:r>
      <w:hyperlink w:anchor="P444">
        <w:r>
          <w:rPr>
            <w:color w:val="0000FF"/>
          </w:rPr>
          <w:t>пунктом 32</w:t>
        </w:r>
      </w:hyperlink>
      <w:r>
        <w:t xml:space="preserve"> настоящего Порядка. В очередном финансовом году в указанном случае субсидия не предоставляется.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18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Title"/>
        <w:jc w:val="center"/>
        <w:outlineLvl w:val="1"/>
      </w:pPr>
      <w:r>
        <w:t>Раздел IV "КОНТРОЛЬ (МОНИТОРИНГ) ЗА СОБЛЮДЕНИЕМ УСЛОВИЙ,</w:t>
      </w:r>
    </w:p>
    <w:p w:rsidR="00975185" w:rsidRDefault="00975185">
      <w:pPr>
        <w:pStyle w:val="ConsPlusTitle"/>
        <w:jc w:val="center"/>
      </w:pPr>
      <w:r>
        <w:t>ЦЕЛЕЙ И ПОРЯДКА ПРЕДОСТАВЛЕНИЯ СУБСИДИЙ"</w:t>
      </w:r>
    </w:p>
    <w:p w:rsidR="00975185" w:rsidRDefault="00975185">
      <w:pPr>
        <w:pStyle w:val="ConsPlusNormal"/>
        <w:jc w:val="center"/>
      </w:pPr>
      <w:r>
        <w:t xml:space="preserve">(в ред. </w:t>
      </w:r>
      <w:hyperlink r:id="rId18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</w:t>
      </w:r>
    </w:p>
    <w:p w:rsidR="00975185" w:rsidRDefault="00975185">
      <w:pPr>
        <w:pStyle w:val="ConsPlusNormal"/>
        <w:jc w:val="center"/>
      </w:pPr>
      <w:r>
        <w:t>от 15.12.2021 N 340)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ind w:firstLine="540"/>
        <w:jc w:val="both"/>
      </w:pPr>
      <w:r>
        <w:t xml:space="preserve">43. Уполномоченный орган в пределах своих полномочий осуществляет в отношении получателей субсидии проверки на соблюдение ими порядка и условий предоставления субсидий, в том числе в части достижения результатов их предоставления, орган муниципального финансового контроля осуществляет проверки в соответствии со </w:t>
      </w:r>
      <w:hyperlink r:id="rId186">
        <w:r>
          <w:rPr>
            <w:color w:val="0000FF"/>
          </w:rPr>
          <w:t>статьями 268.1</w:t>
        </w:r>
      </w:hyperlink>
      <w:r>
        <w:t xml:space="preserve"> и </w:t>
      </w:r>
      <w:hyperlink r:id="rId187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975185" w:rsidRDefault="00975185">
      <w:pPr>
        <w:pStyle w:val="ConsPlusNormal"/>
        <w:jc w:val="both"/>
      </w:pPr>
      <w:r>
        <w:t xml:space="preserve">(п. 43 в ред. </w:t>
      </w:r>
      <w:hyperlink r:id="rId18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13.05.2022 N 192)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44. За нарушение условий, целей и порядка предоставления субсидий по настоящему Порядку к Получателю применяются следующие меры ответственности: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возврат суммы субсидии, полученной из бюджета Ханты-Мансийского района: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в случае нарушения получателем субсидии условий, установленных при ее предоставлении, выявленного по фактам проверок, проведенных Уполномоченным органом, органом государственного (муниципального) финансового контроля;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в случае выявления факта предоставления получателем субсидии недостоверных сведений для получения субсидии;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в случае неисполнения или ненадлежащего исполнения условий (обязательств) по заключенному соглашению.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45. В случае установления Уполномоченным органом 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настоящим Порядком и решением о предоставлении субсидии, в том числе указания в документах, представленных Получателем, недостоверных сведений, Уполномоченный орган в срок 5 рабочих дней со дня выявления или поступления информации направляет Получателю требование об обеспечении возврата субсидии в бюджет района (далее - требование).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18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46. Получатель в срок 30 рабочих дней обязан произвести одномоментно возврат суммы субсидии в бюджет Ханты-Мансийского района, полученной им ранее, в размере, указанном в требовании.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47. В случае невыполнения Получателем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right"/>
        <w:outlineLvl w:val="1"/>
      </w:pPr>
      <w:r>
        <w:t>Приложение</w:t>
      </w:r>
    </w:p>
    <w:p w:rsidR="00975185" w:rsidRDefault="00975185">
      <w:pPr>
        <w:pStyle w:val="ConsPlusNormal"/>
        <w:jc w:val="right"/>
      </w:pPr>
      <w:r>
        <w:t>к Порядку предоставления субсидий</w:t>
      </w:r>
    </w:p>
    <w:p w:rsidR="00975185" w:rsidRDefault="00975185">
      <w:pPr>
        <w:pStyle w:val="ConsPlusNormal"/>
        <w:jc w:val="right"/>
      </w:pPr>
      <w:r>
        <w:t>на поддержку животноводства</w:t>
      </w:r>
    </w:p>
    <w:p w:rsidR="00975185" w:rsidRDefault="009751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51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185" w:rsidRDefault="009751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185" w:rsidRDefault="009751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>от 24.01.2024 N 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185" w:rsidRDefault="00975185">
            <w:pPr>
              <w:pStyle w:val="ConsPlusNormal"/>
            </w:pPr>
          </w:p>
        </w:tc>
      </w:tr>
    </w:tbl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right"/>
        <w:outlineLvl w:val="2"/>
      </w:pPr>
      <w:r>
        <w:t>Форма 1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jc w:val="center"/>
      </w:pPr>
      <w:bookmarkStart w:id="48" w:name="P545"/>
      <w:bookmarkEnd w:id="48"/>
      <w:r>
        <w:t>Справка-расчет субсидии</w:t>
      </w:r>
    </w:p>
    <w:p w:rsidR="00975185" w:rsidRDefault="00975185">
      <w:pPr>
        <w:pStyle w:val="ConsPlusNormal"/>
        <w:jc w:val="center"/>
      </w:pPr>
      <w:r>
        <w:t>на производство и реализацию молока</w:t>
      </w:r>
    </w:p>
    <w:p w:rsidR="00975185" w:rsidRDefault="00975185">
      <w:pPr>
        <w:pStyle w:val="ConsPlusNormal"/>
        <w:jc w:val="center"/>
      </w:pPr>
      <w:r>
        <w:t>и молокопродуктов собственного производства</w:t>
      </w:r>
    </w:p>
    <w:p w:rsidR="00975185" w:rsidRDefault="00975185">
      <w:pPr>
        <w:pStyle w:val="ConsPlusNormal"/>
        <w:jc w:val="center"/>
      </w:pPr>
      <w:r>
        <w:t>за _________________________ 20____ года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jc w:val="center"/>
      </w:pPr>
      <w:r>
        <w:t>____________________________________________________</w:t>
      </w:r>
    </w:p>
    <w:p w:rsidR="00975185" w:rsidRDefault="00975185">
      <w:pPr>
        <w:pStyle w:val="ConsPlusNormal"/>
        <w:jc w:val="center"/>
      </w:pPr>
      <w:r>
        <w:t>наименование юридического лица (за исключением</w:t>
      </w:r>
    </w:p>
    <w:p w:rsidR="00975185" w:rsidRDefault="00975185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975185" w:rsidRDefault="00975185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975185" w:rsidRDefault="00975185">
      <w:pPr>
        <w:pStyle w:val="ConsPlusNormal"/>
        <w:jc w:val="center"/>
      </w:pPr>
      <w:r>
        <w:t>(Ф.И.О. (при наличии)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sectPr w:rsidR="0097518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39"/>
        <w:gridCol w:w="1234"/>
        <w:gridCol w:w="1144"/>
        <w:gridCol w:w="1339"/>
        <w:gridCol w:w="1534"/>
        <w:gridCol w:w="1361"/>
        <w:gridCol w:w="1144"/>
        <w:gridCol w:w="1939"/>
        <w:gridCol w:w="1369"/>
      </w:tblGrid>
      <w:tr w:rsidR="00975185">
        <w:tc>
          <w:tcPr>
            <w:tcW w:w="1639" w:type="dxa"/>
          </w:tcPr>
          <w:p w:rsidR="00975185" w:rsidRDefault="00975185">
            <w:pPr>
              <w:pStyle w:val="ConsPlusNormal"/>
              <w:jc w:val="center"/>
            </w:pPr>
            <w:r>
              <w:t>Наименование покупателя</w:t>
            </w:r>
          </w:p>
        </w:tc>
        <w:tc>
          <w:tcPr>
            <w:tcW w:w="1639" w:type="dxa"/>
          </w:tcPr>
          <w:p w:rsidR="00975185" w:rsidRDefault="00975185">
            <w:pPr>
              <w:pStyle w:val="ConsPlusNormal"/>
              <w:jc w:val="center"/>
            </w:pPr>
            <w:r>
              <w:t>Наименование и номер документа</w:t>
            </w:r>
          </w:p>
        </w:tc>
        <w:tc>
          <w:tcPr>
            <w:tcW w:w="1234" w:type="dxa"/>
          </w:tcPr>
          <w:p w:rsidR="00975185" w:rsidRDefault="0097518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  <w:jc w:val="center"/>
            </w:pPr>
            <w:r>
              <w:t>Процент жирности</w:t>
            </w:r>
          </w:p>
        </w:tc>
        <w:tc>
          <w:tcPr>
            <w:tcW w:w="1339" w:type="dxa"/>
          </w:tcPr>
          <w:p w:rsidR="00975185" w:rsidRDefault="00975185">
            <w:pPr>
              <w:pStyle w:val="ConsPlusNormal"/>
              <w:jc w:val="center"/>
            </w:pPr>
            <w:r>
              <w:t>Количество молочной продукции, тонн</w:t>
            </w:r>
          </w:p>
        </w:tc>
        <w:tc>
          <w:tcPr>
            <w:tcW w:w="1534" w:type="dxa"/>
          </w:tcPr>
          <w:p w:rsidR="00975185" w:rsidRDefault="00975185">
            <w:pPr>
              <w:pStyle w:val="ConsPlusNormal"/>
              <w:jc w:val="center"/>
            </w:pPr>
            <w:r>
              <w:t>Коэффициент зачета молочных продуктов в молоко &lt;*&gt;</w:t>
            </w:r>
          </w:p>
        </w:tc>
        <w:tc>
          <w:tcPr>
            <w:tcW w:w="1361" w:type="dxa"/>
          </w:tcPr>
          <w:p w:rsidR="00975185" w:rsidRDefault="00975185">
            <w:pPr>
              <w:pStyle w:val="ConsPlusNormal"/>
              <w:jc w:val="center"/>
            </w:pPr>
            <w:r>
              <w:t>В пересчете на молоко, тонн</w:t>
            </w:r>
          </w:p>
          <w:p w:rsidR="00975185" w:rsidRDefault="00975185">
            <w:pPr>
              <w:pStyle w:val="ConsPlusNormal"/>
              <w:jc w:val="center"/>
            </w:pPr>
            <w:r>
              <w:t>(гр 7 = гр5 * гр6)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  <w:jc w:val="center"/>
            </w:pPr>
            <w:r>
              <w:t>Ставка субсидии, рублей</w:t>
            </w:r>
          </w:p>
        </w:tc>
        <w:tc>
          <w:tcPr>
            <w:tcW w:w="1939" w:type="dxa"/>
          </w:tcPr>
          <w:p w:rsidR="00975185" w:rsidRDefault="00975185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  <w:p w:rsidR="00975185" w:rsidRDefault="00975185">
            <w:pPr>
              <w:pStyle w:val="ConsPlusNormal"/>
              <w:jc w:val="center"/>
            </w:pPr>
            <w:r>
              <w:t>(гр 9 = гр7 * гр8)</w:t>
            </w:r>
          </w:p>
        </w:tc>
        <w:tc>
          <w:tcPr>
            <w:tcW w:w="1369" w:type="dxa"/>
          </w:tcPr>
          <w:p w:rsidR="00975185" w:rsidRDefault="00975185">
            <w:pPr>
              <w:pStyle w:val="ConsPlusNormal"/>
              <w:jc w:val="center"/>
            </w:pPr>
            <w:r>
              <w:t>Сумма реализации, рублей</w:t>
            </w:r>
          </w:p>
        </w:tc>
      </w:tr>
      <w:tr w:rsidR="00975185">
        <w:tc>
          <w:tcPr>
            <w:tcW w:w="1639" w:type="dxa"/>
          </w:tcPr>
          <w:p w:rsidR="00975185" w:rsidRDefault="009751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975185" w:rsidRDefault="009751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975185" w:rsidRDefault="009751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975185" w:rsidRDefault="009751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4" w:type="dxa"/>
          </w:tcPr>
          <w:p w:rsidR="00975185" w:rsidRDefault="009751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75185" w:rsidRDefault="009751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39" w:type="dxa"/>
          </w:tcPr>
          <w:p w:rsidR="00975185" w:rsidRDefault="009751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9" w:type="dxa"/>
          </w:tcPr>
          <w:p w:rsidR="00975185" w:rsidRDefault="00975185">
            <w:pPr>
              <w:pStyle w:val="ConsPlusNormal"/>
              <w:jc w:val="center"/>
            </w:pPr>
            <w:r>
              <w:t>10</w:t>
            </w:r>
          </w:p>
        </w:tc>
      </w:tr>
      <w:tr w:rsidR="00975185">
        <w:tc>
          <w:tcPr>
            <w:tcW w:w="16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6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2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5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61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9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6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16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6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2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5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61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9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69" w:type="dxa"/>
          </w:tcPr>
          <w:p w:rsidR="00975185" w:rsidRDefault="00975185">
            <w:pPr>
              <w:pStyle w:val="ConsPlusNormal"/>
            </w:pPr>
          </w:p>
        </w:tc>
      </w:tr>
    </w:tbl>
    <w:p w:rsidR="00975185" w:rsidRDefault="00975185">
      <w:pPr>
        <w:pStyle w:val="ConsPlusNormal"/>
        <w:sectPr w:rsidR="0097518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nformat"/>
        <w:jc w:val="both"/>
      </w:pPr>
      <w:r>
        <w:t xml:space="preserve">    Руководитель организации (глава К(Ф)Х, ИП) - получателя субсидии</w:t>
      </w:r>
    </w:p>
    <w:p w:rsidR="00975185" w:rsidRDefault="00975185">
      <w:pPr>
        <w:pStyle w:val="ConsPlusNonformat"/>
        <w:jc w:val="both"/>
      </w:pPr>
      <w:r>
        <w:t xml:space="preserve">    __________________ _____________________________________</w:t>
      </w:r>
    </w:p>
    <w:p w:rsidR="00975185" w:rsidRDefault="00975185">
      <w:pPr>
        <w:pStyle w:val="ConsPlusNonformat"/>
        <w:jc w:val="both"/>
      </w:pPr>
      <w:r>
        <w:t xml:space="preserve">         (подпись)             Ф.И.О. (при наличии)</w:t>
      </w:r>
    </w:p>
    <w:p w:rsidR="00975185" w:rsidRDefault="00975185">
      <w:pPr>
        <w:pStyle w:val="ConsPlusNonformat"/>
        <w:jc w:val="both"/>
      </w:pPr>
    </w:p>
    <w:p w:rsidR="00975185" w:rsidRDefault="00975185">
      <w:pPr>
        <w:pStyle w:val="ConsPlusNonformat"/>
        <w:jc w:val="both"/>
      </w:pPr>
      <w:r>
        <w:t xml:space="preserve">    Главный бухгалтер - получателя субсидии (при наличии)</w:t>
      </w:r>
    </w:p>
    <w:p w:rsidR="00975185" w:rsidRDefault="00975185">
      <w:pPr>
        <w:pStyle w:val="ConsPlusNonformat"/>
        <w:jc w:val="both"/>
      </w:pPr>
      <w:r>
        <w:t xml:space="preserve">    __________________ _____________________________________</w:t>
      </w:r>
    </w:p>
    <w:p w:rsidR="00975185" w:rsidRDefault="00975185">
      <w:pPr>
        <w:pStyle w:val="ConsPlusNonformat"/>
        <w:jc w:val="both"/>
      </w:pPr>
      <w:r>
        <w:t xml:space="preserve">         (подпись)             Ф.И.О. (при наличии)</w:t>
      </w:r>
    </w:p>
    <w:p w:rsidR="00975185" w:rsidRDefault="00975185">
      <w:pPr>
        <w:pStyle w:val="ConsPlusNonformat"/>
        <w:jc w:val="both"/>
      </w:pPr>
    </w:p>
    <w:p w:rsidR="00975185" w:rsidRDefault="00975185">
      <w:pPr>
        <w:pStyle w:val="ConsPlusNonformat"/>
        <w:jc w:val="both"/>
      </w:pPr>
      <w:r>
        <w:t xml:space="preserve">    "______" ___________________ 20___ г.</w:t>
      </w:r>
    </w:p>
    <w:p w:rsidR="00975185" w:rsidRDefault="00975185">
      <w:pPr>
        <w:pStyle w:val="ConsPlusNonformat"/>
        <w:jc w:val="both"/>
      </w:pPr>
    </w:p>
    <w:p w:rsidR="00975185" w:rsidRDefault="00975185">
      <w:pPr>
        <w:pStyle w:val="ConsPlusNonformat"/>
        <w:jc w:val="both"/>
      </w:pPr>
      <w:r>
        <w:t xml:space="preserve">    М.П. (при наличии)</w:t>
      </w:r>
    </w:p>
    <w:p w:rsidR="00975185" w:rsidRDefault="00975185">
      <w:pPr>
        <w:pStyle w:val="ConsPlusNonformat"/>
        <w:jc w:val="both"/>
      </w:pPr>
      <w:r>
        <w:t xml:space="preserve">    --------------------------------</w:t>
      </w:r>
    </w:p>
    <w:p w:rsidR="00975185" w:rsidRDefault="00975185">
      <w:pPr>
        <w:pStyle w:val="ConsPlusNonformat"/>
        <w:jc w:val="both"/>
      </w:pPr>
      <w:r>
        <w:t xml:space="preserve">    &lt;*&gt; 1. При пересчете молочной продукции в молоко используются следующие</w:t>
      </w:r>
    </w:p>
    <w:p w:rsidR="00975185" w:rsidRDefault="00975185">
      <w:pPr>
        <w:pStyle w:val="ConsPlusNonformat"/>
        <w:jc w:val="both"/>
      </w:pPr>
      <w:r>
        <w:t>коэффициенты зачета молочных продуктов в молоко:</w:t>
      </w:r>
    </w:p>
    <w:p w:rsidR="00975185" w:rsidRDefault="009751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14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975185">
        <w:tc>
          <w:tcPr>
            <w:tcW w:w="2608" w:type="dxa"/>
            <w:vMerge w:val="restart"/>
          </w:tcPr>
          <w:p w:rsidR="00975185" w:rsidRDefault="00975185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144" w:type="dxa"/>
            <w:vMerge w:val="restart"/>
          </w:tcPr>
          <w:p w:rsidR="00975185" w:rsidRDefault="00975185">
            <w:pPr>
              <w:pStyle w:val="ConsPlusNormal"/>
              <w:jc w:val="center"/>
            </w:pPr>
            <w:r>
              <w:t>% жирности</w:t>
            </w:r>
          </w:p>
        </w:tc>
        <w:tc>
          <w:tcPr>
            <w:tcW w:w="5312" w:type="dxa"/>
            <w:gridSpan w:val="8"/>
          </w:tcPr>
          <w:p w:rsidR="00975185" w:rsidRDefault="00975185">
            <w:pPr>
              <w:pStyle w:val="ConsPlusNormal"/>
              <w:jc w:val="center"/>
            </w:pPr>
            <w:r>
              <w:t>Жирность продукта</w:t>
            </w:r>
          </w:p>
        </w:tc>
      </w:tr>
      <w:tr w:rsidR="00975185">
        <w:tc>
          <w:tcPr>
            <w:tcW w:w="0" w:type="auto"/>
            <w:vMerge/>
          </w:tcPr>
          <w:p w:rsidR="00975185" w:rsidRDefault="00975185">
            <w:pPr>
              <w:pStyle w:val="ConsPlusNormal"/>
            </w:pPr>
          </w:p>
        </w:tc>
        <w:tc>
          <w:tcPr>
            <w:tcW w:w="0" w:type="auto"/>
            <w:vMerge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4,0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Молоко во флягах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3,2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0,991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0,961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0,934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0,908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0,884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0,860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0,838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0,817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В пакетах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3,2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0,996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0,966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0,939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0,913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0,888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0,865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0,842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0,821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Молоко в пакетах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2,5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0,776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0,776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0,753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0,732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0,711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0,692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0,674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0,657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0,640 Молоко топленое в пакетах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4,0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1,247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1,210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0,176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1,143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1,112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1,083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1,055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1,029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Молоко топленое в пакетах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6,0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1,866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1,866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1,836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1,808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1,781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1,756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1,732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1,710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1,688 Ряженка в пакетах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4,0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1,259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1,222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1,187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1,154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1,123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1,093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1,065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1,039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Ряженка в пакетах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3,5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1,102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1,069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1,039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0,010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0,983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0,957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0,932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0,909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Бифидок в пакетах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2,5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0,771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0,749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1,727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0,707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0,688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0,670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0,653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0,636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Бифидок в пакетах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1,0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0,308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0,299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0,290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0,282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0,274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0,266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0,260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0,254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Бифифрут в пакетах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3,2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0,984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0,960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0,927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0,901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0,877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0,854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0,832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0,811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Йогурт в пакетах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3,5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1,076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1050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1,014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0,986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0,959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0,934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0,910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0,887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Кефир, снежок в пакетах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2,5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0,779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0,756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0,735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0,714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0,695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0,677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0,659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0,643</w:t>
            </w:r>
          </w:p>
        </w:tc>
      </w:tr>
    </w:tbl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2. Творог и сырково-творожные изделия</w:t>
      </w:r>
    </w:p>
    <w:p w:rsidR="00975185" w:rsidRDefault="009751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14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975185">
        <w:tc>
          <w:tcPr>
            <w:tcW w:w="2608" w:type="dxa"/>
            <w:vMerge w:val="restart"/>
          </w:tcPr>
          <w:p w:rsidR="00975185" w:rsidRDefault="00975185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144" w:type="dxa"/>
            <w:vMerge w:val="restart"/>
          </w:tcPr>
          <w:p w:rsidR="00975185" w:rsidRDefault="00975185">
            <w:pPr>
              <w:pStyle w:val="ConsPlusNormal"/>
              <w:jc w:val="center"/>
            </w:pPr>
            <w:r>
              <w:t>% жирности</w:t>
            </w:r>
          </w:p>
        </w:tc>
        <w:tc>
          <w:tcPr>
            <w:tcW w:w="5312" w:type="dxa"/>
            <w:gridSpan w:val="8"/>
          </w:tcPr>
          <w:p w:rsidR="00975185" w:rsidRDefault="00975185">
            <w:pPr>
              <w:pStyle w:val="ConsPlusNormal"/>
              <w:jc w:val="center"/>
            </w:pPr>
            <w:r>
              <w:t>Жирность продукта</w:t>
            </w:r>
          </w:p>
        </w:tc>
      </w:tr>
      <w:tr w:rsidR="00975185">
        <w:tc>
          <w:tcPr>
            <w:tcW w:w="0" w:type="auto"/>
            <w:vMerge/>
          </w:tcPr>
          <w:p w:rsidR="00975185" w:rsidRDefault="00975185">
            <w:pPr>
              <w:pStyle w:val="ConsPlusNormal"/>
            </w:pPr>
          </w:p>
        </w:tc>
        <w:tc>
          <w:tcPr>
            <w:tcW w:w="0" w:type="auto"/>
            <w:vMerge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4,0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Творог жирный во флягах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18,0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6,342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6,155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5,979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5,813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5,656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5,507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5,366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5,232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в мелкой фасовке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18,0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6,356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6,169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5,993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5,826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5,669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5,520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5,378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5,244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Творог жирный во флягах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9,0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3,247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3,155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3,062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2,977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2,896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2,820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2,748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2,679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в мелкой фасовке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9,0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3,255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3,159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3,069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2,983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2,903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2,826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2,754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2,685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Творог жирный во флягах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7,0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2,526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2,531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2,381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2,316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2,252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2,193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2,137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2,084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в мелкой фасовке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7,0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2,532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2,457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2,387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2,320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2,259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2,198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2,142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2,088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Творог жирный во флягах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5,0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1,661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1,612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1,556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1,566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1,481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1,442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1,405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1,370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в мелкой фасовке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5,0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1,668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1,619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1,573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1,529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1,488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1,449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1,412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1,376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Творог обезжиренный (в пересчете на обезжиренное молоко) во флягах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0,2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8,0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7,86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7,72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7,55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7,43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7,28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7,28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7,02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в мелкой фасовке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0,2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8,06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7,92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7,78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7,61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7,49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7,34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7,18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7,08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Сырки творожные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21,0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6,232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6,135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6,045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5,959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5,578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5,801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5,728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5,659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Сырки творожные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23,0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6,826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6,720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6,621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6,527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6,438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6,353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6,274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6,168</w:t>
            </w:r>
          </w:p>
        </w:tc>
      </w:tr>
    </w:tbl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3. Сливки и сметана</w:t>
      </w:r>
    </w:p>
    <w:p w:rsidR="00975185" w:rsidRDefault="009751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14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975185">
        <w:tc>
          <w:tcPr>
            <w:tcW w:w="2608" w:type="dxa"/>
            <w:vMerge w:val="restart"/>
          </w:tcPr>
          <w:p w:rsidR="00975185" w:rsidRDefault="00975185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144" w:type="dxa"/>
            <w:vMerge w:val="restart"/>
          </w:tcPr>
          <w:p w:rsidR="00975185" w:rsidRDefault="00975185">
            <w:pPr>
              <w:pStyle w:val="ConsPlusNormal"/>
              <w:jc w:val="center"/>
            </w:pPr>
            <w:r>
              <w:t>% жирности</w:t>
            </w:r>
          </w:p>
        </w:tc>
        <w:tc>
          <w:tcPr>
            <w:tcW w:w="5312" w:type="dxa"/>
            <w:gridSpan w:val="8"/>
          </w:tcPr>
          <w:p w:rsidR="00975185" w:rsidRDefault="00975185">
            <w:pPr>
              <w:pStyle w:val="ConsPlusNormal"/>
              <w:jc w:val="center"/>
            </w:pPr>
            <w:r>
              <w:t>Жирность продукта</w:t>
            </w:r>
          </w:p>
        </w:tc>
      </w:tr>
      <w:tr w:rsidR="00975185">
        <w:tc>
          <w:tcPr>
            <w:tcW w:w="0" w:type="auto"/>
            <w:vMerge/>
          </w:tcPr>
          <w:p w:rsidR="00975185" w:rsidRDefault="00975185">
            <w:pPr>
              <w:pStyle w:val="ConsPlusNormal"/>
            </w:pPr>
          </w:p>
        </w:tc>
        <w:tc>
          <w:tcPr>
            <w:tcW w:w="0" w:type="auto"/>
            <w:vMerge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4,0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Сливки фасованные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70,0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21,708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21,057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20,452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19,873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19,329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18,814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18,327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17,865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Сливки фасованные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60,0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18,617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18,060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17,541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17,046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16,578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16,137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15,719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15,321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Сливки фасованные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50,0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15,530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15,063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14,629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14,218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13,826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459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13,111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Сливки фасованные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40,0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12,611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12,231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11,873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11,537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11,212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10,911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10,626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10,350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Сливки фасованные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35,0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10,854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10,528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10,226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9,936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9,664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9,407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9,163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8,932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Сливки фасованные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30,0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9,306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9,029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8,770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8,524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8,288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8,068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7,860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7,660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Сливки фасованные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20,0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6,202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6,018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5,845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5,682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5,524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5,377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5,239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5,107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Сливки фасованные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10,0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3,101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3,008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2,992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2,840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2,761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2,668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2,619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2,553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Сметана фасованная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40,0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12,620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12,240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11,887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11,550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11,235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10,933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10,651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10,371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Сметана фасованная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40,030,0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9,351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9,073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8,813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8,566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8,330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8,109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7,900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7,699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Сметана фасованная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25,0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7,791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7,561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7,344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7,140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6,947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6,674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6,590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6,425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Сметана фасованная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15,0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4,675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4,536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4,406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4,283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4,165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4,054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3,950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3,848</w:t>
            </w:r>
          </w:p>
        </w:tc>
      </w:tr>
    </w:tbl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4. Масло животное</w:t>
      </w:r>
    </w:p>
    <w:p w:rsidR="00975185" w:rsidRDefault="009751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14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975185">
        <w:tc>
          <w:tcPr>
            <w:tcW w:w="2608" w:type="dxa"/>
            <w:vMerge w:val="restart"/>
          </w:tcPr>
          <w:p w:rsidR="00975185" w:rsidRDefault="00975185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144" w:type="dxa"/>
            <w:vMerge w:val="restart"/>
          </w:tcPr>
          <w:p w:rsidR="00975185" w:rsidRDefault="00975185">
            <w:pPr>
              <w:pStyle w:val="ConsPlusNormal"/>
              <w:jc w:val="center"/>
            </w:pPr>
            <w:r>
              <w:t>% жирности</w:t>
            </w:r>
          </w:p>
        </w:tc>
        <w:tc>
          <w:tcPr>
            <w:tcW w:w="5312" w:type="dxa"/>
            <w:gridSpan w:val="8"/>
          </w:tcPr>
          <w:p w:rsidR="00975185" w:rsidRDefault="00975185">
            <w:pPr>
              <w:pStyle w:val="ConsPlusNormal"/>
              <w:jc w:val="center"/>
            </w:pPr>
            <w:r>
              <w:t>Жирность продукта</w:t>
            </w:r>
          </w:p>
        </w:tc>
      </w:tr>
      <w:tr w:rsidR="00975185">
        <w:tc>
          <w:tcPr>
            <w:tcW w:w="0" w:type="auto"/>
            <w:vMerge/>
          </w:tcPr>
          <w:p w:rsidR="00975185" w:rsidRDefault="00975185">
            <w:pPr>
              <w:pStyle w:val="ConsPlusNormal"/>
            </w:pPr>
          </w:p>
        </w:tc>
        <w:tc>
          <w:tcPr>
            <w:tcW w:w="0" w:type="auto"/>
            <w:vMerge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4,0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Масло животное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монолитом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82,5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26,800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26,012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25,268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24,567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23,903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23,274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22,677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22,110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мелкая фасовка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82,5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26,814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26,025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25,281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24,579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23,915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23,285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22,688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22,121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Масло крестьянское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монолитом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72,5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23,532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22,840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22,187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21,571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20,988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20,435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19,911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19,414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мелкая фасовка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72,5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23,544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22,851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22,198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21,582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20,998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20,446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19,922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19,423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Масло топленое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в крупной таре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95,0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31,067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30,153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29,291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28,478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27,708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26,979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26,287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25,630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мелкая фасовка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95,0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31,083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30,169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29,307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28,492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27,722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26,993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26,301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25,643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Масло топленое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в крупной таре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98,0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32,047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31,105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30,216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29,377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28,583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27,831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27,117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26,439</w:t>
            </w:r>
          </w:p>
        </w:tc>
      </w:tr>
      <w:tr w:rsidR="00975185">
        <w:tc>
          <w:tcPr>
            <w:tcW w:w="2608" w:type="dxa"/>
          </w:tcPr>
          <w:p w:rsidR="00975185" w:rsidRDefault="00975185">
            <w:pPr>
              <w:pStyle w:val="ConsPlusNormal"/>
            </w:pPr>
            <w:r>
              <w:t>мелкая фасовка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  <w:r>
              <w:t>98,0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32,064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31,120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30,232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29,932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28,598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27,845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27,131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  <w:r>
              <w:t>26,453</w:t>
            </w:r>
          </w:p>
        </w:tc>
      </w:tr>
    </w:tbl>
    <w:p w:rsidR="00975185" w:rsidRDefault="00975185">
      <w:pPr>
        <w:pStyle w:val="ConsPlusNormal"/>
        <w:jc w:val="right"/>
      </w:pPr>
    </w:p>
    <w:p w:rsidR="00975185" w:rsidRDefault="00975185">
      <w:pPr>
        <w:pStyle w:val="ConsPlusNormal"/>
        <w:jc w:val="right"/>
      </w:pPr>
    </w:p>
    <w:p w:rsidR="00975185" w:rsidRDefault="00975185">
      <w:pPr>
        <w:pStyle w:val="ConsPlusNormal"/>
        <w:jc w:val="right"/>
      </w:pPr>
    </w:p>
    <w:p w:rsidR="00975185" w:rsidRDefault="00975185">
      <w:pPr>
        <w:pStyle w:val="ConsPlusNormal"/>
        <w:jc w:val="right"/>
        <w:outlineLvl w:val="2"/>
      </w:pPr>
      <w:r>
        <w:t>Форма 2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jc w:val="center"/>
      </w:pPr>
      <w:r>
        <w:t>Справка-расчет субсидии</w:t>
      </w:r>
    </w:p>
    <w:p w:rsidR="00975185" w:rsidRDefault="00975185">
      <w:pPr>
        <w:pStyle w:val="ConsPlusNormal"/>
        <w:jc w:val="center"/>
      </w:pPr>
      <w:r>
        <w:t>на производство и реализацию мяса крупного и мелкого</w:t>
      </w:r>
    </w:p>
    <w:p w:rsidR="00975185" w:rsidRDefault="00975185">
      <w:pPr>
        <w:pStyle w:val="ConsPlusNormal"/>
        <w:jc w:val="center"/>
      </w:pPr>
      <w:r>
        <w:t>рогатого скота, лошадей, мяса тяжеловесного (не менее 450</w:t>
      </w:r>
    </w:p>
    <w:p w:rsidR="00975185" w:rsidRDefault="00975185">
      <w:pPr>
        <w:pStyle w:val="ConsPlusNormal"/>
        <w:jc w:val="center"/>
      </w:pPr>
      <w:r>
        <w:t>кг) молодняка (в возрасте не старше 18 месяцев) крупного</w:t>
      </w:r>
    </w:p>
    <w:p w:rsidR="00975185" w:rsidRDefault="00975185">
      <w:pPr>
        <w:pStyle w:val="ConsPlusNormal"/>
        <w:jc w:val="center"/>
      </w:pPr>
      <w:r>
        <w:t>рогатого скота, мяса тяжеловесного (не менее 450 кг)</w:t>
      </w:r>
    </w:p>
    <w:p w:rsidR="00975185" w:rsidRDefault="00975185">
      <w:pPr>
        <w:pStyle w:val="ConsPlusNormal"/>
        <w:jc w:val="center"/>
      </w:pPr>
      <w:r>
        <w:t>молодняка (в возрасте не старше 18 месяцев) крупного</w:t>
      </w:r>
    </w:p>
    <w:p w:rsidR="00975185" w:rsidRDefault="00975185">
      <w:pPr>
        <w:pStyle w:val="ConsPlusNormal"/>
        <w:jc w:val="center"/>
      </w:pPr>
      <w:r>
        <w:t>рогатого скота специализированных мясных пород, мяса свиней,</w:t>
      </w:r>
    </w:p>
    <w:p w:rsidR="00975185" w:rsidRDefault="00975185">
      <w:pPr>
        <w:pStyle w:val="ConsPlusNormal"/>
        <w:jc w:val="center"/>
      </w:pPr>
      <w:r>
        <w:t>мяса кроликов (собственного производства)</w:t>
      </w:r>
    </w:p>
    <w:p w:rsidR="00975185" w:rsidRDefault="00975185">
      <w:pPr>
        <w:pStyle w:val="ConsPlusNormal"/>
        <w:jc w:val="center"/>
      </w:pPr>
      <w:r>
        <w:t>за _____________________________ 20____ года</w:t>
      </w:r>
    </w:p>
    <w:p w:rsidR="00975185" w:rsidRDefault="00975185">
      <w:pPr>
        <w:pStyle w:val="ConsPlusNormal"/>
        <w:jc w:val="center"/>
      </w:pPr>
      <w:r>
        <w:t>__________________________________________________________</w:t>
      </w:r>
    </w:p>
    <w:p w:rsidR="00975185" w:rsidRDefault="00975185">
      <w:pPr>
        <w:pStyle w:val="ConsPlusNormal"/>
        <w:jc w:val="center"/>
      </w:pPr>
      <w:r>
        <w:t>наименование юридического лица (за исключением</w:t>
      </w:r>
    </w:p>
    <w:p w:rsidR="00975185" w:rsidRDefault="00975185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975185" w:rsidRDefault="00975185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975185" w:rsidRDefault="00975185">
      <w:pPr>
        <w:pStyle w:val="ConsPlusNormal"/>
        <w:jc w:val="center"/>
      </w:pPr>
      <w:r>
        <w:t>(Ф.И.О. (при наличии)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sectPr w:rsidR="0097518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39"/>
        <w:gridCol w:w="1234"/>
        <w:gridCol w:w="1339"/>
        <w:gridCol w:w="1534"/>
        <w:gridCol w:w="1519"/>
        <w:gridCol w:w="1534"/>
        <w:gridCol w:w="1519"/>
        <w:gridCol w:w="1144"/>
        <w:gridCol w:w="1939"/>
        <w:gridCol w:w="1369"/>
      </w:tblGrid>
      <w:tr w:rsidR="00975185">
        <w:tc>
          <w:tcPr>
            <w:tcW w:w="1639" w:type="dxa"/>
          </w:tcPr>
          <w:p w:rsidR="00975185" w:rsidRDefault="00975185">
            <w:pPr>
              <w:pStyle w:val="ConsPlusNormal"/>
              <w:jc w:val="center"/>
            </w:pPr>
            <w:r>
              <w:t>Наименование получателя</w:t>
            </w:r>
          </w:p>
        </w:tc>
        <w:tc>
          <w:tcPr>
            <w:tcW w:w="1639" w:type="dxa"/>
          </w:tcPr>
          <w:p w:rsidR="00975185" w:rsidRDefault="00975185">
            <w:pPr>
              <w:pStyle w:val="ConsPlusNormal"/>
              <w:jc w:val="center"/>
            </w:pPr>
            <w:r>
              <w:t>Наименование и номер документа</w:t>
            </w:r>
          </w:p>
        </w:tc>
        <w:tc>
          <w:tcPr>
            <w:tcW w:w="1234" w:type="dxa"/>
          </w:tcPr>
          <w:p w:rsidR="00975185" w:rsidRDefault="0097518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339" w:type="dxa"/>
          </w:tcPr>
          <w:p w:rsidR="00975185" w:rsidRDefault="00975185">
            <w:pPr>
              <w:pStyle w:val="ConsPlusNormal"/>
              <w:jc w:val="center"/>
            </w:pPr>
            <w:r>
              <w:t>Количество продукции, тонн</w:t>
            </w:r>
          </w:p>
        </w:tc>
        <w:tc>
          <w:tcPr>
            <w:tcW w:w="1534" w:type="dxa"/>
          </w:tcPr>
          <w:p w:rsidR="00975185" w:rsidRDefault="00975185">
            <w:pPr>
              <w:pStyle w:val="ConsPlusNormal"/>
              <w:jc w:val="center"/>
            </w:pPr>
            <w:r>
              <w:t>Коэффициент зачета продукции в мясо &lt;*&gt;</w:t>
            </w:r>
          </w:p>
        </w:tc>
        <w:tc>
          <w:tcPr>
            <w:tcW w:w="1519" w:type="dxa"/>
          </w:tcPr>
          <w:p w:rsidR="00975185" w:rsidRDefault="00975185">
            <w:pPr>
              <w:pStyle w:val="ConsPlusNormal"/>
              <w:jc w:val="center"/>
            </w:pPr>
            <w:r>
              <w:t>Количество мяса, тонн (гр6 = гр4 * гр5)</w:t>
            </w:r>
          </w:p>
        </w:tc>
        <w:tc>
          <w:tcPr>
            <w:tcW w:w="1534" w:type="dxa"/>
          </w:tcPr>
          <w:p w:rsidR="00975185" w:rsidRDefault="00975185">
            <w:pPr>
              <w:pStyle w:val="ConsPlusNormal"/>
              <w:jc w:val="center"/>
            </w:pPr>
            <w:r>
              <w:t>Коэффициент перевода мяса в живой вес &lt;*&gt;</w:t>
            </w:r>
          </w:p>
        </w:tc>
        <w:tc>
          <w:tcPr>
            <w:tcW w:w="1519" w:type="dxa"/>
          </w:tcPr>
          <w:p w:rsidR="00975185" w:rsidRDefault="00975185">
            <w:pPr>
              <w:pStyle w:val="ConsPlusNormal"/>
              <w:jc w:val="center"/>
            </w:pPr>
            <w:r>
              <w:t>Живой вес, тонн</w:t>
            </w:r>
          </w:p>
          <w:p w:rsidR="00975185" w:rsidRDefault="00975185">
            <w:pPr>
              <w:pStyle w:val="ConsPlusNormal"/>
              <w:jc w:val="center"/>
            </w:pPr>
            <w:r>
              <w:t>(гр8 = гр6 * гр7)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  <w:jc w:val="center"/>
            </w:pPr>
            <w:r>
              <w:t>Ставка субсидии, рублей</w:t>
            </w:r>
          </w:p>
        </w:tc>
        <w:tc>
          <w:tcPr>
            <w:tcW w:w="1939" w:type="dxa"/>
          </w:tcPr>
          <w:p w:rsidR="00975185" w:rsidRDefault="00975185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  <w:p w:rsidR="00975185" w:rsidRDefault="00975185">
            <w:pPr>
              <w:pStyle w:val="ConsPlusNormal"/>
              <w:jc w:val="center"/>
            </w:pPr>
            <w:r>
              <w:t>(гр10 = гр8 * гр9)</w:t>
            </w:r>
          </w:p>
        </w:tc>
        <w:tc>
          <w:tcPr>
            <w:tcW w:w="1369" w:type="dxa"/>
          </w:tcPr>
          <w:p w:rsidR="00975185" w:rsidRDefault="00975185">
            <w:pPr>
              <w:pStyle w:val="ConsPlusNormal"/>
              <w:jc w:val="center"/>
            </w:pPr>
            <w:r>
              <w:t>Сумма реализации, рублей</w:t>
            </w:r>
          </w:p>
        </w:tc>
      </w:tr>
      <w:tr w:rsidR="00975185">
        <w:tc>
          <w:tcPr>
            <w:tcW w:w="1639" w:type="dxa"/>
          </w:tcPr>
          <w:p w:rsidR="00975185" w:rsidRDefault="009751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975185" w:rsidRDefault="009751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975185" w:rsidRDefault="009751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975185" w:rsidRDefault="009751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4" w:type="dxa"/>
          </w:tcPr>
          <w:p w:rsidR="00975185" w:rsidRDefault="009751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9" w:type="dxa"/>
          </w:tcPr>
          <w:p w:rsidR="00975185" w:rsidRDefault="009751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</w:tcPr>
          <w:p w:rsidR="00975185" w:rsidRDefault="009751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19" w:type="dxa"/>
          </w:tcPr>
          <w:p w:rsidR="00975185" w:rsidRDefault="009751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39" w:type="dxa"/>
          </w:tcPr>
          <w:p w:rsidR="00975185" w:rsidRDefault="009751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9" w:type="dxa"/>
          </w:tcPr>
          <w:p w:rsidR="00975185" w:rsidRDefault="00975185">
            <w:pPr>
              <w:pStyle w:val="ConsPlusNormal"/>
              <w:jc w:val="center"/>
            </w:pPr>
            <w:r>
              <w:t>11</w:t>
            </w:r>
          </w:p>
        </w:tc>
      </w:tr>
      <w:tr w:rsidR="00975185">
        <w:tc>
          <w:tcPr>
            <w:tcW w:w="16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6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2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5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51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5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51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9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6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16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6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2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5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51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5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51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9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69" w:type="dxa"/>
          </w:tcPr>
          <w:p w:rsidR="00975185" w:rsidRDefault="00975185">
            <w:pPr>
              <w:pStyle w:val="ConsPlusNormal"/>
            </w:pPr>
          </w:p>
        </w:tc>
      </w:tr>
    </w:tbl>
    <w:p w:rsidR="00975185" w:rsidRDefault="00975185">
      <w:pPr>
        <w:pStyle w:val="ConsPlusNormal"/>
        <w:sectPr w:rsidR="0097518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Главный бухгалтер - получателя субсидии (при наличии)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"______" ___________________ 20___ г.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М.П. (при наличии)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&lt;*&gt; Примечание. При пересчете мясной продукции в мясо и живой вес используются следующие коэффициенты зачета и перевода:</w:t>
      </w:r>
    </w:p>
    <w:p w:rsidR="00975185" w:rsidRDefault="009751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6406"/>
        <w:gridCol w:w="1099"/>
        <w:gridCol w:w="1099"/>
      </w:tblGrid>
      <w:tr w:rsidR="00975185">
        <w:tc>
          <w:tcPr>
            <w:tcW w:w="6830" w:type="dxa"/>
            <w:gridSpan w:val="2"/>
          </w:tcPr>
          <w:p w:rsidR="00975185" w:rsidRDefault="00975185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  <w:jc w:val="center"/>
            </w:pPr>
            <w:r>
              <w:t>Коэффициент пересчета</w:t>
            </w:r>
          </w:p>
        </w:tc>
      </w:tr>
      <w:tr w:rsidR="00975185">
        <w:tc>
          <w:tcPr>
            <w:tcW w:w="9028" w:type="dxa"/>
            <w:gridSpan w:val="4"/>
          </w:tcPr>
          <w:p w:rsidR="00975185" w:rsidRDefault="00975185">
            <w:pPr>
              <w:pStyle w:val="ConsPlusNormal"/>
              <w:jc w:val="center"/>
            </w:pPr>
            <w:r>
              <w:t>Мясные продукты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  <w:r>
              <w:t>1.</w:t>
            </w: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Колбасные изделия (средний коэффициент)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1,37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  <w:r>
              <w:t>2.</w:t>
            </w: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Колбасы вареные, сосиски, сардельки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1,2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  <w:r>
              <w:t>3.</w:t>
            </w: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Колбасы полукопченые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1,7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  <w:r>
              <w:t>4.</w:t>
            </w: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Колбасы варено-копченые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2,0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  <w:r>
              <w:t>5.</w:t>
            </w: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Колбасы сырокопченые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2,5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  <w:r>
              <w:t>6.</w:t>
            </w: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Пельмени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0,387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  <w:r>
              <w:t>7.</w:t>
            </w: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Манты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0,768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  <w:r>
              <w:t>8.</w:t>
            </w: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Котлеты мясные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0,75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  <w:r>
              <w:t>9.</w:t>
            </w: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Котлеты мясорастительные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0,5</w:t>
            </w:r>
          </w:p>
        </w:tc>
      </w:tr>
      <w:tr w:rsidR="00975185">
        <w:tc>
          <w:tcPr>
            <w:tcW w:w="9028" w:type="dxa"/>
            <w:gridSpan w:val="4"/>
          </w:tcPr>
          <w:p w:rsidR="00975185" w:rsidRDefault="00975185">
            <w:pPr>
              <w:pStyle w:val="ConsPlusNormal"/>
              <w:jc w:val="center"/>
            </w:pPr>
            <w:r>
              <w:t>Консервы мясные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  <w:r>
              <w:t>10.</w:t>
            </w: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для пересчета из условных банок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0,5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  <w:r>
              <w:t>11.</w:t>
            </w: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для пересчета из веса (тонн)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1,4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  <w:r>
              <w:t>12.</w:t>
            </w: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Консервы мясорастительные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0,18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  <w:r>
              <w:t>13.</w:t>
            </w: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Фрикадельки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1,0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  <w:r>
              <w:t>14.</w:t>
            </w: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Суповые наборы, рагу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0,6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  <w:r>
              <w:t>15.</w:t>
            </w: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Свинокопчености и шпиг соленый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1,5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  <w:r>
              <w:t>16.</w:t>
            </w: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Копчености в оболочке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1,7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  <w:r>
              <w:t>17.</w:t>
            </w: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Кулинарные изделия из птицы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1,5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  <w:r>
              <w:t>18.</w:t>
            </w: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Субпродукты 2 категории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1,0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  <w:r>
              <w:t>19.</w:t>
            </w: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Сало пищевое топленое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1,4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  <w:r>
              <w:t>20.</w:t>
            </w: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Сырокопчености и консервированные ветчины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0,8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  <w:r>
              <w:t>21.</w:t>
            </w: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Полуфабрикаты мякотные, порционные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1,6</w:t>
            </w:r>
          </w:p>
        </w:tc>
      </w:tr>
      <w:tr w:rsidR="00975185">
        <w:tc>
          <w:tcPr>
            <w:tcW w:w="9028" w:type="dxa"/>
            <w:gridSpan w:val="4"/>
          </w:tcPr>
          <w:p w:rsidR="00975185" w:rsidRDefault="00975185">
            <w:pPr>
              <w:pStyle w:val="ConsPlusNormal"/>
              <w:jc w:val="center"/>
            </w:pPr>
            <w:r>
              <w:t>Полуфабрикаты крупнокусковые и блоки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  <w:r>
              <w:t>22.</w:t>
            </w: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из говядины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1,35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  <w:r>
              <w:t>23.</w:t>
            </w: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из свинины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1,2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  <w:r>
              <w:t>24.</w:t>
            </w: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Фарш мясной натуральный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1,2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  <w:r>
              <w:t>25.</w:t>
            </w: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Мясо сублимационной сушки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9,7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  <w:r>
              <w:t>26.</w:t>
            </w: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Быстрозамороженные полуфабрикаты с гарниром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0,5</w:t>
            </w:r>
          </w:p>
        </w:tc>
      </w:tr>
      <w:tr w:rsidR="00975185">
        <w:tc>
          <w:tcPr>
            <w:tcW w:w="9028" w:type="dxa"/>
            <w:gridSpan w:val="4"/>
          </w:tcPr>
          <w:p w:rsidR="00975185" w:rsidRDefault="00975185">
            <w:pPr>
              <w:pStyle w:val="ConsPlusNormal"/>
              <w:jc w:val="center"/>
            </w:pPr>
            <w:r>
              <w:t>Коэффициенты перевода сельскохозяйственных животных в живой вес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  <w:r>
              <w:t>1.</w:t>
            </w: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Крупный рогаты скот, лошади</w:t>
            </w:r>
          </w:p>
        </w:tc>
        <w:tc>
          <w:tcPr>
            <w:tcW w:w="1099" w:type="dxa"/>
          </w:tcPr>
          <w:p w:rsidR="00975185" w:rsidRDefault="00975185">
            <w:pPr>
              <w:pStyle w:val="ConsPlusNormal"/>
            </w:pPr>
            <w:r>
              <w:t>взрослый</w:t>
            </w:r>
          </w:p>
        </w:tc>
        <w:tc>
          <w:tcPr>
            <w:tcW w:w="1099" w:type="dxa"/>
          </w:tcPr>
          <w:p w:rsidR="00975185" w:rsidRDefault="00975185">
            <w:pPr>
              <w:pStyle w:val="ConsPlusNormal"/>
            </w:pPr>
            <w:r>
              <w:t>молодняк</w:t>
            </w:r>
          </w:p>
        </w:tc>
      </w:tr>
      <w:tr w:rsidR="00975185">
        <w:tc>
          <w:tcPr>
            <w:tcW w:w="6830" w:type="dxa"/>
            <w:gridSpan w:val="2"/>
          </w:tcPr>
          <w:p w:rsidR="00975185" w:rsidRDefault="00975185">
            <w:pPr>
              <w:pStyle w:val="ConsPlusNormal"/>
            </w:pPr>
            <w:r>
              <w:t>Высший</w:t>
            </w:r>
          </w:p>
        </w:tc>
        <w:tc>
          <w:tcPr>
            <w:tcW w:w="1099" w:type="dxa"/>
          </w:tcPr>
          <w:p w:rsidR="00975185" w:rsidRDefault="00975185">
            <w:pPr>
              <w:pStyle w:val="ConsPlusNormal"/>
            </w:pPr>
            <w:r>
              <w:t>2,16</w:t>
            </w:r>
          </w:p>
        </w:tc>
        <w:tc>
          <w:tcPr>
            <w:tcW w:w="1099" w:type="dxa"/>
          </w:tcPr>
          <w:p w:rsidR="00975185" w:rsidRDefault="00975185">
            <w:pPr>
              <w:pStyle w:val="ConsPlusNormal"/>
            </w:pPr>
            <w:r>
              <w:t>2,14</w:t>
            </w:r>
          </w:p>
        </w:tc>
      </w:tr>
      <w:tr w:rsidR="00975185">
        <w:tc>
          <w:tcPr>
            <w:tcW w:w="6830" w:type="dxa"/>
            <w:gridSpan w:val="2"/>
          </w:tcPr>
          <w:p w:rsidR="00975185" w:rsidRDefault="00975185">
            <w:pPr>
              <w:pStyle w:val="ConsPlusNormal"/>
            </w:pPr>
            <w:r>
              <w:t>Средний</w:t>
            </w:r>
          </w:p>
        </w:tc>
        <w:tc>
          <w:tcPr>
            <w:tcW w:w="1099" w:type="dxa"/>
          </w:tcPr>
          <w:p w:rsidR="00975185" w:rsidRDefault="00975185">
            <w:pPr>
              <w:pStyle w:val="ConsPlusNormal"/>
            </w:pPr>
            <w:r>
              <w:t>2,30</w:t>
            </w:r>
          </w:p>
        </w:tc>
        <w:tc>
          <w:tcPr>
            <w:tcW w:w="1099" w:type="dxa"/>
          </w:tcPr>
          <w:p w:rsidR="00975185" w:rsidRDefault="00975185">
            <w:pPr>
              <w:pStyle w:val="ConsPlusNormal"/>
            </w:pPr>
            <w:r>
              <w:t>2,26</w:t>
            </w:r>
          </w:p>
        </w:tc>
      </w:tr>
      <w:tr w:rsidR="00975185">
        <w:tc>
          <w:tcPr>
            <w:tcW w:w="6830" w:type="dxa"/>
            <w:gridSpan w:val="2"/>
          </w:tcPr>
          <w:p w:rsidR="00975185" w:rsidRDefault="00975185">
            <w:pPr>
              <w:pStyle w:val="ConsPlusNormal"/>
            </w:pPr>
            <w:r>
              <w:t>н/средний</w:t>
            </w:r>
          </w:p>
        </w:tc>
        <w:tc>
          <w:tcPr>
            <w:tcW w:w="1099" w:type="dxa"/>
          </w:tcPr>
          <w:p w:rsidR="00975185" w:rsidRDefault="00975185">
            <w:pPr>
              <w:pStyle w:val="ConsPlusNormal"/>
            </w:pPr>
            <w:r>
              <w:t>2,47</w:t>
            </w:r>
          </w:p>
        </w:tc>
        <w:tc>
          <w:tcPr>
            <w:tcW w:w="1099" w:type="dxa"/>
          </w:tcPr>
          <w:p w:rsidR="00975185" w:rsidRDefault="00975185">
            <w:pPr>
              <w:pStyle w:val="ConsPlusNormal"/>
            </w:pPr>
            <w:r>
              <w:t>2,44</w:t>
            </w:r>
          </w:p>
        </w:tc>
      </w:tr>
      <w:tr w:rsidR="00975185">
        <w:tc>
          <w:tcPr>
            <w:tcW w:w="6830" w:type="dxa"/>
            <w:gridSpan w:val="2"/>
          </w:tcPr>
          <w:p w:rsidR="00975185" w:rsidRDefault="00975185">
            <w:pPr>
              <w:pStyle w:val="ConsPlusNormal"/>
            </w:pPr>
            <w:r>
              <w:t>Тощак</w:t>
            </w:r>
          </w:p>
        </w:tc>
        <w:tc>
          <w:tcPr>
            <w:tcW w:w="1099" w:type="dxa"/>
          </w:tcPr>
          <w:p w:rsidR="00975185" w:rsidRDefault="00975185">
            <w:pPr>
              <w:pStyle w:val="ConsPlusNormal"/>
            </w:pPr>
            <w:r>
              <w:t>2,63</w:t>
            </w:r>
          </w:p>
        </w:tc>
        <w:tc>
          <w:tcPr>
            <w:tcW w:w="1099" w:type="dxa"/>
          </w:tcPr>
          <w:p w:rsidR="00975185" w:rsidRDefault="00975185">
            <w:pPr>
              <w:pStyle w:val="ConsPlusNormal"/>
            </w:pPr>
            <w:r>
              <w:t>2,59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  <w:r>
              <w:t>2.</w:t>
            </w: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Птица потрошеная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6830" w:type="dxa"/>
            <w:gridSpan w:val="2"/>
          </w:tcPr>
          <w:p w:rsidR="00975185" w:rsidRDefault="00975185">
            <w:pPr>
              <w:pStyle w:val="ConsPlusNormal"/>
            </w:pPr>
            <w:r>
              <w:t>Куры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1,61</w:t>
            </w:r>
          </w:p>
        </w:tc>
      </w:tr>
      <w:tr w:rsidR="00975185">
        <w:tc>
          <w:tcPr>
            <w:tcW w:w="6830" w:type="dxa"/>
            <w:gridSpan w:val="2"/>
          </w:tcPr>
          <w:p w:rsidR="00975185" w:rsidRDefault="00975185">
            <w:pPr>
              <w:pStyle w:val="ConsPlusNormal"/>
            </w:pPr>
            <w:r>
              <w:t>Цыплята, утки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1,67</w:t>
            </w:r>
          </w:p>
        </w:tc>
      </w:tr>
      <w:tr w:rsidR="00975185">
        <w:tc>
          <w:tcPr>
            <w:tcW w:w="6830" w:type="dxa"/>
            <w:gridSpan w:val="2"/>
          </w:tcPr>
          <w:p w:rsidR="00975185" w:rsidRDefault="00975185">
            <w:pPr>
              <w:pStyle w:val="ConsPlusNormal"/>
            </w:pPr>
            <w:r>
              <w:t>Утята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1,69</w:t>
            </w:r>
          </w:p>
        </w:tc>
      </w:tr>
      <w:tr w:rsidR="00975185">
        <w:tc>
          <w:tcPr>
            <w:tcW w:w="6830" w:type="dxa"/>
            <w:gridSpan w:val="2"/>
          </w:tcPr>
          <w:p w:rsidR="00975185" w:rsidRDefault="00975185">
            <w:pPr>
              <w:pStyle w:val="ConsPlusNormal"/>
            </w:pPr>
            <w:r>
              <w:t>Бройлеры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1,60</w:t>
            </w:r>
          </w:p>
        </w:tc>
      </w:tr>
      <w:tr w:rsidR="00975185">
        <w:tc>
          <w:tcPr>
            <w:tcW w:w="6830" w:type="dxa"/>
            <w:gridSpan w:val="2"/>
          </w:tcPr>
          <w:p w:rsidR="00975185" w:rsidRDefault="00975185">
            <w:pPr>
              <w:pStyle w:val="ConsPlusNormal"/>
            </w:pPr>
            <w:r>
              <w:t>Гуси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1,66</w:t>
            </w:r>
          </w:p>
        </w:tc>
      </w:tr>
      <w:tr w:rsidR="00975185">
        <w:tc>
          <w:tcPr>
            <w:tcW w:w="6830" w:type="dxa"/>
            <w:gridSpan w:val="2"/>
          </w:tcPr>
          <w:p w:rsidR="00975185" w:rsidRDefault="00975185">
            <w:pPr>
              <w:pStyle w:val="ConsPlusNormal"/>
            </w:pPr>
            <w:r>
              <w:t>Индейки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1,52</w:t>
            </w:r>
          </w:p>
        </w:tc>
      </w:tr>
      <w:tr w:rsidR="00975185">
        <w:tc>
          <w:tcPr>
            <w:tcW w:w="6830" w:type="dxa"/>
            <w:gridSpan w:val="2"/>
          </w:tcPr>
          <w:p w:rsidR="00975185" w:rsidRDefault="00975185">
            <w:pPr>
              <w:pStyle w:val="ConsPlusNormal"/>
            </w:pPr>
            <w:r>
              <w:t>Птица полупотрошеная: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6830" w:type="dxa"/>
            <w:gridSpan w:val="2"/>
          </w:tcPr>
          <w:p w:rsidR="00975185" w:rsidRDefault="00975185">
            <w:pPr>
              <w:pStyle w:val="ConsPlusNormal"/>
            </w:pPr>
            <w:r>
              <w:t>Куры, перепела, цыплята, утята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1,24</w:t>
            </w:r>
          </w:p>
        </w:tc>
      </w:tr>
      <w:tr w:rsidR="00975185">
        <w:tc>
          <w:tcPr>
            <w:tcW w:w="6830" w:type="dxa"/>
            <w:gridSpan w:val="2"/>
          </w:tcPr>
          <w:p w:rsidR="00975185" w:rsidRDefault="00975185">
            <w:pPr>
              <w:pStyle w:val="ConsPlusNormal"/>
            </w:pPr>
            <w:r>
              <w:t>Бройлеры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1,22</w:t>
            </w:r>
          </w:p>
        </w:tc>
      </w:tr>
      <w:tr w:rsidR="00975185">
        <w:tc>
          <w:tcPr>
            <w:tcW w:w="6830" w:type="dxa"/>
            <w:gridSpan w:val="2"/>
          </w:tcPr>
          <w:p w:rsidR="00975185" w:rsidRDefault="00975185">
            <w:pPr>
              <w:pStyle w:val="ConsPlusNormal"/>
            </w:pPr>
            <w:r>
              <w:t>Гуси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1,26</w:t>
            </w:r>
          </w:p>
        </w:tc>
      </w:tr>
      <w:tr w:rsidR="00975185">
        <w:tc>
          <w:tcPr>
            <w:tcW w:w="6830" w:type="dxa"/>
            <w:gridSpan w:val="2"/>
          </w:tcPr>
          <w:p w:rsidR="00975185" w:rsidRDefault="00975185">
            <w:pPr>
              <w:pStyle w:val="ConsPlusNormal"/>
            </w:pPr>
            <w:r>
              <w:t>Утки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1,25</w:t>
            </w:r>
          </w:p>
        </w:tc>
      </w:tr>
      <w:tr w:rsidR="00975185">
        <w:tc>
          <w:tcPr>
            <w:tcW w:w="6830" w:type="dxa"/>
            <w:gridSpan w:val="2"/>
          </w:tcPr>
          <w:p w:rsidR="00975185" w:rsidRDefault="00975185">
            <w:pPr>
              <w:pStyle w:val="ConsPlusNormal"/>
            </w:pPr>
            <w:r>
              <w:t>Индейки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1,20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  <w:r>
              <w:t>3.</w:t>
            </w: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Баранина и козлятина первой категории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2,1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Баранина и козлятина второй категории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2,2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  <w:r>
              <w:t>4.</w:t>
            </w: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Мясо кроликов первой категории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2,0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Мясо кроликов второй категории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2,1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  <w:r>
              <w:t>5.</w:t>
            </w: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Свинина жирная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1,35</w:t>
            </w:r>
          </w:p>
        </w:tc>
      </w:tr>
      <w:tr w:rsidR="00975185">
        <w:tc>
          <w:tcPr>
            <w:tcW w:w="4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406" w:type="dxa"/>
          </w:tcPr>
          <w:p w:rsidR="00975185" w:rsidRDefault="00975185">
            <w:pPr>
              <w:pStyle w:val="ConsPlusNormal"/>
            </w:pPr>
            <w:r>
              <w:t>Свинина мясная</w:t>
            </w:r>
          </w:p>
        </w:tc>
        <w:tc>
          <w:tcPr>
            <w:tcW w:w="2198" w:type="dxa"/>
            <w:gridSpan w:val="2"/>
          </w:tcPr>
          <w:p w:rsidR="00975185" w:rsidRDefault="00975185">
            <w:pPr>
              <w:pStyle w:val="ConsPlusNormal"/>
            </w:pPr>
            <w:r>
              <w:t>1,55</w:t>
            </w:r>
          </w:p>
        </w:tc>
      </w:tr>
    </w:tbl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jc w:val="right"/>
      </w:pPr>
    </w:p>
    <w:p w:rsidR="00975185" w:rsidRDefault="00975185">
      <w:pPr>
        <w:pStyle w:val="ConsPlusNormal"/>
        <w:jc w:val="right"/>
      </w:pPr>
    </w:p>
    <w:p w:rsidR="00975185" w:rsidRDefault="00975185">
      <w:pPr>
        <w:pStyle w:val="ConsPlusNormal"/>
        <w:jc w:val="right"/>
        <w:outlineLvl w:val="2"/>
      </w:pPr>
      <w:r>
        <w:t>Форма 3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jc w:val="center"/>
      </w:pPr>
      <w:bookmarkStart w:id="49" w:name="P1378"/>
      <w:bookmarkEnd w:id="49"/>
      <w:r>
        <w:t>Справка-расчет субсидии</w:t>
      </w:r>
    </w:p>
    <w:p w:rsidR="00975185" w:rsidRDefault="00975185">
      <w:pPr>
        <w:pStyle w:val="ConsPlusNormal"/>
        <w:jc w:val="center"/>
      </w:pPr>
      <w:r>
        <w:t>на производство и реализацию продукции птицеводства</w:t>
      </w:r>
    </w:p>
    <w:p w:rsidR="00975185" w:rsidRDefault="00975185">
      <w:pPr>
        <w:pStyle w:val="ConsPlusNormal"/>
        <w:jc w:val="center"/>
      </w:pPr>
      <w:r>
        <w:t>собственного производства</w:t>
      </w:r>
    </w:p>
    <w:p w:rsidR="00975185" w:rsidRDefault="00975185">
      <w:pPr>
        <w:pStyle w:val="ConsPlusNormal"/>
        <w:jc w:val="center"/>
      </w:pPr>
      <w:r>
        <w:t>за _____________________________ 20____ года</w:t>
      </w:r>
    </w:p>
    <w:p w:rsidR="00975185" w:rsidRDefault="00975185">
      <w:pPr>
        <w:pStyle w:val="ConsPlusNormal"/>
        <w:jc w:val="center"/>
      </w:pPr>
      <w:r>
        <w:t>_________________________________________________</w:t>
      </w:r>
    </w:p>
    <w:p w:rsidR="00975185" w:rsidRDefault="00975185">
      <w:pPr>
        <w:pStyle w:val="ConsPlusNormal"/>
        <w:jc w:val="center"/>
      </w:pPr>
      <w:r>
        <w:t>наименование юридического лица (за исключением</w:t>
      </w:r>
    </w:p>
    <w:p w:rsidR="00975185" w:rsidRDefault="00975185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975185" w:rsidRDefault="00975185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975185" w:rsidRDefault="00975185">
      <w:pPr>
        <w:pStyle w:val="ConsPlusNormal"/>
        <w:jc w:val="center"/>
      </w:pPr>
      <w:r>
        <w:t>(Ф.И.О. (при наличии)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sectPr w:rsidR="0097518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39"/>
        <w:gridCol w:w="1234"/>
        <w:gridCol w:w="1339"/>
        <w:gridCol w:w="1654"/>
        <w:gridCol w:w="1399"/>
        <w:gridCol w:w="1084"/>
        <w:gridCol w:w="1939"/>
        <w:gridCol w:w="1369"/>
      </w:tblGrid>
      <w:tr w:rsidR="00975185">
        <w:tc>
          <w:tcPr>
            <w:tcW w:w="1639" w:type="dxa"/>
          </w:tcPr>
          <w:p w:rsidR="00975185" w:rsidRDefault="00975185">
            <w:pPr>
              <w:pStyle w:val="ConsPlusNormal"/>
              <w:jc w:val="center"/>
            </w:pPr>
            <w:r>
              <w:t>Наименование получателя</w:t>
            </w:r>
          </w:p>
        </w:tc>
        <w:tc>
          <w:tcPr>
            <w:tcW w:w="1639" w:type="dxa"/>
          </w:tcPr>
          <w:p w:rsidR="00975185" w:rsidRDefault="00975185">
            <w:pPr>
              <w:pStyle w:val="ConsPlusNormal"/>
              <w:jc w:val="center"/>
            </w:pPr>
            <w:r>
              <w:t>Наименование и номер документа</w:t>
            </w:r>
          </w:p>
        </w:tc>
        <w:tc>
          <w:tcPr>
            <w:tcW w:w="1234" w:type="dxa"/>
          </w:tcPr>
          <w:p w:rsidR="00975185" w:rsidRDefault="0097518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339" w:type="dxa"/>
          </w:tcPr>
          <w:p w:rsidR="00975185" w:rsidRDefault="00975185">
            <w:pPr>
              <w:pStyle w:val="ConsPlusNormal"/>
              <w:jc w:val="center"/>
            </w:pPr>
            <w:r>
              <w:t>Количество продукции, тонн</w:t>
            </w:r>
          </w:p>
        </w:tc>
        <w:tc>
          <w:tcPr>
            <w:tcW w:w="1654" w:type="dxa"/>
          </w:tcPr>
          <w:p w:rsidR="00975185" w:rsidRDefault="00975185">
            <w:pPr>
              <w:pStyle w:val="ConsPlusNormal"/>
              <w:jc w:val="center"/>
            </w:pPr>
            <w:r>
              <w:t>Коэффициент зачета и перевода яйцепродуктов &lt;*&gt;</w:t>
            </w:r>
          </w:p>
        </w:tc>
        <w:tc>
          <w:tcPr>
            <w:tcW w:w="1399" w:type="dxa"/>
          </w:tcPr>
          <w:p w:rsidR="00975185" w:rsidRDefault="00975185">
            <w:pPr>
              <w:pStyle w:val="ConsPlusNormal"/>
              <w:jc w:val="center"/>
            </w:pPr>
            <w:r>
              <w:t>Количество, штук</w:t>
            </w:r>
          </w:p>
          <w:p w:rsidR="00975185" w:rsidRDefault="00975185">
            <w:pPr>
              <w:pStyle w:val="ConsPlusNormal"/>
              <w:jc w:val="center"/>
            </w:pPr>
            <w:r>
              <w:t>(гр6 = гр4 * гр5)</w:t>
            </w:r>
          </w:p>
        </w:tc>
        <w:tc>
          <w:tcPr>
            <w:tcW w:w="1084" w:type="dxa"/>
          </w:tcPr>
          <w:p w:rsidR="00975185" w:rsidRDefault="00975185">
            <w:pPr>
              <w:pStyle w:val="ConsPlusNormal"/>
              <w:jc w:val="center"/>
            </w:pPr>
            <w:r>
              <w:t>Ставка субсидий</w:t>
            </w:r>
          </w:p>
        </w:tc>
        <w:tc>
          <w:tcPr>
            <w:tcW w:w="1939" w:type="dxa"/>
          </w:tcPr>
          <w:p w:rsidR="00975185" w:rsidRDefault="00975185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  <w:p w:rsidR="00975185" w:rsidRDefault="00975185">
            <w:pPr>
              <w:pStyle w:val="ConsPlusNormal"/>
              <w:jc w:val="center"/>
            </w:pPr>
            <w:r>
              <w:t>(гр8 = гр6 * гр7</w:t>
            </w:r>
          </w:p>
        </w:tc>
        <w:tc>
          <w:tcPr>
            <w:tcW w:w="1369" w:type="dxa"/>
          </w:tcPr>
          <w:p w:rsidR="00975185" w:rsidRDefault="00975185">
            <w:pPr>
              <w:pStyle w:val="ConsPlusNormal"/>
              <w:jc w:val="center"/>
            </w:pPr>
            <w:r>
              <w:t>Сумма реализации, рублей</w:t>
            </w:r>
          </w:p>
        </w:tc>
      </w:tr>
      <w:tr w:rsidR="00975185">
        <w:tc>
          <w:tcPr>
            <w:tcW w:w="1639" w:type="dxa"/>
          </w:tcPr>
          <w:p w:rsidR="00975185" w:rsidRDefault="009751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975185" w:rsidRDefault="009751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975185" w:rsidRDefault="009751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975185" w:rsidRDefault="009751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4" w:type="dxa"/>
          </w:tcPr>
          <w:p w:rsidR="00975185" w:rsidRDefault="009751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9" w:type="dxa"/>
          </w:tcPr>
          <w:p w:rsidR="00975185" w:rsidRDefault="009751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975185" w:rsidRDefault="009751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39" w:type="dxa"/>
          </w:tcPr>
          <w:p w:rsidR="00975185" w:rsidRDefault="009751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9" w:type="dxa"/>
          </w:tcPr>
          <w:p w:rsidR="00975185" w:rsidRDefault="00975185">
            <w:pPr>
              <w:pStyle w:val="ConsPlusNormal"/>
              <w:jc w:val="center"/>
            </w:pPr>
            <w:r>
              <w:t>9</w:t>
            </w:r>
          </w:p>
        </w:tc>
      </w:tr>
      <w:tr w:rsidR="00975185">
        <w:tc>
          <w:tcPr>
            <w:tcW w:w="16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6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2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65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8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9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6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16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6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2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65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8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9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69" w:type="dxa"/>
          </w:tcPr>
          <w:p w:rsidR="00975185" w:rsidRDefault="00975185">
            <w:pPr>
              <w:pStyle w:val="ConsPlusNormal"/>
            </w:pPr>
          </w:p>
        </w:tc>
      </w:tr>
    </w:tbl>
    <w:p w:rsidR="00975185" w:rsidRDefault="00975185">
      <w:pPr>
        <w:pStyle w:val="ConsPlusNormal"/>
        <w:sectPr w:rsidR="0097518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Главный бухгалтер - получателя субсидии (при наличии)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"______" ___________________ 20___ г.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М.П. (при наличии)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&lt;*&gt; При пересчете яйцепродуктов используются следующие коэффициенты зачета и перевода:</w:t>
      </w:r>
    </w:p>
    <w:p w:rsidR="00975185" w:rsidRDefault="009751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975185">
        <w:tc>
          <w:tcPr>
            <w:tcW w:w="6803" w:type="dxa"/>
          </w:tcPr>
          <w:p w:rsidR="00975185" w:rsidRDefault="00975185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2268" w:type="dxa"/>
          </w:tcPr>
          <w:p w:rsidR="00975185" w:rsidRDefault="00975185">
            <w:pPr>
              <w:pStyle w:val="ConsPlusNormal"/>
              <w:jc w:val="center"/>
            </w:pPr>
            <w:r>
              <w:t>Коэффициент пересчета</w:t>
            </w:r>
          </w:p>
        </w:tc>
      </w:tr>
      <w:tr w:rsidR="00975185">
        <w:tc>
          <w:tcPr>
            <w:tcW w:w="6803" w:type="dxa"/>
          </w:tcPr>
          <w:p w:rsidR="00975185" w:rsidRDefault="00975185">
            <w:pPr>
              <w:pStyle w:val="ConsPlusNormal"/>
            </w:pPr>
            <w:r>
              <w:t>Меланж</w:t>
            </w:r>
          </w:p>
        </w:tc>
        <w:tc>
          <w:tcPr>
            <w:tcW w:w="2268" w:type="dxa"/>
          </w:tcPr>
          <w:p w:rsidR="00975185" w:rsidRDefault="00975185">
            <w:pPr>
              <w:pStyle w:val="ConsPlusNormal"/>
            </w:pPr>
            <w:r>
              <w:t>24,0</w:t>
            </w:r>
          </w:p>
        </w:tc>
      </w:tr>
      <w:tr w:rsidR="00975185">
        <w:tc>
          <w:tcPr>
            <w:tcW w:w="6803" w:type="dxa"/>
          </w:tcPr>
          <w:p w:rsidR="00975185" w:rsidRDefault="00975185">
            <w:pPr>
              <w:pStyle w:val="ConsPlusNormal"/>
            </w:pPr>
            <w:r>
              <w:t>Яичный порошок</w:t>
            </w:r>
          </w:p>
        </w:tc>
        <w:tc>
          <w:tcPr>
            <w:tcW w:w="2268" w:type="dxa"/>
          </w:tcPr>
          <w:p w:rsidR="00975185" w:rsidRDefault="00975185">
            <w:pPr>
              <w:pStyle w:val="ConsPlusNormal"/>
            </w:pPr>
            <w:r>
              <w:t>90,0</w:t>
            </w:r>
          </w:p>
        </w:tc>
      </w:tr>
    </w:tbl>
    <w:p w:rsidR="00975185" w:rsidRDefault="00975185">
      <w:pPr>
        <w:pStyle w:val="ConsPlusNormal"/>
        <w:jc w:val="right"/>
      </w:pPr>
    </w:p>
    <w:p w:rsidR="00975185" w:rsidRDefault="00975185">
      <w:pPr>
        <w:pStyle w:val="ConsPlusNormal"/>
        <w:jc w:val="right"/>
      </w:pPr>
    </w:p>
    <w:p w:rsidR="00975185" w:rsidRDefault="00975185">
      <w:pPr>
        <w:pStyle w:val="ConsPlusNormal"/>
        <w:jc w:val="right"/>
      </w:pPr>
    </w:p>
    <w:p w:rsidR="00975185" w:rsidRDefault="00975185">
      <w:pPr>
        <w:pStyle w:val="ConsPlusNormal"/>
        <w:jc w:val="right"/>
        <w:outlineLvl w:val="2"/>
      </w:pPr>
      <w:r>
        <w:t>Форма 4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jc w:val="center"/>
      </w:pPr>
      <w:bookmarkStart w:id="50" w:name="P1452"/>
      <w:bookmarkEnd w:id="50"/>
      <w:r>
        <w:t>Справка-расчет</w:t>
      </w:r>
    </w:p>
    <w:p w:rsidR="00975185" w:rsidRDefault="00975185">
      <w:pPr>
        <w:pStyle w:val="ConsPlusNormal"/>
        <w:jc w:val="center"/>
      </w:pPr>
      <w:r>
        <w:t>о движении поголовья сельскохозяйственных животных (крупного</w:t>
      </w:r>
    </w:p>
    <w:p w:rsidR="00975185" w:rsidRDefault="00975185">
      <w:pPr>
        <w:pStyle w:val="ConsPlusNormal"/>
        <w:jc w:val="center"/>
      </w:pPr>
      <w:r>
        <w:t>рогатого скота молочных пород)</w:t>
      </w:r>
    </w:p>
    <w:p w:rsidR="00975185" w:rsidRDefault="00975185">
      <w:pPr>
        <w:pStyle w:val="ConsPlusNormal"/>
        <w:jc w:val="center"/>
      </w:pPr>
      <w:r>
        <w:t>за ___________________ 20____ года</w:t>
      </w:r>
    </w:p>
    <w:p w:rsidR="00975185" w:rsidRDefault="00975185">
      <w:pPr>
        <w:pStyle w:val="ConsPlusNormal"/>
        <w:jc w:val="center"/>
      </w:pPr>
      <w:r>
        <w:t>_______________________________________________________</w:t>
      </w:r>
    </w:p>
    <w:p w:rsidR="00975185" w:rsidRDefault="00975185">
      <w:pPr>
        <w:pStyle w:val="ConsPlusNormal"/>
        <w:jc w:val="center"/>
      </w:pPr>
      <w:r>
        <w:t>наименование юридического лица (за исключением</w:t>
      </w:r>
    </w:p>
    <w:p w:rsidR="00975185" w:rsidRDefault="00975185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975185" w:rsidRDefault="00975185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975185" w:rsidRDefault="00975185">
      <w:pPr>
        <w:pStyle w:val="ConsPlusNormal"/>
        <w:jc w:val="center"/>
      </w:pPr>
      <w:r>
        <w:t>(Ф.И.О. (при наличии)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sectPr w:rsidR="0097518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59"/>
        <w:gridCol w:w="1009"/>
        <w:gridCol w:w="1114"/>
        <w:gridCol w:w="1024"/>
        <w:gridCol w:w="964"/>
        <w:gridCol w:w="829"/>
        <w:gridCol w:w="844"/>
        <w:gridCol w:w="1039"/>
        <w:gridCol w:w="1324"/>
        <w:gridCol w:w="634"/>
        <w:gridCol w:w="799"/>
        <w:gridCol w:w="1159"/>
      </w:tblGrid>
      <w:tr w:rsidR="00975185">
        <w:tc>
          <w:tcPr>
            <w:tcW w:w="2381" w:type="dxa"/>
            <w:vMerge w:val="restart"/>
          </w:tcPr>
          <w:p w:rsidR="00975185" w:rsidRDefault="00975185">
            <w:pPr>
              <w:pStyle w:val="ConsPlusNormal"/>
              <w:jc w:val="center"/>
            </w:pPr>
            <w:r>
              <w:t>Половозрастные группы</w:t>
            </w:r>
          </w:p>
        </w:tc>
        <w:tc>
          <w:tcPr>
            <w:tcW w:w="1159" w:type="dxa"/>
            <w:vMerge w:val="restart"/>
          </w:tcPr>
          <w:p w:rsidR="00975185" w:rsidRDefault="00975185">
            <w:pPr>
              <w:pStyle w:val="ConsPlusNormal"/>
              <w:jc w:val="center"/>
            </w:pPr>
            <w:r>
              <w:t>Наличие поголовья на начало месяца</w:t>
            </w:r>
          </w:p>
        </w:tc>
        <w:tc>
          <w:tcPr>
            <w:tcW w:w="4111" w:type="dxa"/>
            <w:gridSpan w:val="4"/>
          </w:tcPr>
          <w:p w:rsidR="00975185" w:rsidRDefault="00975185">
            <w:pPr>
              <w:pStyle w:val="ConsPlusNormal"/>
              <w:jc w:val="center"/>
            </w:pPr>
            <w:r>
              <w:t>Приход (голов)</w:t>
            </w:r>
          </w:p>
        </w:tc>
        <w:tc>
          <w:tcPr>
            <w:tcW w:w="5469" w:type="dxa"/>
            <w:gridSpan w:val="6"/>
          </w:tcPr>
          <w:p w:rsidR="00975185" w:rsidRDefault="00975185">
            <w:pPr>
              <w:pStyle w:val="ConsPlusNormal"/>
              <w:jc w:val="center"/>
            </w:pPr>
            <w:r>
              <w:t>Расход (голов)</w:t>
            </w:r>
          </w:p>
        </w:tc>
        <w:tc>
          <w:tcPr>
            <w:tcW w:w="1159" w:type="dxa"/>
            <w:vMerge w:val="restart"/>
          </w:tcPr>
          <w:p w:rsidR="00975185" w:rsidRDefault="00975185">
            <w:pPr>
              <w:pStyle w:val="ConsPlusNormal"/>
              <w:jc w:val="center"/>
            </w:pPr>
            <w:r>
              <w:t>Наличие поголовья на конец месяца</w:t>
            </w:r>
          </w:p>
        </w:tc>
      </w:tr>
      <w:tr w:rsidR="00975185">
        <w:tc>
          <w:tcPr>
            <w:tcW w:w="0" w:type="auto"/>
            <w:vMerge/>
          </w:tcPr>
          <w:p w:rsidR="00975185" w:rsidRDefault="00975185">
            <w:pPr>
              <w:pStyle w:val="ConsPlusNormal"/>
            </w:pPr>
          </w:p>
        </w:tc>
        <w:tc>
          <w:tcPr>
            <w:tcW w:w="0" w:type="auto"/>
            <w:vMerge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  <w:jc w:val="center"/>
            </w:pPr>
            <w:r>
              <w:t>Куплено на племя</w:t>
            </w:r>
          </w:p>
        </w:tc>
        <w:tc>
          <w:tcPr>
            <w:tcW w:w="1114" w:type="dxa"/>
          </w:tcPr>
          <w:p w:rsidR="00975185" w:rsidRDefault="00975185">
            <w:pPr>
              <w:pStyle w:val="ConsPlusNormal"/>
              <w:jc w:val="center"/>
            </w:pPr>
            <w:r>
              <w:t>Получено приплода</w:t>
            </w:r>
          </w:p>
        </w:tc>
        <w:tc>
          <w:tcPr>
            <w:tcW w:w="1024" w:type="dxa"/>
          </w:tcPr>
          <w:p w:rsidR="00975185" w:rsidRDefault="00975185">
            <w:pPr>
              <w:pStyle w:val="ConsPlusNormal"/>
              <w:jc w:val="center"/>
            </w:pPr>
            <w:r>
              <w:t>Приход из младших групп</w:t>
            </w:r>
          </w:p>
        </w:tc>
        <w:tc>
          <w:tcPr>
            <w:tcW w:w="964" w:type="dxa"/>
          </w:tcPr>
          <w:p w:rsidR="00975185" w:rsidRDefault="00975185">
            <w:pPr>
              <w:pStyle w:val="ConsPlusNormal"/>
              <w:jc w:val="center"/>
            </w:pPr>
            <w:r>
              <w:t>Итого прихода</w:t>
            </w:r>
          </w:p>
        </w:tc>
        <w:tc>
          <w:tcPr>
            <w:tcW w:w="829" w:type="dxa"/>
          </w:tcPr>
          <w:p w:rsidR="00975185" w:rsidRDefault="00975185">
            <w:pPr>
              <w:pStyle w:val="ConsPlusNormal"/>
              <w:jc w:val="center"/>
            </w:pPr>
            <w:r>
              <w:t>Забито всего</w:t>
            </w:r>
          </w:p>
        </w:tc>
        <w:tc>
          <w:tcPr>
            <w:tcW w:w="844" w:type="dxa"/>
          </w:tcPr>
          <w:p w:rsidR="00975185" w:rsidRDefault="00975185">
            <w:pPr>
              <w:pStyle w:val="ConsPlusNormal"/>
              <w:jc w:val="center"/>
            </w:pPr>
            <w:r>
              <w:t>Живой вес (кг)</w:t>
            </w:r>
          </w:p>
        </w:tc>
        <w:tc>
          <w:tcPr>
            <w:tcW w:w="1039" w:type="dxa"/>
          </w:tcPr>
          <w:p w:rsidR="00975185" w:rsidRDefault="00975185">
            <w:pPr>
              <w:pStyle w:val="ConsPlusNormal"/>
              <w:jc w:val="center"/>
            </w:pPr>
            <w:r>
              <w:t>Прочие выбытие</w:t>
            </w:r>
          </w:p>
        </w:tc>
        <w:tc>
          <w:tcPr>
            <w:tcW w:w="1324" w:type="dxa"/>
          </w:tcPr>
          <w:p w:rsidR="00975185" w:rsidRDefault="00975185">
            <w:pPr>
              <w:pStyle w:val="ConsPlusNormal"/>
              <w:jc w:val="center"/>
            </w:pPr>
            <w:r>
              <w:t>Переведено в старшие группы</w:t>
            </w:r>
          </w:p>
        </w:tc>
        <w:tc>
          <w:tcPr>
            <w:tcW w:w="634" w:type="dxa"/>
          </w:tcPr>
          <w:p w:rsidR="00975185" w:rsidRDefault="00975185">
            <w:pPr>
              <w:pStyle w:val="ConsPlusNormal"/>
              <w:jc w:val="center"/>
            </w:pPr>
            <w:r>
              <w:t>Пало</w:t>
            </w:r>
          </w:p>
        </w:tc>
        <w:tc>
          <w:tcPr>
            <w:tcW w:w="799" w:type="dxa"/>
          </w:tcPr>
          <w:p w:rsidR="00975185" w:rsidRDefault="00975185">
            <w:pPr>
              <w:pStyle w:val="ConsPlusNormal"/>
              <w:jc w:val="center"/>
            </w:pPr>
            <w:r>
              <w:t>Итого расход</w:t>
            </w:r>
          </w:p>
        </w:tc>
        <w:tc>
          <w:tcPr>
            <w:tcW w:w="0" w:type="auto"/>
            <w:vMerge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975185" w:rsidRDefault="009751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975185" w:rsidRDefault="009751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975185" w:rsidRDefault="009751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75185" w:rsidRDefault="009751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9" w:type="dxa"/>
          </w:tcPr>
          <w:p w:rsidR="00975185" w:rsidRDefault="009751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975185" w:rsidRDefault="009751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9" w:type="dxa"/>
          </w:tcPr>
          <w:p w:rsidR="00975185" w:rsidRDefault="009751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4" w:type="dxa"/>
          </w:tcPr>
          <w:p w:rsidR="00975185" w:rsidRDefault="009751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4" w:type="dxa"/>
          </w:tcPr>
          <w:p w:rsidR="00975185" w:rsidRDefault="009751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</w:tcPr>
          <w:p w:rsidR="00975185" w:rsidRDefault="009751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  <w:jc w:val="center"/>
            </w:pPr>
            <w:r>
              <w:t>13</w:t>
            </w: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Быки производители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коровы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в т.ч.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коровы с подсосными телятами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коровы сухостойные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нетели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Молодняк на откорме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бычки старше года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телочки старше года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бычки после отъема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телочки после отъема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Бычки на подсосе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Телочки на подсосе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Приплод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Итого крупного рогатого скота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</w:tbl>
    <w:p w:rsidR="00975185" w:rsidRDefault="00975185">
      <w:pPr>
        <w:pStyle w:val="ConsPlusNormal"/>
        <w:sectPr w:rsidR="0097518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Главный бухгалтер - получателя субсидии (при наличии)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"______" ___________________ 20___ г.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М.П. (при наличии)</w:t>
      </w:r>
    </w:p>
    <w:p w:rsidR="00975185" w:rsidRDefault="00975185">
      <w:pPr>
        <w:pStyle w:val="ConsPlusNormal"/>
        <w:jc w:val="right"/>
      </w:pPr>
    </w:p>
    <w:p w:rsidR="00975185" w:rsidRDefault="00975185">
      <w:pPr>
        <w:pStyle w:val="ConsPlusNormal"/>
        <w:jc w:val="right"/>
      </w:pPr>
    </w:p>
    <w:p w:rsidR="00975185" w:rsidRDefault="00975185">
      <w:pPr>
        <w:pStyle w:val="ConsPlusNormal"/>
        <w:jc w:val="right"/>
      </w:pPr>
    </w:p>
    <w:p w:rsidR="00975185" w:rsidRDefault="00975185">
      <w:pPr>
        <w:pStyle w:val="ConsPlusNormal"/>
        <w:jc w:val="right"/>
        <w:outlineLvl w:val="2"/>
      </w:pPr>
      <w:r>
        <w:t>Форма 5</w:t>
      </w:r>
    </w:p>
    <w:p w:rsidR="00975185" w:rsidRDefault="00975185">
      <w:pPr>
        <w:pStyle w:val="ConsPlusNormal"/>
        <w:jc w:val="right"/>
      </w:pPr>
    </w:p>
    <w:p w:rsidR="00975185" w:rsidRDefault="00975185">
      <w:pPr>
        <w:pStyle w:val="ConsPlusNormal"/>
        <w:jc w:val="center"/>
      </w:pPr>
      <w:bookmarkStart w:id="51" w:name="P1702"/>
      <w:bookmarkEnd w:id="51"/>
      <w:r>
        <w:t>Справка-расчет</w:t>
      </w:r>
    </w:p>
    <w:p w:rsidR="00975185" w:rsidRDefault="00975185">
      <w:pPr>
        <w:pStyle w:val="ConsPlusNormal"/>
        <w:jc w:val="center"/>
      </w:pPr>
      <w:r>
        <w:t>о движении поголовья сельскохозяйственных животных (свиней,</w:t>
      </w:r>
    </w:p>
    <w:p w:rsidR="00975185" w:rsidRDefault="00975185">
      <w:pPr>
        <w:pStyle w:val="ConsPlusNormal"/>
        <w:jc w:val="center"/>
      </w:pPr>
      <w:r>
        <w:t>лошадей, мелкого рогатого скота)</w:t>
      </w:r>
    </w:p>
    <w:p w:rsidR="00975185" w:rsidRDefault="00975185">
      <w:pPr>
        <w:pStyle w:val="ConsPlusNormal"/>
        <w:jc w:val="center"/>
      </w:pPr>
      <w:r>
        <w:t>за ___________________ 20____ года</w:t>
      </w:r>
    </w:p>
    <w:p w:rsidR="00975185" w:rsidRDefault="00975185">
      <w:pPr>
        <w:pStyle w:val="ConsPlusNormal"/>
        <w:jc w:val="center"/>
      </w:pPr>
      <w:r>
        <w:t>____________________________________________________</w:t>
      </w:r>
    </w:p>
    <w:p w:rsidR="00975185" w:rsidRDefault="00975185">
      <w:pPr>
        <w:pStyle w:val="ConsPlusNormal"/>
        <w:jc w:val="center"/>
      </w:pPr>
      <w:r>
        <w:t>наименование юридического лица (за исключением</w:t>
      </w:r>
    </w:p>
    <w:p w:rsidR="00975185" w:rsidRDefault="00975185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975185" w:rsidRDefault="00975185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975185" w:rsidRDefault="00975185">
      <w:pPr>
        <w:pStyle w:val="ConsPlusNormal"/>
        <w:jc w:val="center"/>
      </w:pPr>
      <w:r>
        <w:t>(Ф.И.О. (при наличии)</w:t>
      </w:r>
    </w:p>
    <w:p w:rsidR="00975185" w:rsidRDefault="009751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59"/>
        <w:gridCol w:w="1009"/>
        <w:gridCol w:w="1114"/>
        <w:gridCol w:w="1024"/>
        <w:gridCol w:w="964"/>
        <w:gridCol w:w="829"/>
        <w:gridCol w:w="844"/>
        <w:gridCol w:w="1039"/>
        <w:gridCol w:w="1324"/>
        <w:gridCol w:w="634"/>
        <w:gridCol w:w="799"/>
        <w:gridCol w:w="1159"/>
      </w:tblGrid>
      <w:tr w:rsidR="00975185">
        <w:tc>
          <w:tcPr>
            <w:tcW w:w="2381" w:type="dxa"/>
            <w:vMerge w:val="restart"/>
          </w:tcPr>
          <w:p w:rsidR="00975185" w:rsidRDefault="00975185">
            <w:pPr>
              <w:pStyle w:val="ConsPlusNormal"/>
              <w:jc w:val="center"/>
            </w:pPr>
            <w:r>
              <w:t>Половозрастные группы</w:t>
            </w:r>
          </w:p>
        </w:tc>
        <w:tc>
          <w:tcPr>
            <w:tcW w:w="1159" w:type="dxa"/>
            <w:vMerge w:val="restart"/>
          </w:tcPr>
          <w:p w:rsidR="00975185" w:rsidRDefault="00975185">
            <w:pPr>
              <w:pStyle w:val="ConsPlusNormal"/>
              <w:jc w:val="center"/>
            </w:pPr>
            <w:r>
              <w:t>Наличие поголовья на начало месяца</w:t>
            </w:r>
          </w:p>
        </w:tc>
        <w:tc>
          <w:tcPr>
            <w:tcW w:w="4111" w:type="dxa"/>
            <w:gridSpan w:val="4"/>
          </w:tcPr>
          <w:p w:rsidR="00975185" w:rsidRDefault="00975185">
            <w:pPr>
              <w:pStyle w:val="ConsPlusNormal"/>
              <w:jc w:val="center"/>
            </w:pPr>
            <w:r>
              <w:t>Приход (голов)</w:t>
            </w:r>
          </w:p>
        </w:tc>
        <w:tc>
          <w:tcPr>
            <w:tcW w:w="5469" w:type="dxa"/>
            <w:gridSpan w:val="6"/>
          </w:tcPr>
          <w:p w:rsidR="00975185" w:rsidRDefault="00975185">
            <w:pPr>
              <w:pStyle w:val="ConsPlusNormal"/>
              <w:jc w:val="center"/>
            </w:pPr>
            <w:r>
              <w:t>Расход (голов)</w:t>
            </w:r>
          </w:p>
        </w:tc>
        <w:tc>
          <w:tcPr>
            <w:tcW w:w="1159" w:type="dxa"/>
            <w:vMerge w:val="restart"/>
          </w:tcPr>
          <w:p w:rsidR="00975185" w:rsidRDefault="00975185">
            <w:pPr>
              <w:pStyle w:val="ConsPlusNormal"/>
              <w:jc w:val="center"/>
            </w:pPr>
            <w:r>
              <w:t>Наличие поголовья на конец месяца, голов</w:t>
            </w:r>
          </w:p>
        </w:tc>
      </w:tr>
      <w:tr w:rsidR="00975185">
        <w:tc>
          <w:tcPr>
            <w:tcW w:w="0" w:type="auto"/>
            <w:vMerge/>
          </w:tcPr>
          <w:p w:rsidR="00975185" w:rsidRDefault="00975185">
            <w:pPr>
              <w:pStyle w:val="ConsPlusNormal"/>
            </w:pPr>
          </w:p>
        </w:tc>
        <w:tc>
          <w:tcPr>
            <w:tcW w:w="0" w:type="auto"/>
            <w:vMerge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  <w:jc w:val="center"/>
            </w:pPr>
            <w:r>
              <w:t>Куплено на племя</w:t>
            </w:r>
          </w:p>
        </w:tc>
        <w:tc>
          <w:tcPr>
            <w:tcW w:w="1114" w:type="dxa"/>
          </w:tcPr>
          <w:p w:rsidR="00975185" w:rsidRDefault="00975185">
            <w:pPr>
              <w:pStyle w:val="ConsPlusNormal"/>
              <w:jc w:val="center"/>
            </w:pPr>
            <w:r>
              <w:t>Получено приплода</w:t>
            </w:r>
          </w:p>
        </w:tc>
        <w:tc>
          <w:tcPr>
            <w:tcW w:w="1024" w:type="dxa"/>
          </w:tcPr>
          <w:p w:rsidR="00975185" w:rsidRDefault="00975185">
            <w:pPr>
              <w:pStyle w:val="ConsPlusNormal"/>
              <w:jc w:val="center"/>
            </w:pPr>
            <w:r>
              <w:t>Приход из младших групп</w:t>
            </w:r>
          </w:p>
        </w:tc>
        <w:tc>
          <w:tcPr>
            <w:tcW w:w="964" w:type="dxa"/>
          </w:tcPr>
          <w:p w:rsidR="00975185" w:rsidRDefault="00975185">
            <w:pPr>
              <w:pStyle w:val="ConsPlusNormal"/>
              <w:jc w:val="center"/>
            </w:pPr>
            <w:r>
              <w:t>Итого прихода</w:t>
            </w:r>
          </w:p>
        </w:tc>
        <w:tc>
          <w:tcPr>
            <w:tcW w:w="829" w:type="dxa"/>
          </w:tcPr>
          <w:p w:rsidR="00975185" w:rsidRDefault="00975185">
            <w:pPr>
              <w:pStyle w:val="ConsPlusNormal"/>
              <w:jc w:val="center"/>
            </w:pPr>
            <w:r>
              <w:t>Забито всего</w:t>
            </w:r>
          </w:p>
        </w:tc>
        <w:tc>
          <w:tcPr>
            <w:tcW w:w="844" w:type="dxa"/>
          </w:tcPr>
          <w:p w:rsidR="00975185" w:rsidRDefault="00975185">
            <w:pPr>
              <w:pStyle w:val="ConsPlusNormal"/>
              <w:jc w:val="center"/>
            </w:pPr>
            <w:r>
              <w:t>Живой вес (кг)</w:t>
            </w:r>
          </w:p>
        </w:tc>
        <w:tc>
          <w:tcPr>
            <w:tcW w:w="1039" w:type="dxa"/>
          </w:tcPr>
          <w:p w:rsidR="00975185" w:rsidRDefault="00975185">
            <w:pPr>
              <w:pStyle w:val="ConsPlusNormal"/>
              <w:jc w:val="center"/>
            </w:pPr>
            <w:r>
              <w:t>Прочее выбытие</w:t>
            </w:r>
          </w:p>
        </w:tc>
        <w:tc>
          <w:tcPr>
            <w:tcW w:w="1324" w:type="dxa"/>
          </w:tcPr>
          <w:p w:rsidR="00975185" w:rsidRDefault="00975185">
            <w:pPr>
              <w:pStyle w:val="ConsPlusNormal"/>
              <w:jc w:val="center"/>
            </w:pPr>
            <w:r>
              <w:t>Переведено в старшие группы</w:t>
            </w:r>
          </w:p>
        </w:tc>
        <w:tc>
          <w:tcPr>
            <w:tcW w:w="634" w:type="dxa"/>
          </w:tcPr>
          <w:p w:rsidR="00975185" w:rsidRDefault="00975185">
            <w:pPr>
              <w:pStyle w:val="ConsPlusNormal"/>
              <w:jc w:val="center"/>
            </w:pPr>
            <w:r>
              <w:t>Пало</w:t>
            </w:r>
          </w:p>
        </w:tc>
        <w:tc>
          <w:tcPr>
            <w:tcW w:w="799" w:type="dxa"/>
          </w:tcPr>
          <w:p w:rsidR="00975185" w:rsidRDefault="00975185">
            <w:pPr>
              <w:pStyle w:val="ConsPlusNormal"/>
              <w:jc w:val="center"/>
            </w:pPr>
            <w:r>
              <w:t>Итого расход</w:t>
            </w:r>
          </w:p>
        </w:tc>
        <w:tc>
          <w:tcPr>
            <w:tcW w:w="0" w:type="auto"/>
            <w:vMerge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975185" w:rsidRDefault="009751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975185" w:rsidRDefault="009751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975185" w:rsidRDefault="009751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75185" w:rsidRDefault="009751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9" w:type="dxa"/>
          </w:tcPr>
          <w:p w:rsidR="00975185" w:rsidRDefault="009751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975185" w:rsidRDefault="009751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9" w:type="dxa"/>
          </w:tcPr>
          <w:p w:rsidR="00975185" w:rsidRDefault="009751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4" w:type="dxa"/>
          </w:tcPr>
          <w:p w:rsidR="00975185" w:rsidRDefault="009751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4" w:type="dxa"/>
          </w:tcPr>
          <w:p w:rsidR="00975185" w:rsidRDefault="009751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</w:tcPr>
          <w:p w:rsidR="00975185" w:rsidRDefault="009751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  <w:jc w:val="center"/>
            </w:pPr>
            <w:r>
              <w:t>13</w:t>
            </w: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Хряки - производители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Свиноматки основные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Свиноматки разовые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Молодняк старше 6 мес.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Молодняк от 3 до 6-ти мес.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Молодняк от 1 до 6 мес.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Приплод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Итого свиней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Жеребцы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Кобылы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Молодняк старше года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Молодняк до года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Приплод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Итого лошадей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Бараны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Овцематки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Молодняк овец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Приплод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Итого овец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</w:tbl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Главный бухгалтер - получателя субсидии (при наличии)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"______" ___________________ 20___ г.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М.П. (при наличии)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jc w:val="right"/>
        <w:outlineLvl w:val="2"/>
      </w:pPr>
      <w:r>
        <w:t>Форма 6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jc w:val="center"/>
      </w:pPr>
      <w:bookmarkStart w:id="52" w:name="P2004"/>
      <w:bookmarkEnd w:id="52"/>
      <w:r>
        <w:t>Справка-расчет</w:t>
      </w:r>
    </w:p>
    <w:p w:rsidR="00975185" w:rsidRDefault="00975185">
      <w:pPr>
        <w:pStyle w:val="ConsPlusNormal"/>
        <w:jc w:val="center"/>
      </w:pPr>
      <w:r>
        <w:t>о движении поголовья сельскохозяйственных животных (крупного</w:t>
      </w:r>
    </w:p>
    <w:p w:rsidR="00975185" w:rsidRDefault="00975185">
      <w:pPr>
        <w:pStyle w:val="ConsPlusNormal"/>
        <w:jc w:val="center"/>
      </w:pPr>
      <w:r>
        <w:t>рогатого скота мясных пород)</w:t>
      </w:r>
    </w:p>
    <w:p w:rsidR="00975185" w:rsidRDefault="00975185">
      <w:pPr>
        <w:pStyle w:val="ConsPlusNormal"/>
        <w:jc w:val="center"/>
      </w:pPr>
      <w:r>
        <w:t>за ___________________ 20____ года</w:t>
      </w:r>
    </w:p>
    <w:p w:rsidR="00975185" w:rsidRDefault="00975185">
      <w:pPr>
        <w:pStyle w:val="ConsPlusNormal"/>
        <w:jc w:val="center"/>
      </w:pPr>
      <w:r>
        <w:t>___________________________________________________</w:t>
      </w:r>
    </w:p>
    <w:p w:rsidR="00975185" w:rsidRDefault="00975185">
      <w:pPr>
        <w:pStyle w:val="ConsPlusNormal"/>
        <w:jc w:val="center"/>
      </w:pPr>
      <w:r>
        <w:t>наименование юридического лица (за исключением</w:t>
      </w:r>
    </w:p>
    <w:p w:rsidR="00975185" w:rsidRDefault="00975185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975185" w:rsidRDefault="00975185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975185" w:rsidRDefault="00975185">
      <w:pPr>
        <w:pStyle w:val="ConsPlusNormal"/>
        <w:jc w:val="center"/>
      </w:pPr>
      <w:r>
        <w:t>(Ф.И.О. (при наличии)</w:t>
      </w:r>
    </w:p>
    <w:p w:rsidR="00975185" w:rsidRDefault="009751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59"/>
        <w:gridCol w:w="1009"/>
        <w:gridCol w:w="1114"/>
        <w:gridCol w:w="1024"/>
        <w:gridCol w:w="964"/>
        <w:gridCol w:w="829"/>
        <w:gridCol w:w="844"/>
        <w:gridCol w:w="1039"/>
        <w:gridCol w:w="1324"/>
        <w:gridCol w:w="634"/>
        <w:gridCol w:w="799"/>
        <w:gridCol w:w="1159"/>
      </w:tblGrid>
      <w:tr w:rsidR="00975185">
        <w:tc>
          <w:tcPr>
            <w:tcW w:w="2381" w:type="dxa"/>
            <w:vMerge w:val="restart"/>
          </w:tcPr>
          <w:p w:rsidR="00975185" w:rsidRDefault="00975185">
            <w:pPr>
              <w:pStyle w:val="ConsPlusNormal"/>
              <w:jc w:val="center"/>
            </w:pPr>
            <w:r>
              <w:t>Половозрастные группы</w:t>
            </w:r>
          </w:p>
        </w:tc>
        <w:tc>
          <w:tcPr>
            <w:tcW w:w="1159" w:type="dxa"/>
            <w:vMerge w:val="restart"/>
          </w:tcPr>
          <w:p w:rsidR="00975185" w:rsidRDefault="00975185">
            <w:pPr>
              <w:pStyle w:val="ConsPlusNormal"/>
              <w:jc w:val="center"/>
            </w:pPr>
            <w:r>
              <w:t>Наличие поголовья на начало месяца</w:t>
            </w:r>
          </w:p>
        </w:tc>
        <w:tc>
          <w:tcPr>
            <w:tcW w:w="4111" w:type="dxa"/>
            <w:gridSpan w:val="4"/>
          </w:tcPr>
          <w:p w:rsidR="00975185" w:rsidRDefault="00975185">
            <w:pPr>
              <w:pStyle w:val="ConsPlusNormal"/>
              <w:jc w:val="center"/>
            </w:pPr>
            <w:r>
              <w:t>Приход (голов)</w:t>
            </w:r>
          </w:p>
        </w:tc>
        <w:tc>
          <w:tcPr>
            <w:tcW w:w="5469" w:type="dxa"/>
            <w:gridSpan w:val="6"/>
          </w:tcPr>
          <w:p w:rsidR="00975185" w:rsidRDefault="00975185">
            <w:pPr>
              <w:pStyle w:val="ConsPlusNormal"/>
              <w:jc w:val="center"/>
            </w:pPr>
            <w:r>
              <w:t>Расход (голов)</w:t>
            </w:r>
          </w:p>
        </w:tc>
        <w:tc>
          <w:tcPr>
            <w:tcW w:w="1159" w:type="dxa"/>
            <w:vMerge w:val="restart"/>
          </w:tcPr>
          <w:p w:rsidR="00975185" w:rsidRDefault="00975185">
            <w:pPr>
              <w:pStyle w:val="ConsPlusNormal"/>
              <w:jc w:val="center"/>
            </w:pPr>
            <w:r>
              <w:t>Наличие поголовья на конец месяца</w:t>
            </w:r>
          </w:p>
        </w:tc>
      </w:tr>
      <w:tr w:rsidR="00975185">
        <w:tc>
          <w:tcPr>
            <w:tcW w:w="0" w:type="auto"/>
            <w:vMerge/>
          </w:tcPr>
          <w:p w:rsidR="00975185" w:rsidRDefault="00975185">
            <w:pPr>
              <w:pStyle w:val="ConsPlusNormal"/>
            </w:pPr>
          </w:p>
        </w:tc>
        <w:tc>
          <w:tcPr>
            <w:tcW w:w="0" w:type="auto"/>
            <w:vMerge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  <w:jc w:val="center"/>
            </w:pPr>
            <w:r>
              <w:t>Куплено на племя</w:t>
            </w:r>
          </w:p>
        </w:tc>
        <w:tc>
          <w:tcPr>
            <w:tcW w:w="1114" w:type="dxa"/>
          </w:tcPr>
          <w:p w:rsidR="00975185" w:rsidRDefault="00975185">
            <w:pPr>
              <w:pStyle w:val="ConsPlusNormal"/>
              <w:jc w:val="center"/>
            </w:pPr>
            <w:r>
              <w:t>Получено приплода</w:t>
            </w:r>
          </w:p>
        </w:tc>
        <w:tc>
          <w:tcPr>
            <w:tcW w:w="1024" w:type="dxa"/>
          </w:tcPr>
          <w:p w:rsidR="00975185" w:rsidRDefault="00975185">
            <w:pPr>
              <w:pStyle w:val="ConsPlusNormal"/>
              <w:jc w:val="center"/>
            </w:pPr>
            <w:r>
              <w:t>Приход из младших групп</w:t>
            </w:r>
          </w:p>
        </w:tc>
        <w:tc>
          <w:tcPr>
            <w:tcW w:w="964" w:type="dxa"/>
          </w:tcPr>
          <w:p w:rsidR="00975185" w:rsidRDefault="00975185">
            <w:pPr>
              <w:pStyle w:val="ConsPlusNormal"/>
              <w:jc w:val="center"/>
            </w:pPr>
            <w:r>
              <w:t>Итого прихода</w:t>
            </w:r>
          </w:p>
        </w:tc>
        <w:tc>
          <w:tcPr>
            <w:tcW w:w="829" w:type="dxa"/>
          </w:tcPr>
          <w:p w:rsidR="00975185" w:rsidRDefault="00975185">
            <w:pPr>
              <w:pStyle w:val="ConsPlusNormal"/>
              <w:jc w:val="center"/>
            </w:pPr>
            <w:r>
              <w:t>Забито всего</w:t>
            </w:r>
          </w:p>
        </w:tc>
        <w:tc>
          <w:tcPr>
            <w:tcW w:w="844" w:type="dxa"/>
          </w:tcPr>
          <w:p w:rsidR="00975185" w:rsidRDefault="00975185">
            <w:pPr>
              <w:pStyle w:val="ConsPlusNormal"/>
              <w:jc w:val="center"/>
            </w:pPr>
            <w:r>
              <w:t>Живой вес (кг)</w:t>
            </w:r>
          </w:p>
        </w:tc>
        <w:tc>
          <w:tcPr>
            <w:tcW w:w="1039" w:type="dxa"/>
          </w:tcPr>
          <w:p w:rsidR="00975185" w:rsidRDefault="00975185">
            <w:pPr>
              <w:pStyle w:val="ConsPlusNormal"/>
              <w:jc w:val="center"/>
            </w:pPr>
            <w:r>
              <w:t>Прочие выбытие</w:t>
            </w:r>
          </w:p>
        </w:tc>
        <w:tc>
          <w:tcPr>
            <w:tcW w:w="1324" w:type="dxa"/>
          </w:tcPr>
          <w:p w:rsidR="00975185" w:rsidRDefault="00975185">
            <w:pPr>
              <w:pStyle w:val="ConsPlusNormal"/>
              <w:jc w:val="center"/>
            </w:pPr>
            <w:r>
              <w:t>Переведено в старшие группы</w:t>
            </w:r>
          </w:p>
        </w:tc>
        <w:tc>
          <w:tcPr>
            <w:tcW w:w="634" w:type="dxa"/>
          </w:tcPr>
          <w:p w:rsidR="00975185" w:rsidRDefault="00975185">
            <w:pPr>
              <w:pStyle w:val="ConsPlusNormal"/>
              <w:jc w:val="center"/>
            </w:pPr>
            <w:r>
              <w:t>Пало</w:t>
            </w:r>
          </w:p>
        </w:tc>
        <w:tc>
          <w:tcPr>
            <w:tcW w:w="799" w:type="dxa"/>
          </w:tcPr>
          <w:p w:rsidR="00975185" w:rsidRDefault="00975185">
            <w:pPr>
              <w:pStyle w:val="ConsPlusNormal"/>
              <w:jc w:val="center"/>
            </w:pPr>
            <w:r>
              <w:t>Итого расход</w:t>
            </w:r>
          </w:p>
        </w:tc>
        <w:tc>
          <w:tcPr>
            <w:tcW w:w="0" w:type="auto"/>
            <w:vMerge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975185" w:rsidRDefault="009751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975185" w:rsidRDefault="009751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975185" w:rsidRDefault="009751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75185" w:rsidRDefault="009751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9" w:type="dxa"/>
          </w:tcPr>
          <w:p w:rsidR="00975185" w:rsidRDefault="009751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975185" w:rsidRDefault="009751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9" w:type="dxa"/>
          </w:tcPr>
          <w:p w:rsidR="00975185" w:rsidRDefault="009751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4" w:type="dxa"/>
          </w:tcPr>
          <w:p w:rsidR="00975185" w:rsidRDefault="009751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4" w:type="dxa"/>
          </w:tcPr>
          <w:p w:rsidR="00975185" w:rsidRDefault="009751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</w:tcPr>
          <w:p w:rsidR="00975185" w:rsidRDefault="009751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  <w:jc w:val="center"/>
            </w:pPr>
            <w:r>
              <w:t>13</w:t>
            </w: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Быки производители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Коровы, всего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в т.ч.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коровы с подсосными телятами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коровы сухостойные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Нетели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Молодняк на откорме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Бычки старше 1 года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Телочки старше 1 года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Бычки после отъема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Телочки после отъема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Бычки на подсосе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Телочки на подсосе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Приплод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Итого крупного рогатого скота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</w:tbl>
    <w:p w:rsidR="00975185" w:rsidRDefault="00975185">
      <w:pPr>
        <w:pStyle w:val="ConsPlusNormal"/>
        <w:sectPr w:rsidR="0097518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Главный бухгалтер - получателя субсидии (при наличии)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"______" ___________________ 20___ г.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М.П. (при наличии)</w:t>
      </w:r>
    </w:p>
    <w:p w:rsidR="00975185" w:rsidRDefault="00975185">
      <w:pPr>
        <w:pStyle w:val="ConsPlusNormal"/>
        <w:jc w:val="right"/>
      </w:pPr>
    </w:p>
    <w:p w:rsidR="00975185" w:rsidRDefault="00975185">
      <w:pPr>
        <w:pStyle w:val="ConsPlusNormal"/>
        <w:jc w:val="right"/>
      </w:pPr>
    </w:p>
    <w:p w:rsidR="00975185" w:rsidRDefault="00975185">
      <w:pPr>
        <w:pStyle w:val="ConsPlusNormal"/>
        <w:jc w:val="right"/>
      </w:pPr>
    </w:p>
    <w:p w:rsidR="00975185" w:rsidRDefault="00975185">
      <w:pPr>
        <w:pStyle w:val="ConsPlusNormal"/>
        <w:jc w:val="right"/>
        <w:outlineLvl w:val="2"/>
      </w:pPr>
      <w:r>
        <w:t>Форма 7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jc w:val="center"/>
      </w:pPr>
      <w:bookmarkStart w:id="53" w:name="P2254"/>
      <w:bookmarkEnd w:id="53"/>
      <w:r>
        <w:t>Справка-расчет</w:t>
      </w:r>
    </w:p>
    <w:p w:rsidR="00975185" w:rsidRDefault="00975185">
      <w:pPr>
        <w:pStyle w:val="ConsPlusNormal"/>
        <w:jc w:val="center"/>
      </w:pPr>
      <w:r>
        <w:t>о движении поголовья сельскохозяйственных животных (птицы)</w:t>
      </w:r>
    </w:p>
    <w:p w:rsidR="00975185" w:rsidRDefault="00975185">
      <w:pPr>
        <w:pStyle w:val="ConsPlusNormal"/>
        <w:jc w:val="center"/>
      </w:pPr>
      <w:r>
        <w:t>за ___________________ 20____ года</w:t>
      </w:r>
    </w:p>
    <w:p w:rsidR="00975185" w:rsidRDefault="00975185">
      <w:pPr>
        <w:pStyle w:val="ConsPlusNormal"/>
        <w:jc w:val="center"/>
      </w:pPr>
      <w:r>
        <w:t>____________________________________________________</w:t>
      </w:r>
    </w:p>
    <w:p w:rsidR="00975185" w:rsidRDefault="00975185">
      <w:pPr>
        <w:pStyle w:val="ConsPlusNormal"/>
        <w:jc w:val="center"/>
      </w:pPr>
      <w:r>
        <w:t>наименование юридического лица (за исключением</w:t>
      </w:r>
    </w:p>
    <w:p w:rsidR="00975185" w:rsidRDefault="00975185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975185" w:rsidRDefault="00975185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975185" w:rsidRDefault="00975185">
      <w:pPr>
        <w:pStyle w:val="ConsPlusNormal"/>
        <w:jc w:val="center"/>
      </w:pPr>
      <w:r>
        <w:t>(Ф.И.О. (при наличии)</w:t>
      </w:r>
    </w:p>
    <w:p w:rsidR="00975185" w:rsidRDefault="009751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59"/>
        <w:gridCol w:w="1009"/>
        <w:gridCol w:w="1114"/>
        <w:gridCol w:w="1024"/>
        <w:gridCol w:w="964"/>
        <w:gridCol w:w="829"/>
        <w:gridCol w:w="844"/>
        <w:gridCol w:w="1039"/>
        <w:gridCol w:w="1324"/>
        <w:gridCol w:w="634"/>
        <w:gridCol w:w="799"/>
        <w:gridCol w:w="1159"/>
      </w:tblGrid>
      <w:tr w:rsidR="00975185">
        <w:tc>
          <w:tcPr>
            <w:tcW w:w="2381" w:type="dxa"/>
            <w:vMerge w:val="restart"/>
          </w:tcPr>
          <w:p w:rsidR="00975185" w:rsidRDefault="00975185">
            <w:pPr>
              <w:pStyle w:val="ConsPlusNormal"/>
              <w:jc w:val="center"/>
            </w:pPr>
            <w:r>
              <w:t>Половозрастные группы</w:t>
            </w:r>
          </w:p>
        </w:tc>
        <w:tc>
          <w:tcPr>
            <w:tcW w:w="1159" w:type="dxa"/>
            <w:vMerge w:val="restart"/>
          </w:tcPr>
          <w:p w:rsidR="00975185" w:rsidRDefault="00975185">
            <w:pPr>
              <w:pStyle w:val="ConsPlusNormal"/>
              <w:jc w:val="center"/>
            </w:pPr>
            <w:r>
              <w:t>Наличие поголовья на начало месяца</w:t>
            </w:r>
          </w:p>
        </w:tc>
        <w:tc>
          <w:tcPr>
            <w:tcW w:w="4111" w:type="dxa"/>
            <w:gridSpan w:val="4"/>
          </w:tcPr>
          <w:p w:rsidR="00975185" w:rsidRDefault="00975185">
            <w:pPr>
              <w:pStyle w:val="ConsPlusNormal"/>
              <w:jc w:val="center"/>
            </w:pPr>
            <w:r>
              <w:t>Приход (голов)</w:t>
            </w:r>
          </w:p>
        </w:tc>
        <w:tc>
          <w:tcPr>
            <w:tcW w:w="5469" w:type="dxa"/>
            <w:gridSpan w:val="6"/>
          </w:tcPr>
          <w:p w:rsidR="00975185" w:rsidRDefault="00975185">
            <w:pPr>
              <w:pStyle w:val="ConsPlusNormal"/>
              <w:jc w:val="center"/>
            </w:pPr>
            <w:r>
              <w:t>Расход (голов)</w:t>
            </w:r>
          </w:p>
        </w:tc>
        <w:tc>
          <w:tcPr>
            <w:tcW w:w="1159" w:type="dxa"/>
            <w:vMerge w:val="restart"/>
          </w:tcPr>
          <w:p w:rsidR="00975185" w:rsidRDefault="00975185">
            <w:pPr>
              <w:pStyle w:val="ConsPlusNormal"/>
              <w:jc w:val="center"/>
            </w:pPr>
            <w:r>
              <w:t>Наличие поголовья на конец месяца</w:t>
            </w:r>
          </w:p>
        </w:tc>
      </w:tr>
      <w:tr w:rsidR="00975185">
        <w:tc>
          <w:tcPr>
            <w:tcW w:w="0" w:type="auto"/>
            <w:vMerge/>
          </w:tcPr>
          <w:p w:rsidR="00975185" w:rsidRDefault="00975185">
            <w:pPr>
              <w:pStyle w:val="ConsPlusNormal"/>
            </w:pPr>
          </w:p>
        </w:tc>
        <w:tc>
          <w:tcPr>
            <w:tcW w:w="0" w:type="auto"/>
            <w:vMerge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  <w:jc w:val="center"/>
            </w:pPr>
            <w:r>
              <w:t>Куплено на племя</w:t>
            </w:r>
          </w:p>
        </w:tc>
        <w:tc>
          <w:tcPr>
            <w:tcW w:w="1114" w:type="dxa"/>
          </w:tcPr>
          <w:p w:rsidR="00975185" w:rsidRDefault="00975185">
            <w:pPr>
              <w:pStyle w:val="ConsPlusNormal"/>
              <w:jc w:val="center"/>
            </w:pPr>
            <w:r>
              <w:t>Получено приплода</w:t>
            </w:r>
          </w:p>
        </w:tc>
        <w:tc>
          <w:tcPr>
            <w:tcW w:w="1024" w:type="dxa"/>
          </w:tcPr>
          <w:p w:rsidR="00975185" w:rsidRDefault="00975185">
            <w:pPr>
              <w:pStyle w:val="ConsPlusNormal"/>
              <w:jc w:val="center"/>
            </w:pPr>
            <w:r>
              <w:t>Приход из младших групп</w:t>
            </w:r>
          </w:p>
        </w:tc>
        <w:tc>
          <w:tcPr>
            <w:tcW w:w="964" w:type="dxa"/>
          </w:tcPr>
          <w:p w:rsidR="00975185" w:rsidRDefault="00975185">
            <w:pPr>
              <w:pStyle w:val="ConsPlusNormal"/>
              <w:jc w:val="center"/>
            </w:pPr>
            <w:r>
              <w:t>Итого прихода</w:t>
            </w:r>
          </w:p>
        </w:tc>
        <w:tc>
          <w:tcPr>
            <w:tcW w:w="829" w:type="dxa"/>
          </w:tcPr>
          <w:p w:rsidR="00975185" w:rsidRDefault="00975185">
            <w:pPr>
              <w:pStyle w:val="ConsPlusNormal"/>
              <w:jc w:val="center"/>
            </w:pPr>
            <w:r>
              <w:t>Забито всего</w:t>
            </w:r>
          </w:p>
        </w:tc>
        <w:tc>
          <w:tcPr>
            <w:tcW w:w="844" w:type="dxa"/>
          </w:tcPr>
          <w:p w:rsidR="00975185" w:rsidRDefault="00975185">
            <w:pPr>
              <w:pStyle w:val="ConsPlusNormal"/>
              <w:jc w:val="center"/>
            </w:pPr>
            <w:r>
              <w:t>Живой вес (кг)</w:t>
            </w:r>
          </w:p>
        </w:tc>
        <w:tc>
          <w:tcPr>
            <w:tcW w:w="1039" w:type="dxa"/>
          </w:tcPr>
          <w:p w:rsidR="00975185" w:rsidRDefault="00975185">
            <w:pPr>
              <w:pStyle w:val="ConsPlusNormal"/>
              <w:jc w:val="center"/>
            </w:pPr>
            <w:r>
              <w:t>Прочие выбытие</w:t>
            </w:r>
          </w:p>
        </w:tc>
        <w:tc>
          <w:tcPr>
            <w:tcW w:w="1324" w:type="dxa"/>
          </w:tcPr>
          <w:p w:rsidR="00975185" w:rsidRDefault="00975185">
            <w:pPr>
              <w:pStyle w:val="ConsPlusNormal"/>
              <w:jc w:val="center"/>
            </w:pPr>
            <w:r>
              <w:t>Переведено в старшие группы</w:t>
            </w:r>
          </w:p>
        </w:tc>
        <w:tc>
          <w:tcPr>
            <w:tcW w:w="634" w:type="dxa"/>
          </w:tcPr>
          <w:p w:rsidR="00975185" w:rsidRDefault="00975185">
            <w:pPr>
              <w:pStyle w:val="ConsPlusNormal"/>
              <w:jc w:val="center"/>
            </w:pPr>
            <w:r>
              <w:t>Пало</w:t>
            </w:r>
          </w:p>
        </w:tc>
        <w:tc>
          <w:tcPr>
            <w:tcW w:w="799" w:type="dxa"/>
          </w:tcPr>
          <w:p w:rsidR="00975185" w:rsidRDefault="00975185">
            <w:pPr>
              <w:pStyle w:val="ConsPlusNormal"/>
              <w:jc w:val="center"/>
            </w:pPr>
            <w:r>
              <w:t>Итого расход</w:t>
            </w:r>
          </w:p>
        </w:tc>
        <w:tc>
          <w:tcPr>
            <w:tcW w:w="0" w:type="auto"/>
            <w:vMerge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975185" w:rsidRDefault="009751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975185" w:rsidRDefault="009751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975185" w:rsidRDefault="009751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975185" w:rsidRDefault="009751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9" w:type="dxa"/>
          </w:tcPr>
          <w:p w:rsidR="00975185" w:rsidRDefault="009751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975185" w:rsidRDefault="009751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9" w:type="dxa"/>
          </w:tcPr>
          <w:p w:rsidR="00975185" w:rsidRDefault="009751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4" w:type="dxa"/>
          </w:tcPr>
          <w:p w:rsidR="00975185" w:rsidRDefault="009751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4" w:type="dxa"/>
          </w:tcPr>
          <w:p w:rsidR="00975185" w:rsidRDefault="009751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</w:tcPr>
          <w:p w:rsidR="00975185" w:rsidRDefault="009751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  <w:jc w:val="center"/>
            </w:pPr>
            <w:r>
              <w:t>13</w:t>
            </w: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Куры несушки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Молодняк кур до 3 мес.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Цыплята яичных пород до 1 мес.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Цыплята бройлерные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Перепела несушки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Перепела на откорме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Цыплята перепелов до 1 мес.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Гуси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Утки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381" w:type="dxa"/>
          </w:tcPr>
          <w:p w:rsidR="00975185" w:rsidRDefault="00975185">
            <w:pPr>
              <w:pStyle w:val="ConsPlusNormal"/>
            </w:pPr>
            <w:r>
              <w:t>Итого птицы</w:t>
            </w: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9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2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8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2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7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59" w:type="dxa"/>
          </w:tcPr>
          <w:p w:rsidR="00975185" w:rsidRDefault="00975185">
            <w:pPr>
              <w:pStyle w:val="ConsPlusNormal"/>
            </w:pPr>
          </w:p>
        </w:tc>
      </w:tr>
    </w:tbl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Главный бухгалтер - получателя субсидии (при наличии)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"______" ___________________ 20___ г.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М.П. (при наличии)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jc w:val="right"/>
        <w:outlineLvl w:val="2"/>
      </w:pPr>
      <w:r>
        <w:t>Форма 8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jc w:val="center"/>
      </w:pPr>
      <w:bookmarkStart w:id="54" w:name="P2438"/>
      <w:bookmarkEnd w:id="54"/>
      <w:r>
        <w:t>Справка-расчет</w:t>
      </w:r>
    </w:p>
    <w:p w:rsidR="00975185" w:rsidRDefault="00975185">
      <w:pPr>
        <w:pStyle w:val="ConsPlusNormal"/>
        <w:jc w:val="center"/>
      </w:pPr>
      <w:r>
        <w:t>на содержание маточного поголовья сельскохозяйственных</w:t>
      </w:r>
    </w:p>
    <w:p w:rsidR="00975185" w:rsidRDefault="00975185">
      <w:pPr>
        <w:pStyle w:val="ConsPlusNormal"/>
        <w:jc w:val="center"/>
      </w:pPr>
      <w:r>
        <w:t>животных за _______ полугодие 20____ года</w:t>
      </w:r>
    </w:p>
    <w:p w:rsidR="00975185" w:rsidRDefault="00975185">
      <w:pPr>
        <w:pStyle w:val="ConsPlusNormal"/>
        <w:jc w:val="center"/>
      </w:pPr>
      <w:r>
        <w:t>________________________________________________</w:t>
      </w:r>
    </w:p>
    <w:p w:rsidR="00975185" w:rsidRDefault="00975185">
      <w:pPr>
        <w:pStyle w:val="ConsPlusNormal"/>
        <w:jc w:val="center"/>
      </w:pPr>
      <w:r>
        <w:t>наименование юридического лица (за исключением</w:t>
      </w:r>
    </w:p>
    <w:p w:rsidR="00975185" w:rsidRDefault="00975185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975185" w:rsidRDefault="00975185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975185" w:rsidRDefault="00975185">
      <w:pPr>
        <w:pStyle w:val="ConsPlusNormal"/>
        <w:jc w:val="center"/>
      </w:pPr>
      <w:r>
        <w:t>(Ф.И.О. (при наличии)</w:t>
      </w:r>
    </w:p>
    <w:p w:rsidR="00975185" w:rsidRDefault="009751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9"/>
        <w:gridCol w:w="2419"/>
        <w:gridCol w:w="2419"/>
        <w:gridCol w:w="1099"/>
        <w:gridCol w:w="1234"/>
        <w:gridCol w:w="1939"/>
      </w:tblGrid>
      <w:tr w:rsidR="00975185">
        <w:tc>
          <w:tcPr>
            <w:tcW w:w="2419" w:type="dxa"/>
          </w:tcPr>
          <w:p w:rsidR="00975185" w:rsidRDefault="00975185">
            <w:pPr>
              <w:pStyle w:val="ConsPlusNormal"/>
              <w:jc w:val="center"/>
            </w:pPr>
            <w:r>
              <w:t>Наименование вида сельскохозяйственных животных (за исключением птицы)</w:t>
            </w:r>
          </w:p>
        </w:tc>
        <w:tc>
          <w:tcPr>
            <w:tcW w:w="2419" w:type="dxa"/>
          </w:tcPr>
          <w:p w:rsidR="00975185" w:rsidRDefault="00975185">
            <w:pPr>
              <w:pStyle w:val="ConsPlusNormal"/>
              <w:jc w:val="center"/>
            </w:pPr>
            <w:r>
              <w:t>Наличие маточного поголовья сельскохозяйственных животных на 01.01 ___ 20_____, голов</w:t>
            </w:r>
          </w:p>
        </w:tc>
        <w:tc>
          <w:tcPr>
            <w:tcW w:w="2419" w:type="dxa"/>
          </w:tcPr>
          <w:p w:rsidR="00975185" w:rsidRDefault="00975185">
            <w:pPr>
              <w:pStyle w:val="ConsPlusNormal"/>
              <w:jc w:val="center"/>
            </w:pPr>
            <w:r>
              <w:t>Коэффициент перевода маточного поголовья сельскохозяйственных животных в условные головы</w:t>
            </w:r>
          </w:p>
        </w:tc>
        <w:tc>
          <w:tcPr>
            <w:tcW w:w="1099" w:type="dxa"/>
          </w:tcPr>
          <w:p w:rsidR="00975185" w:rsidRDefault="00975185">
            <w:pPr>
              <w:pStyle w:val="ConsPlusNormal"/>
              <w:jc w:val="center"/>
            </w:pPr>
            <w:r>
              <w:t>Итого условных голов (гр4 = гр2 * гр3)</w:t>
            </w:r>
          </w:p>
        </w:tc>
        <w:tc>
          <w:tcPr>
            <w:tcW w:w="1234" w:type="dxa"/>
          </w:tcPr>
          <w:p w:rsidR="00975185" w:rsidRDefault="00975185">
            <w:pPr>
              <w:pStyle w:val="ConsPlusNormal"/>
              <w:jc w:val="center"/>
            </w:pPr>
            <w:r>
              <w:t>Ставка субсидий на 1 условную голову в полугодие, рублей</w:t>
            </w:r>
          </w:p>
        </w:tc>
        <w:tc>
          <w:tcPr>
            <w:tcW w:w="1939" w:type="dxa"/>
          </w:tcPr>
          <w:p w:rsidR="00975185" w:rsidRDefault="00975185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  <w:p w:rsidR="00975185" w:rsidRDefault="00975185">
            <w:pPr>
              <w:pStyle w:val="ConsPlusNormal"/>
              <w:jc w:val="center"/>
            </w:pPr>
            <w:r>
              <w:t>(гр6 = гр4 * гр5)</w:t>
            </w:r>
          </w:p>
        </w:tc>
      </w:tr>
      <w:tr w:rsidR="00975185">
        <w:tc>
          <w:tcPr>
            <w:tcW w:w="2419" w:type="dxa"/>
          </w:tcPr>
          <w:p w:rsidR="00975185" w:rsidRDefault="009751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9" w:type="dxa"/>
          </w:tcPr>
          <w:p w:rsidR="00975185" w:rsidRDefault="009751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9" w:type="dxa"/>
          </w:tcPr>
          <w:p w:rsidR="00975185" w:rsidRDefault="009751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975185" w:rsidRDefault="009751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4" w:type="dxa"/>
          </w:tcPr>
          <w:p w:rsidR="00975185" w:rsidRDefault="009751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9" w:type="dxa"/>
          </w:tcPr>
          <w:p w:rsidR="00975185" w:rsidRDefault="00975185">
            <w:pPr>
              <w:pStyle w:val="ConsPlusNormal"/>
              <w:jc w:val="center"/>
            </w:pPr>
            <w:r>
              <w:t>6</w:t>
            </w:r>
          </w:p>
        </w:tc>
      </w:tr>
      <w:tr w:rsidR="00975185">
        <w:tc>
          <w:tcPr>
            <w:tcW w:w="241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241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241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2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93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41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241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241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2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939" w:type="dxa"/>
          </w:tcPr>
          <w:p w:rsidR="00975185" w:rsidRDefault="00975185">
            <w:pPr>
              <w:pStyle w:val="ConsPlusNormal"/>
            </w:pPr>
          </w:p>
        </w:tc>
      </w:tr>
    </w:tbl>
    <w:p w:rsidR="00975185" w:rsidRDefault="00975185">
      <w:pPr>
        <w:pStyle w:val="ConsPlusNormal"/>
        <w:sectPr w:rsidR="0097518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Главный бухгалтер - получателя субсидии (при наличии)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"______" ___________________ 20___ г.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М.П. (при наличии)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right"/>
        <w:outlineLvl w:val="0"/>
      </w:pPr>
      <w:r>
        <w:t>Приложение 3</w:t>
      </w:r>
    </w:p>
    <w:p w:rsidR="00975185" w:rsidRDefault="00975185">
      <w:pPr>
        <w:pStyle w:val="ConsPlusNormal"/>
        <w:jc w:val="right"/>
      </w:pPr>
      <w:r>
        <w:t>к постановлению администрации</w:t>
      </w:r>
    </w:p>
    <w:p w:rsidR="00975185" w:rsidRDefault="00975185">
      <w:pPr>
        <w:pStyle w:val="ConsPlusNormal"/>
        <w:jc w:val="right"/>
      </w:pPr>
      <w:r>
        <w:t>Ханты-Мансийского района</w:t>
      </w:r>
    </w:p>
    <w:p w:rsidR="00975185" w:rsidRDefault="00975185">
      <w:pPr>
        <w:pStyle w:val="ConsPlusNormal"/>
        <w:jc w:val="right"/>
      </w:pPr>
      <w:r>
        <w:t>от 20.01.2021 N 14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Title"/>
        <w:jc w:val="center"/>
      </w:pPr>
      <w:bookmarkStart w:id="55" w:name="P2494"/>
      <w:bookmarkEnd w:id="55"/>
      <w:r>
        <w:t>ПОРЯДОК</w:t>
      </w:r>
    </w:p>
    <w:p w:rsidR="00975185" w:rsidRDefault="00975185">
      <w:pPr>
        <w:pStyle w:val="ConsPlusTitle"/>
        <w:jc w:val="center"/>
      </w:pPr>
      <w:r>
        <w:t>ПРЕДОСТАВЛЕНИЯ СУБСИДИЙ НА ПОДДЕРЖКУ РЫБОХОЗЯЙСТВЕННОГО</w:t>
      </w:r>
    </w:p>
    <w:p w:rsidR="00975185" w:rsidRDefault="00975185">
      <w:pPr>
        <w:pStyle w:val="ConsPlusTitle"/>
        <w:jc w:val="center"/>
      </w:pPr>
      <w:r>
        <w:t>КОМПЛЕКСА</w:t>
      </w:r>
    </w:p>
    <w:p w:rsidR="00975185" w:rsidRDefault="009751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51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185" w:rsidRDefault="009751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185" w:rsidRDefault="009751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07.04.2021 </w:t>
            </w:r>
            <w:hyperlink r:id="rId19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18.05.2021 </w:t>
            </w:r>
            <w:hyperlink r:id="rId192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24.09.2021 </w:t>
            </w:r>
            <w:hyperlink r:id="rId193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>,</w:t>
            </w:r>
          </w:p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15.12.2021 </w:t>
            </w:r>
            <w:hyperlink r:id="rId194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31.01.2022 </w:t>
            </w:r>
            <w:hyperlink r:id="rId195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24.03.2022 </w:t>
            </w:r>
            <w:hyperlink r:id="rId196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13.05.2022 </w:t>
            </w:r>
            <w:hyperlink r:id="rId197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04.04.2023 </w:t>
            </w:r>
            <w:hyperlink r:id="rId198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24.01.2024 </w:t>
            </w:r>
            <w:hyperlink r:id="rId199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185" w:rsidRDefault="00975185">
            <w:pPr>
              <w:pStyle w:val="ConsPlusNormal"/>
            </w:pPr>
          </w:p>
        </w:tc>
      </w:tr>
    </w:tbl>
    <w:p w:rsidR="00975185" w:rsidRDefault="00975185">
      <w:pPr>
        <w:pStyle w:val="ConsPlusNormal"/>
        <w:jc w:val="both"/>
      </w:pPr>
    </w:p>
    <w:p w:rsidR="00975185" w:rsidRDefault="00975185">
      <w:pPr>
        <w:pStyle w:val="ConsPlusTitle"/>
        <w:jc w:val="center"/>
        <w:outlineLvl w:val="1"/>
      </w:pPr>
      <w:r>
        <w:t>Раздел I. ОБЩИЕ ПОЛОЖЕНИЯ О ПРЕДОСТАВЛЕНИИ СУБСИДИЙ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ind w:firstLine="540"/>
        <w:jc w:val="both"/>
      </w:pPr>
      <w:r>
        <w:t>1. Настоящий документ устанавливает порядок предоставления субсидий на поддержку рыбохозяйственного комплекса (далее - субсидия) из бюджета муниципального образования за счет субвенций, предоставляемых из бюджета Ханты-Мансийского автономного округа - Югры на осуществление переданного отдельного государственного полномочия, включающего в том числе расчет, выделение, выплату субсидии, на реализацию мероприятия "Поддержка рыбохозяйственного комплекса", в рамках государственной и муниципальной программ "Развитие агропромышленного комплекса", утвержденными на соответствующий текущий финансовый год и (или) плановый период (далее - Порядок).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20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24.01.2024 N 34)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понятия, предусмотренные законодательством Российской Федерации и Ханты-Мансийского автономного округа - Югры.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56" w:name="P2508"/>
      <w:bookmarkEnd w:id="56"/>
      <w:r>
        <w:t>3.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Ханты-Мансийского района (далее - Уполномоченный орган).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57" w:name="P2509"/>
      <w:bookmarkEnd w:id="57"/>
      <w:r>
        <w:t>4. Субсидии предоставляются Уполномоченным органом товаропроизводителям (далее - Получатель), осуществляющим производство и реализацию продукции аквакультуры (рыбоводства) и (или) пищевой рыбной продукции с целью возмещения части затрат или недополученных доходов за объемы продукции собственного производства, реализованной в текущем финансовом году и в декабре отчетного финансового года, при этом субсидии (далее - фактические объемы):</w:t>
      </w:r>
    </w:p>
    <w:p w:rsidR="00975185" w:rsidRDefault="00975185">
      <w:pPr>
        <w:pStyle w:val="ConsPlusNormal"/>
        <w:jc w:val="both"/>
      </w:pPr>
      <w:r>
        <w:t xml:space="preserve">(в ред. постановлений Администрации Ханты-Мансийского района от 07.04.2021 </w:t>
      </w:r>
      <w:hyperlink r:id="rId201">
        <w:r>
          <w:rPr>
            <w:color w:val="0000FF"/>
          </w:rPr>
          <w:t>N 85</w:t>
        </w:r>
      </w:hyperlink>
      <w:r>
        <w:t xml:space="preserve">, от 04.04.2023 </w:t>
      </w:r>
      <w:hyperlink r:id="rId202">
        <w:r>
          <w:rPr>
            <w:color w:val="0000FF"/>
          </w:rPr>
          <w:t>N 103</w:t>
        </w:r>
      </w:hyperlink>
      <w:r>
        <w:t>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выплачиваются за объемы реализованной продукции в отчетном месяце и двух месяцах текущего финансового года, предшествующих отчетному месяцу;</w:t>
      </w:r>
    </w:p>
    <w:p w:rsidR="00975185" w:rsidRDefault="00975185">
      <w:pPr>
        <w:pStyle w:val="ConsPlusNormal"/>
        <w:jc w:val="both"/>
      </w:pPr>
      <w:r>
        <w:t xml:space="preserve">(пп. 1 в ред. </w:t>
      </w:r>
      <w:hyperlink r:id="rId20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за объемы реализованной продукции в декабре отчетного финансового года выплачиваются в период январь - февраль текущего финансового года;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3) за объемы реализованной продукции собственного производства в иные периоды текущего финансового года выплачиваются в случае недостаточности лимитов бюджетных обязательств, указанных в </w:t>
      </w:r>
      <w:hyperlink w:anchor="P2508">
        <w:r>
          <w:rPr>
            <w:color w:val="0000FF"/>
          </w:rPr>
          <w:t>пункте 3</w:t>
        </w:r>
      </w:hyperlink>
      <w:r>
        <w:t xml:space="preserve"> настоящего Порядка, и в порядке, предусмотренном </w:t>
      </w:r>
      <w:hyperlink w:anchor="P2684">
        <w:r>
          <w:rPr>
            <w:color w:val="0000FF"/>
          </w:rPr>
          <w:t>пунктом 38</w:t>
        </w:r>
      </w:hyperlink>
      <w:r>
        <w:t xml:space="preserve"> настоящего Порядка.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5. Субсидии в соответствии с настоящим Порядком не предоставляются: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в целях реализации национального проекта (программы), в том числе федерального проекта, входящего в их состав,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в целях реализации соответствующих проектов, программ;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для достижения целей предоставления субсидии Получателем.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20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58" w:name="P2519"/>
      <w:bookmarkEnd w:id="58"/>
      <w:r>
        <w:t>6. Право на получение субсидии по настоящему Порядку предоставляется товаропроизводителям - юридическим лицам независимо от организационно-правовой формы (за исключением государственных (муниципальных) учреждений), крестьянским (фермерским) хозяйствам, индивидуальным предпринимателям, отбираемых по следующим критериям отбора: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20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осуществление деятельности на территории Ханты-Мансийского автономного округа - Югры по следующим видам (далее также направления затрат (недополученные доходы):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20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реализация искусственно выращенной пищевой рыбы собственного производства, указанной в </w:t>
      </w:r>
      <w:hyperlink r:id="rId207">
        <w:r>
          <w:rPr>
            <w:color w:val="0000FF"/>
          </w:rPr>
          <w:t>пункте 7 раздела</w:t>
        </w:r>
      </w:hyperlink>
      <w:r>
        <w:t xml:space="preserve"> "Рыбная отрасль" приложения 25 к постановлению Правительства Ханты-Мансийского автономного округа - Югры от 30 декабря 2021 года N 637-п "О мерах по реализации государственной программы Ханты-Мансийского автономного округа - Югры "Развитие агропромышленного комплекса" (далее - Постановление);</w:t>
      </w:r>
    </w:p>
    <w:p w:rsidR="00975185" w:rsidRDefault="00975185">
      <w:pPr>
        <w:pStyle w:val="ConsPlusNormal"/>
        <w:jc w:val="both"/>
      </w:pPr>
      <w:r>
        <w:t xml:space="preserve">(в ред. постановлений Администрации Ханты-Мансийского района от 24.09.2021 </w:t>
      </w:r>
      <w:hyperlink r:id="rId208">
        <w:r>
          <w:rPr>
            <w:color w:val="0000FF"/>
          </w:rPr>
          <w:t>N 231</w:t>
        </w:r>
      </w:hyperlink>
      <w:r>
        <w:t xml:space="preserve">, от 31.01.2022 </w:t>
      </w:r>
      <w:hyperlink r:id="rId209">
        <w:r>
          <w:rPr>
            <w:color w:val="0000FF"/>
          </w:rPr>
          <w:t>N 35</w:t>
        </w:r>
      </w:hyperlink>
      <w:r>
        <w:t>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реализация пищевой рыбной продукции собственного производства, указанной в </w:t>
      </w:r>
      <w:hyperlink r:id="rId210">
        <w:r>
          <w:rPr>
            <w:color w:val="0000FF"/>
          </w:rPr>
          <w:t>пунктах 1</w:t>
        </w:r>
      </w:hyperlink>
      <w:r>
        <w:t xml:space="preserve"> - </w:t>
      </w:r>
      <w:hyperlink r:id="rId211">
        <w:r>
          <w:rPr>
            <w:color w:val="0000FF"/>
          </w:rPr>
          <w:t>6 раздела</w:t>
        </w:r>
      </w:hyperlink>
      <w:r>
        <w:t xml:space="preserve"> "Рыбная отрасль" приложения 25 к Постановлению;</w:t>
      </w:r>
    </w:p>
    <w:p w:rsidR="00975185" w:rsidRDefault="00975185">
      <w:pPr>
        <w:pStyle w:val="ConsPlusNormal"/>
        <w:jc w:val="both"/>
      </w:pPr>
      <w:r>
        <w:t xml:space="preserve">(в ред. постановлений Администрации Ханты-Мансийского района от 24.09.2021 </w:t>
      </w:r>
      <w:hyperlink r:id="rId212">
        <w:r>
          <w:rPr>
            <w:color w:val="0000FF"/>
          </w:rPr>
          <w:t>N 231</w:t>
        </w:r>
      </w:hyperlink>
      <w:r>
        <w:t xml:space="preserve">, от 31.01.2022 </w:t>
      </w:r>
      <w:hyperlink r:id="rId213">
        <w:r>
          <w:rPr>
            <w:color w:val="0000FF"/>
          </w:rPr>
          <w:t>N 35</w:t>
        </w:r>
      </w:hyperlink>
      <w:r>
        <w:t>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наличие на праве собственности или аренды объектов по производству (переработке) рыбной продукции для Получателей, осуществляющих производство и реализацию пищевой рыбной продукции;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3) соответствие объектов по производству рыбной продукции требованиям санитарных норм и правил;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4) документального подтверждения затрат (недополученных доходов), на возмещение которых предоставляется субсидия за фактические объемы.</w:t>
      </w:r>
    </w:p>
    <w:p w:rsidR="00975185" w:rsidRDefault="00975185">
      <w:pPr>
        <w:pStyle w:val="ConsPlusNormal"/>
        <w:jc w:val="both"/>
      </w:pPr>
      <w:r>
        <w:t xml:space="preserve">(пп. 4 в ред. </w:t>
      </w:r>
      <w:hyperlink r:id="rId21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7. Отбор Получателей на право предоставления субсидии осуществляется способом запроса предложений (далее - отбор, участники отбора), объявляемого Уполномоченным органом, на основании предложений (заявок), направленных участниками отбора для участия в отборе, исходя из соответствия участника отбора категории и критериям отбора, предусмотренным </w:t>
      </w:r>
      <w:hyperlink w:anchor="P2519">
        <w:r>
          <w:rPr>
            <w:color w:val="0000FF"/>
          </w:rPr>
          <w:t>пунктами 6</w:t>
        </w:r>
      </w:hyperlink>
      <w:r>
        <w:t xml:space="preserve">, </w:t>
      </w:r>
      <w:hyperlink w:anchor="P2553">
        <w:r>
          <w:rPr>
            <w:color w:val="0000FF"/>
          </w:rPr>
          <w:t>10</w:t>
        </w:r>
      </w:hyperlink>
      <w:r>
        <w:t xml:space="preserve"> настоящего Порядка, и очередности поступления предложений (заявок) на участие в отборе, определяемой этапом отбора.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21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8. Сведения о субсидиях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на очередной финансовый год и плановый период (проекта решения о внесении изменений в бюджет).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Title"/>
        <w:jc w:val="center"/>
        <w:outlineLvl w:val="1"/>
      </w:pPr>
      <w:r>
        <w:t>Раздел II. ПОРЯДОК ПРОВЕДЕНИЯ ОТБОРА ПОЛУЧАТЕЛЕЙ СУБСИДИЙ</w:t>
      </w:r>
    </w:p>
    <w:p w:rsidR="00975185" w:rsidRDefault="00975185">
      <w:pPr>
        <w:pStyle w:val="ConsPlusTitle"/>
        <w:jc w:val="center"/>
      </w:pPr>
      <w:r>
        <w:t>ДЛЯ ПРЕДОСТАВЛЕНИЯ СУБСИДИЙ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ind w:firstLine="540"/>
        <w:jc w:val="both"/>
      </w:pPr>
      <w:r>
        <w:t>9. Уполномоченный орган одномоментно объявляет о проведении поэтапного отбора на очередной (текущий) финансовый год путем размещения в срок не ранее дня вступления в силу решения о бюджете Ханты-Мансийского района, утвержденного на очередной финансовый год и плановый период на едином портале и на официальном сайте администрации Ханты-Мансийского района http://hmrn.ru/ (далее - официальный сайт) объявления о проведении отбора с указанием: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необходимости), даты начала подачи 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 с отдельными датами окончания его нескольких этапов в каждом месяце, до даты окончания отбора, устанавливаемой не позднее 5 рабочего дня декабря текущего года, после которой предложения (заявки) в текущем финансовом году не принимаются;</w:t>
      </w:r>
    </w:p>
    <w:p w:rsidR="00975185" w:rsidRDefault="00975185">
      <w:pPr>
        <w:pStyle w:val="ConsPlusNormal"/>
        <w:jc w:val="both"/>
      </w:pPr>
      <w:r>
        <w:t xml:space="preserve">(в ред. постановлений Администрации Ханты-Мансийского района от 15.12.2021 </w:t>
      </w:r>
      <w:hyperlink r:id="rId216">
        <w:r>
          <w:rPr>
            <w:color w:val="0000FF"/>
          </w:rPr>
          <w:t>N 340</w:t>
        </w:r>
      </w:hyperlink>
      <w:r>
        <w:t xml:space="preserve">, от 31.01.2022 </w:t>
      </w:r>
      <w:hyperlink r:id="rId217">
        <w:r>
          <w:rPr>
            <w:color w:val="0000FF"/>
          </w:rPr>
          <w:t>N 35</w:t>
        </w:r>
      </w:hyperlink>
      <w:r>
        <w:t xml:space="preserve">, от 04.04.2023 </w:t>
      </w:r>
      <w:hyperlink r:id="rId218">
        <w:r>
          <w:rPr>
            <w:color w:val="0000FF"/>
          </w:rPr>
          <w:t>N 103</w:t>
        </w:r>
      </w:hyperlink>
      <w:r>
        <w:t>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наименования, места нахождения, почтового адреса, электронной почты, номер контактного телефона Уполномоченного органа;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3) цели предоставления субсидии, указанной в </w:t>
      </w:r>
      <w:hyperlink w:anchor="P2509">
        <w:r>
          <w:rPr>
            <w:color w:val="0000FF"/>
          </w:rPr>
          <w:t>пункте 4</w:t>
        </w:r>
      </w:hyperlink>
      <w:r>
        <w:t xml:space="preserve"> настоящего Порядка, а также результатов предоставления субсидии;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4) страницы "Агропромышленный комплекс" официального сайта, обеспечивающую проведение отбора в части размещения информации, предусмотренной настоящим Порядком;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5) даты размещения результатов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сайте, не позднее 14-го календарного дня, следующего за днем определения победителя отбора;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21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13.05.2022 N 192)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6) требований к участникам отбора, предусмотренные </w:t>
      </w:r>
      <w:hyperlink w:anchor="P2519">
        <w:r>
          <w:rPr>
            <w:color w:val="0000FF"/>
          </w:rPr>
          <w:t>пунктами 6</w:t>
        </w:r>
      </w:hyperlink>
      <w:r>
        <w:t xml:space="preserve">, </w:t>
      </w:r>
      <w:hyperlink w:anchor="P2553">
        <w:r>
          <w:rPr>
            <w:color w:val="0000FF"/>
          </w:rPr>
          <w:t>10</w:t>
        </w:r>
      </w:hyperlink>
      <w:r>
        <w:t xml:space="preserve"> настоящего Порядка и перечня документов, представляемых ими для подтверждения их соответствия;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7)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8) порядка отзыва и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9) правил рассмотрения предложений (заявок) участников отбора;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10)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11) срока, в течение которого участник отбора подписывает соглашение (договор) о предоставлении субсидии (далее - соглашение);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12) условия признания участника отбора, уклонившимся от заключения соглашения.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59" w:name="P2553"/>
      <w:bookmarkEnd w:id="59"/>
      <w:r>
        <w:t>10. Требования, которым должен соответствовать участник отбора на третий рабочий день с даты регистрации предложения (заявки) для участия в отборе: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22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60" w:name="P2555"/>
      <w:bookmarkEnd w:id="60"/>
      <w: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предпринимателя;</w:t>
      </w:r>
    </w:p>
    <w:p w:rsidR="00975185" w:rsidRDefault="00975185">
      <w:pPr>
        <w:pStyle w:val="ConsPlusNormal"/>
        <w:jc w:val="both"/>
      </w:pPr>
      <w:r>
        <w:t xml:space="preserve">(в ред. постановлений Администрации Ханты-Мансийского района от 18.05.2021 </w:t>
      </w:r>
      <w:hyperlink r:id="rId221">
        <w:r>
          <w:rPr>
            <w:color w:val="0000FF"/>
          </w:rPr>
          <w:t>N 117</w:t>
        </w:r>
      </w:hyperlink>
      <w:r>
        <w:t xml:space="preserve">, от 24.09.2021 </w:t>
      </w:r>
      <w:hyperlink r:id="rId222">
        <w:r>
          <w:rPr>
            <w:color w:val="0000FF"/>
          </w:rPr>
          <w:t>N 231</w:t>
        </w:r>
      </w:hyperlink>
      <w:r>
        <w:t>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3)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975185" w:rsidRDefault="00975185">
      <w:pPr>
        <w:pStyle w:val="ConsPlusNormal"/>
        <w:jc w:val="both"/>
      </w:pPr>
      <w:r>
        <w:t xml:space="preserve">(пп. 3 в ред. </w:t>
      </w:r>
      <w:hyperlink r:id="rId22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4) не должны получать средства из местного бюджета,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настоящим правовым актом;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5) не иметь просроченную задолженность по возврату в бюджет автономного округа субсидий, бюджетных инвестиций, предоставленных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</w:r>
    </w:p>
    <w:p w:rsidR="00975185" w:rsidRDefault="00975185">
      <w:pPr>
        <w:pStyle w:val="ConsPlusNormal"/>
        <w:jc w:val="both"/>
      </w:pPr>
      <w:r>
        <w:t xml:space="preserve">(пп. 5 введен </w:t>
      </w:r>
      <w:hyperlink r:id="rId224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6) не иметь просроченную задолженность по возврату в бюджет Ханты-Мансийского района субсидий, бюджетных инвестиций, предоставленных в том числе, в соответствии с иными правовыми актами, и иной просроченной (неурегулированной) задолженности перед бюджетом Ханты-Мансийского района.</w:t>
      </w:r>
    </w:p>
    <w:p w:rsidR="00975185" w:rsidRDefault="00975185">
      <w:pPr>
        <w:pStyle w:val="ConsPlusNormal"/>
        <w:jc w:val="both"/>
      </w:pPr>
      <w:r>
        <w:t xml:space="preserve">(пп. 6 введен </w:t>
      </w:r>
      <w:hyperlink r:id="rId225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13.05.2022 N 192)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61" w:name="P2565"/>
      <w:bookmarkEnd w:id="61"/>
      <w:r>
        <w:t>11. Требования, предъявляемые к форме и содержанию предложения (заявки), подаваемой для участия в отборе на право получения субсидии на реализацию искусственно выращенной пищевой рыбы собственного производства: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 том числе включающая: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справку-расчет субсидий на реализацию искусственно выращенной пищевой рыбы собственного производства по </w:t>
      </w:r>
      <w:hyperlink w:anchor="P2716">
        <w:r>
          <w:rPr>
            <w:color w:val="0000FF"/>
          </w:rPr>
          <w:t>форме 1</w:t>
        </w:r>
      </w:hyperlink>
      <w:r>
        <w:t>, установленной приложением к настоящему Порядку, с приложением документов, подтверждающих затраты, связанные с реализацией искусственно выращенной пищевой рыбы собственного производства, которыми могут быть: приобретение тары, оплата электроэнергии, газоснабжения, водоснабжения, горюче-смазочных материалов, оплата труда, отчисления на социальные нужды, прочие затраты 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 учете, федеральными и (или) отраслевыми стандартами);</w:t>
      </w:r>
    </w:p>
    <w:p w:rsidR="00975185" w:rsidRDefault="00975185">
      <w:pPr>
        <w:pStyle w:val="ConsPlusNormal"/>
        <w:jc w:val="both"/>
      </w:pPr>
      <w:r>
        <w:t xml:space="preserve">(в ред. постановлений Администрации Ханты-Мансийского района от 31.01.2022 </w:t>
      </w:r>
      <w:hyperlink r:id="rId226">
        <w:r>
          <w:rPr>
            <w:color w:val="0000FF"/>
          </w:rPr>
          <w:t>N 35</w:t>
        </w:r>
      </w:hyperlink>
      <w:r>
        <w:t xml:space="preserve">, от 13.05.2022 </w:t>
      </w:r>
      <w:hyperlink r:id="rId227">
        <w:r>
          <w:rPr>
            <w:color w:val="0000FF"/>
          </w:rPr>
          <w:t>N 192</w:t>
        </w:r>
      </w:hyperlink>
      <w:r>
        <w:t>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согласие на обработку персональных данных (для физического лица).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62" w:name="P2571"/>
      <w:bookmarkEnd w:id="62"/>
      <w:r>
        <w:t>12. Требования, предъявляемые к форме и содержанию предложения (заявки), подаваемой для участия в отборе на право получения субсидии на реализацию пищевой рыбной продукции собственного производства: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 том числе включающая: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справку-расчет субсидий на реализацию пищевой рыбной продукции собственного производства по </w:t>
      </w:r>
      <w:hyperlink w:anchor="P2779">
        <w:r>
          <w:rPr>
            <w:color w:val="0000FF"/>
          </w:rPr>
          <w:t>форме 2</w:t>
        </w:r>
      </w:hyperlink>
      <w:r>
        <w:t>, установленной приложением к настоящему Порядку, с приложением документов, подтверждающих затраты, связанные с производством и реализацией пищевой рыбной продукции собственного производства, которыми могут быть: приобретение вспомогательных материалов, оплата электроэнергии, газоснабжения, водоснабжения, горюче-смазочных материалов, транспортные расходы, оплата труда, отчисления на социальные нужды, прочие затраты 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 учете, федеральными и (или) отраслевыми стандартами);</w:t>
      </w:r>
    </w:p>
    <w:p w:rsidR="00975185" w:rsidRDefault="00975185">
      <w:pPr>
        <w:pStyle w:val="ConsPlusNormal"/>
        <w:jc w:val="both"/>
      </w:pPr>
      <w:r>
        <w:t xml:space="preserve">(в ред. постановлений Администрации Ханты-Мансийского района от 31.01.2022 </w:t>
      </w:r>
      <w:hyperlink r:id="rId228">
        <w:r>
          <w:rPr>
            <w:color w:val="0000FF"/>
          </w:rPr>
          <w:t>N 35</w:t>
        </w:r>
      </w:hyperlink>
      <w:r>
        <w:t xml:space="preserve">, от 13.05.2022 </w:t>
      </w:r>
      <w:hyperlink r:id="rId229">
        <w:r>
          <w:rPr>
            <w:color w:val="0000FF"/>
          </w:rPr>
          <w:t>N 192</w:t>
        </w:r>
      </w:hyperlink>
      <w:r>
        <w:t>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согласие на обработку персональных данных (для физического лица).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63" w:name="P2577"/>
      <w:bookmarkEnd w:id="63"/>
      <w:r>
        <w:t>13. 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64" w:name="P2578"/>
      <w:bookmarkEnd w:id="64"/>
      <w:r>
        <w:t xml:space="preserve">14. Получатель подает для предоставления субсидии в соответствии с настоящим Порядком предложение (заявку) на участие в отборе по направлению затрат (недополученных доходов), связанных с видами деятельности, предусмотренных </w:t>
      </w:r>
      <w:hyperlink w:anchor="P2519">
        <w:r>
          <w:rPr>
            <w:color w:val="0000FF"/>
          </w:rPr>
          <w:t>пунктом 6</w:t>
        </w:r>
      </w:hyperlink>
      <w:r>
        <w:t xml:space="preserve"> настоящего Порядка. В случае подачи предложение (заявка) на участие в отборе непосредственно в Уполномоченный орган предложение (заявку) на участие в отборе требуется прошнуровать и пронумеровать.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15. Получатель вправе изменить (дополнить) или отозвать свое предложение (заявку), но не позднее даты окончания срока их приема по очередному этапу, направив (вручив) письмо, содержащее соответствующую информацию, подписанное уполномоченным лицом. В указанном случае предложение (заявка) признается новой и рассматривается в порядке и сроки, предусмотренные </w:t>
      </w:r>
      <w:hyperlink w:anchor="P2589">
        <w:r>
          <w:rPr>
            <w:color w:val="0000FF"/>
          </w:rPr>
          <w:t>пунктами 18</w:t>
        </w:r>
      </w:hyperlink>
      <w:r>
        <w:t xml:space="preserve">, </w:t>
      </w:r>
      <w:hyperlink w:anchor="P2596">
        <w:r>
          <w:rPr>
            <w:color w:val="0000FF"/>
          </w:rPr>
          <w:t>19</w:t>
        </w:r>
      </w:hyperlink>
      <w:r>
        <w:t xml:space="preserve">, </w:t>
      </w:r>
      <w:hyperlink w:anchor="P2598">
        <w:r>
          <w:rPr>
            <w:color w:val="0000FF"/>
          </w:rPr>
          <w:t>21</w:t>
        </w:r>
      </w:hyperlink>
      <w:r>
        <w:t xml:space="preserve">, </w:t>
      </w:r>
      <w:hyperlink w:anchor="P2599">
        <w:r>
          <w:rPr>
            <w:color w:val="0000FF"/>
          </w:rPr>
          <w:t>22</w:t>
        </w:r>
      </w:hyperlink>
      <w:r>
        <w:t xml:space="preserve"> настоящего Порядка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23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16. Предложение (заявка) на участие в отборе предоставляются по выбору участника отбора: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по адресу Уполномоченного органа непосредственно в отдел сельского хозяйства комитета экономической политики администрации Ханты-Мансийского района (далее - отдел сельского хозяйства) или почтовым отправлением;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через многофункциональный центр предоставления государственных и муниципальных услуг;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Портал) либо с использованием автоматизированной информационно-аналитической системы агропромышленного комплекса автономного округа (далее - АИС АПК).</w:t>
      </w:r>
    </w:p>
    <w:p w:rsidR="00975185" w:rsidRDefault="00975185">
      <w:pPr>
        <w:pStyle w:val="ConsPlusNormal"/>
        <w:jc w:val="both"/>
      </w:pPr>
      <w:r>
        <w:t xml:space="preserve">(пп. 3 в ред. </w:t>
      </w:r>
      <w:hyperlink r:id="rId23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17. В случае подачи предложения (заявки) на участие в отборе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В случае подачи предложения (заявки) на участие в отборе посредством системы АИС АПК документы регистрируются в программном продукте "Система автоматизированного делопроизводства и электронного документооборота "Дело" с указанием даты, времени регистрации, с присвоением регистрационного номера в АИС АПК.</w:t>
      </w:r>
    </w:p>
    <w:p w:rsidR="00975185" w:rsidRDefault="00975185">
      <w:pPr>
        <w:pStyle w:val="ConsPlusNormal"/>
        <w:jc w:val="both"/>
      </w:pPr>
      <w:r>
        <w:t xml:space="preserve">(абзац введен </w:t>
      </w:r>
      <w:hyperlink r:id="rId232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65" w:name="P2589"/>
      <w:bookmarkEnd w:id="65"/>
      <w:r>
        <w:t>18. Предложение (заявка) Получателя на участие в отборе в течение 1 рабочего дня с даты регистрации предложения (заявки) проверяется специалистом-экспертом отдела сельского хозяйства на соответствие требованиям к ее форме и содержанию, дате и времени подачи, установленных объявлением о проведении отбора, и возвращается Получателю в связи с ее отклонением по следующим основаниям: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23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1) несоответствие требованиям, предусмотренным </w:t>
      </w:r>
      <w:hyperlink w:anchor="P2565">
        <w:r>
          <w:rPr>
            <w:color w:val="0000FF"/>
          </w:rPr>
          <w:t>пунктами 11</w:t>
        </w:r>
      </w:hyperlink>
      <w:r>
        <w:t xml:space="preserve">, </w:t>
      </w:r>
      <w:hyperlink w:anchor="P2571">
        <w:r>
          <w:rPr>
            <w:color w:val="0000FF"/>
          </w:rPr>
          <w:t>12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2) несоответствие требованиям, предусмотренным </w:t>
      </w:r>
      <w:hyperlink w:anchor="P2577">
        <w:r>
          <w:rPr>
            <w:color w:val="0000FF"/>
          </w:rPr>
          <w:t>пунктами 13</w:t>
        </w:r>
      </w:hyperlink>
      <w:r>
        <w:t xml:space="preserve">, </w:t>
      </w:r>
      <w:hyperlink w:anchor="P2578">
        <w:r>
          <w:rPr>
            <w:color w:val="0000FF"/>
          </w:rPr>
          <w:t>14</w:t>
        </w:r>
      </w:hyperlink>
      <w:r>
        <w:t xml:space="preserve"> настоящего Порядка;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3) подача в текущем году предложения (заявки) после 5 декабря 17 ч 00 мин., установленной в объявлении о проведении отбора для подачи в соответствии с настоящим Порядком;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4)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975185" w:rsidRDefault="00975185">
      <w:pPr>
        <w:pStyle w:val="ConsPlusNormal"/>
        <w:jc w:val="both"/>
      </w:pPr>
      <w:r>
        <w:t xml:space="preserve">(пп. 4 введен </w:t>
      </w:r>
      <w:hyperlink r:id="rId234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07.04.2021 N 85)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66" w:name="P2596"/>
      <w:bookmarkEnd w:id="66"/>
      <w:r>
        <w:t>19. Решение о возврате зарегистрированного предложения (заявки) с указанием оснований и фактов оформляется письмом на официальном бланке Уполномоченного органа и направляется (вручается) Получателю, подавшему такое предложение (заявку), в срок 3 рабочих дня с даты регистрации предложения (заявки).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20. Разъяснения положений объявления о проведении отбора предоставляются участникам отбора в период его срока действия.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67" w:name="P2598"/>
      <w:bookmarkEnd w:id="67"/>
      <w:r>
        <w:t>21. Предложения (заявки) участников, поступившие в Уполномоченный орган по очередному этапу, регистрируются должностным лицом, ответственным за прием и регистрацию документов, в течение 1 рабочего дня со дня их поступления. В случае поступления предложения (заявки) после даты и времени приема по отдельному этапу, заявка регистрируется и рассматривается только после окончания срока окончания приема предложений (заявок) очередного этапа.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68" w:name="P2599"/>
      <w:bookmarkEnd w:id="68"/>
      <w:r>
        <w:t>22. Результатом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уведомление), подписанное председателем комитета экономической политики администрации Ханты-Мансийского района, либо лицом, исполняющим его обязанности. Уведомление вручается Получателю лично или направляется посредством почтовой связи.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23.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24. После регистрации документов, поданных Получателем посредством Портала, ответственное должностное лицо Уполномоченного органа обновляет статус документов в личном кабинете Получателя до статуса "принято".</w:t>
      </w:r>
    </w:p>
    <w:p w:rsidR="00975185" w:rsidRDefault="00975185">
      <w:pPr>
        <w:pStyle w:val="ConsPlusNormal"/>
        <w:jc w:val="both"/>
      </w:pPr>
      <w:r>
        <w:t xml:space="preserve">(п. 24 в ред. </w:t>
      </w:r>
      <w:hyperlink r:id="rId23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25. Получатель субсидии вправе предоставить самостоятельно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для подтверждения соответствия требованию, предусмотренному </w:t>
      </w:r>
      <w:hyperlink w:anchor="P2555">
        <w:r>
          <w:rPr>
            <w:color w:val="0000FF"/>
          </w:rPr>
          <w:t>подпунктом 1 пункта 10</w:t>
        </w:r>
      </w:hyperlink>
      <w:r>
        <w:t xml:space="preserve"> настоящего Порядка. Требовать от Получателя представления документов, не предусмотренных настоящим Порядком, не допускается.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69" w:name="P2604"/>
      <w:bookmarkEnd w:id="69"/>
      <w:r>
        <w:t>26. Должностное лицо, ответственное за прием и регистрацию документов, передает зарегистрированное предложение (заявку) на участие в отборе должностному лицу Уполномоченного органа, ответственному за их рассмотрение, в течение 1 рабочего дня с даты окончания приема предложений (заявок), для их рассмотрения в срок в не более 10 рабочих дней в следующем порядке: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должностное лицо Уполномоченного органа, ответственное за их рассмотрение, формирует список Получателей по очередности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в течение 3 рабочих дней с даты регистрации предложения (заявки) на участие в отборе проводит обязательную проверку на соответствие условиям (требованиям), предусмотренным настоящим Порядком, в том числе с использованием межведомственного информационного взаимодействия, открытых и общедоступных источников, результатом которой являются следующие подтверждающие документы (сведения):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сведения, подтверждающие отсутствие выплат средств бюджета муниципального образования на основании иных муниципальных правовых актов на цели, указанные в </w:t>
      </w:r>
      <w:hyperlink w:anchor="P2509">
        <w:r>
          <w:rPr>
            <w:color w:val="0000FF"/>
          </w:rPr>
          <w:t>пункте 4</w:t>
        </w:r>
      </w:hyperlink>
      <w:r>
        <w:t xml:space="preserve"> Порядка (в администрации Ханты-Мансийского района);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информация из Единого федерального реестра сведений о банкротстве, размещенная в сети "Интернет" по адресу "https://bankrot.fedresurs.ru/";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сведения, подтверждающие отсутствие просроченной задолженности по возврату в бюджет автономного округа субсидий, бюджетных инвестиций, предоставленных,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</w:r>
    </w:p>
    <w:p w:rsidR="00975185" w:rsidRDefault="00975185">
      <w:pPr>
        <w:pStyle w:val="ConsPlusNormal"/>
        <w:jc w:val="both"/>
      </w:pPr>
      <w:r>
        <w:t xml:space="preserve">(абзац введен </w:t>
      </w:r>
      <w:hyperlink r:id="rId236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24.03.2022 N 117)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3) по результатам проверки, направляет документы участников отбора на рассмотрение в Комиссию по вопросам поддержки агропромышленного комплекса Ханты-Мансийского района (далее - Комиссия), которой не позднее 2 рабочих дней со дня поступления выносится рекомендация о предоставлении субсидии или об отказе в предоставлении субсидии, оформляемая в форме протокола. Положение о Комиссии и ее состав утверждается постановлением администрации Ханты-Мансийского района.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С учетом протокола Комиссии осуществляет подготовку решения о предоставлении или об отказе в предоставлении субсидии, в соответствии с </w:t>
      </w:r>
      <w:hyperlink w:anchor="P2657">
        <w:r>
          <w:rPr>
            <w:color w:val="0000FF"/>
          </w:rPr>
          <w:t>пунктами 35</w:t>
        </w:r>
      </w:hyperlink>
      <w:r>
        <w:t xml:space="preserve">, </w:t>
      </w:r>
      <w:hyperlink w:anchor="P2684">
        <w:r>
          <w:rPr>
            <w:color w:val="0000FF"/>
          </w:rPr>
          <w:t>38</w:t>
        </w:r>
      </w:hyperlink>
      <w:r>
        <w:t xml:space="preserve"> настоящего Порядка, в форме постановления администрации Ханты-Мансийского района (индивидуального характера), и вносит его проект на подписание в порядке, установленном постановлением администрации Ханты-Мансийского района;</w:t>
      </w:r>
    </w:p>
    <w:p w:rsidR="00975185" w:rsidRDefault="00975185">
      <w:pPr>
        <w:pStyle w:val="ConsPlusNormal"/>
        <w:jc w:val="both"/>
      </w:pPr>
      <w:r>
        <w:t xml:space="preserve">(пп. 3 в ред. </w:t>
      </w:r>
      <w:hyperlink r:id="rId23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24.03.2022 N 117)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4) по результатам рассмотрения подготавливает и размещает на едином портале, а также на официальном сайте, информацию, включающую следующие сведения: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дату, время и место проведения рассмотрения предложений (заявок);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информацию об участниках отбора, предложения (заявки) которых были рассмотрены;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наименование конкретных получателей субсидии, с которым заключается соглашение, и размер предоставляемой ему субсидии;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5) в течение 3 рабочих дней со дня принятия решения об отказе в предоставлении субсидии направляет почтовым отправлением или выдает Получателю соответствующее уведомление, подписанное председателем комитета экономической политики администрации Ханты-Мансийского района либо лицом, исполняющим его обязанности, с указанием причин отказа.</w:t>
      </w:r>
    </w:p>
    <w:p w:rsidR="00975185" w:rsidRDefault="00975185">
      <w:pPr>
        <w:pStyle w:val="ConsPlusNormal"/>
        <w:jc w:val="both"/>
      </w:pPr>
      <w:r>
        <w:t xml:space="preserve">(пп. 5 введен </w:t>
      </w:r>
      <w:hyperlink r:id="rId238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24.09.2021 N 231)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70" w:name="P2623"/>
      <w:bookmarkEnd w:id="70"/>
      <w:r>
        <w:t>27. Субсидия предоставляется Получателю путем перечисления на основании соглашения, которое заключается между Уполномоченным органом и Получателем по типовой форме, установленной комитетом по финансам администрации Ханты-Мансийского района (далее - типовая форма, комитет соответственно), в соответствии с постановлением администрации Ханты-Мансийского района. Дополнительное соглашение к соглашению, в том числе дополнительное соглашение о расторжении соглашения (при необходимости), заключается между Уполномоченным органом и получателем субсидии по типовой форме, установленной комитетом (далее также типовая форма).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28. Обязательными условиями, включаемыми Уполномоченным органом в типовую форму при заключении соглашения, являются: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соблюдение Получателем цели, условий и порядка предоставления субсидии, а также достоверности документов и сведений, представленных получателем субсидии для получения субсидии;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3)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возможной детализации, значения которых устанавливаются в соглашениях, при этом результаты предоставления субсидии должны быть конкретными, измеримыми, а также соответствовать результатам государственной (муниципальной) программы.</w:t>
      </w:r>
    </w:p>
    <w:p w:rsidR="00975185" w:rsidRDefault="00975185">
      <w:pPr>
        <w:pStyle w:val="ConsPlusNormal"/>
        <w:jc w:val="both"/>
      </w:pPr>
      <w:r>
        <w:t xml:space="preserve">(пп. 3 введен </w:t>
      </w:r>
      <w:hyperlink r:id="rId239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15.12.2021 N 340)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71" w:name="P2629"/>
      <w:bookmarkEnd w:id="71"/>
      <w:r>
        <w:t>29. Соглашение (дополнительное соглашение к соглашению) между Уполномоченным органом и Получателем в следующем порядке: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на основании постановления администрации Ханты-Мансийского района специалист-эксперт отдела сельского хозяйства оформляет проект соглашения (дополнительного соглашения) по типовой форме и вносит на подписание руководителю Уполномоченного органа в порядке, установленном распоряжением администрации Ханты-Мансийского района;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Получатель в срок 5 рабочих дней со дня вручения (получения) проекта соглашения (дополнительного соглашения) подписывает его и представляет в Уполномоченный орган в двух экземплярах, в случае непредоставления Получатель признается уклонившимся от заключения соглашения (дополнительного соглашения) и постановление администрации Ханты-Мансийского района отменяется по данному основанию;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1.1) Уполномоченный орган в срок 3 рабочих дней со дня принятия решения о предоставлении субсидии вручает по месту нахождения Уполномоченного органа или направляет почтовым отправлением на адрес Получателя Соглашение (дополнительное соглашение), подписанное Уполномоченным органом, для его подписания Получателем;</w:t>
      </w:r>
    </w:p>
    <w:p w:rsidR="00975185" w:rsidRDefault="00975185">
      <w:pPr>
        <w:pStyle w:val="ConsPlusNormal"/>
        <w:jc w:val="both"/>
      </w:pPr>
      <w:r>
        <w:t xml:space="preserve">(пп. 1.1 введен </w:t>
      </w:r>
      <w:hyperlink r:id="rId240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18.05.2021 N 117)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3) Уполномоченный орган после подписания Получателем соглашения (дополнительного соглашения) регистрирует и направляет (вручает) Получателю один экземпляр в срок 3 рабочих дня со дня его регистрации.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Title"/>
        <w:jc w:val="center"/>
        <w:outlineLvl w:val="1"/>
      </w:pPr>
      <w:r>
        <w:t>Раздел III. УСЛОВИЯ И ПОРЯДОК ПРЕДОСТАВЛЕНИЯ СУБСИДИИ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ind w:firstLine="540"/>
        <w:jc w:val="both"/>
      </w:pPr>
      <w:bookmarkStart w:id="72" w:name="P2638"/>
      <w:bookmarkEnd w:id="72"/>
      <w:r>
        <w:t xml:space="preserve">30. Для получения субсидии предоставляются документы, подтверждающие фактические объемы по направлениям затрат (недополученных доходов), по которым предоставляется субсидия, в составе предложения (заявки), соблюдением требований, предусмотренных </w:t>
      </w:r>
      <w:hyperlink w:anchor="P2577">
        <w:r>
          <w:rPr>
            <w:color w:val="0000FF"/>
          </w:rPr>
          <w:t>пунктами 13</w:t>
        </w:r>
      </w:hyperlink>
      <w:r>
        <w:t xml:space="preserve">, </w:t>
      </w:r>
      <w:hyperlink w:anchor="P2578">
        <w:r>
          <w:rPr>
            <w:color w:val="0000FF"/>
          </w:rPr>
          <w:t>14</w:t>
        </w:r>
      </w:hyperlink>
      <w:r>
        <w:t xml:space="preserve"> настоящего Порядка: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за реализацию искусственно выращенной пищевой рыбы собственного производства, по следующему перечню: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 (договоров купли-продажи, договоров поставки, платежных документов, предусмотренных действующим законодательством, 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копии актов выпуска молоди рыб в водоемы для искусственного выращивания, согласованные представителем Уполномоченного органа, которому Получатель не позднее 10 рабочих дней до даты выпуска молоди в водный объект направляет сведения о планируемой дате выпуска молоди рыб в водоемы для искусственного выращивания;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24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копии документов,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копии документов, подтверждающих реализацию искусственно выращенной пищевой рыбы (договоров купли-продажи, договоров поставки,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форм,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за реализацию пищевой рыбной продукции собственного производства, по следующему перечню: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копии документов, подтверждающих приобретение и (или) собственный вылов, добычу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копии документов, подтверждающих реализацию пищевой рыбной продукции собственного производства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произведенной и реализованной продукции;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копию действующей декларации (сертификата) соответствия на пищевую рыбную продукцию (представляется, если требования об обязательной сертификации (декларированию) такой продукции установлены законодательством);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24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копии ветеринарных сопроводительных документов (представляются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продукции, в соответствии с </w:t>
      </w:r>
      <w:hyperlink r:id="rId243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27 декабря 2016 года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носителях").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24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73" w:name="P2653"/>
      <w:bookmarkEnd w:id="73"/>
      <w:r>
        <w:t xml:space="preserve">31. Уполномоченный орган проверяет документы, подтверждающие фактические объемы, в том числе на соответствие настоящему Порядку, по результатам которой принимается решение о перечисление субсидии в размере, определенном в соответствии с </w:t>
      </w:r>
      <w:hyperlink w:anchor="P2682">
        <w:r>
          <w:rPr>
            <w:color w:val="0000FF"/>
          </w:rPr>
          <w:t>пунктом 37</w:t>
        </w:r>
      </w:hyperlink>
      <w:r>
        <w:t xml:space="preserve"> настоящего Порядка.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32. Субсидия перечисляется на расчетные или корреспондентские счета, открытые получателем субсидий в учреждениях Центрального банка Российской Федерации или кредитных организациях.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33. Перечисление субсидии осуществляется Уполномоченным органом в безналичной форме после принятия решения в порядке и сроки, предусмотренные </w:t>
      </w:r>
      <w:hyperlink w:anchor="P2604">
        <w:r>
          <w:rPr>
            <w:color w:val="0000FF"/>
          </w:rPr>
          <w:t>пунктами 26</w:t>
        </w:r>
      </w:hyperlink>
      <w:r>
        <w:t xml:space="preserve">, </w:t>
      </w:r>
      <w:hyperlink w:anchor="P2623">
        <w:r>
          <w:rPr>
            <w:color w:val="0000FF"/>
          </w:rPr>
          <w:t>27</w:t>
        </w:r>
      </w:hyperlink>
      <w:r>
        <w:t xml:space="preserve">, </w:t>
      </w:r>
      <w:hyperlink w:anchor="P2629">
        <w:r>
          <w:rPr>
            <w:color w:val="0000FF"/>
          </w:rPr>
          <w:t>29</w:t>
        </w:r>
      </w:hyperlink>
      <w:r>
        <w:t xml:space="preserve">, </w:t>
      </w:r>
      <w:hyperlink w:anchor="P2653">
        <w:r>
          <w:rPr>
            <w:color w:val="0000FF"/>
          </w:rPr>
          <w:t>31</w:t>
        </w:r>
      </w:hyperlink>
      <w:r>
        <w:t xml:space="preserve"> настоящего Порядка, но не позднее 10 рабочего дня со дня издания постановления администрации Ханты-Мансийского района (индивидуального характера), и отсутствия оснований для отказа в предоставлении субсидии, предусмотренных настоящим Порядка, путем совершения кассовой операции по исполнению бюджета на основании соответственно заключенного соглашения (дополнительного соглашения к соглашению).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34. Субсидия предоставляется конкретному Получателю в период текущего финансового года (планового периода) с периодичностью, определяемой Получателем в текущем году самостоятельно в соответствии с объявлением о проведении отбора.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74" w:name="P2657"/>
      <w:bookmarkEnd w:id="74"/>
      <w:r>
        <w:t>35. Основания для отказа Получателю в предоставлении субсидии: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документов требованиям, определенным </w:t>
      </w:r>
      <w:hyperlink w:anchor="P2638">
        <w:r>
          <w:rPr>
            <w:color w:val="0000FF"/>
          </w:rPr>
          <w:t>пунктом 30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установление факта недостоверности представленной Получателем информации;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3) несоответствие Получателя категории и критериям отбора, определенным </w:t>
      </w:r>
      <w:hyperlink w:anchor="P2519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4) несоответствие Получателя требованиям, определенным </w:t>
      </w:r>
      <w:hyperlink w:anchor="P2553">
        <w:r>
          <w:rPr>
            <w:color w:val="0000FF"/>
          </w:rPr>
          <w:t>пунктом 10</w:t>
        </w:r>
      </w:hyperlink>
      <w:r>
        <w:t xml:space="preserve"> настоящего Порядка;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5) добровольный письменный отказ Получателя от субсидии;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245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07.04.2021 N 85.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6) предъявление объемов рыбной продукции, произведенной и (или) переработанной за пределами автономного округа;</w:t>
      </w:r>
    </w:p>
    <w:p w:rsidR="00975185" w:rsidRDefault="00975185">
      <w:pPr>
        <w:pStyle w:val="ConsPlusNormal"/>
        <w:jc w:val="both"/>
      </w:pPr>
      <w:r>
        <w:t xml:space="preserve">(пп. 6 введен </w:t>
      </w:r>
      <w:hyperlink r:id="rId246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24.09.2021 N 231)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7) предъявление объемов рыбной продукции, произведенной и (или) переработанной для использования на внутрихозяйственные нужды;</w:t>
      </w:r>
    </w:p>
    <w:p w:rsidR="00975185" w:rsidRDefault="00975185">
      <w:pPr>
        <w:pStyle w:val="ConsPlusNormal"/>
        <w:jc w:val="both"/>
      </w:pPr>
      <w:r>
        <w:t xml:space="preserve">(пп. 7 введен </w:t>
      </w:r>
      <w:hyperlink r:id="rId247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24.09.2021 N 231)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8) предъявление объемов нестандартной реализованной рыбы, мелочи рыбы III группы, рыбной продукции, не прошедшей сертификацию (декларирование);</w:t>
      </w:r>
    </w:p>
    <w:p w:rsidR="00975185" w:rsidRDefault="00975185">
      <w:pPr>
        <w:pStyle w:val="ConsPlusNormal"/>
        <w:jc w:val="both"/>
      </w:pPr>
      <w:r>
        <w:t xml:space="preserve">(пп. 8 введен </w:t>
      </w:r>
      <w:hyperlink r:id="rId248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24.09.2021 N 231)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9) предъявление объемов рыбной продукции из следующих видов рыб: осетровые (осетр сибирский, стерлядь), сиговые (муксун, пелядь, сырок), сиг (пыжьян), чир (щокур, тугун, нельма), за исключением искусственно выращенной.</w:t>
      </w:r>
    </w:p>
    <w:p w:rsidR="00975185" w:rsidRDefault="00975185">
      <w:pPr>
        <w:pStyle w:val="ConsPlusNormal"/>
        <w:jc w:val="both"/>
      </w:pPr>
      <w:r>
        <w:t xml:space="preserve">(пп. 9 введен </w:t>
      </w:r>
      <w:hyperlink r:id="rId249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24.09.2021 N 231)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36. Предоставление субсидии осуществляется: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1) за реализацию искусственно выращенной пищевой рыбы собственного производства по ставкам согласно </w:t>
      </w:r>
      <w:hyperlink r:id="rId250">
        <w:r>
          <w:rPr>
            <w:color w:val="0000FF"/>
          </w:rPr>
          <w:t>пункту 7 раздела</w:t>
        </w:r>
      </w:hyperlink>
      <w:r>
        <w:t xml:space="preserve"> "Рыбная отрасль" приложения 25 к Постановлению, но не более 95% фактических подтвержденных затрат, понесенных за отчетный период. Субсидии за реализацию искусственно выращенной пищевой рыбы выплачиваются при выполнении следующих требований: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средняя минимальная масса 1 особи искусственно выращенной пищевой рыбы, 1 особь/кг: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осетровые, за исключением стерляди - 2,00;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стерлядь - 0,8;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сиговые, за исключением тугуна, - 1,00;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тугун - 0,08;</w:t>
      </w:r>
    </w:p>
    <w:p w:rsidR="00975185" w:rsidRDefault="00975185">
      <w:pPr>
        <w:pStyle w:val="ConsPlusNormal"/>
        <w:jc w:val="both"/>
      </w:pPr>
      <w:r>
        <w:t xml:space="preserve">(пп. 1 введен </w:t>
      </w:r>
      <w:hyperlink r:id="rId251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2) за реализацию пищевой рыбной продукции собственного производства по ставкам согласно </w:t>
      </w:r>
      <w:hyperlink r:id="rId252">
        <w:r>
          <w:rPr>
            <w:color w:val="0000FF"/>
          </w:rPr>
          <w:t>пункту 1</w:t>
        </w:r>
      </w:hyperlink>
      <w:r>
        <w:t xml:space="preserve"> - </w:t>
      </w:r>
      <w:hyperlink r:id="rId253">
        <w:r>
          <w:rPr>
            <w:color w:val="0000FF"/>
          </w:rPr>
          <w:t>6</w:t>
        </w:r>
      </w:hyperlink>
      <w:r>
        <w:t xml:space="preserve"> приложения 25 к Постановлению, но не более 95% фактических подтвержденных затрат, понесенных за отчетный период.</w:t>
      </w:r>
    </w:p>
    <w:p w:rsidR="00975185" w:rsidRDefault="00975185">
      <w:pPr>
        <w:pStyle w:val="ConsPlusNormal"/>
        <w:jc w:val="both"/>
      </w:pPr>
      <w:r>
        <w:t xml:space="preserve">(пп. 2 введен </w:t>
      </w:r>
      <w:hyperlink r:id="rId254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75" w:name="P2682"/>
      <w:bookmarkEnd w:id="75"/>
      <w:r>
        <w:t xml:space="preserve">37. Размер субсидии рассчитывается уполномоченным органом по каждому виду деятельности за реализованную продукцию в соответствии с </w:t>
      </w:r>
      <w:hyperlink w:anchor="P2707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975185" w:rsidRDefault="00975185">
      <w:pPr>
        <w:pStyle w:val="ConsPlusNormal"/>
        <w:jc w:val="both"/>
      </w:pPr>
      <w:r>
        <w:t xml:space="preserve">(п. 37 в ред. </w:t>
      </w:r>
      <w:hyperlink r:id="rId25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24.01.2024 N 34)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76" w:name="P2684"/>
      <w:bookmarkEnd w:id="76"/>
      <w:r>
        <w:t xml:space="preserve">38. В случае невозможности предоставления субсидии в связи с недостаточностью лимитов бюджетных обязательств, указанных в </w:t>
      </w:r>
      <w:hyperlink w:anchor="P2508">
        <w:r>
          <w:rPr>
            <w:color w:val="0000FF"/>
          </w:rPr>
          <w:t>пункте 3</w:t>
        </w:r>
      </w:hyperlink>
      <w:r>
        <w:t xml:space="preserve"> настоящего Порядка, субсидия предоставляется в текущем финансовом году без повторного прохождения отбора Получателем субсидии в порядке очередности по дате и времени поступления предложения (заявки) на участие в отборе после доведения Уполномоченному органу лимитов, бюджетных обязательств, указанных в </w:t>
      </w:r>
      <w:hyperlink w:anchor="P2508">
        <w:r>
          <w:rPr>
            <w:color w:val="0000FF"/>
          </w:rPr>
          <w:t>пункте 3</w:t>
        </w:r>
      </w:hyperlink>
      <w:r>
        <w:t xml:space="preserve"> настоящего Порядка путем заключения соглашения (дополнительного соглашения к соглашению) в порядке, предусмотренном </w:t>
      </w:r>
      <w:hyperlink w:anchor="P2629">
        <w:r>
          <w:rPr>
            <w:color w:val="0000FF"/>
          </w:rPr>
          <w:t>пунктом 29</w:t>
        </w:r>
      </w:hyperlink>
      <w:r>
        <w:t xml:space="preserve"> настоящего Порядка. В очередном финансовом году в указанном случае субсидия не предоставляется.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Title"/>
        <w:jc w:val="center"/>
        <w:outlineLvl w:val="1"/>
      </w:pPr>
      <w:r>
        <w:t>Раздел IV "КОНТРОЛЬ ЗА СОБЛЮДЕНИЕМ УСЛОВИЙ, ЦЕЛЕЙ И ПОРЯДКА</w:t>
      </w:r>
    </w:p>
    <w:p w:rsidR="00975185" w:rsidRDefault="00975185">
      <w:pPr>
        <w:pStyle w:val="ConsPlusTitle"/>
        <w:jc w:val="center"/>
      </w:pPr>
      <w:r>
        <w:t>ПРЕДОСТАВЛЕНИЯ СУБСИДИЙ"</w:t>
      </w:r>
    </w:p>
    <w:p w:rsidR="00975185" w:rsidRDefault="00975185">
      <w:pPr>
        <w:pStyle w:val="ConsPlusNormal"/>
        <w:jc w:val="center"/>
      </w:pPr>
      <w:r>
        <w:t xml:space="preserve">(в ред. </w:t>
      </w:r>
      <w:hyperlink r:id="rId25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</w:t>
      </w:r>
    </w:p>
    <w:p w:rsidR="00975185" w:rsidRDefault="00975185">
      <w:pPr>
        <w:pStyle w:val="ConsPlusNormal"/>
        <w:jc w:val="center"/>
      </w:pPr>
      <w:r>
        <w:t>от 18.05.2021 N 117)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ind w:firstLine="540"/>
        <w:jc w:val="both"/>
      </w:pPr>
      <w:r>
        <w:t xml:space="preserve">39. Уполномоченный орган в пределах своих полномочий осуществляет в отношении получателей субсидии проверки на соблюдение ими порядка и условий предоставления субсидий, в том числе в части достижения результатов их предоставления, орган муниципального финансового контроля осуществляет проверки в соответствии со </w:t>
      </w:r>
      <w:hyperlink r:id="rId257">
        <w:r>
          <w:rPr>
            <w:color w:val="0000FF"/>
          </w:rPr>
          <w:t>статьями 268.1</w:t>
        </w:r>
      </w:hyperlink>
      <w:r>
        <w:t xml:space="preserve"> и </w:t>
      </w:r>
      <w:hyperlink r:id="rId258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975185" w:rsidRDefault="00975185">
      <w:pPr>
        <w:pStyle w:val="ConsPlusNormal"/>
        <w:jc w:val="both"/>
      </w:pPr>
      <w:r>
        <w:t xml:space="preserve">(п. 39 в ред. </w:t>
      </w:r>
      <w:hyperlink r:id="rId25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13.05.2022 N 192)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40. За нарушение условий, целей и порядка предоставления субсидий по настоящему Порядку к Получателю применяются следующие меры ответственности: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возврат суммы субсидии, полученной из бюджета Ханты-Мансийского района: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в случае нарушения получателем субсидии условий, установленных при ее предоставлении, выявленного по фактам проверок, проведенных Уполномоченным органом, органом государственного (муниципального) финансового контроля;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в случае выявления факта предоставления получателем субсидии недостоверных сведений для получения субсидии;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в случае неисполнения или ненадлежащего исполнения условий (обязательств) по заключенному соглашению.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41. В случае установления Уполномоченным органом 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настоящим Порядком и решением о предоставлении субсидии, в том числе указания в документах, представленных Получателем, недостоверных сведений, Уполномоченный орган в течение 5 рабочих дней со дня выявления или поступления информации направляет Получателю требование об обеспечении возврата субсидии в бюджет района (далее - требование).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26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42. Получатель в срок 30 рабочих дней обязан произвести одномоментно возврат суммы субсидии в бюджет Ханты-Мансийского района, полученной им ранее, в размере, указанном в требовании.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43. В случае невыполнения Получателем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right"/>
        <w:outlineLvl w:val="1"/>
      </w:pPr>
      <w:bookmarkStart w:id="77" w:name="P2707"/>
      <w:bookmarkEnd w:id="77"/>
      <w:r>
        <w:t>Приложение</w:t>
      </w:r>
    </w:p>
    <w:p w:rsidR="00975185" w:rsidRDefault="00975185">
      <w:pPr>
        <w:pStyle w:val="ConsPlusNormal"/>
        <w:jc w:val="right"/>
      </w:pPr>
      <w:r>
        <w:t>к Порядку предоставления субсидий</w:t>
      </w:r>
    </w:p>
    <w:p w:rsidR="00975185" w:rsidRDefault="00975185">
      <w:pPr>
        <w:pStyle w:val="ConsPlusNormal"/>
        <w:jc w:val="right"/>
      </w:pPr>
      <w:r>
        <w:t>на поддержку рыбохозяйственного комплекса</w:t>
      </w:r>
    </w:p>
    <w:p w:rsidR="00975185" w:rsidRDefault="009751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51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185" w:rsidRDefault="009751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185" w:rsidRDefault="009751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>от 24.01.2024 N 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185" w:rsidRDefault="00975185">
            <w:pPr>
              <w:pStyle w:val="ConsPlusNormal"/>
            </w:pPr>
          </w:p>
        </w:tc>
      </w:tr>
    </w:tbl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right"/>
        <w:outlineLvl w:val="2"/>
      </w:pPr>
      <w:r>
        <w:t>Форма 1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jc w:val="center"/>
      </w:pPr>
      <w:bookmarkStart w:id="78" w:name="P2716"/>
      <w:bookmarkEnd w:id="78"/>
      <w:r>
        <w:t>Справка-расчет субсидии</w:t>
      </w:r>
    </w:p>
    <w:p w:rsidR="00975185" w:rsidRDefault="00975185">
      <w:pPr>
        <w:pStyle w:val="ConsPlusNormal"/>
        <w:jc w:val="center"/>
      </w:pPr>
      <w:r>
        <w:t>на реализацию искусственно выращенной пищевой рыбы</w:t>
      </w:r>
    </w:p>
    <w:p w:rsidR="00975185" w:rsidRDefault="00975185">
      <w:pPr>
        <w:pStyle w:val="ConsPlusNormal"/>
        <w:jc w:val="center"/>
      </w:pPr>
      <w:r>
        <w:t>собственного производства</w:t>
      </w:r>
    </w:p>
    <w:p w:rsidR="00975185" w:rsidRDefault="00975185">
      <w:pPr>
        <w:pStyle w:val="ConsPlusNormal"/>
        <w:jc w:val="center"/>
      </w:pPr>
      <w:r>
        <w:t>за _____________________________ 20____ года</w:t>
      </w:r>
    </w:p>
    <w:p w:rsidR="00975185" w:rsidRDefault="00975185">
      <w:pPr>
        <w:pStyle w:val="ConsPlusNormal"/>
        <w:jc w:val="center"/>
      </w:pPr>
      <w:r>
        <w:t>_______________________________________________________</w:t>
      </w:r>
    </w:p>
    <w:p w:rsidR="00975185" w:rsidRDefault="00975185">
      <w:pPr>
        <w:pStyle w:val="ConsPlusNormal"/>
        <w:jc w:val="center"/>
      </w:pPr>
      <w:r>
        <w:t>наименование юридического лица (за исключением</w:t>
      </w:r>
    </w:p>
    <w:p w:rsidR="00975185" w:rsidRDefault="00975185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975185" w:rsidRDefault="00975185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975185" w:rsidRDefault="00975185">
      <w:pPr>
        <w:pStyle w:val="ConsPlusNormal"/>
        <w:jc w:val="center"/>
      </w:pPr>
      <w:r>
        <w:t>(Ф.И.О. (при наличии)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sectPr w:rsidR="0097518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639"/>
        <w:gridCol w:w="1354"/>
        <w:gridCol w:w="1939"/>
        <w:gridCol w:w="1909"/>
        <w:gridCol w:w="1669"/>
        <w:gridCol w:w="1369"/>
        <w:gridCol w:w="1084"/>
        <w:gridCol w:w="1939"/>
      </w:tblGrid>
      <w:tr w:rsidR="00975185">
        <w:tc>
          <w:tcPr>
            <w:tcW w:w="2154" w:type="dxa"/>
          </w:tcPr>
          <w:p w:rsidR="00975185" w:rsidRDefault="00975185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639" w:type="dxa"/>
          </w:tcPr>
          <w:p w:rsidR="00975185" w:rsidRDefault="00975185">
            <w:pPr>
              <w:pStyle w:val="ConsPlusNormal"/>
              <w:jc w:val="center"/>
            </w:pPr>
            <w:r>
              <w:t>Наименование покупателя</w:t>
            </w:r>
          </w:p>
        </w:tc>
        <w:tc>
          <w:tcPr>
            <w:tcW w:w="1354" w:type="dxa"/>
          </w:tcPr>
          <w:p w:rsidR="00975185" w:rsidRDefault="00975185">
            <w:pPr>
              <w:pStyle w:val="ConsPlusNormal"/>
              <w:jc w:val="center"/>
            </w:pPr>
            <w:r>
              <w:t>Номер и дата документа на реализацию</w:t>
            </w:r>
          </w:p>
        </w:tc>
        <w:tc>
          <w:tcPr>
            <w:tcW w:w="1939" w:type="dxa"/>
          </w:tcPr>
          <w:p w:rsidR="00975185" w:rsidRDefault="00975185">
            <w:pPr>
              <w:pStyle w:val="ConsPlusNormal"/>
              <w:jc w:val="center"/>
            </w:pPr>
            <w:r>
              <w:t>Количество приобретенного и выращенного рыбопосадочного материала, штук</w:t>
            </w:r>
          </w:p>
        </w:tc>
        <w:tc>
          <w:tcPr>
            <w:tcW w:w="1909" w:type="dxa"/>
          </w:tcPr>
          <w:p w:rsidR="00975185" w:rsidRDefault="00975185">
            <w:pPr>
              <w:pStyle w:val="ConsPlusNormal"/>
              <w:jc w:val="center"/>
            </w:pPr>
            <w:r>
              <w:t>Объем израсходованных кормов, тонн</w:t>
            </w:r>
          </w:p>
        </w:tc>
        <w:tc>
          <w:tcPr>
            <w:tcW w:w="1669" w:type="dxa"/>
          </w:tcPr>
          <w:p w:rsidR="00975185" w:rsidRDefault="00975185">
            <w:pPr>
              <w:pStyle w:val="ConsPlusNormal"/>
              <w:jc w:val="center"/>
            </w:pPr>
            <w:r>
              <w:t>Количество реализованной рыбы, тонн</w:t>
            </w:r>
          </w:p>
        </w:tc>
        <w:tc>
          <w:tcPr>
            <w:tcW w:w="1369" w:type="dxa"/>
          </w:tcPr>
          <w:p w:rsidR="00975185" w:rsidRDefault="00975185">
            <w:pPr>
              <w:pStyle w:val="ConsPlusNormal"/>
              <w:jc w:val="center"/>
            </w:pPr>
            <w:r>
              <w:t>Сумма реализации, тыс. рублей</w:t>
            </w:r>
          </w:p>
        </w:tc>
        <w:tc>
          <w:tcPr>
            <w:tcW w:w="1084" w:type="dxa"/>
          </w:tcPr>
          <w:p w:rsidR="00975185" w:rsidRDefault="00975185">
            <w:pPr>
              <w:pStyle w:val="ConsPlusNormal"/>
              <w:jc w:val="center"/>
            </w:pPr>
            <w:r>
              <w:t>Ставка субсидии за 1 тонну, рублей</w:t>
            </w:r>
          </w:p>
        </w:tc>
        <w:tc>
          <w:tcPr>
            <w:tcW w:w="1939" w:type="dxa"/>
          </w:tcPr>
          <w:p w:rsidR="00975185" w:rsidRDefault="00975185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  <w:p w:rsidR="00975185" w:rsidRDefault="00975185">
            <w:pPr>
              <w:pStyle w:val="ConsPlusNormal"/>
              <w:jc w:val="center"/>
            </w:pPr>
            <w:r>
              <w:t>(гр9 = гр7 * гр8)</w:t>
            </w:r>
          </w:p>
        </w:tc>
      </w:tr>
      <w:tr w:rsidR="00975185">
        <w:tc>
          <w:tcPr>
            <w:tcW w:w="2154" w:type="dxa"/>
          </w:tcPr>
          <w:p w:rsidR="00975185" w:rsidRDefault="009751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975185" w:rsidRDefault="009751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4" w:type="dxa"/>
          </w:tcPr>
          <w:p w:rsidR="00975185" w:rsidRDefault="009751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9" w:type="dxa"/>
          </w:tcPr>
          <w:p w:rsidR="00975185" w:rsidRDefault="009751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975185" w:rsidRDefault="009751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9" w:type="dxa"/>
          </w:tcPr>
          <w:p w:rsidR="00975185" w:rsidRDefault="009751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9" w:type="dxa"/>
          </w:tcPr>
          <w:p w:rsidR="00975185" w:rsidRDefault="009751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</w:tcPr>
          <w:p w:rsidR="00975185" w:rsidRDefault="009751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39" w:type="dxa"/>
          </w:tcPr>
          <w:p w:rsidR="00975185" w:rsidRDefault="00975185">
            <w:pPr>
              <w:pStyle w:val="ConsPlusNormal"/>
              <w:jc w:val="center"/>
            </w:pPr>
            <w:r>
              <w:t>9</w:t>
            </w:r>
          </w:p>
        </w:tc>
      </w:tr>
      <w:tr w:rsidR="00975185">
        <w:tc>
          <w:tcPr>
            <w:tcW w:w="2154" w:type="dxa"/>
          </w:tcPr>
          <w:p w:rsidR="00975185" w:rsidRDefault="00975185">
            <w:pPr>
              <w:pStyle w:val="ConsPlusNormal"/>
            </w:pPr>
            <w:r>
              <w:t>Рыба искусственного выращивания</w:t>
            </w:r>
          </w:p>
        </w:tc>
        <w:tc>
          <w:tcPr>
            <w:tcW w:w="16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5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9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9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66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6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8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93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15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6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5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9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90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66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6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8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939" w:type="dxa"/>
          </w:tcPr>
          <w:p w:rsidR="00975185" w:rsidRDefault="00975185">
            <w:pPr>
              <w:pStyle w:val="ConsPlusNormal"/>
            </w:pPr>
          </w:p>
        </w:tc>
      </w:tr>
    </w:tbl>
    <w:p w:rsidR="00975185" w:rsidRDefault="00975185">
      <w:pPr>
        <w:pStyle w:val="ConsPlusNormal"/>
        <w:sectPr w:rsidR="0097518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Главный бухгалтер - получателя субсидии (при наличии)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"______" ___________________ 20___ г.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МП. (при наличии)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jc w:val="right"/>
        <w:outlineLvl w:val="2"/>
      </w:pPr>
      <w:r>
        <w:t>Форма 2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jc w:val="center"/>
      </w:pPr>
      <w:bookmarkStart w:id="79" w:name="P2779"/>
      <w:bookmarkEnd w:id="79"/>
      <w:r>
        <w:t>Справка-расчет субсидии</w:t>
      </w:r>
    </w:p>
    <w:p w:rsidR="00975185" w:rsidRDefault="00975185">
      <w:pPr>
        <w:pStyle w:val="ConsPlusNormal"/>
        <w:jc w:val="center"/>
      </w:pPr>
      <w:r>
        <w:t>на реализацию пищевой рыбной продукции собственного</w:t>
      </w:r>
    </w:p>
    <w:p w:rsidR="00975185" w:rsidRDefault="00975185">
      <w:pPr>
        <w:pStyle w:val="ConsPlusNormal"/>
        <w:jc w:val="center"/>
      </w:pPr>
      <w:r>
        <w:t>производства</w:t>
      </w:r>
    </w:p>
    <w:p w:rsidR="00975185" w:rsidRDefault="00975185">
      <w:pPr>
        <w:pStyle w:val="ConsPlusNormal"/>
        <w:jc w:val="center"/>
      </w:pPr>
      <w:r>
        <w:t>за _____________________________ 20____ года</w:t>
      </w:r>
    </w:p>
    <w:p w:rsidR="00975185" w:rsidRDefault="00975185">
      <w:pPr>
        <w:pStyle w:val="ConsPlusNormal"/>
        <w:jc w:val="center"/>
      </w:pPr>
      <w:r>
        <w:t>____________________________________________________</w:t>
      </w:r>
    </w:p>
    <w:p w:rsidR="00975185" w:rsidRDefault="00975185">
      <w:pPr>
        <w:pStyle w:val="ConsPlusNormal"/>
        <w:jc w:val="center"/>
      </w:pPr>
      <w:r>
        <w:t>наименование юридического лица (за исключением</w:t>
      </w:r>
    </w:p>
    <w:p w:rsidR="00975185" w:rsidRDefault="00975185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975185" w:rsidRDefault="00975185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975185" w:rsidRDefault="00975185">
      <w:pPr>
        <w:pStyle w:val="ConsPlusNormal"/>
        <w:jc w:val="center"/>
      </w:pPr>
      <w:r>
        <w:t>(Ф.И.О. (при наличии)</w:t>
      </w:r>
    </w:p>
    <w:p w:rsidR="00975185" w:rsidRDefault="009751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639"/>
        <w:gridCol w:w="1354"/>
        <w:gridCol w:w="1114"/>
        <w:gridCol w:w="1534"/>
        <w:gridCol w:w="664"/>
        <w:gridCol w:w="1361"/>
        <w:gridCol w:w="1534"/>
        <w:gridCol w:w="1669"/>
        <w:gridCol w:w="1369"/>
        <w:gridCol w:w="1084"/>
        <w:gridCol w:w="1939"/>
      </w:tblGrid>
      <w:tr w:rsidR="00975185">
        <w:tc>
          <w:tcPr>
            <w:tcW w:w="2154" w:type="dxa"/>
            <w:vMerge w:val="restart"/>
          </w:tcPr>
          <w:p w:rsidR="00975185" w:rsidRDefault="00975185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639" w:type="dxa"/>
            <w:vMerge w:val="restart"/>
          </w:tcPr>
          <w:p w:rsidR="00975185" w:rsidRDefault="00975185">
            <w:pPr>
              <w:pStyle w:val="ConsPlusNormal"/>
              <w:jc w:val="center"/>
            </w:pPr>
            <w:r>
              <w:t>Наименование покупателя пищевой продукции</w:t>
            </w:r>
          </w:p>
        </w:tc>
        <w:tc>
          <w:tcPr>
            <w:tcW w:w="1354" w:type="dxa"/>
            <w:vMerge w:val="restart"/>
          </w:tcPr>
          <w:p w:rsidR="00975185" w:rsidRDefault="00975185">
            <w:pPr>
              <w:pStyle w:val="ConsPlusNormal"/>
              <w:jc w:val="center"/>
            </w:pPr>
            <w:r>
              <w:t>Номер и дата документов на реализацию пищевой рыбной продукции</w:t>
            </w:r>
          </w:p>
        </w:tc>
        <w:tc>
          <w:tcPr>
            <w:tcW w:w="2648" w:type="dxa"/>
            <w:gridSpan w:val="2"/>
          </w:tcPr>
          <w:p w:rsidR="00975185" w:rsidRDefault="00975185">
            <w:pPr>
              <w:pStyle w:val="ConsPlusNormal"/>
              <w:jc w:val="center"/>
            </w:pPr>
            <w:r>
              <w:t>Объем закупленной пищевой рыбы, тонн</w:t>
            </w:r>
          </w:p>
        </w:tc>
        <w:tc>
          <w:tcPr>
            <w:tcW w:w="3559" w:type="dxa"/>
            <w:gridSpan w:val="3"/>
          </w:tcPr>
          <w:p w:rsidR="00975185" w:rsidRDefault="00975185">
            <w:pPr>
              <w:pStyle w:val="ConsPlusNormal"/>
              <w:jc w:val="center"/>
            </w:pPr>
            <w:r>
              <w:t>Собственный вылов пищевой рыбы</w:t>
            </w:r>
          </w:p>
        </w:tc>
        <w:tc>
          <w:tcPr>
            <w:tcW w:w="1669" w:type="dxa"/>
            <w:vMerge w:val="restart"/>
          </w:tcPr>
          <w:p w:rsidR="00975185" w:rsidRDefault="00975185">
            <w:pPr>
              <w:pStyle w:val="ConsPlusNormal"/>
              <w:jc w:val="center"/>
            </w:pPr>
            <w:r>
              <w:t>Количество реализованной пищевой рыбной продукции собственного производства, тонн</w:t>
            </w:r>
          </w:p>
        </w:tc>
        <w:tc>
          <w:tcPr>
            <w:tcW w:w="1369" w:type="dxa"/>
            <w:vMerge w:val="restart"/>
          </w:tcPr>
          <w:p w:rsidR="00975185" w:rsidRDefault="00975185">
            <w:pPr>
              <w:pStyle w:val="ConsPlusNormal"/>
              <w:jc w:val="center"/>
            </w:pPr>
            <w:r>
              <w:t>Сумма реализации, рублей</w:t>
            </w:r>
          </w:p>
        </w:tc>
        <w:tc>
          <w:tcPr>
            <w:tcW w:w="1084" w:type="dxa"/>
            <w:vMerge w:val="restart"/>
          </w:tcPr>
          <w:p w:rsidR="00975185" w:rsidRDefault="00975185">
            <w:pPr>
              <w:pStyle w:val="ConsPlusNormal"/>
              <w:jc w:val="center"/>
            </w:pPr>
            <w:r>
              <w:t>Ставка субсидии за 1 тонну, рублей</w:t>
            </w:r>
          </w:p>
        </w:tc>
        <w:tc>
          <w:tcPr>
            <w:tcW w:w="1939" w:type="dxa"/>
            <w:vMerge w:val="restart"/>
          </w:tcPr>
          <w:p w:rsidR="00975185" w:rsidRDefault="00975185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</w:t>
            </w:r>
          </w:p>
          <w:p w:rsidR="00975185" w:rsidRDefault="00975185">
            <w:pPr>
              <w:pStyle w:val="ConsPlusNormal"/>
              <w:jc w:val="center"/>
            </w:pPr>
            <w:r>
              <w:t>(гр12 = гр10 * гр11)</w:t>
            </w:r>
          </w:p>
        </w:tc>
      </w:tr>
      <w:tr w:rsidR="00975185">
        <w:tc>
          <w:tcPr>
            <w:tcW w:w="0" w:type="auto"/>
            <w:vMerge/>
          </w:tcPr>
          <w:p w:rsidR="00975185" w:rsidRDefault="00975185">
            <w:pPr>
              <w:pStyle w:val="ConsPlusNormal"/>
            </w:pPr>
          </w:p>
        </w:tc>
        <w:tc>
          <w:tcPr>
            <w:tcW w:w="0" w:type="auto"/>
            <w:vMerge/>
          </w:tcPr>
          <w:p w:rsidR="00975185" w:rsidRDefault="00975185">
            <w:pPr>
              <w:pStyle w:val="ConsPlusNormal"/>
            </w:pPr>
          </w:p>
        </w:tc>
        <w:tc>
          <w:tcPr>
            <w:tcW w:w="0" w:type="auto"/>
            <w:vMerge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  <w:jc w:val="center"/>
            </w:pPr>
            <w:r>
              <w:t>за отчетный месяц, тонн</w:t>
            </w:r>
          </w:p>
        </w:tc>
        <w:tc>
          <w:tcPr>
            <w:tcW w:w="1534" w:type="dxa"/>
          </w:tcPr>
          <w:p w:rsidR="00975185" w:rsidRDefault="00975185">
            <w:pPr>
              <w:pStyle w:val="ConsPlusNormal"/>
              <w:jc w:val="center"/>
            </w:pPr>
            <w:r>
              <w:t>с начала года нарастающим итогом, тонн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виды рыб</w:t>
            </w:r>
          </w:p>
        </w:tc>
        <w:tc>
          <w:tcPr>
            <w:tcW w:w="1361" w:type="dxa"/>
          </w:tcPr>
          <w:p w:rsidR="00975185" w:rsidRDefault="00975185">
            <w:pPr>
              <w:pStyle w:val="ConsPlusNormal"/>
              <w:jc w:val="center"/>
            </w:pPr>
            <w:r>
              <w:t>объем вылова за отчетный месяц, тонн</w:t>
            </w:r>
          </w:p>
        </w:tc>
        <w:tc>
          <w:tcPr>
            <w:tcW w:w="1534" w:type="dxa"/>
          </w:tcPr>
          <w:p w:rsidR="00975185" w:rsidRDefault="00975185">
            <w:pPr>
              <w:pStyle w:val="ConsPlusNormal"/>
              <w:jc w:val="center"/>
            </w:pPr>
            <w:r>
              <w:t>объем вылова с начала года нарастающим итогом, тонн</w:t>
            </w:r>
          </w:p>
        </w:tc>
        <w:tc>
          <w:tcPr>
            <w:tcW w:w="0" w:type="auto"/>
            <w:vMerge/>
          </w:tcPr>
          <w:p w:rsidR="00975185" w:rsidRDefault="00975185">
            <w:pPr>
              <w:pStyle w:val="ConsPlusNormal"/>
            </w:pPr>
          </w:p>
        </w:tc>
        <w:tc>
          <w:tcPr>
            <w:tcW w:w="0" w:type="auto"/>
            <w:vMerge/>
          </w:tcPr>
          <w:p w:rsidR="00975185" w:rsidRDefault="00975185">
            <w:pPr>
              <w:pStyle w:val="ConsPlusNormal"/>
            </w:pPr>
          </w:p>
        </w:tc>
        <w:tc>
          <w:tcPr>
            <w:tcW w:w="0" w:type="auto"/>
            <w:vMerge/>
          </w:tcPr>
          <w:p w:rsidR="00975185" w:rsidRDefault="00975185">
            <w:pPr>
              <w:pStyle w:val="ConsPlusNormal"/>
            </w:pPr>
          </w:p>
        </w:tc>
        <w:tc>
          <w:tcPr>
            <w:tcW w:w="0" w:type="auto"/>
            <w:vMerge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154" w:type="dxa"/>
          </w:tcPr>
          <w:p w:rsidR="00975185" w:rsidRDefault="009751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975185" w:rsidRDefault="009751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4" w:type="dxa"/>
          </w:tcPr>
          <w:p w:rsidR="00975185" w:rsidRDefault="009751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975185" w:rsidRDefault="009751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4" w:type="dxa"/>
          </w:tcPr>
          <w:p w:rsidR="00975185" w:rsidRDefault="009751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975185" w:rsidRDefault="009751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75185" w:rsidRDefault="009751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4" w:type="dxa"/>
          </w:tcPr>
          <w:p w:rsidR="00975185" w:rsidRDefault="009751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69" w:type="dxa"/>
          </w:tcPr>
          <w:p w:rsidR="00975185" w:rsidRDefault="009751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9" w:type="dxa"/>
          </w:tcPr>
          <w:p w:rsidR="00975185" w:rsidRDefault="009751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4" w:type="dxa"/>
          </w:tcPr>
          <w:p w:rsidR="00975185" w:rsidRDefault="009751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39" w:type="dxa"/>
          </w:tcPr>
          <w:p w:rsidR="00975185" w:rsidRDefault="00975185">
            <w:pPr>
              <w:pStyle w:val="ConsPlusNormal"/>
              <w:jc w:val="center"/>
            </w:pPr>
            <w:r>
              <w:t>12</w:t>
            </w:r>
          </w:p>
        </w:tc>
      </w:tr>
      <w:tr w:rsidR="00975185">
        <w:tc>
          <w:tcPr>
            <w:tcW w:w="2154" w:type="dxa"/>
          </w:tcPr>
          <w:p w:rsidR="00975185" w:rsidRDefault="00975185">
            <w:pPr>
              <w:pStyle w:val="ConsPlusNormal"/>
            </w:pPr>
            <w:r>
              <w:t>Рыба филе, разделанная рыба</w:t>
            </w:r>
          </w:p>
        </w:tc>
        <w:tc>
          <w:tcPr>
            <w:tcW w:w="16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5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5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61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5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66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6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8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93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154" w:type="dxa"/>
          </w:tcPr>
          <w:p w:rsidR="00975185" w:rsidRDefault="00975185">
            <w:pPr>
              <w:pStyle w:val="ConsPlusNormal"/>
            </w:pPr>
            <w:r>
              <w:t>Рыба соленая</w:t>
            </w:r>
          </w:p>
        </w:tc>
        <w:tc>
          <w:tcPr>
            <w:tcW w:w="16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5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5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61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5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66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6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8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93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154" w:type="dxa"/>
          </w:tcPr>
          <w:p w:rsidR="00975185" w:rsidRDefault="00975185">
            <w:pPr>
              <w:pStyle w:val="ConsPlusNormal"/>
            </w:pPr>
            <w:r>
              <w:t>Рыба копченая</w:t>
            </w:r>
          </w:p>
        </w:tc>
        <w:tc>
          <w:tcPr>
            <w:tcW w:w="16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5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5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61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5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66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6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8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93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154" w:type="dxa"/>
          </w:tcPr>
          <w:p w:rsidR="00975185" w:rsidRDefault="00975185">
            <w:pPr>
              <w:pStyle w:val="ConsPlusNormal"/>
            </w:pPr>
            <w:r>
              <w:t>Рыба сушено-вяленая</w:t>
            </w:r>
          </w:p>
        </w:tc>
        <w:tc>
          <w:tcPr>
            <w:tcW w:w="16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5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5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61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5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66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6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8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93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154" w:type="dxa"/>
          </w:tcPr>
          <w:p w:rsidR="00975185" w:rsidRDefault="00975185">
            <w:pPr>
              <w:pStyle w:val="ConsPlusNormal"/>
            </w:pPr>
            <w:r>
              <w:t>Кулинария</w:t>
            </w:r>
          </w:p>
        </w:tc>
        <w:tc>
          <w:tcPr>
            <w:tcW w:w="16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5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5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61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5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66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6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8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939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2154" w:type="dxa"/>
          </w:tcPr>
          <w:p w:rsidR="00975185" w:rsidRDefault="00975185">
            <w:pPr>
              <w:pStyle w:val="ConsPlusNormal"/>
            </w:pPr>
            <w:r>
              <w:t>Рыбные консервы в жестяной банке</w:t>
            </w:r>
          </w:p>
        </w:tc>
        <w:tc>
          <w:tcPr>
            <w:tcW w:w="16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5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1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5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66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61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5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66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6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08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939" w:type="dxa"/>
          </w:tcPr>
          <w:p w:rsidR="00975185" w:rsidRDefault="00975185">
            <w:pPr>
              <w:pStyle w:val="ConsPlusNormal"/>
            </w:pPr>
          </w:p>
        </w:tc>
      </w:tr>
    </w:tbl>
    <w:p w:rsidR="00975185" w:rsidRDefault="00975185">
      <w:pPr>
        <w:pStyle w:val="ConsPlusNormal"/>
        <w:sectPr w:rsidR="0097518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Главный бухгалтер - получателя субсидии (при наличии)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"______" ___________________ 20___ г.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МП. (при наличии)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right"/>
        <w:outlineLvl w:val="0"/>
      </w:pPr>
      <w:r>
        <w:t>Приложение 4</w:t>
      </w:r>
    </w:p>
    <w:p w:rsidR="00975185" w:rsidRDefault="00975185">
      <w:pPr>
        <w:pStyle w:val="ConsPlusNormal"/>
        <w:jc w:val="right"/>
      </w:pPr>
      <w:r>
        <w:t>к постановлению администрации</w:t>
      </w:r>
    </w:p>
    <w:p w:rsidR="00975185" w:rsidRDefault="00975185">
      <w:pPr>
        <w:pStyle w:val="ConsPlusNormal"/>
        <w:jc w:val="right"/>
      </w:pPr>
      <w:r>
        <w:t>Ханты-Мансийского района</w:t>
      </w:r>
    </w:p>
    <w:p w:rsidR="00975185" w:rsidRDefault="00975185">
      <w:pPr>
        <w:pStyle w:val="ConsPlusNormal"/>
        <w:jc w:val="right"/>
      </w:pPr>
      <w:r>
        <w:t>от 20.01.2021 N 14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Title"/>
        <w:jc w:val="center"/>
      </w:pPr>
      <w:r>
        <w:t>ПОРЯДОК</w:t>
      </w:r>
    </w:p>
    <w:p w:rsidR="00975185" w:rsidRDefault="00975185">
      <w:pPr>
        <w:pStyle w:val="ConsPlusTitle"/>
        <w:jc w:val="center"/>
      </w:pPr>
      <w:r>
        <w:t>ПРЕДОСТАВЛЕНИЯ СУБСИДИЙ НА ПОДДЕРЖКУ И РАЗВИТИЕ МАЛЫХ ФОРМ</w:t>
      </w:r>
    </w:p>
    <w:p w:rsidR="00975185" w:rsidRDefault="00975185">
      <w:pPr>
        <w:pStyle w:val="ConsPlusTitle"/>
        <w:jc w:val="center"/>
      </w:pPr>
      <w:r>
        <w:t>ХОЗЯЙСТВОВАНИЯ</w:t>
      </w:r>
    </w:p>
    <w:p w:rsidR="00975185" w:rsidRDefault="00975185">
      <w:pPr>
        <w:pStyle w:val="ConsPlusNormal"/>
        <w:jc w:val="center"/>
      </w:pPr>
    </w:p>
    <w:p w:rsidR="00975185" w:rsidRDefault="00975185">
      <w:pPr>
        <w:pStyle w:val="ConsPlusNormal"/>
        <w:ind w:firstLine="540"/>
        <w:jc w:val="both"/>
      </w:pPr>
      <w:r>
        <w:t xml:space="preserve">Утратил силу. - </w:t>
      </w:r>
      <w:hyperlink r:id="rId262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24.01.2024 N 34.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right"/>
        <w:outlineLvl w:val="0"/>
      </w:pPr>
      <w:r>
        <w:t>Приложение 5</w:t>
      </w:r>
    </w:p>
    <w:p w:rsidR="00975185" w:rsidRDefault="00975185">
      <w:pPr>
        <w:pStyle w:val="ConsPlusNormal"/>
        <w:jc w:val="right"/>
      </w:pPr>
      <w:r>
        <w:t>к постановлению администрации</w:t>
      </w:r>
    </w:p>
    <w:p w:rsidR="00975185" w:rsidRDefault="00975185">
      <w:pPr>
        <w:pStyle w:val="ConsPlusNormal"/>
        <w:jc w:val="right"/>
      </w:pPr>
      <w:r>
        <w:t>Ханты-Мансийского района</w:t>
      </w:r>
    </w:p>
    <w:p w:rsidR="00975185" w:rsidRDefault="00975185">
      <w:pPr>
        <w:pStyle w:val="ConsPlusNormal"/>
        <w:jc w:val="right"/>
      </w:pPr>
      <w:r>
        <w:t>от 20.01.2021 N 14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Title"/>
        <w:jc w:val="center"/>
      </w:pPr>
      <w:bookmarkStart w:id="80" w:name="P2924"/>
      <w:bookmarkEnd w:id="80"/>
      <w:r>
        <w:t>ПОРЯДОК</w:t>
      </w:r>
    </w:p>
    <w:p w:rsidR="00975185" w:rsidRDefault="00975185">
      <w:pPr>
        <w:pStyle w:val="ConsPlusTitle"/>
        <w:jc w:val="center"/>
      </w:pPr>
      <w:r>
        <w:t>ПРЕДОСТАВЛЕНИЯ СУБСИДИЙ НА ПОДДЕРЖКУ ДЕЯТЕЛЬНОСТИ</w:t>
      </w:r>
    </w:p>
    <w:p w:rsidR="00975185" w:rsidRDefault="00975185">
      <w:pPr>
        <w:pStyle w:val="ConsPlusTitle"/>
        <w:jc w:val="center"/>
      </w:pPr>
      <w:r>
        <w:t>ПО ЗАГОТОВКЕ И ПЕРЕРАБОТКЕ ДИКОРОСОВ</w:t>
      </w:r>
    </w:p>
    <w:p w:rsidR="00975185" w:rsidRDefault="009751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51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185" w:rsidRDefault="009751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185" w:rsidRDefault="009751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Ханты-Мансийского района</w:t>
            </w:r>
          </w:p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07.04.2021 </w:t>
            </w:r>
            <w:hyperlink r:id="rId263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18.05.2021 </w:t>
            </w:r>
            <w:hyperlink r:id="rId264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05.08.2021 </w:t>
            </w:r>
            <w:hyperlink r:id="rId265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,</w:t>
            </w:r>
          </w:p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266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15.12.2021 </w:t>
            </w:r>
            <w:hyperlink r:id="rId267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31.01.2022 </w:t>
            </w:r>
            <w:hyperlink r:id="rId268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24.03.2022 </w:t>
            </w:r>
            <w:hyperlink r:id="rId269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13.05.2022 </w:t>
            </w:r>
            <w:hyperlink r:id="rId270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04.04.2023 </w:t>
            </w:r>
            <w:hyperlink r:id="rId27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24.01.2024 </w:t>
            </w:r>
            <w:hyperlink r:id="rId272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185" w:rsidRDefault="00975185">
            <w:pPr>
              <w:pStyle w:val="ConsPlusNormal"/>
            </w:pPr>
          </w:p>
        </w:tc>
      </w:tr>
    </w:tbl>
    <w:p w:rsidR="00975185" w:rsidRDefault="00975185">
      <w:pPr>
        <w:pStyle w:val="ConsPlusNormal"/>
        <w:jc w:val="both"/>
      </w:pPr>
    </w:p>
    <w:p w:rsidR="00975185" w:rsidRDefault="00975185">
      <w:pPr>
        <w:pStyle w:val="ConsPlusTitle"/>
        <w:jc w:val="center"/>
        <w:outlineLvl w:val="1"/>
      </w:pPr>
      <w:r>
        <w:t>Раздел I. ОБЩИЕ ПОЛОЖЕНИЯ О ПРЕДОСТАВЛЕНИИ СУБСИДИЙ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ind w:firstLine="540"/>
        <w:jc w:val="both"/>
      </w:pPr>
      <w:r>
        <w:t>1. Настоящий документ устанавливает порядок предоставления субсидий на поддержку деятельности по заготовке и переработке дикоросов (далее - субсидия) из бюджета муниципального образования за счет субвенций, предоставляемых из бюджета Ханты-Мансийского автономного округа - Югры на осуществление переданного отдельного государственного полномочия, включающего, в том числе расчет, выделение, выплату субсидии на реализацию мероприятия "Развитие системы заготовки и переработки дикоросов", в рамках государственной и муниципальной программ "Развитие агропромышленного комплекса", утвержденными на соответствующий текущий финансовый год и (или) плановый период (далее - Порядок).</w:t>
      </w:r>
    </w:p>
    <w:p w:rsidR="00975185" w:rsidRDefault="00975185">
      <w:pPr>
        <w:pStyle w:val="ConsPlusNormal"/>
        <w:jc w:val="both"/>
      </w:pPr>
      <w:r>
        <w:t xml:space="preserve">(в ред. постановлений Администрации Ханты-Мансийского района от 18.05.2021 </w:t>
      </w:r>
      <w:hyperlink r:id="rId273">
        <w:r>
          <w:rPr>
            <w:color w:val="0000FF"/>
          </w:rPr>
          <w:t>N 117</w:t>
        </w:r>
      </w:hyperlink>
      <w:r>
        <w:t xml:space="preserve">, от 24.01.2024 </w:t>
      </w:r>
      <w:hyperlink r:id="rId274">
        <w:r>
          <w:rPr>
            <w:color w:val="0000FF"/>
          </w:rPr>
          <w:t>N 34</w:t>
        </w:r>
      </w:hyperlink>
      <w:r>
        <w:t>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понятия, предусмотренные законодательством Российской Федерации и Ханты-Мансийского автономного округа - Югры.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81" w:name="P2939"/>
      <w:bookmarkEnd w:id="81"/>
      <w:r>
        <w:t>3.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Ханты-Мансийского района (далее - Уполномоченный орган).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82" w:name="P2940"/>
      <w:bookmarkEnd w:id="82"/>
      <w:r>
        <w:t>4. Субсидии предоставляются Уполномоченным органом сельскохозяйственным товаропроизводителям (далее - Получатель) с целью возмещения части затрат или недополученных доходов, связанных с заготовкой продукции дикоросов, производством продукции глубокой переработки дикоросов в текущем финансовом году (далее - фактические объемы):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27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выплачиваются за объемы реализованной продукции в отчетном месяце и двух месяцах текущего финансового года, предшествующих отчетному месяцу;</w:t>
      </w:r>
    </w:p>
    <w:p w:rsidR="00975185" w:rsidRDefault="00975185">
      <w:pPr>
        <w:pStyle w:val="ConsPlusNormal"/>
        <w:jc w:val="both"/>
      </w:pPr>
      <w:r>
        <w:t xml:space="preserve">(пп. 1 в ред. </w:t>
      </w:r>
      <w:hyperlink r:id="rId27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за объемы реализованной продукции в декабре отчетного финансового года выплачиваются в период январь - февраль текущего финансового года;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3) за объемы реализованной продукции собственного производства в иные периоды текущего финансового года выплачиваются в случае недостаточности лимитов бюджетных обязательств, указанных в </w:t>
      </w:r>
      <w:hyperlink w:anchor="P2939">
        <w:r>
          <w:rPr>
            <w:color w:val="0000FF"/>
          </w:rPr>
          <w:t>пункте 3</w:t>
        </w:r>
      </w:hyperlink>
      <w:r>
        <w:t xml:space="preserve"> настоящего Порядка, и в порядке, предусмотренном </w:t>
      </w:r>
      <w:hyperlink w:anchor="P3142">
        <w:r>
          <w:rPr>
            <w:color w:val="0000FF"/>
          </w:rPr>
          <w:t>пунктом 42</w:t>
        </w:r>
      </w:hyperlink>
      <w:r>
        <w:t xml:space="preserve"> настоящего Порядка.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27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5. Субсидии в соответствии с настоящим Порядком не предоставляются: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в целях реализации национального проекта (программы), в том числе федерального проекта, входящего в их состав,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программы, в целях реализации соответствующих проектов, программ;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для достижения целей предоставления субсидии Получателем.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27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83" w:name="P2951"/>
      <w:bookmarkEnd w:id="83"/>
      <w:r>
        <w:t xml:space="preserve">6. Право на получение субсидии по настоящему Порядку предоставляется юридическим лицам независимо от организационно-правовой формы (за исключением государственных (муниципальных) учреждений), крестьянским (фермерским) хозяйствам, индивидуальным предпринимателям, относящимся к категории "сельскохозяйственный товаропроизводитель" в соответствии со </w:t>
      </w:r>
      <w:hyperlink r:id="rId279">
        <w:r>
          <w:rPr>
            <w:color w:val="0000FF"/>
          </w:rPr>
          <w:t>статьей 3</w:t>
        </w:r>
      </w:hyperlink>
      <w:r>
        <w:t xml:space="preserve"> Федерального закона от 29.12.2006 N 264-ФЗ "О развитии сельского хозяйства", отбираемых по следующим критериям отбора: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28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осуществление деятельности на территории Ханты-Мансийского автономного округа - Югры по следующим видам (далее также направления затрат (недополученные доходы):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28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реализация продукции дикоросов собственной заготовки;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реализация продукции глубокой переработки дикоросов собственного производства из сырья, заготовленного на территории автономного округа;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приобретение специализированной техники и оборудования для хранения, переработки и транспортировки дикоросов согласно перечню, утвержденному Департаментом промышленности автономного округа;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28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документального подтверждения затрат (недополученных доходов), на возмещение которых предоставляется субсидия за фактические объемы.</w:t>
      </w:r>
    </w:p>
    <w:p w:rsidR="00975185" w:rsidRDefault="00975185">
      <w:pPr>
        <w:pStyle w:val="ConsPlusNormal"/>
        <w:jc w:val="both"/>
      </w:pPr>
      <w:r>
        <w:t xml:space="preserve">(пп. 2 в ред. </w:t>
      </w:r>
      <w:hyperlink r:id="rId28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24.09.2021 N 231)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84" w:name="P2961"/>
      <w:bookmarkEnd w:id="84"/>
      <w:r>
        <w:t>7. Право на получение соответствующей субсидии по настоящему Порядку предоставляется общинам коренных малочисленных народов Севера, отбираемых по следующим критериям отбора: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осуществление деятельности на территории Ханты-Мансийского автономного округа - Югры по следующим видам (далее - направления затрат (недополученные доходы):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28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05.08.2021 N 187)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организация презентаций продукции из дикоросов, участие в выставках, ярмарках, форумах;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документального подтверждения затрат (недополученных доходов), на возмещение которых предоставляется субсидия за фактические объемы.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8. Отбор Получателей на право предоставления субсидии осуществляется способом запроса предложений (далее - отбор, участники отбора), объявляемого Уполномоченным органом, на основании предложений (заявок), направленных участниками отбора для участия в отборе, исходя из соответствия участника отбора категории и критериям отбора, предусмотренным </w:t>
      </w:r>
      <w:hyperlink w:anchor="P2951">
        <w:r>
          <w:rPr>
            <w:color w:val="0000FF"/>
          </w:rPr>
          <w:t>пунктами 6</w:t>
        </w:r>
      </w:hyperlink>
      <w:r>
        <w:t xml:space="preserve">, </w:t>
      </w:r>
      <w:hyperlink w:anchor="P2961">
        <w:r>
          <w:rPr>
            <w:color w:val="0000FF"/>
          </w:rPr>
          <w:t>7</w:t>
        </w:r>
      </w:hyperlink>
      <w:r>
        <w:t xml:space="preserve">, </w:t>
      </w:r>
      <w:hyperlink w:anchor="P2988">
        <w:r>
          <w:rPr>
            <w:color w:val="0000FF"/>
          </w:rPr>
          <w:t>11</w:t>
        </w:r>
      </w:hyperlink>
      <w:r>
        <w:t xml:space="preserve"> настоящего Порядка, и очередности поступления предложений (заявок) на участие в отборе, определяемой этапом отбора.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28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9. Сведения о субсидиях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на очередной финансовый год и плановый период (проекта решения о внесении изменений в бюджет).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Title"/>
        <w:jc w:val="center"/>
        <w:outlineLvl w:val="1"/>
      </w:pPr>
      <w:r>
        <w:t>Раздел II. ПОРЯДОК ПРОВЕДЕНИЯ ОТБОРА ПОЛУЧАТЕЛЕЙ СУБСИДИЙ</w:t>
      </w:r>
    </w:p>
    <w:p w:rsidR="00975185" w:rsidRDefault="00975185">
      <w:pPr>
        <w:pStyle w:val="ConsPlusTitle"/>
        <w:jc w:val="center"/>
      </w:pPr>
      <w:r>
        <w:t>ДЛЯ ПРЕДОСТАВЛЕНИЯ СУБСИДИЙ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ind w:firstLine="540"/>
        <w:jc w:val="both"/>
      </w:pPr>
      <w:r>
        <w:t>10. Уполномоченный орган одномоментно объявляет о проведении поэтапного отбора на очередной (текущий) финансовый год путем размещения в срок не ранее дня вступления в силу решения о бюджете Ханты-Мансийского района, утвержденного на очередной финансовый год и плановый период на едином портале и на официальном сайте администрации Ханты-Мансийского района http://hmrn.ru/ (далее - официальный сайт) объявления о проведении отбора с указанием: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необходимости), даты начала подачи 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 с отдельными датами окончания его нескольких этапов в каждом месяце, до даты окончания отбора, устанавливаемой не позднее 5 рабочего дня декабря текущего года, после которой предложения (заявки) в текущем финансовом году не принимаются;</w:t>
      </w:r>
    </w:p>
    <w:p w:rsidR="00975185" w:rsidRDefault="00975185">
      <w:pPr>
        <w:pStyle w:val="ConsPlusNormal"/>
        <w:jc w:val="both"/>
      </w:pPr>
      <w:r>
        <w:t xml:space="preserve">(в ред. постановлений Администрации Ханты-Мансийского района от 15.12.2021 </w:t>
      </w:r>
      <w:hyperlink r:id="rId286">
        <w:r>
          <w:rPr>
            <w:color w:val="0000FF"/>
          </w:rPr>
          <w:t>N 340</w:t>
        </w:r>
      </w:hyperlink>
      <w:r>
        <w:t xml:space="preserve">, от 31.01.2022 </w:t>
      </w:r>
      <w:hyperlink r:id="rId287">
        <w:r>
          <w:rPr>
            <w:color w:val="0000FF"/>
          </w:rPr>
          <w:t>N 35</w:t>
        </w:r>
      </w:hyperlink>
      <w:r>
        <w:t xml:space="preserve">, от 04.04.2023 </w:t>
      </w:r>
      <w:hyperlink r:id="rId288">
        <w:r>
          <w:rPr>
            <w:color w:val="0000FF"/>
          </w:rPr>
          <w:t>N 103</w:t>
        </w:r>
      </w:hyperlink>
      <w:r>
        <w:t>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наименования, места нахождения, почтового адреса, электронной почты, номер контактного телефона Уполномоченного органа;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3) цели предоставления субсидии, указанной в </w:t>
      </w:r>
      <w:hyperlink w:anchor="P2940">
        <w:r>
          <w:rPr>
            <w:color w:val="0000FF"/>
          </w:rPr>
          <w:t>пункте 4</w:t>
        </w:r>
      </w:hyperlink>
      <w:r>
        <w:t xml:space="preserve"> настоящего Порядка, а также результатов предоставления субсидии;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4) страницы "Агропромышленный комплекс" официального сайта, обеспечивающую проведение отбора в части размещения информации, предусмотренной настоящим Порядком;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5) даты размещения результатов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сайте, не позднее 14-го календарного дня, следующего за днем определения победителя отбора;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28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13.05.2022 N 192)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6) требований к участникам отбора, предусмотренные </w:t>
      </w:r>
      <w:hyperlink w:anchor="P2951">
        <w:r>
          <w:rPr>
            <w:color w:val="0000FF"/>
          </w:rPr>
          <w:t>пунктами 6</w:t>
        </w:r>
      </w:hyperlink>
      <w:r>
        <w:t xml:space="preserve">, </w:t>
      </w:r>
      <w:hyperlink w:anchor="P2961">
        <w:r>
          <w:rPr>
            <w:color w:val="0000FF"/>
          </w:rPr>
          <w:t>7</w:t>
        </w:r>
      </w:hyperlink>
      <w:r>
        <w:t xml:space="preserve">, </w:t>
      </w:r>
      <w:hyperlink w:anchor="P2988">
        <w:r>
          <w:rPr>
            <w:color w:val="0000FF"/>
          </w:rPr>
          <w:t>11</w:t>
        </w:r>
      </w:hyperlink>
      <w:r>
        <w:t xml:space="preserve"> настоящего Порядка и перечня документов, представляемых ими для подтверждения их соответствия;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7)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8) порядка отзыва и возврата предложений (заявок) участников отбора, определяющего,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9) правил рассмотрения предложений (заявок) участников отбора;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10)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11) срока, в течение которого участник отбора подписывает соглашение (договор) о предоставлении субсидии (далее - соглашение);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12) условия признания участника отбора, уклонившимся от заключения соглашения.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85" w:name="P2988"/>
      <w:bookmarkEnd w:id="85"/>
      <w:r>
        <w:t>11. Требования, которым должен соответствовать участник отбора на третий рабочий день с даты регистрации предложения (заявки) для участия в отборе: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29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86" w:name="P2990"/>
      <w:bookmarkEnd w:id="86"/>
      <w: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предпринимателя;</w:t>
      </w:r>
    </w:p>
    <w:p w:rsidR="00975185" w:rsidRDefault="00975185">
      <w:pPr>
        <w:pStyle w:val="ConsPlusNormal"/>
        <w:jc w:val="both"/>
      </w:pPr>
      <w:r>
        <w:t xml:space="preserve">(в ред. постановлений Администрации Ханты-Мансийского района от 18.05.2021 </w:t>
      </w:r>
      <w:hyperlink r:id="rId291">
        <w:r>
          <w:rPr>
            <w:color w:val="0000FF"/>
          </w:rPr>
          <w:t>N 117</w:t>
        </w:r>
      </w:hyperlink>
      <w:r>
        <w:t xml:space="preserve">, от 24.09.2021 </w:t>
      </w:r>
      <w:hyperlink r:id="rId292">
        <w:r>
          <w:rPr>
            <w:color w:val="0000FF"/>
          </w:rPr>
          <w:t>N 231</w:t>
        </w:r>
      </w:hyperlink>
      <w:r>
        <w:t>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3)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975185" w:rsidRDefault="00975185">
      <w:pPr>
        <w:pStyle w:val="ConsPlusNormal"/>
        <w:jc w:val="both"/>
      </w:pPr>
      <w:r>
        <w:t xml:space="preserve">(пп. 3 в ред. </w:t>
      </w:r>
      <w:hyperlink r:id="rId29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04.04.2023 N 103)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4) не должны получать средства из местного бюджета,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настоящим правовым актом;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5) не иметь просроченную задолженность по возврату в бюджет автономного округа субсидий, бюджетных инвестиций, предоставленных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</w:r>
    </w:p>
    <w:p w:rsidR="00975185" w:rsidRDefault="00975185">
      <w:pPr>
        <w:pStyle w:val="ConsPlusNormal"/>
        <w:jc w:val="both"/>
      </w:pPr>
      <w:r>
        <w:t xml:space="preserve">(пп. 5 введен </w:t>
      </w:r>
      <w:hyperlink r:id="rId294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6) не иметь просроченную задолженность по возврату в бюджет Ханты-Мансийского района субсидий, бюджетных инвестиций, предоставленных в том числе, в соответствии с иными правовыми актами, и иной просроченной (неурегулированной) задолженности перед бюджетом Ханты-Мансийского района.</w:t>
      </w:r>
    </w:p>
    <w:p w:rsidR="00975185" w:rsidRDefault="00975185">
      <w:pPr>
        <w:pStyle w:val="ConsPlusNormal"/>
        <w:jc w:val="both"/>
      </w:pPr>
      <w:r>
        <w:t xml:space="preserve">(пп. 6 введен </w:t>
      </w:r>
      <w:hyperlink r:id="rId295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13.05.2022 N 192)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87" w:name="P3000"/>
      <w:bookmarkEnd w:id="87"/>
      <w:r>
        <w:t>12. Требования, предъявляемые к форме и содержанию предложения (заявки), подаваемой для участия в отборе на право получения субсидии на реализацию продукции дикоросов собственной заготовки: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 том числе включающая: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справку-расчет субсидий на заготовку и (или) переработку дикоросов по </w:t>
      </w:r>
      <w:hyperlink w:anchor="P3166">
        <w:r>
          <w:rPr>
            <w:color w:val="0000FF"/>
          </w:rPr>
          <w:t>форме 1</w:t>
        </w:r>
      </w:hyperlink>
      <w:r>
        <w:t>, установленной приложением к настоящему Порядку, с приложением документов, подтверждающих затраты, связанные с заготовкой дикоросов, которыми могут быть: оплата транспортных услуг, горюче-смазочных материалов, оплата труда заготовителей, прочие затраты 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 учете, федеральными и (или) отраслевыми стандартами);</w:t>
      </w:r>
    </w:p>
    <w:p w:rsidR="00975185" w:rsidRDefault="00975185">
      <w:pPr>
        <w:pStyle w:val="ConsPlusNormal"/>
        <w:jc w:val="both"/>
      </w:pPr>
      <w:r>
        <w:t xml:space="preserve">(в ред. постановлений Администрации Ханты-Мансийского района от 31.01.2022 </w:t>
      </w:r>
      <w:hyperlink r:id="rId296">
        <w:r>
          <w:rPr>
            <w:color w:val="0000FF"/>
          </w:rPr>
          <w:t>N 35</w:t>
        </w:r>
      </w:hyperlink>
      <w:r>
        <w:t xml:space="preserve">, от 13.05.2022 </w:t>
      </w:r>
      <w:hyperlink r:id="rId297">
        <w:r>
          <w:rPr>
            <w:color w:val="0000FF"/>
          </w:rPr>
          <w:t>N 192</w:t>
        </w:r>
      </w:hyperlink>
      <w:r>
        <w:t>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документальное подтверждение реализации заготовленной продукции переработчикам, осуществляющим деятельность на территории автономного округа;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согласие на обработку персональных данных (для физического лица).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88" w:name="P3007"/>
      <w:bookmarkEnd w:id="88"/>
      <w:r>
        <w:t>13. Требования, предъявляемые к форме и содержанию предложения (заявки), подаваемой для участия в отборе на право получения субсидии за реализацию продукции глубокой переработки дикоросов собственного производства, из сырья, заготовленного на территории автономного округа: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 том числе включающая: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справку-расчет субсидий на заготовку и (или) переработку дикоросов по </w:t>
      </w:r>
      <w:hyperlink w:anchor="P3166">
        <w:r>
          <w:rPr>
            <w:color w:val="0000FF"/>
          </w:rPr>
          <w:t>форме 1</w:t>
        </w:r>
      </w:hyperlink>
      <w:r>
        <w:t>, установленной приложением к настоящему Порядку, с приложением документов, подтверждающих затраты, связанные с переработкой дикоросов, которыми могут быть: приобретение сырья, тары, оплата транспортных услуг, горюче-смазочных материалов, электроэнергии, водоснабжения, оплата труда, прочие затраты 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 учете, федеральными и (или) отраслевыми стандартами);</w:t>
      </w:r>
    </w:p>
    <w:p w:rsidR="00975185" w:rsidRDefault="00975185">
      <w:pPr>
        <w:pStyle w:val="ConsPlusNormal"/>
        <w:jc w:val="both"/>
      </w:pPr>
      <w:r>
        <w:t xml:space="preserve">(в ред. постановлений Администрации Ханты-Мансийского района от 31.01.2022 </w:t>
      </w:r>
      <w:hyperlink r:id="rId298">
        <w:r>
          <w:rPr>
            <w:color w:val="0000FF"/>
          </w:rPr>
          <w:t>N 35</w:t>
        </w:r>
      </w:hyperlink>
      <w:r>
        <w:t xml:space="preserve">, от 13.05.2022 </w:t>
      </w:r>
      <w:hyperlink r:id="rId299">
        <w:r>
          <w:rPr>
            <w:color w:val="0000FF"/>
          </w:rPr>
          <w:t>N 192</w:t>
        </w:r>
      </w:hyperlink>
      <w:r>
        <w:t>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наличие на праве собственности или аренды объектов (объекта) для производства определенных видов продукции переработки продукции дикоросов, соответствующих санитарно-эпидемиологическим нормам, и наличие сертификатов или деклараций соответствия на производимую продукцию таких видов;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согласие на обработку персональных данных (для физического лица).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89" w:name="P3014"/>
      <w:bookmarkEnd w:id="89"/>
      <w:r>
        <w:t>14. Требования, предъявляемые к форме и содержанию предложения (заявки), подаваемой для участия в отборе на право получения субсидии за приобретение специализированной техники и оборудования для хранения, переработки и транспортировки дикоросов по перечню, утвержденному Департаментом: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 том числе включающая:</w:t>
      </w:r>
    </w:p>
    <w:p w:rsidR="00975185" w:rsidRDefault="00975185">
      <w:pPr>
        <w:pStyle w:val="ConsPlusNormal"/>
        <w:spacing w:before="220"/>
        <w:ind w:firstLine="540"/>
        <w:jc w:val="both"/>
      </w:pPr>
      <w:hyperlink w:anchor="P3166">
        <w:r>
          <w:rPr>
            <w:color w:val="0000FF"/>
          </w:rPr>
          <w:t>справку-расчет</w:t>
        </w:r>
      </w:hyperlink>
      <w:r>
        <w:t xml:space="preserve"> субсидии на приобретение специализированной техники и оборудования для хранения, транспортировки и переработки дикоросов по форме 2, установленной приложением к настоящему Порядку;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согласие на обработку персональных данных (для физического лица).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90" w:name="P3019"/>
      <w:bookmarkEnd w:id="90"/>
      <w:r>
        <w:t>15. Требования, предъявляемые к форме и содержанию предложения (заявки), подаваемой для участия в отборе на право получения субсидии за организацию презентаций продукции из дикоросов, участие в выставках, ярмарках, форумах: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предложение (заявка) в произвольной форме, включающую: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согласие на обработку персональных данных (для физического лица).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91" w:name="P3023"/>
      <w:bookmarkEnd w:id="91"/>
      <w:r>
        <w:t>16. 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92" w:name="P3024"/>
      <w:bookmarkEnd w:id="92"/>
      <w:r>
        <w:t xml:space="preserve">17. Получатель подает для предоставления субсидии в соответствии с настоящим Порядком предложение (заявку) на участие в отборе по направлению затрат (недополученных доходов), связанных с видами деятельности, предусмотренных </w:t>
      </w:r>
      <w:hyperlink w:anchor="P2951">
        <w:r>
          <w:rPr>
            <w:color w:val="0000FF"/>
          </w:rPr>
          <w:t>пунктами 6</w:t>
        </w:r>
      </w:hyperlink>
      <w:r>
        <w:t xml:space="preserve">, </w:t>
      </w:r>
      <w:hyperlink w:anchor="P2961">
        <w:r>
          <w:rPr>
            <w:color w:val="0000FF"/>
          </w:rPr>
          <w:t>7</w:t>
        </w:r>
      </w:hyperlink>
      <w:r>
        <w:t xml:space="preserve"> настоящего Порядка. В случае подачи предложение (заявка) на участие в отборе непосредственно в Уполномоченный орган предложение (заявку) на участие в отборе требуется прошнуровать и пронумеровать.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30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18. Получатель вправе изменить (дополнить) или отозвать свое предложение (заявку), но не позднее даты окончания срока их приема по очередному этапу, направив (вручив) письмо, содержащее соответствующую информацию, подписанное уполномоченным лицом. В указанном случае предложение (заявка) признается новой и рассматривается в порядке и сроки, предусмотренные </w:t>
      </w:r>
      <w:hyperlink w:anchor="P3036">
        <w:r>
          <w:rPr>
            <w:color w:val="0000FF"/>
          </w:rPr>
          <w:t>пунктами 21</w:t>
        </w:r>
      </w:hyperlink>
      <w:r>
        <w:t xml:space="preserve">, </w:t>
      </w:r>
      <w:hyperlink w:anchor="P3045">
        <w:r>
          <w:rPr>
            <w:color w:val="0000FF"/>
          </w:rPr>
          <w:t>22</w:t>
        </w:r>
      </w:hyperlink>
      <w:r>
        <w:t xml:space="preserve">, </w:t>
      </w:r>
      <w:hyperlink w:anchor="P3047">
        <w:r>
          <w:rPr>
            <w:color w:val="0000FF"/>
          </w:rPr>
          <w:t>24</w:t>
        </w:r>
      </w:hyperlink>
      <w:r>
        <w:t xml:space="preserve">, </w:t>
      </w:r>
      <w:hyperlink w:anchor="P3048">
        <w:r>
          <w:rPr>
            <w:color w:val="0000FF"/>
          </w:rPr>
          <w:t>25</w:t>
        </w:r>
      </w:hyperlink>
      <w:r>
        <w:t xml:space="preserve"> настоящего Порядка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301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19. Предложение (заявка) на участие в отборе предоставляются по выбору участника отбора: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по адресу Уполномоченного органа непосредственно в отдел сельского хозяйства комитета экономической политики администрации Ханты-Мансийского района (далее - отдел сельского хозяйства) или почтовым отправлением;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через многофункциональный центр предоставления государственных и муниципальных услуг;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Портал) либо с использованием автоматизированной информационно-аналитической системы агропромышленного комплекса автономного округа (далее - АИС АПК).</w:t>
      </w:r>
    </w:p>
    <w:p w:rsidR="00975185" w:rsidRDefault="00975185">
      <w:pPr>
        <w:pStyle w:val="ConsPlusNormal"/>
        <w:jc w:val="both"/>
      </w:pPr>
      <w:r>
        <w:t xml:space="preserve">(пп. 3 в ред. </w:t>
      </w:r>
      <w:hyperlink r:id="rId30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20. В случае подачи предложения (заявки) на участие в отборе в Уполномоченный орган посредством Портала Получателю направляется электронное сообщение в форме электронного документа, подписанного электронной подписью, подтверждающее прием документов, с указанием присвоенного Получателю уникального номера, по которому в соответствующем разделе Портала Получателю будет представлена информация о ходе рассмотрения документов.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В случае подачи предложения (заявки) на участие в отборе посредством системы АИС АПК документы регистрируются в программном продукте "Система автоматизированного делопроизводства и электронного документооборота "Дело" с указанием даты, времени регистрации, с присвоением регистрационного номера в АИС АПК.</w:t>
      </w:r>
    </w:p>
    <w:p w:rsidR="00975185" w:rsidRDefault="00975185">
      <w:pPr>
        <w:pStyle w:val="ConsPlusNormal"/>
        <w:jc w:val="both"/>
      </w:pPr>
      <w:r>
        <w:t xml:space="preserve">(абзац введен </w:t>
      </w:r>
      <w:hyperlink r:id="rId303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31.01.2022 N 35)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93" w:name="P3036"/>
      <w:bookmarkEnd w:id="93"/>
      <w:r>
        <w:t>21. Предложение (заявка) Получателя на участие в отборе в течение 1 рабочего дня с даты регистрации предложения (заявки) проверяется специалистом-экспертом отдела сельского хозяйства на соответствие требованиям к ее форме и содержанию, дате и времени подачи, установленных объявлением о проведении отбора, и возвращается Получателю в связи с ее отклонением по следующим основаниям: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30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07.04.2021 N 85)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1) несоответствие требованиям, предусмотренным </w:t>
      </w:r>
      <w:hyperlink w:anchor="P3000">
        <w:r>
          <w:rPr>
            <w:color w:val="0000FF"/>
          </w:rPr>
          <w:t>пунктами 12</w:t>
        </w:r>
      </w:hyperlink>
      <w:r>
        <w:t xml:space="preserve">, </w:t>
      </w:r>
      <w:hyperlink w:anchor="P3007">
        <w:r>
          <w:rPr>
            <w:color w:val="0000FF"/>
          </w:rPr>
          <w:t>13</w:t>
        </w:r>
      </w:hyperlink>
      <w:r>
        <w:t xml:space="preserve">, </w:t>
      </w:r>
      <w:hyperlink w:anchor="P3014">
        <w:r>
          <w:rPr>
            <w:color w:val="0000FF"/>
          </w:rPr>
          <w:t>14</w:t>
        </w:r>
      </w:hyperlink>
      <w:r>
        <w:t xml:space="preserve">, </w:t>
      </w:r>
      <w:hyperlink w:anchor="P3019">
        <w:r>
          <w:rPr>
            <w:color w:val="0000FF"/>
          </w:rPr>
          <w:t>15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30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2) несоответствие требованиям, предусмотренным </w:t>
      </w:r>
      <w:hyperlink w:anchor="P3023">
        <w:r>
          <w:rPr>
            <w:color w:val="0000FF"/>
          </w:rPr>
          <w:t>пунктами 16</w:t>
        </w:r>
      </w:hyperlink>
      <w:r>
        <w:t xml:space="preserve">, </w:t>
      </w:r>
      <w:hyperlink w:anchor="P3024">
        <w:r>
          <w:rPr>
            <w:color w:val="0000FF"/>
          </w:rPr>
          <w:t>17</w:t>
        </w:r>
      </w:hyperlink>
      <w:r>
        <w:t xml:space="preserve"> настоящего Порядка;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30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3) подача в текущем году предложения (заявки) после 5 декабря 17 ч 00 мин., установленной в объявлении о проведении отбора для подачи в соответствии с настоящим Порядком;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4)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975185" w:rsidRDefault="00975185">
      <w:pPr>
        <w:pStyle w:val="ConsPlusNormal"/>
        <w:jc w:val="both"/>
      </w:pPr>
      <w:r>
        <w:t xml:space="preserve">(пп. 4 введен </w:t>
      </w:r>
      <w:hyperlink r:id="rId307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07.04.2021 N 85)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94" w:name="P3045"/>
      <w:bookmarkEnd w:id="94"/>
      <w:r>
        <w:t>22. Решение о возврате зарегистрированного предложения (заявки) с указанием оснований и фактов оформляется письмом на официальном бланке Уполномоченного органа и направляется (вручается) Получателю, подавшему такое предложение (заявку), в срок 3 рабочих дня с даты регистрации предложения (заявки).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23. Разъяснения положений объявления о проведении отбора предоставляются участникам отбора в период его срока действия.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95" w:name="P3047"/>
      <w:bookmarkEnd w:id="95"/>
      <w:r>
        <w:t>24. Предложения (заявки) участников, поступившие в Уполномоченный орган по очередному этапу, регистрируются должностным лицом, ответственным за прием и регистрацию документов, в течение 1 рабочего дня со дня их поступления. В случае поступления предложения (заявки) после даты и времени приема по отдельному этапу, заявка регистрируется и рассматривается только после окончания срока окончания приема предложений (заявок) очередного этапа.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96" w:name="P3048"/>
      <w:bookmarkEnd w:id="96"/>
      <w:r>
        <w:t>25. Результатом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уведомление), подписанное председателем комитета экономической политики администрации Ханты-Мансийского района, либо лицом, исполняющим его обязанности. Уведомление вручается Получателю лично или направляется посредством почтовой связи.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26.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27. После регистрации документов, поданных Получателем посредством Портала, ответственное должностное лицо Уполномоченного органа обновляет статус документов в личном кабинете Получателя до статуса "принято".</w:t>
      </w:r>
    </w:p>
    <w:p w:rsidR="00975185" w:rsidRDefault="00975185">
      <w:pPr>
        <w:pStyle w:val="ConsPlusNormal"/>
        <w:jc w:val="both"/>
      </w:pPr>
      <w:r>
        <w:t xml:space="preserve">(п. 27 в ред. </w:t>
      </w:r>
      <w:hyperlink r:id="rId30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28. Получатель субсидии вправе предоставить самостоятельно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для подтверждения соответствия требованию, предусмотренному </w:t>
      </w:r>
      <w:hyperlink w:anchor="P2990">
        <w:r>
          <w:rPr>
            <w:color w:val="0000FF"/>
          </w:rPr>
          <w:t>подпунктом 1 пункта 11</w:t>
        </w:r>
      </w:hyperlink>
      <w:r>
        <w:t xml:space="preserve"> настоящего Порядка. Требовать от Получателя представления документов, не предусмотренных настоящим Порядком, не допускается.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97" w:name="P3053"/>
      <w:bookmarkEnd w:id="97"/>
      <w:r>
        <w:t>29. Должностное лицо, ответственное за прием и регистрацию документов, передает зарегистрированное предложение (заявку) на участие в отборе должностному лицу Уполномоченного органа, ответственному за их рассмотрение, в течение 1 рабочего дня с даты окончания приема предложений (заявок), для их рассмотрения в срок в не более 10 рабочих дней в следующем порядке: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должностное лицо Уполномоченного органа, ответственное за их рассмотрение, формирует список Получателей по очередности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в течение 3 рабочих дней с даты регистрации предложения (заявки) на участие в отборе проводит обязательную проверку на соответствие условиям (требованиям), предусмотренным настоящим Порядком, в том числе с использованием межведомственного информационного взаимодействия, открытых и общедоступных источников, результатом которой являются следующие подтверждающие документы (сведения):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сведения, подтверждающие отсутствие выплат средств бюджета муниципального образования на основании иных муниципальных правовых актов на цели, указанные в </w:t>
      </w:r>
      <w:hyperlink w:anchor="P2940">
        <w:r>
          <w:rPr>
            <w:color w:val="0000FF"/>
          </w:rPr>
          <w:t>пункте 4</w:t>
        </w:r>
      </w:hyperlink>
      <w:r>
        <w:t xml:space="preserve"> Порядка (в администрации Ханты-Мансийского района);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информация из Единого федерального реестра сведений о банкротстве, размещенная в сети "Интернет" по адресу "https://bankrot.fedresurs.ru/";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сведения, подтверждающие отсутствие просроченной задолженности по возврату в бюджет автономного округа субсидий, бюджетных инвестиций, предоставленных,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</w:r>
    </w:p>
    <w:p w:rsidR="00975185" w:rsidRDefault="00975185">
      <w:pPr>
        <w:pStyle w:val="ConsPlusNormal"/>
        <w:jc w:val="both"/>
      </w:pPr>
      <w:r>
        <w:t xml:space="preserve">(абзац введен </w:t>
      </w:r>
      <w:hyperlink r:id="rId309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24.03.2022 N 117)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3) по результатам проверки, направляет документы участников отбора на рассмотрение в Комиссию по вопросам поддержки агропромышленного комплекса Ханты-Мансийского района (далее - Комиссия), которой не позднее 2 рабочих дней со дня поступления выносится рекомендация о предоставлении субсидии или об отказе в предоставлении субсидии, оформляемая в форме протокола. Положение о Комиссии и ее состав утверждается постановлением администрации Ханты-Мансийского района.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С учетом протокола Комиссии осуществляет подготовку решения о предоставлении или об отказе в предоставлении субсидии, в соответствии с </w:t>
      </w:r>
      <w:hyperlink w:anchor="P3115">
        <w:r>
          <w:rPr>
            <w:color w:val="0000FF"/>
          </w:rPr>
          <w:t>пунктами 38</w:t>
        </w:r>
      </w:hyperlink>
      <w:r>
        <w:t xml:space="preserve">, </w:t>
      </w:r>
      <w:hyperlink w:anchor="P3142">
        <w:r>
          <w:rPr>
            <w:color w:val="0000FF"/>
          </w:rPr>
          <w:t>42</w:t>
        </w:r>
      </w:hyperlink>
      <w:r>
        <w:t xml:space="preserve"> настоящего Порядка, в форме постановления администрации Ханты-Мансийского района (индивидуального характера), и вносит его проект на подписание в порядке, установленном постановлением администрации Ханты-Мансийского района;</w:t>
      </w:r>
    </w:p>
    <w:p w:rsidR="00975185" w:rsidRDefault="00975185">
      <w:pPr>
        <w:pStyle w:val="ConsPlusNormal"/>
        <w:jc w:val="both"/>
      </w:pPr>
      <w:r>
        <w:t xml:space="preserve">(пп. 3 в ред. </w:t>
      </w:r>
      <w:hyperlink r:id="rId310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24.03.2022 N 117)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4) по результатам рассмотрения подготавливает и размещает на едином портале, а также на официальном сайте, информацию, включающую следующие сведения: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дату, время и место проведения рассмотрения предложений (заявок);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информацию об участниках отбора, предложения (заявки) которых были рассмотрены;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наименование конкретных получателей субсидии, с которым заключается соглашение, и размер предоставляемой ему субсидии;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5) В течение 3 рабочих дней со дня принятия решения об отказе в предоставлении субсидии направляет почтовым отправлением или выдает Получателю соответствующее уведомление, подписанное председателем комитета экономической политики администрации Ханты-Мансийского района либо лицом, исполняющим его обязанности, с указанием причин отказа.</w:t>
      </w:r>
    </w:p>
    <w:p w:rsidR="00975185" w:rsidRDefault="00975185">
      <w:pPr>
        <w:pStyle w:val="ConsPlusNormal"/>
        <w:jc w:val="both"/>
      </w:pPr>
      <w:r>
        <w:t xml:space="preserve">(пп. 5 введен </w:t>
      </w:r>
      <w:hyperlink r:id="rId311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24.09.2021 N 231)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98" w:name="P3072"/>
      <w:bookmarkEnd w:id="98"/>
      <w:r>
        <w:t>30. Субсидия предоставляется Получателю путем перечисления на основании соглашения, которое заключается между Уполномоченным органом и Получателем по типовой форме, установленной комитетом по финансам администрации Ханты-Мансийского района (далее - типовая форма, комитет соответственно), в соответствии с постановлением администрации Ханты-Мансийского района. Дополнительное соглашение к соглашению, в том числе дополнительное соглашение о расторжении соглашения (при необходимости), заключается между Уполномоченным органом и получателем субсидии по типовой форме, установленной комитетом (далее также типовая форма).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31. Обязательными условиями, включаемыми Уполномоченным органом в типовую форму при заключении соглашения, являются: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соблюдение Получателем цели, условий и порядка предоставления субсидии, а также достоверности документов и сведений, представленных получателем субсидии для получения субсидии;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3)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возможной детализации, значения которых устанавливаются в соглашениях, при этом результаты предоставления субсидии должны быть конкретными, измеримыми, а также соответствовать результатам государственной (муниципальной) программы.</w:t>
      </w:r>
    </w:p>
    <w:p w:rsidR="00975185" w:rsidRDefault="00975185">
      <w:pPr>
        <w:pStyle w:val="ConsPlusNormal"/>
        <w:jc w:val="both"/>
      </w:pPr>
      <w:r>
        <w:t xml:space="preserve">(пп. 3 введен </w:t>
      </w:r>
      <w:hyperlink r:id="rId312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15.12.2021 N 340)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99" w:name="P3078"/>
      <w:bookmarkEnd w:id="99"/>
      <w:r>
        <w:t>32. Соглашение (дополнительное соглашение к соглашению) между Уполномоченным органом и Получателем заключается в следующем порядке: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на основании постановления администрации Ханты-Мансийского района специалист-эксперт отдела сельского хозяйства оформляет проект соглашения (дополнительного соглашения) по типовой форме и вносит на подписание руководителю Уполномоченного органа в порядке, установленном распоряжением администрации Ханты-Мансийского района;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1.1) Уполномоченный орган в срок 3 рабочих дня со дня принятия решения о предоставлении субсидии вручает по месту нахождения Уполномоченного органа или направляет почтовым отправлением на адрес Получателя Соглашение (дополнительное соглашение), подписанное Уполномоченным органом, для его подписания Получателем;</w:t>
      </w:r>
    </w:p>
    <w:p w:rsidR="00975185" w:rsidRDefault="00975185">
      <w:pPr>
        <w:pStyle w:val="ConsPlusNormal"/>
        <w:jc w:val="both"/>
      </w:pPr>
      <w:r>
        <w:t xml:space="preserve">(пп. 1.1 введен </w:t>
      </w:r>
      <w:hyperlink r:id="rId313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18.05.2021 N 117)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Получатель в срок 5 рабочих дней со дня вручения (получения) проекта соглашения (дополнительного соглашения) подписывает его и представляет в Уполномоченный орган в двух экземплярах, в случае непредоставления Получатель признается уклонившимся от заключения соглашения (дополнительного соглашения) и постановление администрации Ханты-Мансийского района отменяется по данному основанию;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3) Уполномоченный орган после подписания Получателем соглашения (дополнительного соглашения) регистрирует и направляет (вручает) Получателю один экземпляр в срок 3 рабочих дня со дня его регистрации.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Title"/>
        <w:jc w:val="center"/>
        <w:outlineLvl w:val="1"/>
      </w:pPr>
      <w:r>
        <w:t>Раздел III. УСЛОВИЯ И ПОРЯДОК ПРЕДОСТАВЛЕНИЯ СУБСИДИИ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ind w:firstLine="540"/>
        <w:jc w:val="both"/>
      </w:pPr>
      <w:r>
        <w:t xml:space="preserve">33. Для получения субсидии участники отбора предоставляют документы, подтверждающие фактические объемы по направлениям затрат (недополученных доходов), по которым предоставляется субсидия, в составе предложения (заявки), с соблюдением требований, предусмотренных </w:t>
      </w:r>
      <w:hyperlink w:anchor="P3023">
        <w:r>
          <w:rPr>
            <w:color w:val="0000FF"/>
          </w:rPr>
          <w:t>пунктами 16</w:t>
        </w:r>
      </w:hyperlink>
      <w:r>
        <w:t xml:space="preserve">, </w:t>
      </w:r>
      <w:hyperlink w:anchor="P3024">
        <w:r>
          <w:rPr>
            <w:color w:val="0000FF"/>
          </w:rPr>
          <w:t>17</w:t>
        </w:r>
      </w:hyperlink>
      <w:r>
        <w:t xml:space="preserve"> настоящего Порядка, по следующему перечню: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314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за реализацию продукции дикоросов собственной заготовки: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копии закупочных актов унифицированной формы N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копии договоров купли-продажи, договоров поставки продукции дикоросов;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копии товарных накладных унифицированной формы ТОРГ-12;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копии платежных документов, предусмотренных действующим законодательством;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2) за реализацию продукции глубокой переработки дикоросов собственного производства из сырья, заготовленного на территории автономного округа, по следующему перечню: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копии декларации о соответствии (сертификата соответствия) на продукцию по глубокой переработке дикоросов;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копии документов, подтверждающих заготовку продукции дикоросов (договоров купли-продажи, договоров поставки продукции дикоросов, товарных накладных унифицированной формы ТОРГ-12, закупочных актов унифицированной формы N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копии документов, подтверждающих оплату поставщикам продукции дикоросов, предусмотренных действующим законодательством;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копии документов, подтверждающих реализацию продукции по глубокой переработке дикоросов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3) за приобретение специализированной техники и оборудования для хранения, переработки и транспортировки дикоросов: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копии документов, подтверждающих приобретение специализированной техники и оборудования для хранения, переработки и транспортировки дикоросов (договоры, накладные, акты приема-передачи, платежные документы, подтверждающие фактические затраты);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копию технического паспорта специализированной техники (самоходной машины) с отметкой о государственной регистрации (при необходимости - в соответствии с действующим законодательством) и оборудования для хранения, переработки и транспортировки дикоросов;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копию паспорта транспортного средства с отметкой о государственной регистрации (в случае приобретения);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4) за организацию презентаций продукции из дикоросов, участие в выставках, ярмарках, форумах: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копии документов, подтверждающих понесенные затраты, с приложением копий договоров, накладных, квитанций, платежных документов, подтверждающих фактические затраты (накладные расходы и плановые накопления в стоимость работ не включаются и не оплачиваются), авиационных, железнодорожных, автобусных билетов междугороднего сообщения;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реквизиты счета Получателя (для перечисления).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100" w:name="P3109"/>
      <w:bookmarkEnd w:id="100"/>
      <w:r>
        <w:t xml:space="preserve">34. Уполномоченный орган проверяет документы, подтверждающие фактические объемы, в том числе на соответствие настоящему Порядку, по результатам которой принимается решение о перечисление субсидии в размере, определенном в соответствии с </w:t>
      </w:r>
      <w:hyperlink w:anchor="P3117">
        <w:r>
          <w:rPr>
            <w:color w:val="0000FF"/>
          </w:rPr>
          <w:t>пунктами 39</w:t>
        </w:r>
      </w:hyperlink>
      <w:r>
        <w:t xml:space="preserve">, </w:t>
      </w:r>
      <w:hyperlink w:anchor="P3126">
        <w:r>
          <w:rPr>
            <w:color w:val="0000FF"/>
          </w:rPr>
          <w:t>40</w:t>
        </w:r>
      </w:hyperlink>
      <w:r>
        <w:t xml:space="preserve">, </w:t>
      </w:r>
      <w:hyperlink w:anchor="P3134">
        <w:r>
          <w:rPr>
            <w:color w:val="0000FF"/>
          </w:rPr>
          <w:t>41</w:t>
        </w:r>
      </w:hyperlink>
      <w:r>
        <w:t xml:space="preserve"> настоящего Порядка.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31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35. Субсидия перечисляется на расчетный счет, открытый Получателем субсидий в учреждениях Центрального банка Российской Федерации или кредитных организациях.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36. Перечисление субсидии осуществляется Уполномоченным органом в безналичной форме после принятия решения в порядке и сроки, предусмотренные </w:t>
      </w:r>
      <w:hyperlink w:anchor="P3053">
        <w:r>
          <w:rPr>
            <w:color w:val="0000FF"/>
          </w:rPr>
          <w:t>пунктами 29</w:t>
        </w:r>
      </w:hyperlink>
      <w:r>
        <w:t xml:space="preserve">, </w:t>
      </w:r>
      <w:hyperlink w:anchor="P3072">
        <w:r>
          <w:rPr>
            <w:color w:val="0000FF"/>
          </w:rPr>
          <w:t>30</w:t>
        </w:r>
      </w:hyperlink>
      <w:r>
        <w:t xml:space="preserve">, </w:t>
      </w:r>
      <w:hyperlink w:anchor="P3078">
        <w:r>
          <w:rPr>
            <w:color w:val="0000FF"/>
          </w:rPr>
          <w:t>32</w:t>
        </w:r>
      </w:hyperlink>
      <w:r>
        <w:t xml:space="preserve">, </w:t>
      </w:r>
      <w:hyperlink w:anchor="P3109">
        <w:r>
          <w:rPr>
            <w:color w:val="0000FF"/>
          </w:rPr>
          <w:t>34</w:t>
        </w:r>
      </w:hyperlink>
      <w:r>
        <w:t xml:space="preserve"> настоящего Порядка, но не позднее 10 рабочего дня со дня издания постановления администрации Ханты-Мансийского района (индивидуального характера), и отсутствия оснований для отказа в предоставлении субсидии, предусмотренных настоящим Порядка, путем совершения кассовой операции по исполнению бюджета на основании соответственно заключенного соглашения (дополнительного соглашения к соглашению).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316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101" w:name="P3114"/>
      <w:bookmarkEnd w:id="101"/>
      <w:r>
        <w:t>37. Субсидия предоставляется конкретному Получателю в период текущего финансового года (планового периода) с периодичностью, определяемой Получателем в текущем году самостоятельно в соответствии с объявлением о проведении отбора.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102" w:name="P3115"/>
      <w:bookmarkEnd w:id="102"/>
      <w:r>
        <w:t xml:space="preserve">38. Размер субсидии рассчитывается уполномоченным органом в соответствии с </w:t>
      </w:r>
      <w:hyperlink w:anchor="P3114">
        <w:r>
          <w:rPr>
            <w:color w:val="0000FF"/>
          </w:rPr>
          <w:t>пунктом 37</w:t>
        </w:r>
      </w:hyperlink>
      <w:r>
        <w:t xml:space="preserve"> настоящего Порядка и </w:t>
      </w:r>
      <w:hyperlink w:anchor="P3166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975185" w:rsidRDefault="00975185">
      <w:pPr>
        <w:pStyle w:val="ConsPlusNormal"/>
        <w:jc w:val="both"/>
      </w:pPr>
      <w:r>
        <w:t xml:space="preserve">(п. 38 в ред. </w:t>
      </w:r>
      <w:hyperlink r:id="rId317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24.01.2024 N 34)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103" w:name="P3117"/>
      <w:bookmarkEnd w:id="103"/>
      <w:r>
        <w:t>39. Предоставление субсидии осуществляется: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на приобретение специализированной техники и оборудования для хранения, переработки дикоросов 1 раз в течение 1 финансового года;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на приобретение специализированной техники для транспортировки дикоросов - 1 раз в 10 лет;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на реализацию продукции собственной заготовки, указанной в </w:t>
      </w:r>
      <w:hyperlink r:id="rId318">
        <w:r>
          <w:rPr>
            <w:color w:val="0000FF"/>
          </w:rPr>
          <w:t>пунктах 1</w:t>
        </w:r>
      </w:hyperlink>
      <w:r>
        <w:t xml:space="preserve">, </w:t>
      </w:r>
      <w:hyperlink r:id="rId319">
        <w:r>
          <w:rPr>
            <w:color w:val="0000FF"/>
          </w:rPr>
          <w:t>2</w:t>
        </w:r>
      </w:hyperlink>
      <w:r>
        <w:t xml:space="preserve">, </w:t>
      </w:r>
      <w:hyperlink r:id="rId320">
        <w:r>
          <w:rPr>
            <w:color w:val="0000FF"/>
          </w:rPr>
          <w:t>3 раздела</w:t>
        </w:r>
      </w:hyperlink>
      <w:r>
        <w:t xml:space="preserve"> "Дикоросы" приложения 25 к постановлению к </w:t>
      </w:r>
      <w:hyperlink r:id="rId321">
        <w:r>
          <w:rPr>
            <w:color w:val="0000FF"/>
          </w:rPr>
          <w:t>постановлению</w:t>
        </w:r>
      </w:hyperlink>
      <w:r>
        <w:t xml:space="preserve"> Правительства Ханты-Мансийского автономного округа - Югры от 30 декабря 2021 года N 637-п "О мерах по реализации государственной программы Ханты-Мансийского автономного округа - Югры "Развитие агропромышленного комплекса" (далее - Постановление), но не более 95% фактических подтвержденных затрат, понесенных за отчетный период;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32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 xml:space="preserve">на реализацию продукции глубокой переработки дикоросов собственного производства, указанной в </w:t>
      </w:r>
      <w:hyperlink r:id="rId323">
        <w:r>
          <w:rPr>
            <w:color w:val="0000FF"/>
          </w:rPr>
          <w:t>пунктах 4</w:t>
        </w:r>
      </w:hyperlink>
      <w:r>
        <w:t xml:space="preserve"> - </w:t>
      </w:r>
      <w:hyperlink r:id="rId324">
        <w:r>
          <w:rPr>
            <w:color w:val="0000FF"/>
          </w:rPr>
          <w:t>6 раздела</w:t>
        </w:r>
      </w:hyperlink>
      <w:r>
        <w:t xml:space="preserve"> "Дикоросы" приложения 25 к Постановлению, но не более 95% фактических подтвержденных затрат, понесенных за отчетный период;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325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31.01.2022 N 35)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на приобретение специализированной техники и оборудования для хранения, переработки дикоросов в размере не более 50 процентов от фактических затрат, но не более 1000 тыс. рублей за приобретение 1 единицы или 1 комплекта специализированной техники и оборудования для хранения, переработки и транспортировки дикоросов;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организацию презентаций продукции из дикоросов, участие в выставках, ярмарках, форумах в размере 50 процентов от произведенных фактических затрат, но не более 100 тыс. рублей за 1 участие в выставках, ярмарках, форумах в течение 1 календарного года.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104" w:name="P3126"/>
      <w:bookmarkEnd w:id="104"/>
      <w:r>
        <w:t>40. Размер субсидии, предоставляемой Уполномоченным органом в текущем финансовом году каждому Получателю по видам деятельности: заготовка продукции дикоросов, производство продукции глубокой переработки дикоросов, заготовленной на территории автономного округа, рассчитывается по формуле: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1100455" cy="42989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ind w:firstLine="540"/>
        <w:jc w:val="both"/>
      </w:pPr>
      <w:r>
        <w:t>Vi - размер субсидии в текущем финансовом году для отдельного Получателя по отдельному виду деятельности;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Ki - валовой объем производства (реализации) продукции отдельным Получателем по отдельному виду деятельности в текущем финансовом году;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Kмо - валовой объем производства (реализации) продукции отдельного муниципального образования по отдельному виду деятельности в текущем финансовом году;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Vмо - объем субвенций,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105" w:name="P3134"/>
      <w:bookmarkEnd w:id="105"/>
      <w:r>
        <w:t>41. Размер субсидии, предоставляемой Уполномоченным органом в текущем финансовом году каждому Получателю по видам деятельности: приобретение специализированной техники и оборудования для хранения, транспортировки и переработки дикоросов, организация презентаций продукции из дикоросов, участие в выставках, ярмарках, форумах, - рассчитывается по формуле: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1142365" cy="42989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ind w:firstLine="540"/>
        <w:jc w:val="both"/>
      </w:pPr>
      <w:r>
        <w:t>Vi - размер субсидии на поддержку отдельного вида деятельности в текущем финансовом году, предоставляемых Уполномоченным органом для отдельного Получателя;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Vis - размер субсидии на поддержку отдельного вида деятельности в текущем финансовом году на основании заявления отдельного Получателя;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Vмоs - общий размер субсидии на поддержку отдельного вида деятельности в текущем финансовом году на основании заявлений всех Получателей отдельного муниципального образования;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Vмо - объем субвенций,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деятельности.</w:t>
      </w:r>
    </w:p>
    <w:p w:rsidR="00975185" w:rsidRDefault="00975185">
      <w:pPr>
        <w:pStyle w:val="ConsPlusNormal"/>
        <w:spacing w:before="220"/>
        <w:ind w:firstLine="540"/>
        <w:jc w:val="both"/>
      </w:pPr>
      <w:bookmarkStart w:id="106" w:name="P3142"/>
      <w:bookmarkEnd w:id="106"/>
      <w:r>
        <w:t xml:space="preserve">42. В случае невозможности предоставления субсидии в связи с недостаточностью лимитов бюджетных обязательств, указанных в </w:t>
      </w:r>
      <w:hyperlink w:anchor="P2939">
        <w:r>
          <w:rPr>
            <w:color w:val="0000FF"/>
          </w:rPr>
          <w:t>пункте 3</w:t>
        </w:r>
      </w:hyperlink>
      <w:r>
        <w:t xml:space="preserve"> настоящего Порядка, субсидия предоставляется в текущем финансовом году без повторного прохождения отбора Получателем субсидии в порядке очередности по дате и времени поступления предложения (заявки) на участие в отборе после доведения Уполномоченному органу лимитов, бюджетных обязательств, указанных в </w:t>
      </w:r>
      <w:hyperlink w:anchor="P2939">
        <w:r>
          <w:rPr>
            <w:color w:val="0000FF"/>
          </w:rPr>
          <w:t>пункте 3</w:t>
        </w:r>
      </w:hyperlink>
      <w:r>
        <w:t xml:space="preserve"> настоящего Порядка путем заключения соглашения (дополнительного соглашения к соглашению) в порядке, предусмотренном </w:t>
      </w:r>
      <w:hyperlink w:anchor="P3078">
        <w:r>
          <w:rPr>
            <w:color w:val="0000FF"/>
          </w:rPr>
          <w:t>пунктом 32</w:t>
        </w:r>
      </w:hyperlink>
      <w:r>
        <w:t xml:space="preserve"> настоящего Порядка. В очередном финансовом году в указанном случае субсидия не предоставляется.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328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Title"/>
        <w:jc w:val="center"/>
        <w:outlineLvl w:val="1"/>
      </w:pPr>
      <w:r>
        <w:t>Раздел IV "КОНТРОЛЬ (МОНИТОРИНГ) ЗА СОБЛЮДЕНИЕМ УСЛОВИЙ,</w:t>
      </w:r>
    </w:p>
    <w:p w:rsidR="00975185" w:rsidRDefault="00975185">
      <w:pPr>
        <w:pStyle w:val="ConsPlusTitle"/>
        <w:jc w:val="center"/>
      </w:pPr>
      <w:r>
        <w:t>ЦЕЛЕЙ И ПОРЯДКА ПРЕДОСТАВЛЕНИЯ СУБСИДИЙ"</w:t>
      </w:r>
    </w:p>
    <w:p w:rsidR="00975185" w:rsidRDefault="00975185">
      <w:pPr>
        <w:pStyle w:val="ConsPlusNormal"/>
        <w:jc w:val="center"/>
      </w:pPr>
      <w:r>
        <w:t xml:space="preserve">(в ред. </w:t>
      </w:r>
      <w:hyperlink r:id="rId329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</w:t>
      </w:r>
    </w:p>
    <w:p w:rsidR="00975185" w:rsidRDefault="00975185">
      <w:pPr>
        <w:pStyle w:val="ConsPlusNormal"/>
        <w:jc w:val="center"/>
      </w:pPr>
      <w:r>
        <w:t>от 15.12.2021 N 340)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ind w:firstLine="540"/>
        <w:jc w:val="both"/>
      </w:pPr>
      <w:r>
        <w:t xml:space="preserve">43. Уполномоченный орган в пределах своих полномочий осуществляет в отношении получателей субсидии проверки на соблюдение ими порядка и условий предоставления субсидий, в том числе в части достижения результатов их предоставления, орган муниципального финансового контроля осуществляет проверки в соответствии со </w:t>
      </w:r>
      <w:hyperlink r:id="rId330">
        <w:r>
          <w:rPr>
            <w:color w:val="0000FF"/>
          </w:rPr>
          <w:t>статьями 268.1</w:t>
        </w:r>
      </w:hyperlink>
      <w:r>
        <w:t xml:space="preserve"> и </w:t>
      </w:r>
      <w:hyperlink r:id="rId33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975185" w:rsidRDefault="00975185">
      <w:pPr>
        <w:pStyle w:val="ConsPlusNormal"/>
        <w:jc w:val="both"/>
      </w:pPr>
      <w:r>
        <w:t xml:space="preserve">(п. 43 в ред. </w:t>
      </w:r>
      <w:hyperlink r:id="rId332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13.05.2022 N 192)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44. За нарушение условий, целей и порядка предоставления субсидий по настоящему Порядку к Получателю применяются следующие меры ответственности: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1) возврат суммы субсидии, полученной из бюджета Ханты-Мансийского района: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в случае нарушения получателем субсидии условий, установленных при ее предоставлении, выявленного по фактам проверок, проведенных Уполномоченным органом, органом государственного (муниципального) финансового контроля;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в случае выявления факта предоставления получателем субсидии недостоверных сведений для получения субсидии;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в случае неисполнения или ненадлежащего исполнения условий (обязательств) по заключенному соглашению.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45. В случае установления Уполномоченным органом 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настоящим Порядком и решением о предоставлении субсидии, в том числе указания в документах, представленных Получателем, недостоверных сведений, Уполномоченный орган в срок 5 рабочих дней со дня выявления или поступления информации направляет Получателю требование об обеспечении возврата субсидии в бюджет района (далее - требование).</w:t>
      </w:r>
    </w:p>
    <w:p w:rsidR="00975185" w:rsidRDefault="00975185">
      <w:pPr>
        <w:pStyle w:val="ConsPlusNormal"/>
        <w:jc w:val="both"/>
      </w:pPr>
      <w:r>
        <w:t xml:space="preserve">(в ред. </w:t>
      </w:r>
      <w:hyperlink r:id="rId333">
        <w:r>
          <w:rPr>
            <w:color w:val="0000FF"/>
          </w:rPr>
          <w:t>постановления</w:t>
        </w:r>
      </w:hyperlink>
      <w:r>
        <w:t xml:space="preserve"> Администрации Ханты-Мансийского района от 18.05.2021 N 117)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46. Получатель в срок 30 рабочих дней обязан произвести одномоментно возврат суммы субсидии в бюджет Ханты-Мансийского района, полученной им ранее, в размере, указанном в требовании.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47. В случае невыполнения Получателем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right"/>
        <w:outlineLvl w:val="1"/>
      </w:pPr>
      <w:bookmarkStart w:id="107" w:name="P3166"/>
      <w:bookmarkEnd w:id="107"/>
      <w:r>
        <w:t>Приложение</w:t>
      </w:r>
    </w:p>
    <w:p w:rsidR="00975185" w:rsidRDefault="00975185">
      <w:pPr>
        <w:pStyle w:val="ConsPlusNormal"/>
        <w:jc w:val="right"/>
      </w:pPr>
      <w:r>
        <w:t>к Порядку предоставления субсидий</w:t>
      </w:r>
    </w:p>
    <w:p w:rsidR="00975185" w:rsidRDefault="00975185">
      <w:pPr>
        <w:pStyle w:val="ConsPlusNormal"/>
        <w:jc w:val="right"/>
      </w:pPr>
      <w:r>
        <w:t>на поддержку деятельности</w:t>
      </w:r>
    </w:p>
    <w:p w:rsidR="00975185" w:rsidRDefault="00975185">
      <w:pPr>
        <w:pStyle w:val="ConsPlusNormal"/>
        <w:jc w:val="right"/>
      </w:pPr>
      <w:r>
        <w:t>по заготовке и переработке дикоросов</w:t>
      </w:r>
    </w:p>
    <w:p w:rsidR="00975185" w:rsidRDefault="009751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751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185" w:rsidRDefault="009751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185" w:rsidRDefault="009751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Ханты-Мансийского района</w:t>
            </w:r>
          </w:p>
          <w:p w:rsidR="00975185" w:rsidRDefault="00975185">
            <w:pPr>
              <w:pStyle w:val="ConsPlusNormal"/>
              <w:jc w:val="center"/>
            </w:pPr>
            <w:r>
              <w:rPr>
                <w:color w:val="392C69"/>
              </w:rPr>
              <w:t>от 24.01.2024 N 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185" w:rsidRDefault="00975185">
            <w:pPr>
              <w:pStyle w:val="ConsPlusNormal"/>
            </w:pPr>
          </w:p>
        </w:tc>
      </w:tr>
    </w:tbl>
    <w:p w:rsidR="00975185" w:rsidRDefault="00975185">
      <w:pPr>
        <w:pStyle w:val="ConsPlusNormal"/>
        <w:jc w:val="both"/>
      </w:pPr>
    </w:p>
    <w:p w:rsidR="00975185" w:rsidRDefault="00975185">
      <w:pPr>
        <w:pStyle w:val="ConsPlusNormal"/>
        <w:jc w:val="right"/>
        <w:outlineLvl w:val="2"/>
      </w:pPr>
      <w:r>
        <w:t>Форма 1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jc w:val="center"/>
      </w:pPr>
      <w:r>
        <w:t>Справка-расчет</w:t>
      </w:r>
    </w:p>
    <w:p w:rsidR="00975185" w:rsidRDefault="00975185">
      <w:pPr>
        <w:pStyle w:val="ConsPlusNormal"/>
        <w:jc w:val="center"/>
      </w:pPr>
      <w:r>
        <w:t>субсидии на заготовку и (или) переработку дикоросов</w:t>
      </w:r>
    </w:p>
    <w:p w:rsidR="00975185" w:rsidRDefault="00975185">
      <w:pPr>
        <w:pStyle w:val="ConsPlusNormal"/>
        <w:jc w:val="center"/>
      </w:pPr>
      <w:r>
        <w:t>за _______________________ 20_____ года</w:t>
      </w:r>
    </w:p>
    <w:p w:rsidR="00975185" w:rsidRDefault="00975185">
      <w:pPr>
        <w:pStyle w:val="ConsPlusNormal"/>
        <w:jc w:val="center"/>
      </w:pPr>
      <w:r>
        <w:t>________________________________________________________</w:t>
      </w:r>
    </w:p>
    <w:p w:rsidR="00975185" w:rsidRDefault="00975185">
      <w:pPr>
        <w:pStyle w:val="ConsPlusNormal"/>
        <w:jc w:val="center"/>
      </w:pPr>
      <w:r>
        <w:t>наименование юридического лица (за исключением</w:t>
      </w:r>
    </w:p>
    <w:p w:rsidR="00975185" w:rsidRDefault="00975185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975185" w:rsidRDefault="00975185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975185" w:rsidRDefault="00975185">
      <w:pPr>
        <w:pStyle w:val="ConsPlusNormal"/>
        <w:jc w:val="center"/>
      </w:pPr>
      <w:r>
        <w:t>(Ф.И.О. (при наличии)</w:t>
      </w:r>
    </w:p>
    <w:p w:rsidR="00975185" w:rsidRDefault="009751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39"/>
        <w:gridCol w:w="1234"/>
        <w:gridCol w:w="1399"/>
        <w:gridCol w:w="1144"/>
        <w:gridCol w:w="1984"/>
      </w:tblGrid>
      <w:tr w:rsidR="00975185">
        <w:tc>
          <w:tcPr>
            <w:tcW w:w="1639" w:type="dxa"/>
          </w:tcPr>
          <w:p w:rsidR="00975185" w:rsidRDefault="00975185">
            <w:pPr>
              <w:pStyle w:val="ConsPlusNormal"/>
              <w:jc w:val="center"/>
            </w:pPr>
            <w:r>
              <w:t>Наименование покупателя</w:t>
            </w:r>
          </w:p>
        </w:tc>
        <w:tc>
          <w:tcPr>
            <w:tcW w:w="1639" w:type="dxa"/>
          </w:tcPr>
          <w:p w:rsidR="00975185" w:rsidRDefault="00975185">
            <w:pPr>
              <w:pStyle w:val="ConsPlusNormal"/>
              <w:jc w:val="center"/>
            </w:pPr>
            <w:r>
              <w:t>Наименование и номер документа на реализацию</w:t>
            </w:r>
          </w:p>
        </w:tc>
        <w:tc>
          <w:tcPr>
            <w:tcW w:w="1234" w:type="dxa"/>
          </w:tcPr>
          <w:p w:rsidR="00975185" w:rsidRDefault="0097518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399" w:type="dxa"/>
          </w:tcPr>
          <w:p w:rsidR="00975185" w:rsidRDefault="00975185">
            <w:pPr>
              <w:pStyle w:val="ConsPlusNormal"/>
              <w:jc w:val="center"/>
            </w:pPr>
            <w:r>
              <w:t>Количество, тонн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  <w:jc w:val="center"/>
            </w:pPr>
            <w:r>
              <w:t>Ставка субсидии, рублей</w:t>
            </w:r>
          </w:p>
        </w:tc>
        <w:tc>
          <w:tcPr>
            <w:tcW w:w="1984" w:type="dxa"/>
          </w:tcPr>
          <w:p w:rsidR="00975185" w:rsidRDefault="00975185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 (гр6 = гр4 * гр5)</w:t>
            </w:r>
          </w:p>
        </w:tc>
      </w:tr>
      <w:tr w:rsidR="00975185">
        <w:tc>
          <w:tcPr>
            <w:tcW w:w="1639" w:type="dxa"/>
          </w:tcPr>
          <w:p w:rsidR="00975185" w:rsidRDefault="009751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975185" w:rsidRDefault="009751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975185" w:rsidRDefault="009751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</w:tcPr>
          <w:p w:rsidR="00975185" w:rsidRDefault="009751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975185" w:rsidRDefault="009751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975185" w:rsidRDefault="00975185">
            <w:pPr>
              <w:pStyle w:val="ConsPlusNormal"/>
              <w:jc w:val="center"/>
            </w:pPr>
            <w:r>
              <w:t>6</w:t>
            </w:r>
          </w:p>
        </w:tc>
      </w:tr>
      <w:tr w:rsidR="00975185">
        <w:tc>
          <w:tcPr>
            <w:tcW w:w="16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6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2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984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16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6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23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39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144" w:type="dxa"/>
          </w:tcPr>
          <w:p w:rsidR="00975185" w:rsidRDefault="00975185">
            <w:pPr>
              <w:pStyle w:val="ConsPlusNormal"/>
            </w:pPr>
          </w:p>
        </w:tc>
        <w:tc>
          <w:tcPr>
            <w:tcW w:w="1984" w:type="dxa"/>
          </w:tcPr>
          <w:p w:rsidR="00975185" w:rsidRDefault="00975185">
            <w:pPr>
              <w:pStyle w:val="ConsPlusNormal"/>
            </w:pPr>
          </w:p>
        </w:tc>
      </w:tr>
    </w:tbl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Примечание: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Заготовлено дикоросов, всего с начала года ______ тонн, в т.ч. за месяц ______ тонн.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Произведено продукции дикоросов всего с начала года ______ тонн, в т.ч. за месяц ______ тонн.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Главный бухгалтер - получателя субсидии (при наличии)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"______" ___________________ 20___ г.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М.П. (при наличии)</w:t>
      </w:r>
    </w:p>
    <w:p w:rsidR="00975185" w:rsidRDefault="00975185">
      <w:pPr>
        <w:pStyle w:val="ConsPlusNormal"/>
        <w:jc w:val="right"/>
      </w:pPr>
    </w:p>
    <w:p w:rsidR="00975185" w:rsidRDefault="00975185">
      <w:pPr>
        <w:pStyle w:val="ConsPlusNormal"/>
        <w:jc w:val="right"/>
      </w:pPr>
    </w:p>
    <w:p w:rsidR="00975185" w:rsidRDefault="00975185">
      <w:pPr>
        <w:pStyle w:val="ConsPlusNormal"/>
        <w:jc w:val="right"/>
      </w:pPr>
    </w:p>
    <w:p w:rsidR="00975185" w:rsidRDefault="00975185">
      <w:pPr>
        <w:pStyle w:val="ConsPlusNormal"/>
        <w:jc w:val="right"/>
        <w:outlineLvl w:val="2"/>
      </w:pPr>
      <w:r>
        <w:t>Форма 2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jc w:val="center"/>
      </w:pPr>
      <w:r>
        <w:t>Справка-расчет</w:t>
      </w:r>
    </w:p>
    <w:p w:rsidR="00975185" w:rsidRDefault="00975185">
      <w:pPr>
        <w:pStyle w:val="ConsPlusNormal"/>
        <w:jc w:val="center"/>
      </w:pPr>
      <w:r>
        <w:t>субсидии на приобретение специализированной техники</w:t>
      </w:r>
    </w:p>
    <w:p w:rsidR="00975185" w:rsidRDefault="00975185">
      <w:pPr>
        <w:pStyle w:val="ConsPlusNormal"/>
        <w:jc w:val="center"/>
      </w:pPr>
      <w:r>
        <w:t>и оборудования для хранения, транспортировки и переработки</w:t>
      </w:r>
    </w:p>
    <w:p w:rsidR="00975185" w:rsidRDefault="00975185">
      <w:pPr>
        <w:pStyle w:val="ConsPlusNormal"/>
        <w:jc w:val="center"/>
      </w:pPr>
      <w:r>
        <w:t>дикоросов,</w:t>
      </w:r>
    </w:p>
    <w:p w:rsidR="00975185" w:rsidRDefault="00975185">
      <w:pPr>
        <w:pStyle w:val="ConsPlusNormal"/>
        <w:jc w:val="center"/>
      </w:pPr>
      <w:r>
        <w:t>за _______________________ 20_____ года</w:t>
      </w:r>
    </w:p>
    <w:p w:rsidR="00975185" w:rsidRDefault="00975185">
      <w:pPr>
        <w:pStyle w:val="ConsPlusNormal"/>
        <w:jc w:val="center"/>
      </w:pPr>
      <w:r>
        <w:t>____________________________________________________________</w:t>
      </w:r>
    </w:p>
    <w:p w:rsidR="00975185" w:rsidRDefault="00975185">
      <w:pPr>
        <w:pStyle w:val="ConsPlusNormal"/>
        <w:jc w:val="center"/>
      </w:pPr>
      <w:r>
        <w:t>наименование юридического лица (за исключением</w:t>
      </w:r>
    </w:p>
    <w:p w:rsidR="00975185" w:rsidRDefault="00975185">
      <w:pPr>
        <w:pStyle w:val="ConsPlusNormal"/>
        <w:jc w:val="center"/>
      </w:pPr>
      <w:r>
        <w:t>государственных (муниципальных) учреждений), крестьянского</w:t>
      </w:r>
    </w:p>
    <w:p w:rsidR="00975185" w:rsidRDefault="00975185">
      <w:pPr>
        <w:pStyle w:val="ConsPlusNormal"/>
        <w:jc w:val="center"/>
      </w:pPr>
      <w:r>
        <w:t>(фермерского) хозяйства, индивидуальный предприниматель</w:t>
      </w:r>
    </w:p>
    <w:p w:rsidR="00975185" w:rsidRDefault="00975185">
      <w:pPr>
        <w:pStyle w:val="ConsPlusNormal"/>
        <w:jc w:val="center"/>
      </w:pPr>
      <w:r>
        <w:t>(Ф.И.О. (при наличии)</w:t>
      </w:r>
    </w:p>
    <w:p w:rsidR="00975185" w:rsidRDefault="009751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4422"/>
        <w:gridCol w:w="3005"/>
      </w:tblGrid>
      <w:tr w:rsidR="00975185">
        <w:tc>
          <w:tcPr>
            <w:tcW w:w="1639" w:type="dxa"/>
          </w:tcPr>
          <w:p w:rsidR="00975185" w:rsidRDefault="00975185">
            <w:pPr>
              <w:pStyle w:val="ConsPlusNormal"/>
              <w:jc w:val="center"/>
            </w:pPr>
            <w:r>
              <w:t>Наименование техники, оборудования</w:t>
            </w:r>
          </w:p>
        </w:tc>
        <w:tc>
          <w:tcPr>
            <w:tcW w:w="4422" w:type="dxa"/>
          </w:tcPr>
          <w:p w:rsidR="00975185" w:rsidRDefault="00975185">
            <w:pPr>
              <w:pStyle w:val="ConsPlusNormal"/>
              <w:jc w:val="center"/>
            </w:pPr>
            <w:r>
              <w:t>Стоимость приобретения специализированной техники и оборудования для хранения, транспортировки и переработки дикоросов, рублей</w:t>
            </w:r>
          </w:p>
        </w:tc>
        <w:tc>
          <w:tcPr>
            <w:tcW w:w="3005" w:type="dxa"/>
          </w:tcPr>
          <w:p w:rsidR="00975185" w:rsidRDefault="00975185">
            <w:pPr>
              <w:pStyle w:val="ConsPlusNormal"/>
              <w:jc w:val="center"/>
            </w:pPr>
            <w:r>
              <w:t>Сумма субсидии к выплате, рублей (заполняется уполномоченным органом), рублей</w:t>
            </w:r>
          </w:p>
        </w:tc>
      </w:tr>
      <w:tr w:rsidR="00975185">
        <w:tc>
          <w:tcPr>
            <w:tcW w:w="1639" w:type="dxa"/>
          </w:tcPr>
          <w:p w:rsidR="00975185" w:rsidRDefault="009751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975185" w:rsidRDefault="009751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975185" w:rsidRDefault="00975185">
            <w:pPr>
              <w:pStyle w:val="ConsPlusNormal"/>
              <w:jc w:val="center"/>
            </w:pPr>
            <w:r>
              <w:t>3</w:t>
            </w:r>
          </w:p>
        </w:tc>
      </w:tr>
      <w:tr w:rsidR="00975185">
        <w:tc>
          <w:tcPr>
            <w:tcW w:w="1639" w:type="dxa"/>
          </w:tcPr>
          <w:p w:rsidR="00975185" w:rsidRDefault="00975185">
            <w:pPr>
              <w:pStyle w:val="ConsPlusNormal"/>
            </w:pPr>
          </w:p>
        </w:tc>
        <w:tc>
          <w:tcPr>
            <w:tcW w:w="4422" w:type="dxa"/>
          </w:tcPr>
          <w:p w:rsidR="00975185" w:rsidRDefault="00975185">
            <w:pPr>
              <w:pStyle w:val="ConsPlusNormal"/>
            </w:pPr>
          </w:p>
        </w:tc>
        <w:tc>
          <w:tcPr>
            <w:tcW w:w="3005" w:type="dxa"/>
          </w:tcPr>
          <w:p w:rsidR="00975185" w:rsidRDefault="00975185">
            <w:pPr>
              <w:pStyle w:val="ConsPlusNormal"/>
            </w:pPr>
          </w:p>
        </w:tc>
      </w:tr>
      <w:tr w:rsidR="00975185">
        <w:tc>
          <w:tcPr>
            <w:tcW w:w="1639" w:type="dxa"/>
          </w:tcPr>
          <w:p w:rsidR="00975185" w:rsidRDefault="00975185">
            <w:pPr>
              <w:pStyle w:val="ConsPlusNormal"/>
            </w:pPr>
            <w:r>
              <w:t>Итого</w:t>
            </w:r>
          </w:p>
        </w:tc>
        <w:tc>
          <w:tcPr>
            <w:tcW w:w="4422" w:type="dxa"/>
          </w:tcPr>
          <w:p w:rsidR="00975185" w:rsidRDefault="00975185">
            <w:pPr>
              <w:pStyle w:val="ConsPlusNormal"/>
            </w:pPr>
          </w:p>
        </w:tc>
        <w:tc>
          <w:tcPr>
            <w:tcW w:w="3005" w:type="dxa"/>
          </w:tcPr>
          <w:p w:rsidR="00975185" w:rsidRDefault="00975185">
            <w:pPr>
              <w:pStyle w:val="ConsPlusNormal"/>
            </w:pPr>
          </w:p>
        </w:tc>
      </w:tr>
    </w:tbl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Руководитель организации (глава К(Ф)Х, ИП) - получателя субсидии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Главный бухгалтер - получателя субсидии (при наличии)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__________________ _____________________________________</w:t>
      </w:r>
    </w:p>
    <w:p w:rsidR="00975185" w:rsidRDefault="00975185">
      <w:pPr>
        <w:pStyle w:val="ConsPlusNormal"/>
        <w:spacing w:before="220"/>
        <w:ind w:firstLine="540"/>
        <w:jc w:val="both"/>
      </w:pPr>
      <w:r>
        <w:t>(подпись) Ф.И.О. (при наличии)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"______" ___________________ 20___ г.</w:t>
      </w:r>
    </w:p>
    <w:p w:rsidR="00975185" w:rsidRDefault="00975185">
      <w:pPr>
        <w:pStyle w:val="ConsPlusNormal"/>
        <w:ind w:firstLine="540"/>
        <w:jc w:val="both"/>
      </w:pPr>
    </w:p>
    <w:p w:rsidR="00975185" w:rsidRDefault="00975185">
      <w:pPr>
        <w:pStyle w:val="ConsPlusNormal"/>
        <w:ind w:firstLine="540"/>
        <w:jc w:val="both"/>
      </w:pPr>
      <w:r>
        <w:t>М.П. (при наличии)</w:t>
      </w:r>
    </w:p>
    <w:p w:rsidR="00975185" w:rsidRDefault="00975185">
      <w:pPr>
        <w:pStyle w:val="ConsPlusNormal"/>
        <w:jc w:val="right"/>
      </w:pPr>
    </w:p>
    <w:p w:rsidR="00975185" w:rsidRDefault="00975185">
      <w:pPr>
        <w:pStyle w:val="ConsPlusNormal"/>
        <w:jc w:val="right"/>
      </w:pPr>
    </w:p>
    <w:p w:rsidR="00975185" w:rsidRDefault="009751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94F82" w:rsidRDefault="00294F82"/>
    <w:sectPr w:rsidR="00294F8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85"/>
    <w:rsid w:val="00294F82"/>
    <w:rsid w:val="0097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1EEAF-0619-412D-87DD-15CD99FA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1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751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751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204579" TargetMode="External"/><Relationship Id="rId299" Type="http://schemas.openxmlformats.org/officeDocument/2006/relationships/hyperlink" Target="https://login.consultant.ru/link/?req=doc&amp;base=RLAW926&amp;n=256959&amp;dst=100039" TargetMode="External"/><Relationship Id="rId303" Type="http://schemas.openxmlformats.org/officeDocument/2006/relationships/hyperlink" Target="https://login.consultant.ru/link/?req=doc&amp;base=RLAW926&amp;n=249511&amp;dst=100088" TargetMode="External"/><Relationship Id="rId21" Type="http://schemas.openxmlformats.org/officeDocument/2006/relationships/hyperlink" Target="https://login.consultant.ru/link/?req=doc&amp;base=RLAW926&amp;n=295858&amp;dst=100006" TargetMode="External"/><Relationship Id="rId42" Type="http://schemas.openxmlformats.org/officeDocument/2006/relationships/hyperlink" Target="https://login.consultant.ru/link/?req=doc&amp;base=RLAW926&amp;n=235917&amp;dst=100008" TargetMode="External"/><Relationship Id="rId63" Type="http://schemas.openxmlformats.org/officeDocument/2006/relationships/hyperlink" Target="https://login.consultant.ru/link/?req=doc&amp;base=RLAW926&amp;n=249511&amp;dst=100015" TargetMode="External"/><Relationship Id="rId84" Type="http://schemas.openxmlformats.org/officeDocument/2006/relationships/hyperlink" Target="https://login.consultant.ru/link/?req=doc&amp;base=RLAW926&amp;n=235917&amp;dst=100018" TargetMode="External"/><Relationship Id="rId138" Type="http://schemas.openxmlformats.org/officeDocument/2006/relationships/hyperlink" Target="https://login.consultant.ru/link/?req=doc&amp;base=RLAW926&amp;n=235916&amp;dst=100019" TargetMode="External"/><Relationship Id="rId159" Type="http://schemas.openxmlformats.org/officeDocument/2006/relationships/hyperlink" Target="https://login.consultant.ru/link/?req=doc&amp;base=RLAW926&amp;n=235916&amp;dst=100025" TargetMode="External"/><Relationship Id="rId324" Type="http://schemas.openxmlformats.org/officeDocument/2006/relationships/hyperlink" Target="https://login.consultant.ru/link/?req=doc&amp;base=RLAW926&amp;n=297118&amp;dst=103392" TargetMode="External"/><Relationship Id="rId170" Type="http://schemas.openxmlformats.org/officeDocument/2006/relationships/hyperlink" Target="https://login.consultant.ru/link/?req=doc&amp;base=RLAW926&amp;n=297118&amp;dst=103162" TargetMode="External"/><Relationship Id="rId191" Type="http://schemas.openxmlformats.org/officeDocument/2006/relationships/hyperlink" Target="https://login.consultant.ru/link/?req=doc&amp;base=RLAW926&amp;n=235917&amp;dst=100030" TargetMode="External"/><Relationship Id="rId205" Type="http://schemas.openxmlformats.org/officeDocument/2006/relationships/hyperlink" Target="https://login.consultant.ru/link/?req=doc&amp;base=RLAW926&amp;n=279143&amp;dst=100023" TargetMode="External"/><Relationship Id="rId226" Type="http://schemas.openxmlformats.org/officeDocument/2006/relationships/hyperlink" Target="https://login.consultant.ru/link/?req=doc&amp;base=RLAW926&amp;n=249511&amp;dst=100050" TargetMode="External"/><Relationship Id="rId247" Type="http://schemas.openxmlformats.org/officeDocument/2006/relationships/hyperlink" Target="https://login.consultant.ru/link/?req=doc&amp;base=RLAW926&amp;n=242099&amp;dst=100047" TargetMode="External"/><Relationship Id="rId107" Type="http://schemas.openxmlformats.org/officeDocument/2006/relationships/hyperlink" Target="https://login.consultant.ru/link/?req=doc&amp;base=RLAW926&amp;n=297118&amp;dst=103260" TargetMode="External"/><Relationship Id="rId268" Type="http://schemas.openxmlformats.org/officeDocument/2006/relationships/hyperlink" Target="https://login.consultant.ru/link/?req=doc&amp;base=RLAW926&amp;n=249511&amp;dst=100078" TargetMode="External"/><Relationship Id="rId289" Type="http://schemas.openxmlformats.org/officeDocument/2006/relationships/hyperlink" Target="https://login.consultant.ru/link/?req=doc&amp;base=RLAW926&amp;n=256959&amp;dst=100035" TargetMode="External"/><Relationship Id="rId11" Type="http://schemas.openxmlformats.org/officeDocument/2006/relationships/hyperlink" Target="https://login.consultant.ru/link/?req=doc&amp;base=RLAW926&amp;n=249511&amp;dst=100005" TargetMode="External"/><Relationship Id="rId32" Type="http://schemas.openxmlformats.org/officeDocument/2006/relationships/hyperlink" Target="https://login.consultant.ru/link/?req=doc&amp;base=RLAW926&amp;n=242099&amp;dst=100006" TargetMode="External"/><Relationship Id="rId53" Type="http://schemas.openxmlformats.org/officeDocument/2006/relationships/hyperlink" Target="https://login.consultant.ru/link/?req=doc&amp;base=RLAW926&amp;n=235916&amp;dst=100009" TargetMode="External"/><Relationship Id="rId74" Type="http://schemas.openxmlformats.org/officeDocument/2006/relationships/hyperlink" Target="https://login.consultant.ru/link/?req=doc&amp;base=RLAW926&amp;n=297118&amp;dst=103303" TargetMode="External"/><Relationship Id="rId128" Type="http://schemas.openxmlformats.org/officeDocument/2006/relationships/hyperlink" Target="https://login.consultant.ru/link/?req=doc&amp;base=RLAW926&amp;n=249511&amp;dst=100022" TargetMode="External"/><Relationship Id="rId149" Type="http://schemas.openxmlformats.org/officeDocument/2006/relationships/hyperlink" Target="https://login.consultant.ru/link/?req=doc&amp;base=RLAW926&amp;n=235916&amp;dst=100021" TargetMode="External"/><Relationship Id="rId314" Type="http://schemas.openxmlformats.org/officeDocument/2006/relationships/hyperlink" Target="https://login.consultant.ru/link/?req=doc&amp;base=RLAW926&amp;n=235916&amp;dst=100066" TargetMode="External"/><Relationship Id="rId335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926&amp;n=235917&amp;dst=100005" TargetMode="External"/><Relationship Id="rId95" Type="http://schemas.openxmlformats.org/officeDocument/2006/relationships/hyperlink" Target="https://login.consultant.ru/link/?req=doc&amp;base=RLAW926&amp;n=295858&amp;dst=100018" TargetMode="External"/><Relationship Id="rId160" Type="http://schemas.openxmlformats.org/officeDocument/2006/relationships/hyperlink" Target="https://login.consultant.ru/link/?req=doc&amp;base=RLAW926&amp;n=239515&amp;dst=100007" TargetMode="External"/><Relationship Id="rId181" Type="http://schemas.openxmlformats.org/officeDocument/2006/relationships/image" Target="media/image1.wmf"/><Relationship Id="rId216" Type="http://schemas.openxmlformats.org/officeDocument/2006/relationships/hyperlink" Target="https://login.consultant.ru/link/?req=doc&amp;base=RLAW926&amp;n=249369&amp;dst=100025" TargetMode="External"/><Relationship Id="rId237" Type="http://schemas.openxmlformats.org/officeDocument/2006/relationships/hyperlink" Target="https://login.consultant.ru/link/?req=doc&amp;base=RLAW926&amp;n=252778&amp;dst=100021" TargetMode="External"/><Relationship Id="rId258" Type="http://schemas.openxmlformats.org/officeDocument/2006/relationships/hyperlink" Target="https://login.consultant.ru/link/?req=doc&amp;base=LAW&amp;n=470713&amp;dst=3722" TargetMode="External"/><Relationship Id="rId279" Type="http://schemas.openxmlformats.org/officeDocument/2006/relationships/hyperlink" Target="https://login.consultant.ru/link/?req=doc&amp;base=LAW&amp;n=465820&amp;dst=100013" TargetMode="External"/><Relationship Id="rId22" Type="http://schemas.openxmlformats.org/officeDocument/2006/relationships/hyperlink" Target="https://login.consultant.ru/link/?req=doc&amp;base=RLAW926&amp;n=295858&amp;dst=100008" TargetMode="External"/><Relationship Id="rId43" Type="http://schemas.openxmlformats.org/officeDocument/2006/relationships/hyperlink" Target="https://login.consultant.ru/link/?req=doc&amp;base=LAW&amp;n=465820&amp;dst=100013" TargetMode="External"/><Relationship Id="rId64" Type="http://schemas.openxmlformats.org/officeDocument/2006/relationships/hyperlink" Target="https://login.consultant.ru/link/?req=doc&amp;base=RLAW926&amp;n=235917&amp;dst=100015" TargetMode="External"/><Relationship Id="rId118" Type="http://schemas.openxmlformats.org/officeDocument/2006/relationships/hyperlink" Target="https://login.consultant.ru/link/?req=doc&amp;base=RLAW926&amp;n=249511&amp;dst=100021" TargetMode="External"/><Relationship Id="rId139" Type="http://schemas.openxmlformats.org/officeDocument/2006/relationships/hyperlink" Target="https://login.consultant.ru/link/?req=doc&amp;base=RLAW926&amp;n=242099&amp;dst=100024" TargetMode="External"/><Relationship Id="rId290" Type="http://schemas.openxmlformats.org/officeDocument/2006/relationships/hyperlink" Target="https://login.consultant.ru/link/?req=doc&amp;base=RLAW926&amp;n=279143&amp;dst=100039" TargetMode="External"/><Relationship Id="rId304" Type="http://schemas.openxmlformats.org/officeDocument/2006/relationships/hyperlink" Target="https://login.consultant.ru/link/?req=doc&amp;base=RLAW926&amp;n=235917&amp;dst=100068" TargetMode="External"/><Relationship Id="rId325" Type="http://schemas.openxmlformats.org/officeDocument/2006/relationships/hyperlink" Target="https://login.consultant.ru/link/?req=doc&amp;base=RLAW926&amp;n=249511&amp;dst=100092" TargetMode="External"/><Relationship Id="rId85" Type="http://schemas.openxmlformats.org/officeDocument/2006/relationships/hyperlink" Target="https://login.consultant.ru/link/?req=doc&amp;base=RLAW926&amp;n=235916&amp;dst=100018" TargetMode="External"/><Relationship Id="rId150" Type="http://schemas.openxmlformats.org/officeDocument/2006/relationships/hyperlink" Target="https://login.consultant.ru/link/?req=doc&amp;base=RLAW926&amp;n=249511&amp;dst=100031" TargetMode="External"/><Relationship Id="rId171" Type="http://schemas.openxmlformats.org/officeDocument/2006/relationships/hyperlink" Target="https://login.consultant.ru/link/?req=doc&amp;base=RLAW926&amp;n=297118&amp;dst=103170" TargetMode="External"/><Relationship Id="rId192" Type="http://schemas.openxmlformats.org/officeDocument/2006/relationships/hyperlink" Target="https://login.consultant.ru/link/?req=doc&amp;base=RLAW926&amp;n=235916&amp;dst=100029" TargetMode="External"/><Relationship Id="rId206" Type="http://schemas.openxmlformats.org/officeDocument/2006/relationships/hyperlink" Target="https://login.consultant.ru/link/?req=doc&amp;base=RLAW926&amp;n=235917&amp;dst=100035" TargetMode="External"/><Relationship Id="rId227" Type="http://schemas.openxmlformats.org/officeDocument/2006/relationships/hyperlink" Target="https://login.consultant.ru/link/?req=doc&amp;base=RLAW926&amp;n=256959&amp;dst=100024" TargetMode="External"/><Relationship Id="rId248" Type="http://schemas.openxmlformats.org/officeDocument/2006/relationships/hyperlink" Target="https://login.consultant.ru/link/?req=doc&amp;base=RLAW926&amp;n=242099&amp;dst=100048" TargetMode="External"/><Relationship Id="rId269" Type="http://schemas.openxmlformats.org/officeDocument/2006/relationships/hyperlink" Target="https://login.consultant.ru/link/?req=doc&amp;base=RLAW926&amp;n=252778&amp;dst=100030" TargetMode="External"/><Relationship Id="rId12" Type="http://schemas.openxmlformats.org/officeDocument/2006/relationships/hyperlink" Target="https://login.consultant.ru/link/?req=doc&amp;base=RLAW926&amp;n=252778&amp;dst=100005" TargetMode="External"/><Relationship Id="rId33" Type="http://schemas.openxmlformats.org/officeDocument/2006/relationships/hyperlink" Target="https://login.consultant.ru/link/?req=doc&amp;base=RLAW926&amp;n=249369&amp;dst=100007" TargetMode="External"/><Relationship Id="rId108" Type="http://schemas.openxmlformats.org/officeDocument/2006/relationships/hyperlink" Target="https://login.consultant.ru/link/?req=doc&amp;base=LAW&amp;n=204579" TargetMode="External"/><Relationship Id="rId129" Type="http://schemas.openxmlformats.org/officeDocument/2006/relationships/hyperlink" Target="https://login.consultant.ru/link/?req=doc&amp;base=RLAW926&amp;n=279143&amp;dst=100015" TargetMode="External"/><Relationship Id="rId280" Type="http://schemas.openxmlformats.org/officeDocument/2006/relationships/hyperlink" Target="https://login.consultant.ru/link/?req=doc&amp;base=RLAW926&amp;n=235917&amp;dst=100063" TargetMode="External"/><Relationship Id="rId315" Type="http://schemas.openxmlformats.org/officeDocument/2006/relationships/hyperlink" Target="https://login.consultant.ru/link/?req=doc&amp;base=RLAW926&amp;n=235916&amp;dst=100067" TargetMode="External"/><Relationship Id="rId336" Type="http://schemas.openxmlformats.org/officeDocument/2006/relationships/theme" Target="theme/theme1.xml"/><Relationship Id="rId54" Type="http://schemas.openxmlformats.org/officeDocument/2006/relationships/hyperlink" Target="https://login.consultant.ru/link/?req=doc&amp;base=RLAW926&amp;n=242099&amp;dst=100010" TargetMode="External"/><Relationship Id="rId75" Type="http://schemas.openxmlformats.org/officeDocument/2006/relationships/hyperlink" Target="https://login.consultant.ru/link/?req=doc&amp;base=RLAW926&amp;n=297118&amp;dst=103317" TargetMode="External"/><Relationship Id="rId96" Type="http://schemas.openxmlformats.org/officeDocument/2006/relationships/hyperlink" Target="https://login.consultant.ru/link/?req=doc&amp;base=RLAW926&amp;n=295858&amp;dst=100019" TargetMode="External"/><Relationship Id="rId140" Type="http://schemas.openxmlformats.org/officeDocument/2006/relationships/hyperlink" Target="https://login.consultant.ru/link/?req=doc&amp;base=RLAW926&amp;n=279143&amp;dst=100019" TargetMode="External"/><Relationship Id="rId161" Type="http://schemas.openxmlformats.org/officeDocument/2006/relationships/hyperlink" Target="https://login.consultant.ru/link/?req=doc&amp;base=RLAW926&amp;n=239515&amp;dst=100008" TargetMode="External"/><Relationship Id="rId182" Type="http://schemas.openxmlformats.org/officeDocument/2006/relationships/hyperlink" Target="https://login.consultant.ru/link/?req=doc&amp;base=RLAW926&amp;n=297118&amp;dst=103276" TargetMode="External"/><Relationship Id="rId217" Type="http://schemas.openxmlformats.org/officeDocument/2006/relationships/hyperlink" Target="https://login.consultant.ru/link/?req=doc&amp;base=RLAW926&amp;n=249511&amp;dst=100047" TargetMode="External"/><Relationship Id="rId6" Type="http://schemas.openxmlformats.org/officeDocument/2006/relationships/hyperlink" Target="https://login.consultant.ru/link/?req=doc&amp;base=RLAW926&amp;n=235916&amp;dst=100005" TargetMode="External"/><Relationship Id="rId238" Type="http://schemas.openxmlformats.org/officeDocument/2006/relationships/hyperlink" Target="https://login.consultant.ru/link/?req=doc&amp;base=RLAW926&amp;n=242099&amp;dst=100040" TargetMode="External"/><Relationship Id="rId259" Type="http://schemas.openxmlformats.org/officeDocument/2006/relationships/hyperlink" Target="https://login.consultant.ru/link/?req=doc&amp;base=RLAW926&amp;n=256959&amp;dst=100026" TargetMode="External"/><Relationship Id="rId23" Type="http://schemas.openxmlformats.org/officeDocument/2006/relationships/hyperlink" Target="https://login.consultant.ru/link/?req=doc&amp;base=RLAW926&amp;n=295858&amp;dst=100009" TargetMode="External"/><Relationship Id="rId119" Type="http://schemas.openxmlformats.org/officeDocument/2006/relationships/hyperlink" Target="https://login.consultant.ru/link/?req=doc&amp;base=RLAW926&amp;n=297118&amp;dst=103202" TargetMode="External"/><Relationship Id="rId270" Type="http://schemas.openxmlformats.org/officeDocument/2006/relationships/hyperlink" Target="https://login.consultant.ru/link/?req=doc&amp;base=RLAW926&amp;n=256959&amp;dst=100034" TargetMode="External"/><Relationship Id="rId291" Type="http://schemas.openxmlformats.org/officeDocument/2006/relationships/hyperlink" Target="https://login.consultant.ru/link/?req=doc&amp;base=RLAW926&amp;n=235916&amp;dst=100054" TargetMode="External"/><Relationship Id="rId305" Type="http://schemas.openxmlformats.org/officeDocument/2006/relationships/hyperlink" Target="https://login.consultant.ru/link/?req=doc&amp;base=RLAW926&amp;n=235916&amp;dst=100059" TargetMode="External"/><Relationship Id="rId326" Type="http://schemas.openxmlformats.org/officeDocument/2006/relationships/image" Target="media/image2.wmf"/><Relationship Id="rId44" Type="http://schemas.openxmlformats.org/officeDocument/2006/relationships/hyperlink" Target="https://login.consultant.ru/link/?req=doc&amp;base=RLAW926&amp;n=235917&amp;dst=100010" TargetMode="External"/><Relationship Id="rId65" Type="http://schemas.openxmlformats.org/officeDocument/2006/relationships/hyperlink" Target="https://login.consultant.ru/link/?req=doc&amp;base=RLAW926&amp;n=235917&amp;dst=100016" TargetMode="External"/><Relationship Id="rId86" Type="http://schemas.openxmlformats.org/officeDocument/2006/relationships/hyperlink" Target="https://login.consultant.ru/link/?req=doc&amp;base=RLAW926&amp;n=239515&amp;dst=100006" TargetMode="External"/><Relationship Id="rId130" Type="http://schemas.openxmlformats.org/officeDocument/2006/relationships/hyperlink" Target="https://login.consultant.ru/link/?req=doc&amp;base=RLAW926&amp;n=249511&amp;dst=100024" TargetMode="External"/><Relationship Id="rId151" Type="http://schemas.openxmlformats.org/officeDocument/2006/relationships/hyperlink" Target="https://login.consultant.ru/link/?req=doc&amp;base=RLAW926&amp;n=249511&amp;dst=100033" TargetMode="External"/><Relationship Id="rId172" Type="http://schemas.openxmlformats.org/officeDocument/2006/relationships/hyperlink" Target="https://login.consultant.ru/link/?req=doc&amp;base=RLAW926&amp;n=297118&amp;dst=103210" TargetMode="External"/><Relationship Id="rId193" Type="http://schemas.openxmlformats.org/officeDocument/2006/relationships/hyperlink" Target="https://login.consultant.ru/link/?req=doc&amp;base=RLAW926&amp;n=242099&amp;dst=100031" TargetMode="External"/><Relationship Id="rId207" Type="http://schemas.openxmlformats.org/officeDocument/2006/relationships/hyperlink" Target="https://login.consultant.ru/link/?req=doc&amp;base=RLAW926&amp;n=297118&amp;dst=103367" TargetMode="External"/><Relationship Id="rId228" Type="http://schemas.openxmlformats.org/officeDocument/2006/relationships/hyperlink" Target="https://login.consultant.ru/link/?req=doc&amp;base=RLAW926&amp;n=249511&amp;dst=100052" TargetMode="External"/><Relationship Id="rId249" Type="http://schemas.openxmlformats.org/officeDocument/2006/relationships/hyperlink" Target="https://login.consultant.ru/link/?req=doc&amp;base=RLAW926&amp;n=242099&amp;dst=100049" TargetMode="External"/><Relationship Id="rId13" Type="http://schemas.openxmlformats.org/officeDocument/2006/relationships/hyperlink" Target="https://login.consultant.ru/link/?req=doc&amp;base=RLAW926&amp;n=256959&amp;dst=100005" TargetMode="External"/><Relationship Id="rId109" Type="http://schemas.openxmlformats.org/officeDocument/2006/relationships/hyperlink" Target="https://login.consultant.ru/link/?req=doc&amp;base=LAW&amp;n=448382" TargetMode="External"/><Relationship Id="rId260" Type="http://schemas.openxmlformats.org/officeDocument/2006/relationships/hyperlink" Target="https://login.consultant.ru/link/?req=doc&amp;base=RLAW926&amp;n=235916&amp;dst=100038" TargetMode="External"/><Relationship Id="rId281" Type="http://schemas.openxmlformats.org/officeDocument/2006/relationships/hyperlink" Target="https://login.consultant.ru/link/?req=doc&amp;base=RLAW926&amp;n=235917&amp;dst=100064" TargetMode="External"/><Relationship Id="rId316" Type="http://schemas.openxmlformats.org/officeDocument/2006/relationships/hyperlink" Target="https://login.consultant.ru/link/?req=doc&amp;base=RLAW926&amp;n=235916&amp;dst=100068" TargetMode="External"/><Relationship Id="rId34" Type="http://schemas.openxmlformats.org/officeDocument/2006/relationships/hyperlink" Target="https://login.consultant.ru/link/?req=doc&amp;base=RLAW926&amp;n=249511&amp;dst=100007" TargetMode="External"/><Relationship Id="rId55" Type="http://schemas.openxmlformats.org/officeDocument/2006/relationships/hyperlink" Target="https://login.consultant.ru/link/?req=doc&amp;base=RLAW926&amp;n=279143&amp;dst=100012" TargetMode="External"/><Relationship Id="rId76" Type="http://schemas.openxmlformats.org/officeDocument/2006/relationships/hyperlink" Target="https://login.consultant.ru/link/?req=doc&amp;base=RLAW926&amp;n=249511&amp;dst=100017" TargetMode="External"/><Relationship Id="rId97" Type="http://schemas.openxmlformats.org/officeDocument/2006/relationships/hyperlink" Target="https://login.consultant.ru/link/?req=doc&amp;base=RLAW926&amp;n=235917&amp;dst=100019" TargetMode="External"/><Relationship Id="rId120" Type="http://schemas.openxmlformats.org/officeDocument/2006/relationships/hyperlink" Target="https://login.consultant.ru/link/?req=doc&amp;base=RLAW926&amp;n=297118&amp;dst=103206" TargetMode="External"/><Relationship Id="rId141" Type="http://schemas.openxmlformats.org/officeDocument/2006/relationships/hyperlink" Target="https://login.consultant.ru/link/?req=doc&amp;base=RLAW926&amp;n=249511&amp;dst=100026" TargetMode="External"/><Relationship Id="rId7" Type="http://schemas.openxmlformats.org/officeDocument/2006/relationships/hyperlink" Target="https://login.consultant.ru/link/?req=doc&amp;base=RLAW926&amp;n=239515&amp;dst=100005" TargetMode="External"/><Relationship Id="rId162" Type="http://schemas.openxmlformats.org/officeDocument/2006/relationships/hyperlink" Target="https://login.consultant.ru/link/?req=doc&amp;base=RLAW926&amp;n=249511&amp;dst=100035" TargetMode="External"/><Relationship Id="rId183" Type="http://schemas.openxmlformats.org/officeDocument/2006/relationships/hyperlink" Target="https://login.consultant.ru/link/?req=doc&amp;base=RLAW926&amp;n=295858&amp;dst=100023" TargetMode="External"/><Relationship Id="rId218" Type="http://schemas.openxmlformats.org/officeDocument/2006/relationships/hyperlink" Target="https://login.consultant.ru/link/?req=doc&amp;base=RLAW926&amp;n=279143&amp;dst=100025" TargetMode="External"/><Relationship Id="rId239" Type="http://schemas.openxmlformats.org/officeDocument/2006/relationships/hyperlink" Target="https://login.consultant.ru/link/?req=doc&amp;base=RLAW926&amp;n=249369&amp;dst=100027" TargetMode="External"/><Relationship Id="rId250" Type="http://schemas.openxmlformats.org/officeDocument/2006/relationships/hyperlink" Target="https://login.consultant.ru/link/?req=doc&amp;base=RLAW926&amp;n=297118&amp;dst=103367" TargetMode="External"/><Relationship Id="rId271" Type="http://schemas.openxmlformats.org/officeDocument/2006/relationships/hyperlink" Target="https://login.consultant.ru/link/?req=doc&amp;base=RLAW926&amp;n=279143&amp;dst=100037" TargetMode="External"/><Relationship Id="rId292" Type="http://schemas.openxmlformats.org/officeDocument/2006/relationships/hyperlink" Target="https://login.consultant.ru/link/?req=doc&amp;base=RLAW926&amp;n=242099&amp;dst=100070" TargetMode="External"/><Relationship Id="rId306" Type="http://schemas.openxmlformats.org/officeDocument/2006/relationships/hyperlink" Target="https://login.consultant.ru/link/?req=doc&amp;base=RLAW926&amp;n=235916&amp;dst=100060" TargetMode="External"/><Relationship Id="rId24" Type="http://schemas.openxmlformats.org/officeDocument/2006/relationships/hyperlink" Target="https://login.consultant.ru/link/?req=doc&amp;base=RLAW926&amp;n=295858&amp;dst=100010" TargetMode="External"/><Relationship Id="rId45" Type="http://schemas.openxmlformats.org/officeDocument/2006/relationships/hyperlink" Target="https://login.consultant.ru/link/?req=doc&amp;base=RLAW926&amp;n=235917&amp;dst=100011" TargetMode="External"/><Relationship Id="rId66" Type="http://schemas.openxmlformats.org/officeDocument/2006/relationships/hyperlink" Target="https://login.consultant.ru/link/?req=doc&amp;base=RLAW926&amp;n=235916&amp;dst=100012" TargetMode="External"/><Relationship Id="rId87" Type="http://schemas.openxmlformats.org/officeDocument/2006/relationships/hyperlink" Target="https://login.consultant.ru/link/?req=doc&amp;base=RLAW926&amp;n=242099&amp;dst=100015" TargetMode="External"/><Relationship Id="rId110" Type="http://schemas.openxmlformats.org/officeDocument/2006/relationships/hyperlink" Target="https://login.consultant.ru/link/?req=doc&amp;base=RLAW926&amp;n=244021&amp;dst=100007" TargetMode="External"/><Relationship Id="rId131" Type="http://schemas.openxmlformats.org/officeDocument/2006/relationships/hyperlink" Target="https://login.consultant.ru/link/?req=doc&amp;base=RLAW926&amp;n=242099&amp;dst=100018" TargetMode="External"/><Relationship Id="rId327" Type="http://schemas.openxmlformats.org/officeDocument/2006/relationships/image" Target="media/image3.wmf"/><Relationship Id="rId152" Type="http://schemas.openxmlformats.org/officeDocument/2006/relationships/hyperlink" Target="https://login.consultant.ru/link/?req=doc&amp;base=RLAW926&amp;n=235917&amp;dst=100027" TargetMode="External"/><Relationship Id="rId173" Type="http://schemas.openxmlformats.org/officeDocument/2006/relationships/hyperlink" Target="https://login.consultant.ru/link/?req=doc&amp;base=RLAW926&amp;n=297118&amp;dst=103220" TargetMode="External"/><Relationship Id="rId194" Type="http://schemas.openxmlformats.org/officeDocument/2006/relationships/hyperlink" Target="https://login.consultant.ru/link/?req=doc&amp;base=RLAW926&amp;n=249369&amp;dst=100024" TargetMode="External"/><Relationship Id="rId208" Type="http://schemas.openxmlformats.org/officeDocument/2006/relationships/hyperlink" Target="https://login.consultant.ru/link/?req=doc&amp;base=RLAW926&amp;n=242099&amp;dst=100034" TargetMode="External"/><Relationship Id="rId229" Type="http://schemas.openxmlformats.org/officeDocument/2006/relationships/hyperlink" Target="https://login.consultant.ru/link/?req=doc&amp;base=RLAW926&amp;n=256959&amp;dst=100025" TargetMode="External"/><Relationship Id="rId240" Type="http://schemas.openxmlformats.org/officeDocument/2006/relationships/hyperlink" Target="https://login.consultant.ru/link/?req=doc&amp;base=RLAW926&amp;n=235916&amp;dst=100035" TargetMode="External"/><Relationship Id="rId261" Type="http://schemas.openxmlformats.org/officeDocument/2006/relationships/hyperlink" Target="https://login.consultant.ru/link/?req=doc&amp;base=RLAW926&amp;n=295858&amp;dst=100035" TargetMode="External"/><Relationship Id="rId14" Type="http://schemas.openxmlformats.org/officeDocument/2006/relationships/hyperlink" Target="https://login.consultant.ru/link/?req=doc&amp;base=RLAW926&amp;n=279143&amp;dst=100005" TargetMode="External"/><Relationship Id="rId35" Type="http://schemas.openxmlformats.org/officeDocument/2006/relationships/hyperlink" Target="https://login.consultant.ru/link/?req=doc&amp;base=RLAW926&amp;n=252778&amp;dst=100006" TargetMode="External"/><Relationship Id="rId56" Type="http://schemas.openxmlformats.org/officeDocument/2006/relationships/hyperlink" Target="https://login.consultant.ru/link/?req=doc&amp;base=RLAW926&amp;n=249511&amp;dst=100009" TargetMode="External"/><Relationship Id="rId77" Type="http://schemas.openxmlformats.org/officeDocument/2006/relationships/hyperlink" Target="https://login.consultant.ru/link/?req=doc&amp;base=RLAW926&amp;n=295858&amp;dst=100015" TargetMode="External"/><Relationship Id="rId100" Type="http://schemas.openxmlformats.org/officeDocument/2006/relationships/hyperlink" Target="https://login.consultant.ru/link/?req=doc&amp;base=LAW&amp;n=465820&amp;dst=100013" TargetMode="External"/><Relationship Id="rId282" Type="http://schemas.openxmlformats.org/officeDocument/2006/relationships/hyperlink" Target="https://login.consultant.ru/link/?req=doc&amp;base=RLAW926&amp;n=242099&amp;dst=100067" TargetMode="External"/><Relationship Id="rId317" Type="http://schemas.openxmlformats.org/officeDocument/2006/relationships/hyperlink" Target="https://login.consultant.ru/link/?req=doc&amp;base=RLAW926&amp;n=295858&amp;dst=100039" TargetMode="External"/><Relationship Id="rId8" Type="http://schemas.openxmlformats.org/officeDocument/2006/relationships/hyperlink" Target="https://login.consultant.ru/link/?req=doc&amp;base=RLAW926&amp;n=242099&amp;dst=100005" TargetMode="External"/><Relationship Id="rId51" Type="http://schemas.openxmlformats.org/officeDocument/2006/relationships/hyperlink" Target="https://login.consultant.ru/link/?req=doc&amp;base=RLAW926&amp;n=256959&amp;dst=100007" TargetMode="External"/><Relationship Id="rId72" Type="http://schemas.openxmlformats.org/officeDocument/2006/relationships/hyperlink" Target="https://login.consultant.ru/link/?req=doc&amp;base=RLAW926&amp;n=242099&amp;dst=100014" TargetMode="External"/><Relationship Id="rId93" Type="http://schemas.openxmlformats.org/officeDocument/2006/relationships/hyperlink" Target="https://login.consultant.ru/link/?req=doc&amp;base=RLAW926&amp;n=279143&amp;dst=100014" TargetMode="External"/><Relationship Id="rId98" Type="http://schemas.openxmlformats.org/officeDocument/2006/relationships/hyperlink" Target="https://login.consultant.ru/link/?req=doc&amp;base=RLAW926&amp;n=242099&amp;dst=100016" TargetMode="External"/><Relationship Id="rId121" Type="http://schemas.openxmlformats.org/officeDocument/2006/relationships/hyperlink" Target="https://login.consultant.ru/link/?req=doc&amp;base=RLAW926&amp;n=297118&amp;dst=103210" TargetMode="External"/><Relationship Id="rId142" Type="http://schemas.openxmlformats.org/officeDocument/2006/relationships/hyperlink" Target="https://login.consultant.ru/link/?req=doc&amp;base=RLAW926&amp;n=256959&amp;dst=100015" TargetMode="External"/><Relationship Id="rId163" Type="http://schemas.openxmlformats.org/officeDocument/2006/relationships/hyperlink" Target="https://login.consultant.ru/link/?req=doc&amp;base=RLAW926&amp;n=239515&amp;dst=100009" TargetMode="External"/><Relationship Id="rId184" Type="http://schemas.openxmlformats.org/officeDocument/2006/relationships/hyperlink" Target="https://login.consultant.ru/link/?req=doc&amp;base=RLAW926&amp;n=235916&amp;dst=100027" TargetMode="External"/><Relationship Id="rId189" Type="http://schemas.openxmlformats.org/officeDocument/2006/relationships/hyperlink" Target="https://login.consultant.ru/link/?req=doc&amp;base=RLAW926&amp;n=235916&amp;dst=100028" TargetMode="External"/><Relationship Id="rId219" Type="http://schemas.openxmlformats.org/officeDocument/2006/relationships/hyperlink" Target="https://login.consultant.ru/link/?req=doc&amp;base=RLAW926&amp;n=256959&amp;dst=10002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LAW926&amp;n=242099&amp;dst=100037" TargetMode="External"/><Relationship Id="rId230" Type="http://schemas.openxmlformats.org/officeDocument/2006/relationships/hyperlink" Target="https://login.consultant.ru/link/?req=doc&amp;base=RLAW926&amp;n=235916&amp;dst=100031" TargetMode="External"/><Relationship Id="rId235" Type="http://schemas.openxmlformats.org/officeDocument/2006/relationships/hyperlink" Target="https://login.consultant.ru/link/?req=doc&amp;base=RLAW926&amp;n=235916&amp;dst=100033" TargetMode="External"/><Relationship Id="rId251" Type="http://schemas.openxmlformats.org/officeDocument/2006/relationships/hyperlink" Target="https://login.consultant.ru/link/?req=doc&amp;base=RLAW926&amp;n=249511&amp;dst=100058" TargetMode="External"/><Relationship Id="rId256" Type="http://schemas.openxmlformats.org/officeDocument/2006/relationships/hyperlink" Target="https://login.consultant.ru/link/?req=doc&amp;base=RLAW926&amp;n=235916&amp;dst=100037" TargetMode="External"/><Relationship Id="rId277" Type="http://schemas.openxmlformats.org/officeDocument/2006/relationships/hyperlink" Target="https://login.consultant.ru/link/?req=doc&amp;base=RLAW926&amp;n=242099&amp;dst=100066" TargetMode="External"/><Relationship Id="rId298" Type="http://schemas.openxmlformats.org/officeDocument/2006/relationships/hyperlink" Target="https://login.consultant.ru/link/?req=doc&amp;base=RLAW926&amp;n=249511&amp;dst=100084" TargetMode="External"/><Relationship Id="rId25" Type="http://schemas.openxmlformats.org/officeDocument/2006/relationships/hyperlink" Target="https://login.consultant.ru/link/?req=doc&amp;base=RLAW926&amp;n=295858&amp;dst=100011" TargetMode="External"/><Relationship Id="rId46" Type="http://schemas.openxmlformats.org/officeDocument/2006/relationships/hyperlink" Target="https://login.consultant.ru/link/?req=doc&amp;base=RLAW926&amp;n=242099&amp;dst=100009" TargetMode="External"/><Relationship Id="rId67" Type="http://schemas.openxmlformats.org/officeDocument/2006/relationships/hyperlink" Target="https://login.consultant.ru/link/?req=doc&amp;base=RLAW926&amp;n=252778&amp;dst=100007" TargetMode="External"/><Relationship Id="rId116" Type="http://schemas.openxmlformats.org/officeDocument/2006/relationships/hyperlink" Target="https://login.consultant.ru/link/?req=doc&amp;base=RLAW926&amp;n=297118&amp;dst=103264" TargetMode="External"/><Relationship Id="rId137" Type="http://schemas.openxmlformats.org/officeDocument/2006/relationships/hyperlink" Target="https://login.consultant.ru/link/?req=doc&amp;base=RLAW926&amp;n=279143&amp;dst=100017" TargetMode="External"/><Relationship Id="rId158" Type="http://schemas.openxmlformats.org/officeDocument/2006/relationships/hyperlink" Target="https://login.consultant.ru/link/?req=doc&amp;base=RLAW926&amp;n=249369&amp;dst=100018" TargetMode="External"/><Relationship Id="rId272" Type="http://schemas.openxmlformats.org/officeDocument/2006/relationships/hyperlink" Target="https://login.consultant.ru/link/?req=doc&amp;base=RLAW926&amp;n=295858&amp;dst=100037" TargetMode="External"/><Relationship Id="rId293" Type="http://schemas.openxmlformats.org/officeDocument/2006/relationships/hyperlink" Target="https://login.consultant.ru/link/?req=doc&amp;base=RLAW926&amp;n=279143&amp;dst=100041" TargetMode="External"/><Relationship Id="rId302" Type="http://schemas.openxmlformats.org/officeDocument/2006/relationships/hyperlink" Target="https://login.consultant.ru/link/?req=doc&amp;base=RLAW926&amp;n=249511&amp;dst=100086" TargetMode="External"/><Relationship Id="rId307" Type="http://schemas.openxmlformats.org/officeDocument/2006/relationships/hyperlink" Target="https://login.consultant.ru/link/?req=doc&amp;base=RLAW926&amp;n=235917&amp;dst=100069" TargetMode="External"/><Relationship Id="rId323" Type="http://schemas.openxmlformats.org/officeDocument/2006/relationships/hyperlink" Target="https://login.consultant.ru/link/?req=doc&amp;base=RLAW926&amp;n=297118&amp;dst=103384" TargetMode="External"/><Relationship Id="rId328" Type="http://schemas.openxmlformats.org/officeDocument/2006/relationships/hyperlink" Target="https://login.consultant.ru/link/?req=doc&amp;base=RLAW926&amp;n=235916&amp;dst=100070" TargetMode="External"/><Relationship Id="rId20" Type="http://schemas.openxmlformats.org/officeDocument/2006/relationships/hyperlink" Target="https://login.consultant.ru/link/?req=doc&amp;base=RLAW926&amp;n=296921&amp;dst=101104" TargetMode="External"/><Relationship Id="rId41" Type="http://schemas.openxmlformats.org/officeDocument/2006/relationships/hyperlink" Target="https://login.consultant.ru/link/?req=doc&amp;base=RLAW926&amp;n=242099&amp;dst=100007" TargetMode="External"/><Relationship Id="rId62" Type="http://schemas.openxmlformats.org/officeDocument/2006/relationships/hyperlink" Target="https://login.consultant.ru/link/?req=doc&amp;base=RLAW926&amp;n=249511&amp;dst=100013" TargetMode="External"/><Relationship Id="rId83" Type="http://schemas.openxmlformats.org/officeDocument/2006/relationships/hyperlink" Target="https://login.consultant.ru/link/?req=doc&amp;base=RLAW926&amp;n=295858&amp;dst=100017" TargetMode="External"/><Relationship Id="rId88" Type="http://schemas.openxmlformats.org/officeDocument/2006/relationships/hyperlink" Target="https://login.consultant.ru/link/?req=doc&amp;base=RLAW926&amp;n=244021&amp;dst=100006" TargetMode="External"/><Relationship Id="rId111" Type="http://schemas.openxmlformats.org/officeDocument/2006/relationships/hyperlink" Target="https://login.consultant.ru/link/?req=doc&amp;base=RLAW926&amp;n=249511&amp;dst=100020" TargetMode="External"/><Relationship Id="rId132" Type="http://schemas.openxmlformats.org/officeDocument/2006/relationships/hyperlink" Target="https://login.consultant.ru/link/?req=doc&amp;base=RLAW926&amp;n=235917&amp;dst=100025" TargetMode="External"/><Relationship Id="rId153" Type="http://schemas.openxmlformats.org/officeDocument/2006/relationships/hyperlink" Target="https://login.consultant.ru/link/?req=doc&amp;base=RLAW926&amp;n=235917&amp;dst=100028" TargetMode="External"/><Relationship Id="rId174" Type="http://schemas.openxmlformats.org/officeDocument/2006/relationships/hyperlink" Target="https://login.consultant.ru/link/?req=doc&amp;base=RLAW926&amp;n=249511&amp;dst=100040" TargetMode="External"/><Relationship Id="rId179" Type="http://schemas.openxmlformats.org/officeDocument/2006/relationships/hyperlink" Target="https://login.consultant.ru/link/?req=doc&amp;base=RLAW926&amp;n=249511&amp;dst=100043" TargetMode="External"/><Relationship Id="rId195" Type="http://schemas.openxmlformats.org/officeDocument/2006/relationships/hyperlink" Target="https://login.consultant.ru/link/?req=doc&amp;base=RLAW926&amp;n=249511&amp;dst=100044" TargetMode="External"/><Relationship Id="rId209" Type="http://schemas.openxmlformats.org/officeDocument/2006/relationships/hyperlink" Target="https://login.consultant.ru/link/?req=doc&amp;base=RLAW926&amp;n=249511&amp;dst=100045" TargetMode="External"/><Relationship Id="rId190" Type="http://schemas.openxmlformats.org/officeDocument/2006/relationships/hyperlink" Target="https://login.consultant.ru/link/?req=doc&amp;base=RLAW926&amp;n=295858&amp;dst=100030" TargetMode="External"/><Relationship Id="rId204" Type="http://schemas.openxmlformats.org/officeDocument/2006/relationships/hyperlink" Target="https://login.consultant.ru/link/?req=doc&amp;base=RLAW926&amp;n=235917&amp;dst=100032" TargetMode="External"/><Relationship Id="rId220" Type="http://schemas.openxmlformats.org/officeDocument/2006/relationships/hyperlink" Target="https://login.consultant.ru/link/?req=doc&amp;base=RLAW926&amp;n=279143&amp;dst=100026" TargetMode="External"/><Relationship Id="rId225" Type="http://schemas.openxmlformats.org/officeDocument/2006/relationships/hyperlink" Target="https://login.consultant.ru/link/?req=doc&amp;base=RLAW926&amp;n=256959&amp;dst=100022" TargetMode="External"/><Relationship Id="rId241" Type="http://schemas.openxmlformats.org/officeDocument/2006/relationships/hyperlink" Target="https://login.consultant.ru/link/?req=doc&amp;base=RLAW926&amp;n=235917&amp;dst=100042" TargetMode="External"/><Relationship Id="rId246" Type="http://schemas.openxmlformats.org/officeDocument/2006/relationships/hyperlink" Target="https://login.consultant.ru/link/?req=doc&amp;base=RLAW926&amp;n=242099&amp;dst=100045" TargetMode="External"/><Relationship Id="rId267" Type="http://schemas.openxmlformats.org/officeDocument/2006/relationships/hyperlink" Target="https://login.consultant.ru/link/?req=doc&amp;base=RLAW926&amp;n=249369&amp;dst=100034" TargetMode="External"/><Relationship Id="rId288" Type="http://schemas.openxmlformats.org/officeDocument/2006/relationships/hyperlink" Target="https://login.consultant.ru/link/?req=doc&amp;base=RLAW926&amp;n=279143&amp;dst=100038" TargetMode="External"/><Relationship Id="rId15" Type="http://schemas.openxmlformats.org/officeDocument/2006/relationships/hyperlink" Target="https://login.consultant.ru/link/?req=doc&amp;base=RLAW926&amp;n=281007&amp;dst=100005" TargetMode="External"/><Relationship Id="rId36" Type="http://schemas.openxmlformats.org/officeDocument/2006/relationships/hyperlink" Target="https://login.consultant.ru/link/?req=doc&amp;base=RLAW926&amp;n=256959&amp;dst=100006" TargetMode="External"/><Relationship Id="rId57" Type="http://schemas.openxmlformats.org/officeDocument/2006/relationships/hyperlink" Target="https://login.consultant.ru/link/?req=doc&amp;base=RLAW926&amp;n=256959&amp;dst=100008" TargetMode="External"/><Relationship Id="rId106" Type="http://schemas.openxmlformats.org/officeDocument/2006/relationships/hyperlink" Target="https://login.consultant.ru/link/?req=doc&amp;base=RLAW926&amp;n=297118&amp;dst=103220" TargetMode="External"/><Relationship Id="rId127" Type="http://schemas.openxmlformats.org/officeDocument/2006/relationships/hyperlink" Target="https://login.consultant.ru/link/?req=doc&amp;base=RLAW926&amp;n=249511&amp;dst=100021" TargetMode="External"/><Relationship Id="rId262" Type="http://schemas.openxmlformats.org/officeDocument/2006/relationships/hyperlink" Target="https://login.consultant.ru/link/?req=doc&amp;base=RLAW926&amp;n=295858&amp;dst=100036" TargetMode="External"/><Relationship Id="rId283" Type="http://schemas.openxmlformats.org/officeDocument/2006/relationships/hyperlink" Target="https://login.consultant.ru/link/?req=doc&amp;base=RLAW926&amp;n=242099&amp;dst=100068" TargetMode="External"/><Relationship Id="rId313" Type="http://schemas.openxmlformats.org/officeDocument/2006/relationships/hyperlink" Target="https://login.consultant.ru/link/?req=doc&amp;base=RLAW926&amp;n=235916&amp;dst=100064" TargetMode="External"/><Relationship Id="rId318" Type="http://schemas.openxmlformats.org/officeDocument/2006/relationships/hyperlink" Target="https://login.consultant.ru/link/?req=doc&amp;base=RLAW926&amp;n=297118&amp;dst=103372" TargetMode="External"/><Relationship Id="rId10" Type="http://schemas.openxmlformats.org/officeDocument/2006/relationships/hyperlink" Target="https://login.consultant.ru/link/?req=doc&amp;base=RLAW926&amp;n=249369&amp;dst=100005" TargetMode="External"/><Relationship Id="rId31" Type="http://schemas.openxmlformats.org/officeDocument/2006/relationships/hyperlink" Target="https://login.consultant.ru/link/?req=doc&amp;base=RLAW926&amp;n=235916&amp;dst=100008" TargetMode="External"/><Relationship Id="rId52" Type="http://schemas.openxmlformats.org/officeDocument/2006/relationships/hyperlink" Target="https://login.consultant.ru/link/?req=doc&amp;base=RLAW926&amp;n=279143&amp;dst=100010" TargetMode="External"/><Relationship Id="rId73" Type="http://schemas.openxmlformats.org/officeDocument/2006/relationships/hyperlink" Target="https://login.consultant.ru/link/?req=doc&amp;base=RLAW926&amp;n=249369&amp;dst=100012" TargetMode="External"/><Relationship Id="rId78" Type="http://schemas.openxmlformats.org/officeDocument/2006/relationships/hyperlink" Target="https://login.consultant.ru/link/?req=doc&amp;base=RLAW926&amp;n=249369&amp;dst=100014" TargetMode="External"/><Relationship Id="rId94" Type="http://schemas.openxmlformats.org/officeDocument/2006/relationships/hyperlink" Target="https://login.consultant.ru/link/?req=doc&amp;base=RLAW926&amp;n=281007&amp;dst=100006" TargetMode="External"/><Relationship Id="rId99" Type="http://schemas.openxmlformats.org/officeDocument/2006/relationships/hyperlink" Target="https://login.consultant.ru/link/?req=doc&amp;base=RLAW926&amp;n=235917&amp;dst=100020" TargetMode="External"/><Relationship Id="rId101" Type="http://schemas.openxmlformats.org/officeDocument/2006/relationships/hyperlink" Target="https://login.consultant.ru/link/?req=doc&amp;base=RLAW926&amp;n=235917&amp;dst=100022" TargetMode="External"/><Relationship Id="rId122" Type="http://schemas.openxmlformats.org/officeDocument/2006/relationships/hyperlink" Target="https://login.consultant.ru/link/?req=doc&amp;base=RLAW926&amp;n=297118&amp;dst=103220" TargetMode="External"/><Relationship Id="rId143" Type="http://schemas.openxmlformats.org/officeDocument/2006/relationships/hyperlink" Target="https://login.consultant.ru/link/?req=doc&amp;base=RLAW926&amp;n=249511&amp;dst=100028" TargetMode="External"/><Relationship Id="rId148" Type="http://schemas.openxmlformats.org/officeDocument/2006/relationships/hyperlink" Target="https://login.consultant.ru/link/?req=doc&amp;base=RLAW926&amp;n=242099&amp;dst=100025" TargetMode="External"/><Relationship Id="rId164" Type="http://schemas.openxmlformats.org/officeDocument/2006/relationships/hyperlink" Target="https://login.consultant.ru/link/?req=doc&amp;base=RLAW926&amp;n=249511&amp;dst=100035" TargetMode="External"/><Relationship Id="rId169" Type="http://schemas.openxmlformats.org/officeDocument/2006/relationships/hyperlink" Target="https://login.consultant.ru/link/?req=doc&amp;base=RLAW926&amp;n=249369&amp;dst=100022" TargetMode="External"/><Relationship Id="rId185" Type="http://schemas.openxmlformats.org/officeDocument/2006/relationships/hyperlink" Target="https://login.consultant.ru/link/?req=doc&amp;base=RLAW926&amp;n=249369&amp;dst=100023" TargetMode="External"/><Relationship Id="rId334" Type="http://schemas.openxmlformats.org/officeDocument/2006/relationships/hyperlink" Target="https://login.consultant.ru/link/?req=doc&amp;base=RLAW926&amp;n=295858&amp;dst=10004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44021&amp;dst=100005" TargetMode="External"/><Relationship Id="rId180" Type="http://schemas.openxmlformats.org/officeDocument/2006/relationships/hyperlink" Target="https://login.consultant.ru/link/?req=doc&amp;base=RLAW926&amp;n=295858&amp;dst=100021" TargetMode="External"/><Relationship Id="rId210" Type="http://schemas.openxmlformats.org/officeDocument/2006/relationships/hyperlink" Target="https://login.consultant.ru/link/?req=doc&amp;base=RLAW926&amp;n=297118&amp;dst=103343" TargetMode="External"/><Relationship Id="rId215" Type="http://schemas.openxmlformats.org/officeDocument/2006/relationships/hyperlink" Target="https://login.consultant.ru/link/?req=doc&amp;base=RLAW926&amp;n=235917&amp;dst=100037" TargetMode="External"/><Relationship Id="rId236" Type="http://schemas.openxmlformats.org/officeDocument/2006/relationships/hyperlink" Target="https://login.consultant.ru/link/?req=doc&amp;base=RLAW926&amp;n=252778&amp;dst=100019" TargetMode="External"/><Relationship Id="rId257" Type="http://schemas.openxmlformats.org/officeDocument/2006/relationships/hyperlink" Target="https://login.consultant.ru/link/?req=doc&amp;base=LAW&amp;n=470713&amp;dst=3704" TargetMode="External"/><Relationship Id="rId278" Type="http://schemas.openxmlformats.org/officeDocument/2006/relationships/hyperlink" Target="https://login.consultant.ru/link/?req=doc&amp;base=RLAW926&amp;n=235917&amp;dst=100061" TargetMode="External"/><Relationship Id="rId26" Type="http://schemas.openxmlformats.org/officeDocument/2006/relationships/hyperlink" Target="https://login.consultant.ru/link/?req=doc&amp;base=RLAW926&amp;n=235916&amp;dst=100007" TargetMode="External"/><Relationship Id="rId231" Type="http://schemas.openxmlformats.org/officeDocument/2006/relationships/hyperlink" Target="https://login.consultant.ru/link/?req=doc&amp;base=RLAW926&amp;n=249511&amp;dst=100054" TargetMode="External"/><Relationship Id="rId252" Type="http://schemas.openxmlformats.org/officeDocument/2006/relationships/hyperlink" Target="https://login.consultant.ru/link/?req=doc&amp;base=RLAW926&amp;n=297118&amp;dst=103343" TargetMode="External"/><Relationship Id="rId273" Type="http://schemas.openxmlformats.org/officeDocument/2006/relationships/hyperlink" Target="https://login.consultant.ru/link/?req=doc&amp;base=RLAW926&amp;n=235916&amp;dst=100053" TargetMode="External"/><Relationship Id="rId294" Type="http://schemas.openxmlformats.org/officeDocument/2006/relationships/hyperlink" Target="https://login.consultant.ru/link/?req=doc&amp;base=RLAW926&amp;n=249511&amp;dst=100080" TargetMode="External"/><Relationship Id="rId308" Type="http://schemas.openxmlformats.org/officeDocument/2006/relationships/hyperlink" Target="https://login.consultant.ru/link/?req=doc&amp;base=RLAW926&amp;n=235916&amp;dst=100061" TargetMode="External"/><Relationship Id="rId329" Type="http://schemas.openxmlformats.org/officeDocument/2006/relationships/hyperlink" Target="https://login.consultant.ru/link/?req=doc&amp;base=RLAW926&amp;n=249369&amp;dst=100039" TargetMode="External"/><Relationship Id="rId47" Type="http://schemas.openxmlformats.org/officeDocument/2006/relationships/hyperlink" Target="https://login.consultant.ru/link/?req=doc&amp;base=RLAW926&amp;n=235917&amp;dst=100013" TargetMode="External"/><Relationship Id="rId68" Type="http://schemas.openxmlformats.org/officeDocument/2006/relationships/hyperlink" Target="https://login.consultant.ru/link/?req=doc&amp;base=RLAW926&amp;n=252778&amp;dst=100009" TargetMode="External"/><Relationship Id="rId89" Type="http://schemas.openxmlformats.org/officeDocument/2006/relationships/hyperlink" Target="https://login.consultant.ru/link/?req=doc&amp;base=RLAW926&amp;n=249369&amp;dst=100015" TargetMode="External"/><Relationship Id="rId112" Type="http://schemas.openxmlformats.org/officeDocument/2006/relationships/hyperlink" Target="https://login.consultant.ru/link/?req=doc&amp;base=RLAW926&amp;n=281007&amp;dst=100007" TargetMode="External"/><Relationship Id="rId133" Type="http://schemas.openxmlformats.org/officeDocument/2006/relationships/hyperlink" Target="https://login.consultant.ru/link/?req=doc&amp;base=RLAW926&amp;n=249369&amp;dst=100016" TargetMode="External"/><Relationship Id="rId154" Type="http://schemas.openxmlformats.org/officeDocument/2006/relationships/hyperlink" Target="https://login.consultant.ru/link/?req=doc&amp;base=RLAW926&amp;n=235916&amp;dst=100023" TargetMode="External"/><Relationship Id="rId175" Type="http://schemas.openxmlformats.org/officeDocument/2006/relationships/hyperlink" Target="https://login.consultant.ru/link/?req=doc&amp;base=RLAW926&amp;n=297118&amp;dst=103260" TargetMode="External"/><Relationship Id="rId196" Type="http://schemas.openxmlformats.org/officeDocument/2006/relationships/hyperlink" Target="https://login.consultant.ru/link/?req=doc&amp;base=RLAW926&amp;n=252778&amp;dst=100018" TargetMode="External"/><Relationship Id="rId200" Type="http://schemas.openxmlformats.org/officeDocument/2006/relationships/hyperlink" Target="https://login.consultant.ru/link/?req=doc&amp;base=RLAW926&amp;n=295858&amp;dst=100032" TargetMode="External"/><Relationship Id="rId16" Type="http://schemas.openxmlformats.org/officeDocument/2006/relationships/hyperlink" Target="https://login.consultant.ru/link/?req=doc&amp;base=RLAW926&amp;n=295858&amp;dst=100005" TargetMode="External"/><Relationship Id="rId221" Type="http://schemas.openxmlformats.org/officeDocument/2006/relationships/hyperlink" Target="https://login.consultant.ru/link/?req=doc&amp;base=RLAW926&amp;n=235916&amp;dst=100030" TargetMode="External"/><Relationship Id="rId242" Type="http://schemas.openxmlformats.org/officeDocument/2006/relationships/hyperlink" Target="https://login.consultant.ru/link/?req=doc&amp;base=RLAW926&amp;n=242099&amp;dst=100042" TargetMode="External"/><Relationship Id="rId263" Type="http://schemas.openxmlformats.org/officeDocument/2006/relationships/hyperlink" Target="https://login.consultant.ru/link/?req=doc&amp;base=RLAW926&amp;n=235917&amp;dst=100059" TargetMode="External"/><Relationship Id="rId284" Type="http://schemas.openxmlformats.org/officeDocument/2006/relationships/hyperlink" Target="https://login.consultant.ru/link/?req=doc&amp;base=RLAW926&amp;n=239515&amp;dst=100018" TargetMode="External"/><Relationship Id="rId319" Type="http://schemas.openxmlformats.org/officeDocument/2006/relationships/hyperlink" Target="https://login.consultant.ru/link/?req=doc&amp;base=RLAW926&amp;n=297118&amp;dst=103376" TargetMode="External"/><Relationship Id="rId37" Type="http://schemas.openxmlformats.org/officeDocument/2006/relationships/hyperlink" Target="https://login.consultant.ru/link/?req=doc&amp;base=RLAW926&amp;n=279143&amp;dst=100008" TargetMode="External"/><Relationship Id="rId58" Type="http://schemas.openxmlformats.org/officeDocument/2006/relationships/hyperlink" Target="https://login.consultant.ru/link/?req=doc&amp;base=RLAW926&amp;n=249511&amp;dst=100011" TargetMode="External"/><Relationship Id="rId79" Type="http://schemas.openxmlformats.org/officeDocument/2006/relationships/hyperlink" Target="https://login.consultant.ru/link/?req=doc&amp;base=LAW&amp;n=470713&amp;dst=3704" TargetMode="External"/><Relationship Id="rId102" Type="http://schemas.openxmlformats.org/officeDocument/2006/relationships/hyperlink" Target="https://login.consultant.ru/link/?req=doc&amp;base=RLAW926&amp;n=297118&amp;dst=103158" TargetMode="External"/><Relationship Id="rId123" Type="http://schemas.openxmlformats.org/officeDocument/2006/relationships/hyperlink" Target="https://login.consultant.ru/link/?req=doc&amp;base=RLAW926&amp;n=297118&amp;dst=103303" TargetMode="External"/><Relationship Id="rId144" Type="http://schemas.openxmlformats.org/officeDocument/2006/relationships/hyperlink" Target="https://login.consultant.ru/link/?req=doc&amp;base=RLAW926&amp;n=256959&amp;dst=100017" TargetMode="External"/><Relationship Id="rId330" Type="http://schemas.openxmlformats.org/officeDocument/2006/relationships/hyperlink" Target="https://login.consultant.ru/link/?req=doc&amp;base=LAW&amp;n=470713&amp;dst=3704" TargetMode="External"/><Relationship Id="rId90" Type="http://schemas.openxmlformats.org/officeDocument/2006/relationships/hyperlink" Target="https://login.consultant.ru/link/?req=doc&amp;base=RLAW926&amp;n=249511&amp;dst=100019" TargetMode="External"/><Relationship Id="rId165" Type="http://schemas.openxmlformats.org/officeDocument/2006/relationships/hyperlink" Target="https://login.consultant.ru/link/?req=doc&amp;base=RLAW926&amp;n=249511&amp;dst=100036" TargetMode="External"/><Relationship Id="rId186" Type="http://schemas.openxmlformats.org/officeDocument/2006/relationships/hyperlink" Target="https://login.consultant.ru/link/?req=doc&amp;base=LAW&amp;n=470713&amp;dst=3704" TargetMode="External"/><Relationship Id="rId211" Type="http://schemas.openxmlformats.org/officeDocument/2006/relationships/hyperlink" Target="https://login.consultant.ru/link/?req=doc&amp;base=RLAW926&amp;n=297118&amp;dst=103363" TargetMode="External"/><Relationship Id="rId232" Type="http://schemas.openxmlformats.org/officeDocument/2006/relationships/hyperlink" Target="https://login.consultant.ru/link/?req=doc&amp;base=RLAW926&amp;n=249511&amp;dst=100056" TargetMode="External"/><Relationship Id="rId253" Type="http://schemas.openxmlformats.org/officeDocument/2006/relationships/hyperlink" Target="https://login.consultant.ru/link/?req=doc&amp;base=RLAW926&amp;n=297118&amp;dst=103363" TargetMode="External"/><Relationship Id="rId274" Type="http://schemas.openxmlformats.org/officeDocument/2006/relationships/hyperlink" Target="https://login.consultant.ru/link/?req=doc&amp;base=RLAW926&amp;n=295858&amp;dst=100038" TargetMode="External"/><Relationship Id="rId295" Type="http://schemas.openxmlformats.org/officeDocument/2006/relationships/hyperlink" Target="https://login.consultant.ru/link/?req=doc&amp;base=RLAW926&amp;n=256959&amp;dst=100036" TargetMode="External"/><Relationship Id="rId309" Type="http://schemas.openxmlformats.org/officeDocument/2006/relationships/hyperlink" Target="https://login.consultant.ru/link/?req=doc&amp;base=RLAW926&amp;n=252778&amp;dst=100031" TargetMode="External"/><Relationship Id="rId27" Type="http://schemas.openxmlformats.org/officeDocument/2006/relationships/hyperlink" Target="https://login.consultant.ru/link/?req=doc&amp;base=RLAW926&amp;n=295858&amp;dst=100012" TargetMode="External"/><Relationship Id="rId48" Type="http://schemas.openxmlformats.org/officeDocument/2006/relationships/hyperlink" Target="https://login.consultant.ru/link/?req=doc&amp;base=RLAW926&amp;n=249369&amp;dst=100008" TargetMode="External"/><Relationship Id="rId69" Type="http://schemas.openxmlformats.org/officeDocument/2006/relationships/hyperlink" Target="https://login.consultant.ru/link/?req=doc&amp;base=RLAW926&amp;n=242099&amp;dst=100012" TargetMode="External"/><Relationship Id="rId113" Type="http://schemas.openxmlformats.org/officeDocument/2006/relationships/hyperlink" Target="https://login.consultant.ru/link/?req=doc&amp;base=RLAW926&amp;n=295858&amp;dst=100020" TargetMode="External"/><Relationship Id="rId134" Type="http://schemas.openxmlformats.org/officeDocument/2006/relationships/hyperlink" Target="https://login.consultant.ru/link/?req=doc&amp;base=RLAW926&amp;n=249511&amp;dst=100025" TargetMode="External"/><Relationship Id="rId320" Type="http://schemas.openxmlformats.org/officeDocument/2006/relationships/hyperlink" Target="https://login.consultant.ru/link/?req=doc&amp;base=RLAW926&amp;n=297118&amp;dst=103380" TargetMode="External"/><Relationship Id="rId80" Type="http://schemas.openxmlformats.org/officeDocument/2006/relationships/hyperlink" Target="https://login.consultant.ru/link/?req=doc&amp;base=LAW&amp;n=470713&amp;dst=3722" TargetMode="External"/><Relationship Id="rId155" Type="http://schemas.openxmlformats.org/officeDocument/2006/relationships/hyperlink" Target="https://login.consultant.ru/link/?req=doc&amp;base=RLAW926&amp;n=252778&amp;dst=100013" TargetMode="External"/><Relationship Id="rId176" Type="http://schemas.openxmlformats.org/officeDocument/2006/relationships/hyperlink" Target="https://login.consultant.ru/link/?req=doc&amp;base=RLAW926&amp;n=297118&amp;dst=103264" TargetMode="External"/><Relationship Id="rId197" Type="http://schemas.openxmlformats.org/officeDocument/2006/relationships/hyperlink" Target="https://login.consultant.ru/link/?req=doc&amp;base=RLAW926&amp;n=256959&amp;dst=100020" TargetMode="External"/><Relationship Id="rId201" Type="http://schemas.openxmlformats.org/officeDocument/2006/relationships/hyperlink" Target="https://login.consultant.ru/link/?req=doc&amp;base=RLAW926&amp;n=235917&amp;dst=100031" TargetMode="External"/><Relationship Id="rId222" Type="http://schemas.openxmlformats.org/officeDocument/2006/relationships/hyperlink" Target="https://login.consultant.ru/link/?req=doc&amp;base=RLAW926&amp;n=242099&amp;dst=100039" TargetMode="External"/><Relationship Id="rId243" Type="http://schemas.openxmlformats.org/officeDocument/2006/relationships/hyperlink" Target="https://login.consultant.ru/link/?req=doc&amp;base=LAW&amp;n=353798" TargetMode="External"/><Relationship Id="rId264" Type="http://schemas.openxmlformats.org/officeDocument/2006/relationships/hyperlink" Target="https://login.consultant.ru/link/?req=doc&amp;base=RLAW926&amp;n=235916&amp;dst=100051" TargetMode="External"/><Relationship Id="rId285" Type="http://schemas.openxmlformats.org/officeDocument/2006/relationships/hyperlink" Target="https://login.consultant.ru/link/?req=doc&amp;base=RLAW926&amp;n=235917&amp;dst=100066" TargetMode="External"/><Relationship Id="rId17" Type="http://schemas.openxmlformats.org/officeDocument/2006/relationships/hyperlink" Target="https://login.consultant.ru/link/?req=doc&amp;base=LAW&amp;n=470713&amp;dst=103400" TargetMode="External"/><Relationship Id="rId38" Type="http://schemas.openxmlformats.org/officeDocument/2006/relationships/hyperlink" Target="https://login.consultant.ru/link/?req=doc&amp;base=RLAW926&amp;n=295858&amp;dst=100013" TargetMode="External"/><Relationship Id="rId59" Type="http://schemas.openxmlformats.org/officeDocument/2006/relationships/hyperlink" Target="https://login.consultant.ru/link/?req=doc&amp;base=RLAW926&amp;n=256959&amp;dst=100010" TargetMode="External"/><Relationship Id="rId103" Type="http://schemas.openxmlformats.org/officeDocument/2006/relationships/hyperlink" Target="https://login.consultant.ru/link/?req=doc&amp;base=RLAW926&amp;n=297118&amp;dst=103162" TargetMode="External"/><Relationship Id="rId124" Type="http://schemas.openxmlformats.org/officeDocument/2006/relationships/hyperlink" Target="https://login.consultant.ru/link/?req=doc&amp;base=RLAW926&amp;n=297118&amp;dst=103317" TargetMode="External"/><Relationship Id="rId310" Type="http://schemas.openxmlformats.org/officeDocument/2006/relationships/hyperlink" Target="https://login.consultant.ru/link/?req=doc&amp;base=RLAW926&amp;n=252778&amp;dst=100033" TargetMode="External"/><Relationship Id="rId70" Type="http://schemas.openxmlformats.org/officeDocument/2006/relationships/hyperlink" Target="https://login.consultant.ru/link/?req=doc&amp;base=RLAW926&amp;n=249369&amp;dst=100010" TargetMode="External"/><Relationship Id="rId91" Type="http://schemas.openxmlformats.org/officeDocument/2006/relationships/hyperlink" Target="https://login.consultant.ru/link/?req=doc&amp;base=RLAW926&amp;n=252778&amp;dst=100012" TargetMode="External"/><Relationship Id="rId145" Type="http://schemas.openxmlformats.org/officeDocument/2006/relationships/hyperlink" Target="https://login.consultant.ru/link/?req=doc&amp;base=LAW&amp;n=353798" TargetMode="External"/><Relationship Id="rId166" Type="http://schemas.openxmlformats.org/officeDocument/2006/relationships/hyperlink" Target="https://login.consultant.ru/link/?req=doc&amp;base=RLAW926&amp;n=242099&amp;dst=100028" TargetMode="External"/><Relationship Id="rId187" Type="http://schemas.openxmlformats.org/officeDocument/2006/relationships/hyperlink" Target="https://login.consultant.ru/link/?req=doc&amp;base=LAW&amp;n=470713&amp;dst=3722" TargetMode="External"/><Relationship Id="rId331" Type="http://schemas.openxmlformats.org/officeDocument/2006/relationships/hyperlink" Target="https://login.consultant.ru/link/?req=doc&amp;base=LAW&amp;n=470713&amp;dst=372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RLAW926&amp;n=242099&amp;dst=100036" TargetMode="External"/><Relationship Id="rId233" Type="http://schemas.openxmlformats.org/officeDocument/2006/relationships/hyperlink" Target="https://login.consultant.ru/link/?req=doc&amp;base=RLAW926&amp;n=235917&amp;dst=100039" TargetMode="External"/><Relationship Id="rId254" Type="http://schemas.openxmlformats.org/officeDocument/2006/relationships/hyperlink" Target="https://login.consultant.ru/link/?req=doc&amp;base=RLAW926&amp;n=249511&amp;dst=100065" TargetMode="External"/><Relationship Id="rId28" Type="http://schemas.openxmlformats.org/officeDocument/2006/relationships/hyperlink" Target="https://login.consultant.ru/link/?req=doc&amp;base=RLAW926&amp;n=249511&amp;dst=100006" TargetMode="External"/><Relationship Id="rId49" Type="http://schemas.openxmlformats.org/officeDocument/2006/relationships/hyperlink" Target="https://login.consultant.ru/link/?req=doc&amp;base=RLAW926&amp;n=249511&amp;dst=100008" TargetMode="External"/><Relationship Id="rId114" Type="http://schemas.openxmlformats.org/officeDocument/2006/relationships/hyperlink" Target="https://login.consultant.ru/link/?req=doc&amp;base=RLAW926&amp;n=297118&amp;dst=103260" TargetMode="External"/><Relationship Id="rId275" Type="http://schemas.openxmlformats.org/officeDocument/2006/relationships/hyperlink" Target="https://login.consultant.ru/link/?req=doc&amp;base=RLAW926&amp;n=235917&amp;dst=100060" TargetMode="External"/><Relationship Id="rId296" Type="http://schemas.openxmlformats.org/officeDocument/2006/relationships/hyperlink" Target="https://login.consultant.ru/link/?req=doc&amp;base=RLAW926&amp;n=249511&amp;dst=100082" TargetMode="External"/><Relationship Id="rId300" Type="http://schemas.openxmlformats.org/officeDocument/2006/relationships/hyperlink" Target="https://login.consultant.ru/link/?req=doc&amp;base=RLAW926&amp;n=235916&amp;dst=100055" TargetMode="External"/><Relationship Id="rId60" Type="http://schemas.openxmlformats.org/officeDocument/2006/relationships/hyperlink" Target="https://login.consultant.ru/link/?req=doc&amp;base=RLAW926&amp;n=242099&amp;dst=100011" TargetMode="External"/><Relationship Id="rId81" Type="http://schemas.openxmlformats.org/officeDocument/2006/relationships/hyperlink" Target="https://login.consultant.ru/link/?req=doc&amp;base=RLAW926&amp;n=256959&amp;dst=100011" TargetMode="External"/><Relationship Id="rId135" Type="http://schemas.openxmlformats.org/officeDocument/2006/relationships/hyperlink" Target="https://login.consultant.ru/link/?req=doc&amp;base=RLAW926&amp;n=279143&amp;dst=100016" TargetMode="External"/><Relationship Id="rId156" Type="http://schemas.openxmlformats.org/officeDocument/2006/relationships/hyperlink" Target="https://login.consultant.ru/link/?req=doc&amp;base=RLAW926&amp;n=252778&amp;dst=100015" TargetMode="External"/><Relationship Id="rId177" Type="http://schemas.openxmlformats.org/officeDocument/2006/relationships/hyperlink" Target="https://login.consultant.ru/link/?req=doc&amp;base=RLAW926&amp;n=249511&amp;dst=100042" TargetMode="External"/><Relationship Id="rId198" Type="http://schemas.openxmlformats.org/officeDocument/2006/relationships/hyperlink" Target="https://login.consultant.ru/link/?req=doc&amp;base=RLAW926&amp;n=279143&amp;dst=100021" TargetMode="External"/><Relationship Id="rId321" Type="http://schemas.openxmlformats.org/officeDocument/2006/relationships/hyperlink" Target="https://login.consultant.ru/link/?req=doc&amp;base=RLAW926&amp;n=297118" TargetMode="External"/><Relationship Id="rId202" Type="http://schemas.openxmlformats.org/officeDocument/2006/relationships/hyperlink" Target="https://login.consultant.ru/link/?req=doc&amp;base=RLAW926&amp;n=279143&amp;dst=100022" TargetMode="External"/><Relationship Id="rId223" Type="http://schemas.openxmlformats.org/officeDocument/2006/relationships/hyperlink" Target="https://login.consultant.ru/link/?req=doc&amp;base=RLAW926&amp;n=279143&amp;dst=100028" TargetMode="External"/><Relationship Id="rId244" Type="http://schemas.openxmlformats.org/officeDocument/2006/relationships/hyperlink" Target="https://login.consultant.ru/link/?req=doc&amp;base=RLAW926&amp;n=242099&amp;dst=100044" TargetMode="External"/><Relationship Id="rId18" Type="http://schemas.openxmlformats.org/officeDocument/2006/relationships/hyperlink" Target="https://login.consultant.ru/link/?req=doc&amp;base=LAW&amp;n=435381&amp;dst=10" TargetMode="External"/><Relationship Id="rId39" Type="http://schemas.openxmlformats.org/officeDocument/2006/relationships/hyperlink" Target="https://login.consultant.ru/link/?req=doc&amp;base=RLAW926&amp;n=295858&amp;dst=100014" TargetMode="External"/><Relationship Id="rId265" Type="http://schemas.openxmlformats.org/officeDocument/2006/relationships/hyperlink" Target="https://login.consultant.ru/link/?req=doc&amp;base=RLAW926&amp;n=239515&amp;dst=100017" TargetMode="External"/><Relationship Id="rId286" Type="http://schemas.openxmlformats.org/officeDocument/2006/relationships/hyperlink" Target="https://login.consultant.ru/link/?req=doc&amp;base=RLAW926&amp;n=249369&amp;dst=100035" TargetMode="External"/><Relationship Id="rId50" Type="http://schemas.openxmlformats.org/officeDocument/2006/relationships/hyperlink" Target="https://login.consultant.ru/link/?req=doc&amp;base=RLAW926&amp;n=279143&amp;dst=100009" TargetMode="External"/><Relationship Id="rId104" Type="http://schemas.openxmlformats.org/officeDocument/2006/relationships/hyperlink" Target="https://login.consultant.ru/link/?req=doc&amp;base=RLAW926&amp;n=297118&amp;dst=103170" TargetMode="External"/><Relationship Id="rId125" Type="http://schemas.openxmlformats.org/officeDocument/2006/relationships/hyperlink" Target="https://login.consultant.ru/link/?req=doc&amp;base=RLAW926&amp;n=249511&amp;dst=100021" TargetMode="External"/><Relationship Id="rId146" Type="http://schemas.openxmlformats.org/officeDocument/2006/relationships/hyperlink" Target="https://login.consultant.ru/link/?req=doc&amp;base=RLAW926&amp;n=235916&amp;dst=100020" TargetMode="External"/><Relationship Id="rId167" Type="http://schemas.openxmlformats.org/officeDocument/2006/relationships/hyperlink" Target="https://login.consultant.ru/link/?req=doc&amp;base=RLAW926&amp;n=242099&amp;dst=100030" TargetMode="External"/><Relationship Id="rId188" Type="http://schemas.openxmlformats.org/officeDocument/2006/relationships/hyperlink" Target="https://login.consultant.ru/link/?req=doc&amp;base=RLAW926&amp;n=256959&amp;dst=100018" TargetMode="External"/><Relationship Id="rId311" Type="http://schemas.openxmlformats.org/officeDocument/2006/relationships/hyperlink" Target="https://login.consultant.ru/link/?req=doc&amp;base=RLAW926&amp;n=242099&amp;dst=100071" TargetMode="External"/><Relationship Id="rId332" Type="http://schemas.openxmlformats.org/officeDocument/2006/relationships/hyperlink" Target="https://login.consultant.ru/link/?req=doc&amp;base=RLAW926&amp;n=256959&amp;dst=100040" TargetMode="External"/><Relationship Id="rId71" Type="http://schemas.openxmlformats.org/officeDocument/2006/relationships/hyperlink" Target="https://login.consultant.ru/link/?req=doc&amp;base=RLAW926&amp;n=235916&amp;dst=100014" TargetMode="External"/><Relationship Id="rId92" Type="http://schemas.openxmlformats.org/officeDocument/2006/relationships/hyperlink" Target="https://login.consultant.ru/link/?req=doc&amp;base=RLAW926&amp;n=256959&amp;dst=100013" TargetMode="External"/><Relationship Id="rId213" Type="http://schemas.openxmlformats.org/officeDocument/2006/relationships/hyperlink" Target="https://login.consultant.ru/link/?req=doc&amp;base=RLAW926&amp;n=249511&amp;dst=100046" TargetMode="External"/><Relationship Id="rId234" Type="http://schemas.openxmlformats.org/officeDocument/2006/relationships/hyperlink" Target="https://login.consultant.ru/link/?req=doc&amp;base=RLAW926&amp;n=235917&amp;dst=10004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926&amp;n=279143&amp;dst=100006" TargetMode="External"/><Relationship Id="rId255" Type="http://schemas.openxmlformats.org/officeDocument/2006/relationships/hyperlink" Target="https://login.consultant.ru/link/?req=doc&amp;base=RLAW926&amp;n=295858&amp;dst=100033" TargetMode="External"/><Relationship Id="rId276" Type="http://schemas.openxmlformats.org/officeDocument/2006/relationships/hyperlink" Target="https://login.consultant.ru/link/?req=doc&amp;base=RLAW926&amp;n=242099&amp;dst=100064" TargetMode="External"/><Relationship Id="rId297" Type="http://schemas.openxmlformats.org/officeDocument/2006/relationships/hyperlink" Target="https://login.consultant.ru/link/?req=doc&amp;base=RLAW926&amp;n=256959&amp;dst=100038" TargetMode="External"/><Relationship Id="rId40" Type="http://schemas.openxmlformats.org/officeDocument/2006/relationships/hyperlink" Target="https://login.consultant.ru/link/?req=doc&amp;base=RLAW926&amp;n=235917&amp;dst=100007" TargetMode="External"/><Relationship Id="rId115" Type="http://schemas.openxmlformats.org/officeDocument/2006/relationships/hyperlink" Target="https://login.consultant.ru/link/?req=doc&amp;base=RLAW926&amp;n=297118&amp;dst=103264" TargetMode="External"/><Relationship Id="rId136" Type="http://schemas.openxmlformats.org/officeDocument/2006/relationships/hyperlink" Target="https://login.consultant.ru/link/?req=doc&amp;base=RLAW926&amp;n=256959&amp;dst=100014" TargetMode="External"/><Relationship Id="rId157" Type="http://schemas.openxmlformats.org/officeDocument/2006/relationships/hyperlink" Target="https://login.consultant.ru/link/?req=doc&amp;base=RLAW926&amp;n=242099&amp;dst=100026" TargetMode="External"/><Relationship Id="rId178" Type="http://schemas.openxmlformats.org/officeDocument/2006/relationships/hyperlink" Target="https://login.consultant.ru/link/?req=doc&amp;base=RLAW926&amp;n=297118&amp;dst=103276" TargetMode="External"/><Relationship Id="rId301" Type="http://schemas.openxmlformats.org/officeDocument/2006/relationships/hyperlink" Target="https://login.consultant.ru/link/?req=doc&amp;base=RLAW926&amp;n=235916&amp;dst=100056" TargetMode="External"/><Relationship Id="rId322" Type="http://schemas.openxmlformats.org/officeDocument/2006/relationships/hyperlink" Target="https://login.consultant.ru/link/?req=doc&amp;base=RLAW926&amp;n=249511&amp;dst=100090" TargetMode="External"/><Relationship Id="rId61" Type="http://schemas.openxmlformats.org/officeDocument/2006/relationships/hyperlink" Target="https://login.consultant.ru/link/?req=doc&amp;base=RLAW926&amp;n=235916&amp;dst=100010" TargetMode="External"/><Relationship Id="rId82" Type="http://schemas.openxmlformats.org/officeDocument/2006/relationships/hyperlink" Target="https://login.consultant.ru/link/?req=doc&amp;base=RLAW926&amp;n=235916&amp;dst=100016" TargetMode="External"/><Relationship Id="rId199" Type="http://schemas.openxmlformats.org/officeDocument/2006/relationships/hyperlink" Target="https://login.consultant.ru/link/?req=doc&amp;base=RLAW926&amp;n=295858&amp;dst=100031" TargetMode="External"/><Relationship Id="rId203" Type="http://schemas.openxmlformats.org/officeDocument/2006/relationships/hyperlink" Target="https://login.consultant.ru/link/?req=doc&amp;base=RLAW926&amp;n=242099&amp;dst=100032" TargetMode="External"/><Relationship Id="rId19" Type="http://schemas.openxmlformats.org/officeDocument/2006/relationships/hyperlink" Target="https://login.consultant.ru/link/?req=doc&amp;base=RLAW926&amp;n=293282&amp;dst=1" TargetMode="External"/><Relationship Id="rId224" Type="http://schemas.openxmlformats.org/officeDocument/2006/relationships/hyperlink" Target="https://login.consultant.ru/link/?req=doc&amp;base=RLAW926&amp;n=249511&amp;dst=100048" TargetMode="External"/><Relationship Id="rId245" Type="http://schemas.openxmlformats.org/officeDocument/2006/relationships/hyperlink" Target="https://login.consultant.ru/link/?req=doc&amp;base=RLAW926&amp;n=235917&amp;dst=100044" TargetMode="External"/><Relationship Id="rId266" Type="http://schemas.openxmlformats.org/officeDocument/2006/relationships/hyperlink" Target="https://login.consultant.ru/link/?req=doc&amp;base=RLAW926&amp;n=242099&amp;dst=100063" TargetMode="External"/><Relationship Id="rId287" Type="http://schemas.openxmlformats.org/officeDocument/2006/relationships/hyperlink" Target="https://login.consultant.ru/link/?req=doc&amp;base=RLAW926&amp;n=249511&amp;dst=100079" TargetMode="External"/><Relationship Id="rId30" Type="http://schemas.openxmlformats.org/officeDocument/2006/relationships/hyperlink" Target="https://login.consultant.ru/link/?req=doc&amp;base=RLAW926&amp;n=235917&amp;dst=100006" TargetMode="External"/><Relationship Id="rId105" Type="http://schemas.openxmlformats.org/officeDocument/2006/relationships/hyperlink" Target="https://login.consultant.ru/link/?req=doc&amp;base=RLAW926&amp;n=297118&amp;dst=103210" TargetMode="External"/><Relationship Id="rId126" Type="http://schemas.openxmlformats.org/officeDocument/2006/relationships/hyperlink" Target="https://login.consultant.ru/link/?req=doc&amp;base=RLAW926&amp;n=297118&amp;dst=103276" TargetMode="External"/><Relationship Id="rId147" Type="http://schemas.openxmlformats.org/officeDocument/2006/relationships/hyperlink" Target="https://login.consultant.ru/link/?req=doc&amp;base=RLAW926&amp;n=249511&amp;dst=100030" TargetMode="External"/><Relationship Id="rId168" Type="http://schemas.openxmlformats.org/officeDocument/2006/relationships/hyperlink" Target="https://login.consultant.ru/link/?req=doc&amp;base=RLAW926&amp;n=249369&amp;dst=100020" TargetMode="External"/><Relationship Id="rId312" Type="http://schemas.openxmlformats.org/officeDocument/2006/relationships/hyperlink" Target="https://login.consultant.ru/link/?req=doc&amp;base=RLAW926&amp;n=249369&amp;dst=100037" TargetMode="External"/><Relationship Id="rId333" Type="http://schemas.openxmlformats.org/officeDocument/2006/relationships/hyperlink" Target="https://login.consultant.ru/link/?req=doc&amp;base=RLAW926&amp;n=235916&amp;dst=100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33914</Words>
  <Characters>193315</Characters>
  <Application>Microsoft Office Word</Application>
  <DocSecurity>0</DocSecurity>
  <Lines>1610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Алембекова А.А.</dc:creator>
  <cp:keywords/>
  <dc:description/>
  <cp:lastModifiedBy>Алембекова А.А.</cp:lastModifiedBy>
  <cp:revision>1</cp:revision>
  <dcterms:created xsi:type="dcterms:W3CDTF">2024-03-29T05:25:00Z</dcterms:created>
  <dcterms:modified xsi:type="dcterms:W3CDTF">2024-03-29T05:25:00Z</dcterms:modified>
</cp:coreProperties>
</file>