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6F86" w:rsidRDefault="0061772F" w:rsidP="00F87EF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1772F">
        <w:rPr>
          <w:rFonts w:ascii="Times New Roman" w:hAnsi="Times New Roman" w:cs="Times New Roman"/>
          <w:b/>
          <w:sz w:val="24"/>
          <w:szCs w:val="24"/>
        </w:rPr>
        <w:t>Приложение №1</w:t>
      </w:r>
    </w:p>
    <w:p w:rsidR="0061772F" w:rsidRDefault="0061772F" w:rsidP="00F87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Перечень мест размещения (гостиниц, гостевых домов)</w:t>
      </w:r>
    </w:p>
    <w:p w:rsidR="0061772F" w:rsidRDefault="0061772F" w:rsidP="00F87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 учреждение</w:t>
      </w:r>
    </w:p>
    <w:p w:rsidR="0061772F" w:rsidRDefault="0061772F" w:rsidP="00F87E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«Досуговый центр «Имитуй»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19"/>
        <w:gridCol w:w="1629"/>
        <w:gridCol w:w="2385"/>
        <w:gridCol w:w="1763"/>
        <w:gridCol w:w="2452"/>
        <w:gridCol w:w="3431"/>
        <w:gridCol w:w="2381"/>
      </w:tblGrid>
      <w:tr w:rsidR="00881681" w:rsidRPr="00881681" w:rsidTr="00881681">
        <w:trPr>
          <w:jc w:val="center"/>
        </w:trPr>
        <w:tc>
          <w:tcPr>
            <w:tcW w:w="502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625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389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Описание</w:t>
            </w:r>
          </w:p>
        </w:tc>
        <w:tc>
          <w:tcPr>
            <w:tcW w:w="1766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Адрес </w:t>
            </w:r>
          </w:p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размещения</w:t>
            </w:r>
          </w:p>
        </w:tc>
        <w:tc>
          <w:tcPr>
            <w:tcW w:w="2456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Телефон</w:t>
            </w:r>
          </w:p>
        </w:tc>
        <w:tc>
          <w:tcPr>
            <w:tcW w:w="3437" w:type="dxa"/>
          </w:tcPr>
          <w:p w:rsidR="00881681" w:rsidRPr="00D14BA6" w:rsidRDefault="007576D8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Ссылка на сайт/</w:t>
            </w:r>
            <w:r w:rsidRPr="00D14B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14BA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mail</w:t>
            </w:r>
            <w:r w:rsidR="00881681"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/социальную сеть (при наличии )</w:t>
            </w:r>
          </w:p>
        </w:tc>
        <w:tc>
          <w:tcPr>
            <w:tcW w:w="2385" w:type="dxa"/>
          </w:tcPr>
          <w:p w:rsidR="00881681" w:rsidRPr="00D14BA6" w:rsidRDefault="00881681" w:rsidP="006177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4BA6">
              <w:rPr>
                <w:rFonts w:ascii="Times New Roman" w:hAnsi="Times New Roman" w:cs="Times New Roman"/>
                <w:b/>
                <w:sz w:val="24"/>
                <w:szCs w:val="24"/>
              </w:rPr>
              <w:t>Фотографии</w:t>
            </w:r>
          </w:p>
        </w:tc>
      </w:tr>
      <w:tr w:rsidR="00881681" w:rsidRPr="00881681" w:rsidTr="00881681">
        <w:trPr>
          <w:jc w:val="center"/>
        </w:trPr>
        <w:tc>
          <w:tcPr>
            <w:tcW w:w="502" w:type="dxa"/>
            <w:vAlign w:val="center"/>
          </w:tcPr>
          <w:p w:rsidR="00881681" w:rsidRPr="00881681" w:rsidRDefault="00881681" w:rsidP="002F0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5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Хостел</w:t>
            </w:r>
          </w:p>
        </w:tc>
        <w:tc>
          <w:tcPr>
            <w:tcW w:w="2389" w:type="dxa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Хостел - комнаты посуточно расположен в п.г.т. Горноправдинск, Ханты-Мансийского района. 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Режим работы хостела: круглосуточный. Заселение в комнату происходит в 14:00, выезд из комнаты в 12:00. Всего мест: 12.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Для комфортного проживания гостей предложены на выбор 3 комнаты. В каждой комнате можно выбрать до 4 спальных-мест.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Стоимость 1 спального-места 1000 рублей.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Одна из трех комнат имеет свою ванную комнату и уборную, две остальные комнаты имеют общий доступ. Для комфортного проживания гостей предоставлены в пользование: общая кухня, оборудованная микроволновой печью, чайником и холодильником, бесплатная парковка и свободный доступ к WI-FI.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В шаговой доступности находятся продуктовый магазин, достопримечательности Ханты-Мансийского района: объект культурного наследия регионального значения «Храм Вознесения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Господня», памятник посвященный выдающемуся советскому и российскому геологу Фарману Салманову.</w:t>
            </w:r>
          </w:p>
        </w:tc>
        <w:tc>
          <w:tcPr>
            <w:tcW w:w="176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Ханты-Мансийский 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>р-н, п.г.т.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Горноправдинск, ул. Ленина,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16Б</w:t>
            </w:r>
          </w:p>
        </w:tc>
        <w:tc>
          <w:tcPr>
            <w:tcW w:w="2456" w:type="dxa"/>
            <w:vAlign w:val="center"/>
          </w:tcPr>
          <w:p w:rsidR="00881681" w:rsidRPr="00881681" w:rsidRDefault="00D14BA6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" w:history="1">
              <w:r w:rsidR="00881681" w:rsidRPr="008816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+7 (908) 882-9</w:t>
              </w:r>
              <w:bookmarkStart w:id="0" w:name="_GoBack"/>
              <w:bookmarkEnd w:id="0"/>
              <w:r w:rsidR="00881681" w:rsidRPr="008816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 xml:space="preserve">9-36 </w:t>
              </w:r>
            </w:hyperlink>
          </w:p>
        </w:tc>
        <w:tc>
          <w:tcPr>
            <w:tcW w:w="3437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385" w:type="dxa"/>
          </w:tcPr>
          <w:p w:rsidR="00881681" w:rsidRPr="00881681" w:rsidRDefault="00881681" w:rsidP="002F05B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4080" behindDoc="0" locked="0" layoutInCell="1" allowOverlap="1" wp14:anchorId="04D6AEB3" wp14:editId="3AF8CCF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1198880</wp:posOffset>
                  </wp:positionV>
                  <wp:extent cx="1485900" cy="1981200"/>
                  <wp:effectExtent l="0" t="0" r="0" b="0"/>
                  <wp:wrapSquare wrapText="bothSides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4481e580454e7cff415897e2ea7d04e78ea96d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2032" behindDoc="0" locked="0" layoutInCell="1" allowOverlap="1" wp14:anchorId="75DCD615" wp14:editId="340DCB1B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172720</wp:posOffset>
                  </wp:positionV>
                  <wp:extent cx="1524000" cy="871220"/>
                  <wp:effectExtent l="0" t="0" r="0" b="5080"/>
                  <wp:wrapSquare wrapText="bothSides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7552a0d798ff1bcf65c722844e1fae58ee54784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241"/>
                          <a:stretch/>
                        </pic:blipFill>
                        <pic:spPr bwMode="auto">
                          <a:xfrm>
                            <a:off x="0" y="0"/>
                            <a:ext cx="1524000" cy="871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681" w:rsidRPr="00881681" w:rsidRDefault="00881681" w:rsidP="002F05B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10359ECE" wp14:editId="741A1010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1334135</wp:posOffset>
                  </wp:positionV>
                  <wp:extent cx="1495425" cy="1076325"/>
                  <wp:effectExtent l="0" t="0" r="9525" b="9525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997700ce3767456fb6746de93ca95b26082bd23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26E71DBD" wp14:editId="0B6CB31B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241935</wp:posOffset>
                  </wp:positionV>
                  <wp:extent cx="1493520" cy="1028700"/>
                  <wp:effectExtent l="0" t="0" r="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2415c3aed4acb021e24de16d5d3e7f922b15cc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1681" w:rsidRPr="00881681" w:rsidTr="00881681">
        <w:trPr>
          <w:jc w:val="center"/>
        </w:trPr>
        <w:tc>
          <w:tcPr>
            <w:tcW w:w="502" w:type="dxa"/>
            <w:vAlign w:val="center"/>
          </w:tcPr>
          <w:p w:rsidR="00881681" w:rsidRPr="00881681" w:rsidRDefault="007576D8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625" w:type="dxa"/>
            <w:vAlign w:val="center"/>
          </w:tcPr>
          <w:p w:rsidR="00881681" w:rsidRPr="00881681" w:rsidRDefault="00881681" w:rsidP="00881681">
            <w:pPr>
              <w:jc w:val="center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</w:pPr>
            <w:r w:rsidRPr="0088168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База отдыха «Рыбалка на угодьях национальной общины «</w:t>
            </w:r>
            <w:proofErr w:type="spellStart"/>
            <w:r w:rsidRPr="0088168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Востыхой</w:t>
            </w:r>
            <w:proofErr w:type="spellEnd"/>
            <w:r w:rsidRPr="00881681">
              <w:rPr>
                <w:rFonts w:ascii="Times New Roman" w:eastAsia="Times New Roman" w:hAnsi="Times New Roman" w:cs="Times New Roman"/>
                <w:bCs/>
                <w:kern w:val="36"/>
                <w:sz w:val="24"/>
                <w:szCs w:val="24"/>
                <w:lang w:eastAsia="ru-RU"/>
              </w:rPr>
              <w:t>»</w:t>
            </w: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По архивным данным известно, что юрты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Вастыховския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существовали еще до 1763г. и относились к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Котской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инородной волости Березовского уезда Тобольской губернии. Деревня жила три столетия, может и больше, но вдруг оказалась ненужной. Одно радует, что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Слинкин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Сергей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 xml:space="preserve"> и его сын Иван,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дед и отец, бывшие жители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Востыхоя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, организовали общину коренных и малочисленных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народов Севера «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Востыхой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», и теперь название замечательной деревеньки живет уже в новом качестве. Если вы мечтаете о хорошем улове, хотите отдохнуть от цивилизации и открыть новое для себя? Лучшего места вам не найти. Рыбалка на угодьях национальной общины станет незабываемой по впечатлениям и эмоциям приключения как для начинающих, так и опытных рыбаков. Стабильный клёв, чистейшая вода реки Горная, невероятный запах леса и умопомрачительные пейзажи.... Вам захочется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возвращаться сюда снова и снова!</w:t>
            </w:r>
          </w:p>
        </w:tc>
        <w:tc>
          <w:tcPr>
            <w:tcW w:w="176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Межселенные территории Ханты-Мансийского муниципального района, территория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Востыхой</w:t>
            </w:r>
            <w:proofErr w:type="spellEnd"/>
          </w:p>
        </w:tc>
        <w:tc>
          <w:tcPr>
            <w:tcW w:w="2456" w:type="dxa"/>
            <w:vAlign w:val="center"/>
          </w:tcPr>
          <w:p w:rsidR="00881681" w:rsidRPr="00881681" w:rsidRDefault="00D14BA6" w:rsidP="00757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881681" w:rsidRPr="0088168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8(950) 500-34-28</w:t>
              </w:r>
            </w:hyperlink>
          </w:p>
        </w:tc>
        <w:tc>
          <w:tcPr>
            <w:tcW w:w="3437" w:type="dxa"/>
            <w:vAlign w:val="center"/>
          </w:tcPr>
          <w:p w:rsidR="00881681" w:rsidRPr="00881681" w:rsidRDefault="007576D8" w:rsidP="00757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8">
              <w:rPr>
                <w:rFonts w:ascii="Times New Roman" w:hAnsi="Times New Roman" w:cs="Times New Roman"/>
                <w:sz w:val="24"/>
                <w:szCs w:val="24"/>
              </w:rPr>
              <w:t>sis0304@yandex.ru</w:t>
            </w:r>
          </w:p>
        </w:tc>
        <w:tc>
          <w:tcPr>
            <w:tcW w:w="2385" w:type="dxa"/>
          </w:tcPr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641FC54F" wp14:editId="31E151E0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248920</wp:posOffset>
                  </wp:positionV>
                  <wp:extent cx="1562100" cy="3470910"/>
                  <wp:effectExtent l="0" t="0" r="0" b="0"/>
                  <wp:wrapTight wrapText="bothSides">
                    <wp:wrapPolygon edited="0">
                      <wp:start x="0" y="0"/>
                      <wp:lineTo x="0" y="21458"/>
                      <wp:lineTo x="21337" y="21458"/>
                      <wp:lineTo x="21337" y="0"/>
                      <wp:lineTo x="0" y="0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f79719afffa051465b28526544dbf23ee1dc69f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347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97152" behindDoc="0" locked="0" layoutInCell="1" allowOverlap="1" wp14:anchorId="2C0EC09D" wp14:editId="4D001064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561340</wp:posOffset>
                  </wp:positionV>
                  <wp:extent cx="1530350" cy="3400425"/>
                  <wp:effectExtent l="0" t="0" r="0" b="9525"/>
                  <wp:wrapSquare wrapText="bothSides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17ac3ff993d71decfd88b8cb71f15336b62841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35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81681" w:rsidRPr="00881681" w:rsidTr="00881681">
        <w:trPr>
          <w:jc w:val="center"/>
        </w:trPr>
        <w:tc>
          <w:tcPr>
            <w:tcW w:w="502" w:type="dxa"/>
            <w:vAlign w:val="center"/>
          </w:tcPr>
          <w:p w:rsidR="00881681" w:rsidRPr="00881681" w:rsidRDefault="007576D8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625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База отдыха «Усадьба Владимирская»</w:t>
            </w:r>
          </w:p>
        </w:tc>
        <w:tc>
          <w:tcPr>
            <w:tcW w:w="2389" w:type="dxa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База отдыха «Усадьба Владимирская» ближайшая к городу Ханты-Мансийск, расположена на высоком месте с видом на озеро и пойму реки Иртыш, в красивом и живописном месте в 20 км от города Ханты-Мансийска. Турбаза предлагает размещение гостей в уютных 2-хэтажных гостевых домах площадью 100 и 200 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., построенных из бревен в традиционном русском стиле, имеющие 3 спальни. Отдельно расположен гостевой зал с камином, кухня оборудованная всем необходимым, комнаты светлые и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теплые. У гостей есть возможность посетить настоящую русскую баню, которая издавна славится своими целебными свойствами. На территории базы отдыха оборудована мангальная зона, сцена, установлен шатер, где гости могут побаловать себя и свою компанию блюдами на мангале. Имеется водоем, бассейн, сцена, банкетный зал с бильярдом и теннисным столами. Также имеется мини зоопарк, страусятник в летнее время, в гости Вас ждет страус Кузя круглый год Общая площадь базы 10 Га. Работаем с физическими и юридическими лицами по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наличному и безналичному расчету.</w:t>
            </w:r>
          </w:p>
        </w:tc>
        <w:tc>
          <w:tcPr>
            <w:tcW w:w="1766" w:type="dxa"/>
            <w:vAlign w:val="center"/>
          </w:tcPr>
          <w:p w:rsidR="00881681" w:rsidRPr="00881681" w:rsidRDefault="007576D8" w:rsidP="007576D8">
            <w:pPr>
              <w:pStyle w:val="a5"/>
              <w:shd w:val="clear" w:color="auto" w:fill="FFFFFF"/>
              <w:spacing w:before="0" w:beforeAutospacing="0" w:after="0" w:afterAutospacing="0"/>
              <w:jc w:val="center"/>
              <w:textAlignment w:val="center"/>
            </w:pPr>
            <w:r w:rsidRPr="00881681">
              <w:rPr>
                <w:color w:val="303336"/>
              </w:rPr>
              <w:lastRenderedPageBreak/>
              <w:t>г. Ханты-Мансийск</w:t>
            </w:r>
            <w:r w:rsidR="00881681" w:rsidRPr="00881681">
              <w:rPr>
                <w:color w:val="303336"/>
              </w:rPr>
              <w:t xml:space="preserve"> Дорога Ханты-Мансийск –Тюмень 4 (четвертый поворот направо после поста ГА</w:t>
            </w:r>
            <w:r>
              <w:rPr>
                <w:color w:val="303336"/>
              </w:rPr>
              <w:t>И за мостом через реку Вьюшка)</w:t>
            </w:r>
          </w:p>
        </w:tc>
        <w:tc>
          <w:tcPr>
            <w:tcW w:w="2456" w:type="dxa"/>
            <w:vAlign w:val="center"/>
          </w:tcPr>
          <w:p w:rsidR="00881681" w:rsidRPr="00881681" w:rsidRDefault="00D14BA6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881681" w:rsidRPr="00881681">
                <w:rPr>
                  <w:rStyle w:val="a4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+7 (950) 502-18-74</w:t>
              </w:r>
              <w:r w:rsidR="00881681" w:rsidRPr="00881681">
                <w:rPr>
                  <w:rStyle w:val="a4"/>
                  <w:rFonts w:ascii="Times New Roman" w:hAnsi="Times New Roman" w:cs="Times New Roman"/>
                  <w:sz w:val="24"/>
                  <w:szCs w:val="24"/>
                  <w:u w:val="none"/>
                </w:rPr>
                <w:t xml:space="preserve"> </w:t>
              </w:r>
            </w:hyperlink>
          </w:p>
        </w:tc>
        <w:tc>
          <w:tcPr>
            <w:tcW w:w="3437" w:type="dxa"/>
            <w:vAlign w:val="center"/>
          </w:tcPr>
          <w:p w:rsidR="00881681" w:rsidRPr="00881681" w:rsidRDefault="00D14BA6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881681" w:rsidRPr="008816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https://vladimirskoe.wixsite.com/baza</w:t>
              </w:r>
            </w:hyperlink>
          </w:p>
        </w:tc>
        <w:tc>
          <w:tcPr>
            <w:tcW w:w="2385" w:type="dxa"/>
          </w:tcPr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8176" behindDoc="1" locked="0" layoutInCell="1" allowOverlap="1" wp14:anchorId="16819F80" wp14:editId="05D0BCCF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823595</wp:posOffset>
                  </wp:positionV>
                  <wp:extent cx="1548765" cy="1523365"/>
                  <wp:effectExtent l="0" t="0" r="0" b="635"/>
                  <wp:wrapTight wrapText="bothSides">
                    <wp:wrapPolygon edited="0">
                      <wp:start x="0" y="0"/>
                      <wp:lineTo x="0" y="21339"/>
                      <wp:lineTo x="21255" y="21339"/>
                      <wp:lineTo x="21255" y="0"/>
                      <wp:lineTo x="0" y="0"/>
                    </wp:wrapPolygon>
                  </wp:wrapTight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d9e8ff5012d077cd04be48e298cb331579b790d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7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3E7F35E" wp14:editId="64703064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2952115</wp:posOffset>
                  </wp:positionV>
                  <wp:extent cx="1519555" cy="1494790"/>
                  <wp:effectExtent l="0" t="0" r="4445" b="0"/>
                  <wp:wrapTight wrapText="bothSides">
                    <wp:wrapPolygon edited="0">
                      <wp:start x="0" y="0"/>
                      <wp:lineTo x="0" y="21196"/>
                      <wp:lineTo x="21392" y="21196"/>
                      <wp:lineTo x="21392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fbca30421fb89be1f3f34219c73665da076ecd6a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49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681" w:rsidRPr="00881681" w:rsidTr="00881681">
        <w:trPr>
          <w:trHeight w:val="8354"/>
          <w:jc w:val="center"/>
        </w:trPr>
        <w:tc>
          <w:tcPr>
            <w:tcW w:w="502" w:type="dxa"/>
            <w:vAlign w:val="center"/>
          </w:tcPr>
          <w:p w:rsidR="00881681" w:rsidRPr="00881681" w:rsidRDefault="007576D8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625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База отдыха «Серебряное озеро»</w:t>
            </w:r>
          </w:p>
        </w:tc>
        <w:tc>
          <w:tcPr>
            <w:tcW w:w="2389" w:type="dxa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База отдыха «Серебряное озеро» расположена в 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>границах Ханты-Мансийского района.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амечательное тихое место для отдыха на природе - вдали от городского шума, на берегу лесного озера. Вниманию гостей представлены: </w:t>
            </w:r>
          </w:p>
          <w:p w:rsidR="007576D8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-уютные коттеджи;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гриль домик;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комфортабельные беседки;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русская баня;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-зоны отдыха с мангалом;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- детская игровая площадка;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-спортивные площадки для игр с мячом;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- прокат лодок.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База функционирует круглый год. Парковка, вымощен тротуар по всей территории, можно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арендовать: столы с мангалами, беседки, домики. 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>На территории есть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пирс со входом и выходом из воды, можно купаться с берега. Для детей организована песочница. Территория обрабатывается от клещей и комаров. БОЛЬШОЙ ДОМ №1 И №2 Комфортабельный двухэтажный коттедж с живописным видом на озеро и лес. Количество спальных мест - 10 шт. Дом оборудован туалетной комнатой. Стоимость: 1 сутки - 30 000 рублей. В стоимость аренды включены: 1 зона отдыха и 15 входных билетов. Бронирование дома осуществляется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только после внесения задатка. Время заезда необходимо дополнительно согласовать по телефону МАЛЕНЬКИЙ ДОМ Комфортабельный двухэтажный коттедж на берегу озера. Количество спальных мест - 7 шт. Стоимость: 1 сутки - 20 000 рублей. В стоимость аренды включены: 1 зона отдыха и 10 входных билетов. Бронирование дома осуществляется только после внесения задатка. Время заезда необходимо дополнительно согласовать по телефону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ГРИЛЬ-ДОМИК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Это уютное пространство для вашего отдыха. В </w:t>
            </w: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нем есть все, что нужно для комфорта и приготовления вкусной еды. В домике есть: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-мангал с вытяжкой;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-два режима освещения; </w:t>
            </w:r>
          </w:p>
          <w:p w:rsidR="007576D8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-розетки. Предоставляется дополнительный стол на улице. Вместимость - до 6 человек.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УЮТНАЯ БЕСЕДКА Расположена на берегу озера и прекрасно подойдет для отдыха большой компанией. Для гостей доступны: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общий мангал;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игровая площадка;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-спортивные площадки. Вместимость беседки - 15 и более человек. Стоимость аренды - 9 000 рублей.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БАНЯ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Настоящая русская баня на дровах позволит вам после жаркой парилки сразу окунуться в чистейшие воды лесного озера. Аренда бани рассчитана на 10 и более человек. Стоимость аренды: 7 000 рублей - продолжительность 3 часа; 2 000 рублей - продление аренды бани 1 час. По желанию вы можете заказать ароматный банный веник: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березовый веник - 300 рублей;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дубовый веник - 400 рублей;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эвкалиптовый веник - 450 рублей; - веник травяной (горная мята, полынь, душица, чабрец, донник) - 300 рублей ПАЛАТКА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Места под палатки — это тихая отдалённая от общей зоны отдыха территория леса с ровными деревянными площадками для установки палаток. Гостям доступны: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общий мангал;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- детская игровая площадка; 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-спортивные площадки. Стоимость размещения - 2 000 руб./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. Аренда двухместной палатки - 500 руб./</w:t>
            </w:r>
            <w:proofErr w:type="spellStart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6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Ханты-Мансийский район</w:t>
            </w:r>
            <w:r w:rsidR="007576D8">
              <w:rPr>
                <w:rFonts w:ascii="Times New Roman" w:hAnsi="Times New Roman" w:cs="Times New Roman"/>
                <w:sz w:val="24"/>
                <w:szCs w:val="24"/>
              </w:rPr>
              <w:t>, дорога</w:t>
            </w:r>
            <w:r w:rsidR="007576D8"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 Ханты-Мансийск – </w:t>
            </w:r>
            <w:proofErr w:type="spellStart"/>
            <w:r w:rsidR="007576D8">
              <w:rPr>
                <w:rFonts w:ascii="Times New Roman" w:hAnsi="Times New Roman" w:cs="Times New Roman"/>
                <w:sz w:val="24"/>
                <w:szCs w:val="24"/>
              </w:rPr>
              <w:t>Нягань</w:t>
            </w:r>
            <w:proofErr w:type="spellEnd"/>
            <w:r w:rsidR="007576D8">
              <w:rPr>
                <w:rFonts w:ascii="Times New Roman" w:hAnsi="Times New Roman" w:cs="Times New Roman"/>
                <w:sz w:val="24"/>
                <w:szCs w:val="24"/>
              </w:rPr>
              <w:t>, поворот на 29 км налево</w:t>
            </w:r>
          </w:p>
        </w:tc>
        <w:tc>
          <w:tcPr>
            <w:tcW w:w="2456" w:type="dxa"/>
            <w:vAlign w:val="center"/>
          </w:tcPr>
          <w:p w:rsidR="00881681" w:rsidRPr="00881681" w:rsidRDefault="00881681" w:rsidP="00EF1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+7 (902) 814-00-49</w:t>
            </w:r>
          </w:p>
        </w:tc>
        <w:tc>
          <w:tcPr>
            <w:tcW w:w="3437" w:type="dxa"/>
            <w:vAlign w:val="center"/>
          </w:tcPr>
          <w:p w:rsidR="00881681" w:rsidRDefault="00D14BA6" w:rsidP="00EF1F6E">
            <w:pPr>
              <w:jc w:val="center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881681" w:rsidRPr="00881681">
                <w:rPr>
                  <w:rStyle w:val="a4"/>
                  <w:rFonts w:ascii="Times New Roman" w:hAnsi="Times New Roman" w:cs="Times New Roman"/>
                  <w:sz w:val="24"/>
                  <w:szCs w:val="24"/>
                </w:rPr>
                <w:t>https://vk.com/public221548775</w:t>
              </w:r>
            </w:hyperlink>
          </w:p>
          <w:p w:rsidR="007576D8" w:rsidRPr="007576D8" w:rsidRDefault="007576D8" w:rsidP="007576D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6D8">
              <w:rPr>
                <w:rFonts w:ascii="Times New Roman" w:hAnsi="Times New Roman" w:cs="Times New Roman"/>
                <w:sz w:val="24"/>
                <w:szCs w:val="24"/>
              </w:rPr>
              <w:t>Splinter536@yandex.ru</w:t>
            </w:r>
          </w:p>
          <w:p w:rsidR="007576D8" w:rsidRPr="00881681" w:rsidRDefault="007576D8" w:rsidP="00EF1F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3EFD64F7" wp14:editId="1A171C2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300990</wp:posOffset>
                  </wp:positionV>
                  <wp:extent cx="1428115" cy="951865"/>
                  <wp:effectExtent l="0" t="0" r="635" b="635"/>
                  <wp:wrapTight wrapText="bothSides">
                    <wp:wrapPolygon edited="0">
                      <wp:start x="0" y="0"/>
                      <wp:lineTo x="0" y="21182"/>
                      <wp:lineTo x="21321" y="21182"/>
                      <wp:lineTo x="21321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WhNNIU20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1248" behindDoc="1" locked="0" layoutInCell="1" allowOverlap="1" wp14:anchorId="039F64B4" wp14:editId="14E6F5C8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1583055</wp:posOffset>
                  </wp:positionV>
                  <wp:extent cx="1425575" cy="1895475"/>
                  <wp:effectExtent l="0" t="0" r="3175" b="9525"/>
                  <wp:wrapTight wrapText="bothSides">
                    <wp:wrapPolygon edited="0">
                      <wp:start x="0" y="0"/>
                      <wp:lineTo x="0" y="21491"/>
                      <wp:lineTo x="21359" y="21491"/>
                      <wp:lineTo x="21359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qWrRItjBfmk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575" cy="1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81681" w:rsidRPr="00881681" w:rsidRDefault="00881681" w:rsidP="000F58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7B6FA975" wp14:editId="05C4E95D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1231265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300" y="21300"/>
                      <wp:lineTo x="21300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168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2272" behindDoc="1" locked="0" layoutInCell="1" allowOverlap="1" wp14:anchorId="6E395200" wp14:editId="280BB333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3270885</wp:posOffset>
                  </wp:positionV>
                  <wp:extent cx="1392555" cy="1856740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75" y="21275"/>
                      <wp:lineTo x="2127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twRz5Xqs1Vc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81681" w:rsidRPr="00881681" w:rsidTr="00881681">
        <w:trPr>
          <w:trHeight w:val="692"/>
          <w:jc w:val="center"/>
        </w:trPr>
        <w:tc>
          <w:tcPr>
            <w:tcW w:w="502" w:type="dxa"/>
            <w:vAlign w:val="center"/>
          </w:tcPr>
          <w:p w:rsidR="00881681" w:rsidRPr="00881681" w:rsidRDefault="007576D8" w:rsidP="008816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625" w:type="dxa"/>
            <w:vAlign w:val="center"/>
          </w:tcPr>
          <w:p w:rsidR="00EF1F6E" w:rsidRDefault="00EF1F6E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ИП Литвиненко Владислав Васильевич</w:t>
            </w:r>
          </w:p>
          <w:p w:rsidR="00881681" w:rsidRPr="00881681" w:rsidRDefault="00881681" w:rsidP="00881681">
            <w:pPr>
              <w:pStyle w:val="1"/>
              <w:jc w:val="center"/>
              <w:outlineLvl w:val="0"/>
              <w:rPr>
                <w:b w:val="0"/>
                <w:sz w:val="24"/>
                <w:szCs w:val="24"/>
              </w:rPr>
            </w:pPr>
          </w:p>
        </w:tc>
        <w:tc>
          <w:tcPr>
            <w:tcW w:w="2389" w:type="dxa"/>
            <w:vAlign w:val="center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Комнаты посуточно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Всего – 14 мест</w:t>
            </w:r>
          </w:p>
          <w:p w:rsidR="00881681" w:rsidRPr="00881681" w:rsidRDefault="00881681" w:rsidP="00EF1F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Стоимость 1 койко- места – 1000 рублей в сутки</w:t>
            </w:r>
          </w:p>
        </w:tc>
        <w:tc>
          <w:tcPr>
            <w:tcW w:w="176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8-904-872-40-72</w:t>
            </w:r>
          </w:p>
        </w:tc>
        <w:tc>
          <w:tcPr>
            <w:tcW w:w="3437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385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  <w:tr w:rsidR="00881681" w:rsidRPr="00881681" w:rsidTr="00881681">
        <w:trPr>
          <w:trHeight w:val="692"/>
          <w:jc w:val="center"/>
        </w:trPr>
        <w:tc>
          <w:tcPr>
            <w:tcW w:w="502" w:type="dxa"/>
            <w:vAlign w:val="center"/>
          </w:tcPr>
          <w:p w:rsidR="00881681" w:rsidRPr="00881681" w:rsidRDefault="007576D8" w:rsidP="008816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5" w:type="dxa"/>
            <w:vAlign w:val="center"/>
          </w:tcPr>
          <w:p w:rsidR="00EF1F6E" w:rsidRDefault="00EF1F6E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 xml:space="preserve">ИП Мальцева 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Ирина Федоровна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Гостиница «Макс»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9" w:type="dxa"/>
            <w:vAlign w:val="center"/>
          </w:tcPr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Комнаты посуточно</w:t>
            </w:r>
          </w:p>
          <w:p w:rsidR="00881681" w:rsidRPr="00881681" w:rsidRDefault="00881681" w:rsidP="0088168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Горноправдинск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тел: 8-904-466-65-33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i.kuchina2018@yandex.ru</w:t>
            </w:r>
          </w:p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7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  <w:tc>
          <w:tcPr>
            <w:tcW w:w="2385" w:type="dxa"/>
            <w:vAlign w:val="center"/>
          </w:tcPr>
          <w:p w:rsidR="00881681" w:rsidRPr="00881681" w:rsidRDefault="00881681" w:rsidP="00881681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81681">
              <w:rPr>
                <w:rFonts w:ascii="Times New Roman" w:hAnsi="Times New Roman" w:cs="Times New Roman"/>
                <w:sz w:val="24"/>
                <w:szCs w:val="24"/>
              </w:rPr>
              <w:t>Отсутствует</w:t>
            </w:r>
          </w:p>
        </w:tc>
      </w:tr>
    </w:tbl>
    <w:p w:rsidR="0061772F" w:rsidRPr="00881681" w:rsidRDefault="0061772F" w:rsidP="002F05B8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61772F" w:rsidRPr="00881681" w:rsidSect="00F87EFC">
      <w:pgSz w:w="16838" w:h="11906" w:orient="landscape"/>
      <w:pgMar w:top="1559" w:right="1134" w:bottom="127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AC5"/>
    <w:rsid w:val="000F5800"/>
    <w:rsid w:val="0024131D"/>
    <w:rsid w:val="002F05B8"/>
    <w:rsid w:val="003571D7"/>
    <w:rsid w:val="0051442A"/>
    <w:rsid w:val="0061772F"/>
    <w:rsid w:val="00751D96"/>
    <w:rsid w:val="007576D8"/>
    <w:rsid w:val="007F69F7"/>
    <w:rsid w:val="00881681"/>
    <w:rsid w:val="00A85AC5"/>
    <w:rsid w:val="00CD5970"/>
    <w:rsid w:val="00D14BA6"/>
    <w:rsid w:val="00D76F86"/>
    <w:rsid w:val="00EF1F6E"/>
    <w:rsid w:val="00F87EFC"/>
    <w:rsid w:val="00F9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3270A38-152E-4047-957E-E5FCA762C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87E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17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F87EFC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F87EF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357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F1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1F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49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vladimirskoe.wixsite.com/baza" TargetMode="External"/><Relationship Id="rId18" Type="http://schemas.openxmlformats.org/officeDocument/2006/relationships/image" Target="media/image10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tel:+79505021874" TargetMode="External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hyperlink" Target="https://vk.com/public221548775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19" Type="http://schemas.openxmlformats.org/officeDocument/2006/relationships/image" Target="media/image11.png"/><Relationship Id="rId4" Type="http://schemas.openxmlformats.org/officeDocument/2006/relationships/hyperlink" Target="tel:+79088829936" TargetMode="External"/><Relationship Id="rId9" Type="http://schemas.openxmlformats.org/officeDocument/2006/relationships/hyperlink" Target="tel:+79505003428" TargetMode="External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14</Pages>
  <Words>1053</Words>
  <Characters>6003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2024-04-17T05:50:00Z</cp:lastPrinted>
  <dcterms:created xsi:type="dcterms:W3CDTF">2024-04-16T06:27:00Z</dcterms:created>
  <dcterms:modified xsi:type="dcterms:W3CDTF">2024-04-18T09:16:00Z</dcterms:modified>
</cp:coreProperties>
</file>