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D756D9" w14:textId="77777777" w:rsidR="009224D6" w:rsidRPr="006A3BA4" w:rsidRDefault="009224D6" w:rsidP="00C21385">
      <w:pPr>
        <w:pStyle w:val="ac"/>
        <w:jc w:val="center"/>
        <w:rPr>
          <w:rFonts w:ascii="Times New Roman" w:hAnsi="Times New Roman"/>
          <w:b/>
          <w:sz w:val="28"/>
          <w:szCs w:val="28"/>
        </w:rPr>
      </w:pPr>
      <w:bookmarkStart w:id="0" w:name="_GoBack"/>
      <w:bookmarkEnd w:id="0"/>
      <w:r w:rsidRPr="006A3BA4">
        <w:rPr>
          <w:rFonts w:ascii="Times New Roman" w:hAnsi="Times New Roman"/>
          <w:b/>
          <w:sz w:val="28"/>
          <w:szCs w:val="28"/>
        </w:rPr>
        <w:t xml:space="preserve">ХАНТЫ-МАНСИИЙСКИЙ АВТОНОМНЫЙ ОКРУГ – ЮГРА </w:t>
      </w:r>
    </w:p>
    <w:p w14:paraId="772B746E" w14:textId="77777777" w:rsidR="009224D6" w:rsidRPr="006A3BA4" w:rsidRDefault="009224D6" w:rsidP="00C21385">
      <w:pPr>
        <w:pStyle w:val="ac"/>
        <w:jc w:val="center"/>
        <w:rPr>
          <w:rFonts w:ascii="Times New Roman" w:hAnsi="Times New Roman"/>
          <w:b/>
          <w:sz w:val="28"/>
          <w:szCs w:val="28"/>
        </w:rPr>
      </w:pPr>
      <w:r w:rsidRPr="006A3BA4">
        <w:rPr>
          <w:rFonts w:ascii="Times New Roman" w:hAnsi="Times New Roman"/>
          <w:b/>
          <w:sz w:val="28"/>
          <w:szCs w:val="28"/>
        </w:rPr>
        <w:t xml:space="preserve"> ХАНТЫ-МАНСИЙСКИЙ РАЙОН</w:t>
      </w:r>
    </w:p>
    <w:p w14:paraId="591EA99A" w14:textId="77777777" w:rsidR="009224D6" w:rsidRPr="006A3BA4" w:rsidRDefault="009224D6" w:rsidP="00C21385">
      <w:pPr>
        <w:pStyle w:val="ac"/>
        <w:jc w:val="center"/>
        <w:rPr>
          <w:rFonts w:ascii="Times New Roman" w:hAnsi="Times New Roman"/>
          <w:b/>
          <w:sz w:val="28"/>
          <w:szCs w:val="28"/>
        </w:rPr>
      </w:pPr>
    </w:p>
    <w:p w14:paraId="085D6CB7" w14:textId="77777777" w:rsidR="009224D6" w:rsidRPr="006A3BA4" w:rsidRDefault="009224D6" w:rsidP="00C21385">
      <w:pPr>
        <w:pStyle w:val="ac"/>
        <w:jc w:val="center"/>
        <w:rPr>
          <w:rFonts w:ascii="Times New Roman" w:hAnsi="Times New Roman"/>
          <w:b/>
          <w:sz w:val="28"/>
          <w:szCs w:val="28"/>
        </w:rPr>
      </w:pPr>
      <w:r w:rsidRPr="006A3BA4">
        <w:rPr>
          <w:rFonts w:ascii="Times New Roman" w:hAnsi="Times New Roman"/>
          <w:b/>
          <w:sz w:val="28"/>
          <w:szCs w:val="28"/>
        </w:rPr>
        <w:t>ДУМА</w:t>
      </w:r>
    </w:p>
    <w:p w14:paraId="03204DF3" w14:textId="77777777" w:rsidR="0057734B" w:rsidRPr="006A3BA4" w:rsidRDefault="0057734B" w:rsidP="00C21385">
      <w:pPr>
        <w:pStyle w:val="ac"/>
        <w:jc w:val="center"/>
        <w:rPr>
          <w:rFonts w:ascii="Times New Roman" w:hAnsi="Times New Roman"/>
          <w:b/>
          <w:sz w:val="28"/>
          <w:szCs w:val="28"/>
        </w:rPr>
      </w:pPr>
    </w:p>
    <w:p w14:paraId="095B0FDD" w14:textId="77777777" w:rsidR="009224D6" w:rsidRPr="006A3BA4" w:rsidRDefault="009224D6" w:rsidP="00C21385">
      <w:pPr>
        <w:pStyle w:val="ac"/>
        <w:jc w:val="center"/>
        <w:rPr>
          <w:rFonts w:ascii="Times New Roman" w:hAnsi="Times New Roman"/>
          <w:b/>
          <w:sz w:val="28"/>
          <w:szCs w:val="28"/>
        </w:rPr>
      </w:pPr>
      <w:r w:rsidRPr="006A3BA4">
        <w:rPr>
          <w:rFonts w:ascii="Times New Roman" w:hAnsi="Times New Roman"/>
          <w:b/>
          <w:sz w:val="28"/>
          <w:szCs w:val="28"/>
        </w:rPr>
        <w:t>РЕШЕНИЕ</w:t>
      </w:r>
    </w:p>
    <w:p w14:paraId="057C47B0" w14:textId="77777777" w:rsidR="00975239" w:rsidRPr="006A3BA4" w:rsidRDefault="00975239" w:rsidP="00C21385">
      <w:pPr>
        <w:pStyle w:val="ac"/>
        <w:jc w:val="center"/>
        <w:rPr>
          <w:rFonts w:ascii="Times New Roman" w:hAnsi="Times New Roman"/>
          <w:b/>
          <w:sz w:val="28"/>
          <w:szCs w:val="28"/>
        </w:rPr>
      </w:pPr>
    </w:p>
    <w:p w14:paraId="0BD6F077" w14:textId="4C6C12EE" w:rsidR="00152BE8" w:rsidRPr="006A3BA4" w:rsidRDefault="00C21385" w:rsidP="00C21385">
      <w:pPr>
        <w:pStyle w:val="ac"/>
        <w:rPr>
          <w:rFonts w:ascii="Times New Roman" w:hAnsi="Times New Roman"/>
          <w:sz w:val="28"/>
          <w:szCs w:val="28"/>
        </w:rPr>
      </w:pPr>
      <w:r>
        <w:rPr>
          <w:rFonts w:ascii="Times New Roman" w:hAnsi="Times New Roman"/>
          <w:sz w:val="28"/>
          <w:szCs w:val="28"/>
        </w:rPr>
        <w:t>11.11.2022</w:t>
      </w:r>
      <w:r>
        <w:rPr>
          <w:rFonts w:ascii="Times New Roman" w:hAnsi="Times New Roman"/>
          <w:sz w:val="28"/>
          <w:szCs w:val="28"/>
        </w:rPr>
        <w:tab/>
      </w:r>
      <w:r w:rsidR="00967BDE">
        <w:rPr>
          <w:rFonts w:ascii="Times New Roman" w:hAnsi="Times New Roman"/>
          <w:sz w:val="28"/>
          <w:szCs w:val="28"/>
        </w:rPr>
        <w:tab/>
      </w:r>
      <w:r w:rsidR="00400335">
        <w:rPr>
          <w:rFonts w:ascii="Times New Roman" w:hAnsi="Times New Roman"/>
          <w:sz w:val="28"/>
          <w:szCs w:val="28"/>
        </w:rPr>
        <w:tab/>
      </w:r>
      <w:r w:rsidR="00400335">
        <w:rPr>
          <w:rFonts w:ascii="Times New Roman" w:hAnsi="Times New Roman"/>
          <w:sz w:val="28"/>
          <w:szCs w:val="28"/>
        </w:rPr>
        <w:tab/>
      </w:r>
      <w:r w:rsidR="00400335">
        <w:rPr>
          <w:rFonts w:ascii="Times New Roman" w:hAnsi="Times New Roman"/>
          <w:sz w:val="28"/>
          <w:szCs w:val="28"/>
        </w:rPr>
        <w:tab/>
      </w:r>
      <w:r w:rsidR="00400335">
        <w:rPr>
          <w:rFonts w:ascii="Times New Roman" w:hAnsi="Times New Roman"/>
          <w:sz w:val="28"/>
          <w:szCs w:val="28"/>
        </w:rPr>
        <w:tab/>
      </w:r>
      <w:r w:rsidR="00400335">
        <w:rPr>
          <w:rFonts w:ascii="Times New Roman" w:hAnsi="Times New Roman"/>
          <w:sz w:val="28"/>
          <w:szCs w:val="28"/>
        </w:rPr>
        <w:tab/>
      </w:r>
      <w:r w:rsidR="00400335">
        <w:rPr>
          <w:rFonts w:ascii="Times New Roman" w:hAnsi="Times New Roman"/>
          <w:sz w:val="28"/>
          <w:szCs w:val="28"/>
        </w:rPr>
        <w:tab/>
      </w:r>
      <w:r w:rsidR="00400335">
        <w:rPr>
          <w:rFonts w:ascii="Times New Roman" w:hAnsi="Times New Roman"/>
          <w:sz w:val="28"/>
          <w:szCs w:val="28"/>
        </w:rPr>
        <w:tab/>
      </w:r>
      <w:r w:rsidR="00400335">
        <w:rPr>
          <w:rFonts w:ascii="Times New Roman" w:hAnsi="Times New Roman"/>
          <w:sz w:val="28"/>
          <w:szCs w:val="28"/>
        </w:rPr>
        <w:tab/>
      </w:r>
      <w:r w:rsidR="00400335">
        <w:rPr>
          <w:rFonts w:ascii="Times New Roman" w:hAnsi="Times New Roman"/>
          <w:sz w:val="28"/>
          <w:szCs w:val="28"/>
        </w:rPr>
        <w:tab/>
        <w:t>№ 198</w:t>
      </w:r>
    </w:p>
    <w:p w14:paraId="4FD3BF07" w14:textId="77777777" w:rsidR="00152BE8" w:rsidRPr="006A3BA4" w:rsidRDefault="00152BE8" w:rsidP="00C21385">
      <w:pPr>
        <w:pStyle w:val="ac"/>
        <w:rPr>
          <w:rFonts w:ascii="Times New Roman" w:hAnsi="Times New Roman"/>
          <w:sz w:val="28"/>
          <w:szCs w:val="28"/>
        </w:rPr>
      </w:pPr>
    </w:p>
    <w:p w14:paraId="35B995CD" w14:textId="77777777" w:rsidR="00967BDE" w:rsidRDefault="00464003" w:rsidP="00C21385">
      <w:pPr>
        <w:pStyle w:val="FR1"/>
        <w:tabs>
          <w:tab w:val="left" w:pos="4536"/>
        </w:tabs>
        <w:spacing w:line="240" w:lineRule="auto"/>
        <w:ind w:right="3968"/>
        <w:rPr>
          <w:b w:val="0"/>
        </w:rPr>
      </w:pPr>
      <w:r w:rsidRPr="006A3BA4">
        <w:rPr>
          <w:b w:val="0"/>
        </w:rPr>
        <w:t xml:space="preserve">Об утверждении Положения </w:t>
      </w:r>
    </w:p>
    <w:p w14:paraId="668EDFA9" w14:textId="4AFA1C25" w:rsidR="00967BDE" w:rsidRDefault="00464003" w:rsidP="00C21385">
      <w:pPr>
        <w:pStyle w:val="FR1"/>
        <w:tabs>
          <w:tab w:val="left" w:pos="4536"/>
        </w:tabs>
        <w:spacing w:line="240" w:lineRule="auto"/>
        <w:ind w:right="3968"/>
        <w:rPr>
          <w:b w:val="0"/>
        </w:rPr>
      </w:pPr>
      <w:r w:rsidRPr="006A3BA4">
        <w:rPr>
          <w:b w:val="0"/>
        </w:rPr>
        <w:t xml:space="preserve">о муниципальном контроле </w:t>
      </w:r>
    </w:p>
    <w:p w14:paraId="50931874" w14:textId="77777777" w:rsidR="00967BDE" w:rsidRDefault="00464003" w:rsidP="00C21385">
      <w:pPr>
        <w:pStyle w:val="FR1"/>
        <w:tabs>
          <w:tab w:val="left" w:pos="4536"/>
        </w:tabs>
        <w:spacing w:line="240" w:lineRule="auto"/>
        <w:ind w:right="3968"/>
        <w:rPr>
          <w:b w:val="0"/>
        </w:rPr>
      </w:pPr>
      <w:r w:rsidRPr="006A3BA4">
        <w:rPr>
          <w:b w:val="0"/>
        </w:rPr>
        <w:t xml:space="preserve">в области охраны и использования </w:t>
      </w:r>
    </w:p>
    <w:p w14:paraId="14CC112C" w14:textId="77777777" w:rsidR="00967BDE" w:rsidRDefault="00464003" w:rsidP="00C21385">
      <w:pPr>
        <w:pStyle w:val="FR1"/>
        <w:tabs>
          <w:tab w:val="left" w:pos="4536"/>
        </w:tabs>
        <w:spacing w:line="240" w:lineRule="auto"/>
        <w:ind w:right="3968"/>
        <w:rPr>
          <w:b w:val="0"/>
        </w:rPr>
      </w:pPr>
      <w:r w:rsidRPr="006A3BA4">
        <w:rPr>
          <w:b w:val="0"/>
        </w:rPr>
        <w:t xml:space="preserve">особо охраняемых природных </w:t>
      </w:r>
    </w:p>
    <w:p w14:paraId="0EA15CA7" w14:textId="77777777" w:rsidR="00967BDE" w:rsidRDefault="00464003" w:rsidP="00C21385">
      <w:pPr>
        <w:pStyle w:val="FR1"/>
        <w:tabs>
          <w:tab w:val="left" w:pos="4536"/>
        </w:tabs>
        <w:spacing w:line="240" w:lineRule="auto"/>
        <w:ind w:right="3968"/>
        <w:rPr>
          <w:b w:val="0"/>
        </w:rPr>
      </w:pPr>
      <w:r w:rsidRPr="006A3BA4">
        <w:rPr>
          <w:b w:val="0"/>
        </w:rPr>
        <w:t xml:space="preserve">территорий местного значения </w:t>
      </w:r>
    </w:p>
    <w:p w14:paraId="02EE5A7D" w14:textId="5544D0FD" w:rsidR="009224D6" w:rsidRPr="006A3BA4" w:rsidRDefault="00464003" w:rsidP="00C21385">
      <w:pPr>
        <w:pStyle w:val="FR1"/>
        <w:tabs>
          <w:tab w:val="left" w:pos="4536"/>
        </w:tabs>
        <w:spacing w:line="240" w:lineRule="auto"/>
        <w:ind w:right="3968"/>
        <w:rPr>
          <w:b w:val="0"/>
        </w:rPr>
      </w:pPr>
      <w:r w:rsidRPr="006A3BA4">
        <w:rPr>
          <w:b w:val="0"/>
        </w:rPr>
        <w:t>Ханты-Мансийского района</w:t>
      </w:r>
    </w:p>
    <w:p w14:paraId="0D121A4C" w14:textId="77777777" w:rsidR="00795E77" w:rsidRPr="00967BDE" w:rsidRDefault="00795E77" w:rsidP="00C21385">
      <w:pPr>
        <w:pStyle w:val="FR1"/>
        <w:tabs>
          <w:tab w:val="left" w:pos="4536"/>
        </w:tabs>
        <w:spacing w:line="240" w:lineRule="auto"/>
        <w:ind w:right="3968"/>
        <w:rPr>
          <w:b w:val="0"/>
        </w:rPr>
      </w:pPr>
    </w:p>
    <w:p w14:paraId="0A878186" w14:textId="567517CE" w:rsidR="009224D6" w:rsidRPr="006A3BA4" w:rsidRDefault="00DA33BB" w:rsidP="00C21385">
      <w:pPr>
        <w:pStyle w:val="ConsPlusTitle"/>
        <w:ind w:firstLine="720"/>
        <w:jc w:val="both"/>
        <w:rPr>
          <w:rFonts w:ascii="Times New Roman" w:hAnsi="Times New Roman" w:cs="Times New Roman"/>
          <w:b w:val="0"/>
          <w:strike/>
          <w:sz w:val="28"/>
          <w:szCs w:val="28"/>
        </w:rPr>
      </w:pPr>
      <w:r w:rsidRPr="006A3BA4">
        <w:rPr>
          <w:rFonts w:ascii="Times New Roman" w:hAnsi="Times New Roman" w:cs="Times New Roman"/>
          <w:b w:val="0"/>
          <w:sz w:val="28"/>
          <w:szCs w:val="28"/>
        </w:rPr>
        <w:t xml:space="preserve">В соответствии с </w:t>
      </w:r>
      <w:r w:rsidR="006A11D6">
        <w:rPr>
          <w:rFonts w:ascii="Times New Roman" w:hAnsi="Times New Roman" w:cs="Times New Roman"/>
          <w:b w:val="0"/>
          <w:sz w:val="28"/>
          <w:szCs w:val="28"/>
        </w:rPr>
        <w:t>ф</w:t>
      </w:r>
      <w:r w:rsidR="00D22315" w:rsidRPr="00157CE1">
        <w:rPr>
          <w:rFonts w:ascii="Times New Roman" w:hAnsi="Times New Roman" w:cs="Times New Roman"/>
          <w:b w:val="0"/>
          <w:sz w:val="28"/>
          <w:szCs w:val="28"/>
        </w:rPr>
        <w:t>едеральными законами</w:t>
      </w:r>
      <w:r w:rsidR="00DF69AC" w:rsidRPr="00157CE1">
        <w:rPr>
          <w:rFonts w:ascii="Times New Roman" w:hAnsi="Times New Roman" w:cs="Times New Roman"/>
          <w:b w:val="0"/>
          <w:sz w:val="28"/>
          <w:szCs w:val="28"/>
        </w:rPr>
        <w:t xml:space="preserve"> от 14.03.</w:t>
      </w:r>
      <w:r w:rsidRPr="00157CE1">
        <w:rPr>
          <w:rFonts w:ascii="Times New Roman" w:hAnsi="Times New Roman" w:cs="Times New Roman"/>
          <w:b w:val="0"/>
          <w:sz w:val="28"/>
          <w:szCs w:val="28"/>
        </w:rPr>
        <w:t>1995</w:t>
      </w:r>
      <w:r w:rsidRPr="006A3BA4">
        <w:rPr>
          <w:rFonts w:ascii="Times New Roman" w:hAnsi="Times New Roman" w:cs="Times New Roman"/>
          <w:b w:val="0"/>
          <w:sz w:val="28"/>
          <w:szCs w:val="28"/>
        </w:rPr>
        <w:t xml:space="preserve"> № 33-ФЗ «Об особо охраняемых природных территориях»</w:t>
      </w:r>
      <w:r w:rsidR="00B77410" w:rsidRPr="006A3BA4">
        <w:rPr>
          <w:rFonts w:ascii="Times New Roman" w:hAnsi="Times New Roman" w:cs="Times New Roman"/>
          <w:b w:val="0"/>
          <w:sz w:val="28"/>
          <w:szCs w:val="28"/>
          <w:shd w:val="clear" w:color="auto" w:fill="FFFFFF"/>
        </w:rPr>
        <w:t xml:space="preserve">, </w:t>
      </w:r>
      <w:r w:rsidR="00795E77" w:rsidRPr="006A3BA4">
        <w:rPr>
          <w:rFonts w:ascii="Times New Roman" w:hAnsi="Times New Roman" w:cs="Times New Roman"/>
          <w:b w:val="0"/>
          <w:sz w:val="28"/>
          <w:szCs w:val="28"/>
          <w:shd w:val="clear" w:color="auto" w:fill="FFFFFF"/>
        </w:rPr>
        <w:t xml:space="preserve">от 06.10.2003 № 131-ФЗ «Об общих принципах организации местного самоуправления в Российской Федерации», </w:t>
      </w:r>
      <w:r w:rsidR="00F26AA9" w:rsidRPr="006A3BA4">
        <w:rPr>
          <w:rFonts w:ascii="Times New Roman" w:hAnsi="Times New Roman" w:cs="Times New Roman"/>
          <w:b w:val="0"/>
          <w:sz w:val="28"/>
          <w:szCs w:val="28"/>
          <w:shd w:val="clear" w:color="auto" w:fill="FFFFFF"/>
        </w:rPr>
        <w:t xml:space="preserve">от </w:t>
      </w:r>
      <w:r w:rsidR="004320E3" w:rsidRPr="006A3BA4">
        <w:rPr>
          <w:rFonts w:ascii="Times New Roman" w:hAnsi="Times New Roman"/>
          <w:b w:val="0"/>
          <w:sz w:val="28"/>
          <w:szCs w:val="28"/>
        </w:rPr>
        <w:t xml:space="preserve">31.07.2020 </w:t>
      </w:r>
      <w:r w:rsidR="00795E77" w:rsidRPr="006A3BA4">
        <w:rPr>
          <w:rFonts w:ascii="Times New Roman" w:hAnsi="Times New Roman"/>
          <w:b w:val="0"/>
          <w:sz w:val="28"/>
          <w:szCs w:val="28"/>
        </w:rPr>
        <w:t xml:space="preserve">№ 248-ФЗ «О государственном контроле (надзоре) и муниципальном контроле в Российской Федерации», </w:t>
      </w:r>
      <w:r w:rsidR="00B77410" w:rsidRPr="006A3BA4">
        <w:rPr>
          <w:rFonts w:ascii="Times New Roman" w:hAnsi="Times New Roman"/>
          <w:b w:val="0"/>
          <w:sz w:val="28"/>
          <w:szCs w:val="28"/>
        </w:rPr>
        <w:t xml:space="preserve">руководствуясь </w:t>
      </w:r>
      <w:r w:rsidR="006A7B62" w:rsidRPr="006A3BA4">
        <w:rPr>
          <w:rFonts w:ascii="Times New Roman" w:hAnsi="Times New Roman" w:cs="Times New Roman"/>
          <w:b w:val="0"/>
          <w:sz w:val="28"/>
          <w:szCs w:val="28"/>
          <w:shd w:val="clear" w:color="auto" w:fill="FFFFFF"/>
        </w:rPr>
        <w:t>ч</w:t>
      </w:r>
      <w:r w:rsidR="00F51256" w:rsidRPr="006A3BA4">
        <w:rPr>
          <w:rFonts w:ascii="Times New Roman" w:hAnsi="Times New Roman" w:cs="Times New Roman"/>
          <w:b w:val="0"/>
          <w:sz w:val="28"/>
          <w:szCs w:val="28"/>
          <w:shd w:val="clear" w:color="auto" w:fill="FFFFFF"/>
        </w:rPr>
        <w:t>астью</w:t>
      </w:r>
      <w:r w:rsidR="006A7B62" w:rsidRPr="006A3BA4">
        <w:rPr>
          <w:rFonts w:ascii="Times New Roman" w:hAnsi="Times New Roman" w:cs="Times New Roman"/>
          <w:b w:val="0"/>
          <w:sz w:val="28"/>
          <w:szCs w:val="28"/>
          <w:shd w:val="clear" w:color="auto" w:fill="FFFFFF"/>
        </w:rPr>
        <w:t xml:space="preserve"> 1 ст</w:t>
      </w:r>
      <w:r w:rsidR="00F51256" w:rsidRPr="006A3BA4">
        <w:rPr>
          <w:rFonts w:ascii="Times New Roman" w:hAnsi="Times New Roman" w:cs="Times New Roman"/>
          <w:b w:val="0"/>
          <w:sz w:val="28"/>
          <w:szCs w:val="28"/>
          <w:shd w:val="clear" w:color="auto" w:fill="FFFFFF"/>
        </w:rPr>
        <w:t>атьи</w:t>
      </w:r>
      <w:r w:rsidR="006A7B62" w:rsidRPr="006A3BA4">
        <w:rPr>
          <w:rFonts w:ascii="Times New Roman" w:hAnsi="Times New Roman" w:cs="Times New Roman"/>
          <w:b w:val="0"/>
          <w:sz w:val="28"/>
          <w:szCs w:val="28"/>
          <w:shd w:val="clear" w:color="auto" w:fill="FFFFFF"/>
        </w:rPr>
        <w:t xml:space="preserve"> 31 Устава Ханты-Мансийского района</w:t>
      </w:r>
      <w:r w:rsidR="00B77410" w:rsidRPr="006A3BA4">
        <w:rPr>
          <w:rFonts w:ascii="Times New Roman" w:hAnsi="Times New Roman" w:cs="Times New Roman"/>
          <w:b w:val="0"/>
          <w:sz w:val="28"/>
          <w:szCs w:val="28"/>
          <w:shd w:val="clear" w:color="auto" w:fill="FFFFFF"/>
        </w:rPr>
        <w:t>,</w:t>
      </w:r>
      <w:r w:rsidR="006A7B62" w:rsidRPr="006A3BA4">
        <w:rPr>
          <w:rFonts w:ascii="Times New Roman" w:hAnsi="Times New Roman" w:cs="Times New Roman"/>
          <w:b w:val="0"/>
          <w:sz w:val="28"/>
          <w:szCs w:val="28"/>
          <w:shd w:val="clear" w:color="auto" w:fill="FFFFFF"/>
        </w:rPr>
        <w:t xml:space="preserve"> </w:t>
      </w:r>
    </w:p>
    <w:p w14:paraId="0B80A6B9" w14:textId="77777777" w:rsidR="00F51256" w:rsidRPr="006A3BA4" w:rsidRDefault="00F51256" w:rsidP="00C21385">
      <w:pPr>
        <w:pStyle w:val="ConsPlusTitle"/>
        <w:ind w:firstLine="720"/>
        <w:jc w:val="both"/>
        <w:rPr>
          <w:rFonts w:ascii="Times New Roman" w:hAnsi="Times New Roman" w:cs="Times New Roman"/>
          <w:b w:val="0"/>
          <w:strike/>
          <w:sz w:val="28"/>
          <w:szCs w:val="28"/>
        </w:rPr>
      </w:pPr>
    </w:p>
    <w:p w14:paraId="6188C280" w14:textId="77777777" w:rsidR="00F51256" w:rsidRPr="006A3BA4" w:rsidRDefault="00F51256" w:rsidP="00C21385">
      <w:pPr>
        <w:pStyle w:val="ConsNonformat"/>
        <w:jc w:val="center"/>
        <w:rPr>
          <w:rFonts w:ascii="Times New Roman" w:hAnsi="Times New Roman" w:cs="Times New Roman"/>
          <w:sz w:val="28"/>
          <w:szCs w:val="28"/>
        </w:rPr>
      </w:pPr>
      <w:r w:rsidRPr="006A3BA4">
        <w:rPr>
          <w:rFonts w:ascii="Times New Roman" w:hAnsi="Times New Roman" w:cs="Times New Roman"/>
          <w:sz w:val="28"/>
          <w:szCs w:val="28"/>
        </w:rPr>
        <w:t>Дума Ханты-Мансийского района</w:t>
      </w:r>
    </w:p>
    <w:p w14:paraId="569AA3BF" w14:textId="77777777" w:rsidR="009224D6" w:rsidRPr="006A3BA4" w:rsidRDefault="009224D6" w:rsidP="00C21385">
      <w:pPr>
        <w:pStyle w:val="ac"/>
        <w:jc w:val="both"/>
        <w:rPr>
          <w:rFonts w:ascii="Times New Roman" w:hAnsi="Times New Roman"/>
          <w:bCs/>
          <w:sz w:val="28"/>
          <w:szCs w:val="28"/>
        </w:rPr>
      </w:pPr>
    </w:p>
    <w:p w14:paraId="0588BF97" w14:textId="77777777" w:rsidR="009224D6" w:rsidRPr="006A3BA4" w:rsidRDefault="009224D6" w:rsidP="00C21385">
      <w:pPr>
        <w:pStyle w:val="ConsPlusNormal"/>
        <w:jc w:val="center"/>
        <w:rPr>
          <w:rFonts w:ascii="Times New Roman" w:hAnsi="Times New Roman" w:cs="Times New Roman"/>
          <w:b/>
          <w:bCs/>
          <w:sz w:val="28"/>
          <w:szCs w:val="28"/>
        </w:rPr>
      </w:pPr>
      <w:r w:rsidRPr="006A3BA4">
        <w:rPr>
          <w:rFonts w:ascii="Times New Roman" w:hAnsi="Times New Roman" w:cs="Times New Roman"/>
          <w:b/>
          <w:bCs/>
          <w:sz w:val="28"/>
          <w:szCs w:val="28"/>
        </w:rPr>
        <w:t>РЕШИЛА:</w:t>
      </w:r>
    </w:p>
    <w:p w14:paraId="6A2AB83A" w14:textId="77777777" w:rsidR="00771CE1" w:rsidRPr="006A3BA4" w:rsidRDefault="00771CE1" w:rsidP="00C21385">
      <w:pPr>
        <w:pStyle w:val="ConsPlusNormal"/>
        <w:ind w:firstLine="720"/>
        <w:jc w:val="center"/>
        <w:rPr>
          <w:rFonts w:ascii="Times New Roman" w:hAnsi="Times New Roman" w:cs="Times New Roman"/>
          <w:b/>
          <w:bCs/>
          <w:sz w:val="28"/>
          <w:szCs w:val="28"/>
        </w:rPr>
      </w:pPr>
    </w:p>
    <w:p w14:paraId="03EA8801" w14:textId="77777777" w:rsidR="009224D6" w:rsidRPr="006A3BA4" w:rsidRDefault="009224D6" w:rsidP="00C21385">
      <w:pPr>
        <w:pStyle w:val="Default"/>
        <w:numPr>
          <w:ilvl w:val="0"/>
          <w:numId w:val="2"/>
        </w:numPr>
        <w:tabs>
          <w:tab w:val="left" w:pos="993"/>
        </w:tabs>
        <w:ind w:left="0" w:firstLine="720"/>
        <w:jc w:val="both"/>
        <w:rPr>
          <w:sz w:val="28"/>
          <w:szCs w:val="28"/>
        </w:rPr>
      </w:pPr>
      <w:r w:rsidRPr="006A3BA4">
        <w:rPr>
          <w:sz w:val="28"/>
          <w:szCs w:val="28"/>
        </w:rPr>
        <w:t> </w:t>
      </w:r>
      <w:r w:rsidR="00464003" w:rsidRPr="006A3BA4">
        <w:rPr>
          <w:sz w:val="28"/>
          <w:szCs w:val="28"/>
        </w:rPr>
        <w:t>Утвердить Положени</w:t>
      </w:r>
      <w:r w:rsidR="009578BE" w:rsidRPr="006A3BA4">
        <w:rPr>
          <w:sz w:val="28"/>
          <w:szCs w:val="28"/>
        </w:rPr>
        <w:t>е</w:t>
      </w:r>
      <w:r w:rsidR="00464003" w:rsidRPr="006A3BA4">
        <w:rPr>
          <w:sz w:val="28"/>
          <w:szCs w:val="28"/>
        </w:rPr>
        <w:t xml:space="preserve"> о муниципальном контроле в области охраны и использования особо охраняемых природных территорий местного значения Ханты-Мансийского района</w:t>
      </w:r>
      <w:r w:rsidR="00BF281B">
        <w:rPr>
          <w:sz w:val="28"/>
          <w:szCs w:val="28"/>
        </w:rPr>
        <w:t xml:space="preserve"> согласно приложению к настоящему решению</w:t>
      </w:r>
      <w:r w:rsidR="00464003" w:rsidRPr="006A3BA4">
        <w:rPr>
          <w:sz w:val="28"/>
          <w:szCs w:val="28"/>
        </w:rPr>
        <w:t>.</w:t>
      </w:r>
    </w:p>
    <w:p w14:paraId="5770364D" w14:textId="77777777" w:rsidR="009224D6" w:rsidRPr="006A3BA4" w:rsidRDefault="009224D6" w:rsidP="00C21385">
      <w:pPr>
        <w:pStyle w:val="Default"/>
        <w:numPr>
          <w:ilvl w:val="0"/>
          <w:numId w:val="2"/>
        </w:numPr>
        <w:tabs>
          <w:tab w:val="left" w:pos="993"/>
        </w:tabs>
        <w:ind w:left="0" w:firstLine="720"/>
        <w:jc w:val="both"/>
        <w:rPr>
          <w:sz w:val="28"/>
          <w:szCs w:val="28"/>
        </w:rPr>
      </w:pPr>
      <w:r w:rsidRPr="006A3BA4">
        <w:rPr>
          <w:sz w:val="28"/>
          <w:szCs w:val="28"/>
        </w:rPr>
        <w:t>Настоящее решение вступает в силу после его официального опубликования</w:t>
      </w:r>
      <w:r w:rsidR="003A3B05" w:rsidRPr="006A3BA4">
        <w:rPr>
          <w:sz w:val="28"/>
          <w:szCs w:val="28"/>
        </w:rPr>
        <w:t xml:space="preserve"> (обнародования)</w:t>
      </w:r>
      <w:r w:rsidR="006440DB" w:rsidRPr="006A3BA4">
        <w:rPr>
          <w:sz w:val="28"/>
          <w:szCs w:val="28"/>
        </w:rPr>
        <w:t>.</w:t>
      </w:r>
    </w:p>
    <w:p w14:paraId="06DFFAB3" w14:textId="77777777" w:rsidR="0057734B" w:rsidRDefault="0057734B" w:rsidP="00C21385">
      <w:pPr>
        <w:pStyle w:val="Default"/>
        <w:tabs>
          <w:tab w:val="left" w:pos="993"/>
        </w:tabs>
        <w:ind w:left="720"/>
        <w:jc w:val="both"/>
        <w:rPr>
          <w:sz w:val="28"/>
          <w:szCs w:val="28"/>
        </w:rPr>
      </w:pPr>
    </w:p>
    <w:p w14:paraId="4ECAC8DE" w14:textId="77777777" w:rsidR="00967BDE" w:rsidRDefault="00967BDE" w:rsidP="00C21385">
      <w:pPr>
        <w:pStyle w:val="Default"/>
        <w:tabs>
          <w:tab w:val="left" w:pos="993"/>
        </w:tabs>
        <w:ind w:left="720"/>
        <w:jc w:val="both"/>
        <w:rPr>
          <w:sz w:val="28"/>
          <w:szCs w:val="28"/>
        </w:rPr>
      </w:pPr>
    </w:p>
    <w:tbl>
      <w:tblPr>
        <w:tblW w:w="0" w:type="auto"/>
        <w:tblLook w:val="04A0" w:firstRow="1" w:lastRow="0" w:firstColumn="1" w:lastColumn="0" w:noHBand="0" w:noVBand="1"/>
      </w:tblPr>
      <w:tblGrid>
        <w:gridCol w:w="5920"/>
        <w:gridCol w:w="3935"/>
      </w:tblGrid>
      <w:tr w:rsidR="00967BDE" w:rsidRPr="00967BDE" w14:paraId="55FF4E3F" w14:textId="77777777" w:rsidTr="00877F2D">
        <w:tc>
          <w:tcPr>
            <w:tcW w:w="5920" w:type="dxa"/>
            <w:shd w:val="clear" w:color="auto" w:fill="auto"/>
          </w:tcPr>
          <w:p w14:paraId="36539E89" w14:textId="77777777" w:rsidR="00967BDE" w:rsidRPr="00967BDE" w:rsidRDefault="00967BDE" w:rsidP="00967BDE">
            <w:pPr>
              <w:tabs>
                <w:tab w:val="left" w:pos="4678"/>
              </w:tabs>
              <w:ind w:right="-1"/>
              <w:rPr>
                <w:color w:val="000000"/>
                <w:sz w:val="28"/>
                <w:szCs w:val="28"/>
              </w:rPr>
            </w:pPr>
            <w:r w:rsidRPr="00967BDE">
              <w:rPr>
                <w:color w:val="000000"/>
                <w:sz w:val="28"/>
                <w:szCs w:val="28"/>
              </w:rPr>
              <w:t>Председатель Думы</w:t>
            </w:r>
          </w:p>
          <w:p w14:paraId="40F5CD61" w14:textId="77777777" w:rsidR="00967BDE" w:rsidRPr="00967BDE" w:rsidRDefault="00967BDE" w:rsidP="00967BDE">
            <w:pPr>
              <w:tabs>
                <w:tab w:val="left" w:pos="4678"/>
              </w:tabs>
              <w:ind w:right="-1"/>
              <w:rPr>
                <w:color w:val="000000"/>
                <w:sz w:val="28"/>
                <w:szCs w:val="28"/>
              </w:rPr>
            </w:pPr>
            <w:r w:rsidRPr="00967BDE">
              <w:rPr>
                <w:color w:val="000000"/>
                <w:sz w:val="28"/>
                <w:szCs w:val="28"/>
              </w:rPr>
              <w:t>Ханты-Мансийского района</w:t>
            </w:r>
          </w:p>
          <w:p w14:paraId="30D4D363" w14:textId="691F035C" w:rsidR="00967BDE" w:rsidRPr="00967BDE" w:rsidRDefault="00967BDE" w:rsidP="00967BDE">
            <w:pPr>
              <w:tabs>
                <w:tab w:val="left" w:pos="4678"/>
              </w:tabs>
              <w:ind w:right="-1"/>
              <w:rPr>
                <w:color w:val="000000"/>
                <w:sz w:val="28"/>
                <w:szCs w:val="28"/>
              </w:rPr>
            </w:pPr>
            <w:r w:rsidRPr="00967BDE">
              <w:rPr>
                <w:color w:val="000000"/>
                <w:sz w:val="28"/>
                <w:szCs w:val="28"/>
              </w:rPr>
              <w:t>Е.А. Данилова</w:t>
            </w:r>
          </w:p>
          <w:p w14:paraId="6FBE4BF0" w14:textId="16C80883" w:rsidR="00967BDE" w:rsidRPr="00967BDE" w:rsidRDefault="00400335" w:rsidP="00967BDE">
            <w:pPr>
              <w:tabs>
                <w:tab w:val="left" w:pos="4678"/>
              </w:tabs>
              <w:ind w:right="-1"/>
              <w:rPr>
                <w:color w:val="000000"/>
                <w:sz w:val="28"/>
                <w:szCs w:val="28"/>
              </w:rPr>
            </w:pPr>
            <w:r>
              <w:rPr>
                <w:color w:val="000000"/>
                <w:sz w:val="28"/>
                <w:szCs w:val="28"/>
              </w:rPr>
              <w:t>11.11.2022</w:t>
            </w:r>
          </w:p>
        </w:tc>
        <w:tc>
          <w:tcPr>
            <w:tcW w:w="3935" w:type="dxa"/>
            <w:shd w:val="clear" w:color="auto" w:fill="auto"/>
          </w:tcPr>
          <w:p w14:paraId="72742142" w14:textId="77777777" w:rsidR="00967BDE" w:rsidRPr="00967BDE" w:rsidRDefault="00967BDE" w:rsidP="00967BDE">
            <w:pPr>
              <w:tabs>
                <w:tab w:val="left" w:pos="4678"/>
              </w:tabs>
              <w:ind w:right="-1"/>
              <w:rPr>
                <w:color w:val="000000"/>
                <w:sz w:val="28"/>
                <w:szCs w:val="28"/>
              </w:rPr>
            </w:pPr>
            <w:r w:rsidRPr="00967BDE">
              <w:rPr>
                <w:color w:val="000000"/>
                <w:sz w:val="28"/>
                <w:szCs w:val="28"/>
              </w:rPr>
              <w:t>Глава</w:t>
            </w:r>
          </w:p>
          <w:p w14:paraId="6C2CD08B" w14:textId="77777777" w:rsidR="00967BDE" w:rsidRPr="00967BDE" w:rsidRDefault="00967BDE" w:rsidP="00967BDE">
            <w:pPr>
              <w:tabs>
                <w:tab w:val="left" w:pos="4678"/>
              </w:tabs>
              <w:ind w:right="-1"/>
              <w:rPr>
                <w:color w:val="000000"/>
                <w:sz w:val="28"/>
                <w:szCs w:val="28"/>
              </w:rPr>
            </w:pPr>
            <w:r w:rsidRPr="00967BDE">
              <w:rPr>
                <w:color w:val="000000"/>
                <w:sz w:val="28"/>
                <w:szCs w:val="28"/>
              </w:rPr>
              <w:t>Ханты-Мансийского района</w:t>
            </w:r>
          </w:p>
          <w:p w14:paraId="0E49502C" w14:textId="12FB36C6" w:rsidR="00967BDE" w:rsidRPr="00967BDE" w:rsidRDefault="00967BDE" w:rsidP="00967BDE">
            <w:pPr>
              <w:tabs>
                <w:tab w:val="left" w:pos="4678"/>
              </w:tabs>
              <w:ind w:right="-1"/>
              <w:rPr>
                <w:color w:val="000000"/>
                <w:sz w:val="28"/>
                <w:szCs w:val="28"/>
              </w:rPr>
            </w:pPr>
            <w:r w:rsidRPr="00967BDE">
              <w:rPr>
                <w:color w:val="000000"/>
                <w:sz w:val="28"/>
                <w:szCs w:val="28"/>
              </w:rPr>
              <w:t>К.Р. Минулин</w:t>
            </w:r>
          </w:p>
          <w:p w14:paraId="2D955C36" w14:textId="6EC14D67" w:rsidR="00967BDE" w:rsidRPr="00967BDE" w:rsidRDefault="00400335" w:rsidP="00967BDE">
            <w:pPr>
              <w:tabs>
                <w:tab w:val="left" w:pos="4678"/>
              </w:tabs>
              <w:ind w:right="-1"/>
              <w:rPr>
                <w:color w:val="000000"/>
                <w:sz w:val="28"/>
                <w:szCs w:val="28"/>
              </w:rPr>
            </w:pPr>
            <w:r>
              <w:rPr>
                <w:color w:val="000000"/>
                <w:sz w:val="28"/>
                <w:szCs w:val="28"/>
              </w:rPr>
              <w:t>11.11.2022</w:t>
            </w:r>
          </w:p>
        </w:tc>
      </w:tr>
    </w:tbl>
    <w:p w14:paraId="5488DA91" w14:textId="77777777" w:rsidR="00967BDE" w:rsidRPr="006A3BA4" w:rsidRDefault="00967BDE" w:rsidP="00C21385">
      <w:pPr>
        <w:pStyle w:val="Default"/>
        <w:tabs>
          <w:tab w:val="left" w:pos="993"/>
        </w:tabs>
        <w:ind w:left="720"/>
        <w:jc w:val="both"/>
        <w:rPr>
          <w:sz w:val="28"/>
          <w:szCs w:val="28"/>
        </w:rPr>
      </w:pPr>
    </w:p>
    <w:p w14:paraId="7114A624" w14:textId="77777777" w:rsidR="00975239" w:rsidRPr="006A3BA4" w:rsidRDefault="00975239" w:rsidP="00C21385">
      <w:pPr>
        <w:pStyle w:val="ConsPlusNormal"/>
        <w:jc w:val="right"/>
        <w:outlineLvl w:val="0"/>
        <w:rPr>
          <w:rFonts w:ascii="Times New Roman" w:hAnsi="Times New Roman" w:cs="Times New Roman"/>
          <w:sz w:val="28"/>
          <w:szCs w:val="28"/>
        </w:rPr>
      </w:pPr>
    </w:p>
    <w:p w14:paraId="4036B8AD" w14:textId="77777777" w:rsidR="00D627AF" w:rsidRPr="006A3BA4" w:rsidRDefault="00D627AF" w:rsidP="00C21385">
      <w:pPr>
        <w:pStyle w:val="ConsPlusNormal"/>
        <w:jc w:val="right"/>
        <w:outlineLvl w:val="0"/>
        <w:rPr>
          <w:rFonts w:ascii="Times New Roman" w:hAnsi="Times New Roman" w:cs="Times New Roman"/>
          <w:sz w:val="28"/>
          <w:szCs w:val="28"/>
        </w:rPr>
      </w:pPr>
    </w:p>
    <w:p w14:paraId="0E579998" w14:textId="77777777" w:rsidR="00014FF8" w:rsidRPr="006A3BA4" w:rsidRDefault="00014FF8" w:rsidP="00C21385">
      <w:pPr>
        <w:pStyle w:val="ConsPlusNormal"/>
        <w:jc w:val="right"/>
        <w:outlineLvl w:val="0"/>
        <w:rPr>
          <w:rFonts w:ascii="Times New Roman" w:hAnsi="Times New Roman" w:cs="Times New Roman"/>
          <w:sz w:val="28"/>
          <w:szCs w:val="28"/>
        </w:rPr>
      </w:pPr>
    </w:p>
    <w:p w14:paraId="51AC2067" w14:textId="77777777" w:rsidR="00D627AF" w:rsidRDefault="00D627AF" w:rsidP="00C21385">
      <w:pPr>
        <w:pStyle w:val="ConsPlusNormal"/>
        <w:jc w:val="right"/>
        <w:outlineLvl w:val="0"/>
        <w:rPr>
          <w:rFonts w:ascii="Times New Roman" w:hAnsi="Times New Roman" w:cs="Times New Roman"/>
          <w:sz w:val="28"/>
          <w:szCs w:val="28"/>
        </w:rPr>
      </w:pPr>
    </w:p>
    <w:p w14:paraId="3E699D6E" w14:textId="77777777" w:rsidR="00967BDE" w:rsidRDefault="00967BDE" w:rsidP="00C21385">
      <w:pPr>
        <w:pStyle w:val="ConsPlusNormal"/>
        <w:jc w:val="right"/>
        <w:outlineLvl w:val="0"/>
        <w:rPr>
          <w:rFonts w:ascii="Times New Roman" w:hAnsi="Times New Roman" w:cs="Times New Roman"/>
          <w:sz w:val="28"/>
          <w:szCs w:val="28"/>
        </w:rPr>
      </w:pPr>
    </w:p>
    <w:p w14:paraId="74C956EE" w14:textId="77777777" w:rsidR="00967BDE" w:rsidRDefault="00967BDE" w:rsidP="00C21385">
      <w:pPr>
        <w:pStyle w:val="ConsPlusNormal"/>
        <w:jc w:val="right"/>
        <w:outlineLvl w:val="0"/>
        <w:rPr>
          <w:rFonts w:ascii="Times New Roman" w:hAnsi="Times New Roman" w:cs="Times New Roman"/>
          <w:sz w:val="28"/>
          <w:szCs w:val="28"/>
        </w:rPr>
      </w:pPr>
    </w:p>
    <w:p w14:paraId="3CA78740" w14:textId="77777777" w:rsidR="009224D6" w:rsidRPr="006A3BA4" w:rsidRDefault="00975239" w:rsidP="00C21385">
      <w:pPr>
        <w:pStyle w:val="ConsPlusNormal"/>
        <w:ind w:firstLine="709"/>
        <w:jc w:val="right"/>
        <w:outlineLvl w:val="0"/>
        <w:rPr>
          <w:rFonts w:ascii="Times New Roman" w:hAnsi="Times New Roman" w:cs="Times New Roman"/>
          <w:sz w:val="28"/>
          <w:szCs w:val="28"/>
        </w:rPr>
      </w:pPr>
      <w:r w:rsidRPr="006A3BA4">
        <w:rPr>
          <w:rFonts w:ascii="Times New Roman" w:hAnsi="Times New Roman" w:cs="Times New Roman"/>
          <w:sz w:val="28"/>
          <w:szCs w:val="28"/>
        </w:rPr>
        <w:lastRenderedPageBreak/>
        <w:t>Приложение</w:t>
      </w:r>
    </w:p>
    <w:p w14:paraId="01FC774C" w14:textId="77777777" w:rsidR="009224D6" w:rsidRPr="006A3BA4" w:rsidRDefault="00975239" w:rsidP="00C21385">
      <w:pPr>
        <w:pStyle w:val="ConsPlusNormal"/>
        <w:jc w:val="right"/>
        <w:outlineLvl w:val="0"/>
        <w:rPr>
          <w:rFonts w:ascii="Times New Roman" w:hAnsi="Times New Roman" w:cs="Times New Roman"/>
          <w:sz w:val="28"/>
          <w:szCs w:val="28"/>
        </w:rPr>
      </w:pPr>
      <w:r w:rsidRPr="006A3BA4">
        <w:rPr>
          <w:rFonts w:ascii="Times New Roman" w:hAnsi="Times New Roman" w:cs="Times New Roman"/>
          <w:sz w:val="28"/>
          <w:szCs w:val="28"/>
        </w:rPr>
        <w:t>к решению</w:t>
      </w:r>
      <w:r w:rsidR="009224D6" w:rsidRPr="006A3BA4">
        <w:rPr>
          <w:rFonts w:ascii="Times New Roman" w:hAnsi="Times New Roman" w:cs="Times New Roman"/>
          <w:sz w:val="28"/>
          <w:szCs w:val="28"/>
        </w:rPr>
        <w:t xml:space="preserve"> Думы</w:t>
      </w:r>
    </w:p>
    <w:p w14:paraId="4D79584E" w14:textId="77777777" w:rsidR="009224D6" w:rsidRPr="006A3BA4" w:rsidRDefault="00975239" w:rsidP="00C21385">
      <w:pPr>
        <w:pStyle w:val="ConsPlusNormal"/>
        <w:jc w:val="right"/>
        <w:outlineLvl w:val="0"/>
        <w:rPr>
          <w:rFonts w:ascii="Times New Roman" w:hAnsi="Times New Roman" w:cs="Times New Roman"/>
          <w:sz w:val="28"/>
          <w:szCs w:val="28"/>
        </w:rPr>
      </w:pPr>
      <w:r w:rsidRPr="006A3BA4">
        <w:rPr>
          <w:rFonts w:ascii="Times New Roman" w:hAnsi="Times New Roman" w:cs="Times New Roman"/>
          <w:sz w:val="28"/>
          <w:szCs w:val="28"/>
        </w:rPr>
        <w:t>Ханты-Мансийского района</w:t>
      </w:r>
    </w:p>
    <w:p w14:paraId="433D7CEF" w14:textId="4ADC5595" w:rsidR="00152BE8" w:rsidRPr="006A3BA4" w:rsidRDefault="00152BE8" w:rsidP="00C21385">
      <w:pPr>
        <w:pStyle w:val="Default"/>
        <w:ind w:firstLine="709"/>
        <w:jc w:val="right"/>
        <w:rPr>
          <w:sz w:val="28"/>
          <w:szCs w:val="28"/>
        </w:rPr>
      </w:pPr>
      <w:r w:rsidRPr="006A3BA4">
        <w:rPr>
          <w:sz w:val="28"/>
          <w:szCs w:val="28"/>
        </w:rPr>
        <w:t xml:space="preserve">от </w:t>
      </w:r>
      <w:r w:rsidR="00967BDE">
        <w:rPr>
          <w:sz w:val="28"/>
          <w:szCs w:val="28"/>
        </w:rPr>
        <w:t xml:space="preserve">11.11.2022 № </w:t>
      </w:r>
      <w:r w:rsidR="00400335">
        <w:rPr>
          <w:sz w:val="28"/>
          <w:szCs w:val="28"/>
        </w:rPr>
        <w:t>198</w:t>
      </w:r>
    </w:p>
    <w:p w14:paraId="28EEAA14" w14:textId="77777777" w:rsidR="009224D6" w:rsidRPr="006A3BA4" w:rsidRDefault="009224D6" w:rsidP="00C21385">
      <w:pPr>
        <w:pStyle w:val="Default"/>
        <w:ind w:firstLine="709"/>
        <w:jc w:val="right"/>
        <w:rPr>
          <w:sz w:val="28"/>
          <w:szCs w:val="28"/>
        </w:rPr>
      </w:pPr>
    </w:p>
    <w:p w14:paraId="66FF7F28" w14:textId="77777777" w:rsidR="00E1156A" w:rsidRPr="006A3BA4" w:rsidRDefault="00E1156A" w:rsidP="00C21385">
      <w:pPr>
        <w:pStyle w:val="ConsPlusNormal"/>
        <w:ind w:firstLine="540"/>
        <w:jc w:val="both"/>
        <w:rPr>
          <w:rFonts w:ascii="Times New Roman" w:hAnsi="Times New Roman" w:cs="Times New Roman"/>
          <w:color w:val="FF0000"/>
          <w:sz w:val="28"/>
          <w:szCs w:val="28"/>
        </w:rPr>
      </w:pPr>
    </w:p>
    <w:p w14:paraId="72BDFCB7" w14:textId="77777777" w:rsidR="00E1156A" w:rsidRPr="006A3BA4" w:rsidRDefault="00975239" w:rsidP="00C21385">
      <w:pPr>
        <w:pStyle w:val="ConsPlusTitle"/>
        <w:jc w:val="center"/>
        <w:rPr>
          <w:rFonts w:ascii="Times New Roman" w:hAnsi="Times New Roman" w:cs="Times New Roman"/>
          <w:b w:val="0"/>
          <w:sz w:val="28"/>
          <w:szCs w:val="28"/>
        </w:rPr>
      </w:pPr>
      <w:bookmarkStart w:id="1" w:name="Par39"/>
      <w:bookmarkEnd w:id="1"/>
      <w:r w:rsidRPr="006A3BA4">
        <w:rPr>
          <w:rFonts w:ascii="Times New Roman" w:hAnsi="Times New Roman" w:cs="Times New Roman"/>
          <w:b w:val="0"/>
          <w:sz w:val="28"/>
          <w:szCs w:val="28"/>
        </w:rPr>
        <w:t>Положение</w:t>
      </w:r>
    </w:p>
    <w:p w14:paraId="5EF0002E" w14:textId="02F1C23D" w:rsidR="009578BE" w:rsidRPr="00967BDE" w:rsidRDefault="00C4447A" w:rsidP="00967BDE">
      <w:pPr>
        <w:pStyle w:val="ConsPlusTitle"/>
        <w:jc w:val="center"/>
        <w:rPr>
          <w:rFonts w:ascii="Times New Roman" w:hAnsi="Times New Roman" w:cs="Times New Roman"/>
          <w:b w:val="0"/>
          <w:sz w:val="28"/>
          <w:szCs w:val="28"/>
        </w:rPr>
      </w:pPr>
      <w:r w:rsidRPr="006A3BA4">
        <w:rPr>
          <w:rFonts w:ascii="Times New Roman" w:hAnsi="Times New Roman" w:cs="Times New Roman"/>
          <w:b w:val="0"/>
          <w:sz w:val="28"/>
          <w:szCs w:val="28"/>
        </w:rPr>
        <w:t>о муниципальном контроле в области охраны</w:t>
      </w:r>
      <w:r w:rsidR="00967BDE">
        <w:rPr>
          <w:rFonts w:ascii="Times New Roman" w:hAnsi="Times New Roman" w:cs="Times New Roman"/>
          <w:b w:val="0"/>
          <w:sz w:val="28"/>
          <w:szCs w:val="28"/>
        </w:rPr>
        <w:t xml:space="preserve"> </w:t>
      </w:r>
      <w:r w:rsidRPr="006A3BA4">
        <w:rPr>
          <w:rFonts w:ascii="Times New Roman" w:hAnsi="Times New Roman" w:cs="Times New Roman"/>
          <w:b w:val="0"/>
          <w:sz w:val="28"/>
          <w:szCs w:val="28"/>
        </w:rPr>
        <w:t xml:space="preserve">и использования особо охраняемых </w:t>
      </w:r>
      <w:r w:rsidRPr="00967BDE">
        <w:rPr>
          <w:rFonts w:ascii="Times New Roman" w:hAnsi="Times New Roman" w:cs="Times New Roman"/>
          <w:b w:val="0"/>
          <w:sz w:val="28"/>
          <w:szCs w:val="28"/>
        </w:rPr>
        <w:t>природных территорий</w:t>
      </w:r>
      <w:r w:rsidR="00967BDE" w:rsidRPr="00967BDE">
        <w:rPr>
          <w:rFonts w:ascii="Times New Roman" w:hAnsi="Times New Roman" w:cs="Times New Roman"/>
          <w:b w:val="0"/>
          <w:sz w:val="28"/>
          <w:szCs w:val="28"/>
        </w:rPr>
        <w:t xml:space="preserve"> </w:t>
      </w:r>
      <w:r w:rsidRPr="00967BDE">
        <w:rPr>
          <w:rFonts w:ascii="Times New Roman" w:hAnsi="Times New Roman" w:cs="Times New Roman"/>
          <w:b w:val="0"/>
          <w:sz w:val="28"/>
          <w:szCs w:val="28"/>
        </w:rPr>
        <w:t>местного значения Ханты-Мансийского района</w:t>
      </w:r>
      <w:r w:rsidR="009578BE" w:rsidRPr="00967BDE">
        <w:rPr>
          <w:rFonts w:ascii="Times New Roman" w:hAnsi="Times New Roman" w:cs="Times New Roman"/>
          <w:b w:val="0"/>
          <w:sz w:val="28"/>
          <w:szCs w:val="28"/>
        </w:rPr>
        <w:t xml:space="preserve"> </w:t>
      </w:r>
    </w:p>
    <w:p w14:paraId="3843C4C5" w14:textId="77777777" w:rsidR="00E1156A" w:rsidRPr="006A3BA4" w:rsidRDefault="00E1156A" w:rsidP="00C21385">
      <w:pPr>
        <w:widowControl w:val="0"/>
        <w:jc w:val="both"/>
        <w:rPr>
          <w:sz w:val="28"/>
          <w:szCs w:val="28"/>
        </w:rPr>
      </w:pPr>
    </w:p>
    <w:p w14:paraId="1AE08E2A" w14:textId="77777777" w:rsidR="00E1156A" w:rsidRPr="006A3BA4" w:rsidRDefault="00E1156A" w:rsidP="00C21385">
      <w:pPr>
        <w:pStyle w:val="ConsPlusTitle"/>
        <w:jc w:val="center"/>
        <w:outlineLvl w:val="1"/>
        <w:rPr>
          <w:rFonts w:ascii="Times New Roman" w:hAnsi="Times New Roman" w:cs="Times New Roman"/>
          <w:b w:val="0"/>
          <w:sz w:val="28"/>
          <w:szCs w:val="28"/>
        </w:rPr>
      </w:pPr>
      <w:r w:rsidRPr="006A3BA4">
        <w:rPr>
          <w:rFonts w:ascii="Times New Roman" w:hAnsi="Times New Roman" w:cs="Times New Roman"/>
          <w:b w:val="0"/>
          <w:sz w:val="28"/>
          <w:szCs w:val="28"/>
        </w:rPr>
        <w:t>I. Общие положения</w:t>
      </w:r>
    </w:p>
    <w:p w14:paraId="33BA9782" w14:textId="77777777" w:rsidR="00E1156A" w:rsidRPr="006A3BA4" w:rsidRDefault="00E1156A" w:rsidP="00C21385">
      <w:pPr>
        <w:pStyle w:val="ConsPlusNormal"/>
        <w:ind w:firstLine="540"/>
        <w:jc w:val="both"/>
        <w:rPr>
          <w:rFonts w:ascii="Times New Roman" w:hAnsi="Times New Roman" w:cs="Times New Roman"/>
          <w:sz w:val="28"/>
          <w:szCs w:val="28"/>
        </w:rPr>
      </w:pPr>
    </w:p>
    <w:p w14:paraId="18531D30" w14:textId="60F98F68" w:rsidR="009B29AE" w:rsidRPr="006A3BA4" w:rsidRDefault="00E1156A" w:rsidP="00C21385">
      <w:pPr>
        <w:pStyle w:val="ConsPlusNormal"/>
        <w:ind w:firstLine="720"/>
        <w:jc w:val="both"/>
        <w:rPr>
          <w:rFonts w:ascii="Times New Roman" w:hAnsi="Times New Roman" w:cs="Times New Roman"/>
          <w:sz w:val="28"/>
          <w:szCs w:val="28"/>
        </w:rPr>
      </w:pPr>
      <w:r w:rsidRPr="006A3BA4">
        <w:rPr>
          <w:rFonts w:ascii="Times New Roman" w:hAnsi="Times New Roman" w:cs="Times New Roman"/>
          <w:sz w:val="28"/>
          <w:szCs w:val="28"/>
        </w:rPr>
        <w:t>1.</w:t>
      </w:r>
      <w:r w:rsidR="007356E3" w:rsidRPr="006A3BA4">
        <w:rPr>
          <w:rFonts w:ascii="Times New Roman" w:hAnsi="Times New Roman" w:cs="Times New Roman"/>
          <w:sz w:val="28"/>
          <w:szCs w:val="28"/>
        </w:rPr>
        <w:t> </w:t>
      </w:r>
      <w:r w:rsidR="00DA33BB" w:rsidRPr="006A3BA4">
        <w:rPr>
          <w:rFonts w:ascii="Times New Roman" w:hAnsi="Times New Roman" w:cs="Times New Roman"/>
          <w:sz w:val="28"/>
          <w:szCs w:val="28"/>
        </w:rPr>
        <w:t xml:space="preserve">Настоящее Положение </w:t>
      </w:r>
      <w:r w:rsidR="009578BE" w:rsidRPr="006A3BA4">
        <w:rPr>
          <w:rFonts w:ascii="Times New Roman" w:hAnsi="Times New Roman" w:cs="Times New Roman"/>
          <w:sz w:val="28"/>
          <w:szCs w:val="28"/>
        </w:rPr>
        <w:t xml:space="preserve">о муниципальном контроле в области охраны и использования особо охраняемых природных территорий местного значения Ханты-Мансийского района </w:t>
      </w:r>
      <w:r w:rsidR="00DF69AC" w:rsidRPr="00E84106">
        <w:rPr>
          <w:rFonts w:ascii="Times New Roman" w:hAnsi="Times New Roman" w:cs="Times New Roman"/>
          <w:sz w:val="28"/>
          <w:szCs w:val="28"/>
        </w:rPr>
        <w:t xml:space="preserve">(далее </w:t>
      </w:r>
      <w:r w:rsidR="00967BDE">
        <w:rPr>
          <w:rFonts w:ascii="Times New Roman" w:hAnsi="Times New Roman" w:cs="Times New Roman"/>
          <w:sz w:val="28"/>
          <w:szCs w:val="28"/>
        </w:rPr>
        <w:t>–</w:t>
      </w:r>
      <w:r w:rsidR="00DF69AC" w:rsidRPr="00E84106">
        <w:rPr>
          <w:rFonts w:ascii="Times New Roman" w:hAnsi="Times New Roman" w:cs="Times New Roman"/>
          <w:sz w:val="28"/>
          <w:szCs w:val="28"/>
        </w:rPr>
        <w:t xml:space="preserve"> </w:t>
      </w:r>
      <w:r w:rsidR="008513EB" w:rsidRPr="00E84106">
        <w:rPr>
          <w:rFonts w:ascii="Times New Roman" w:hAnsi="Times New Roman" w:cs="Times New Roman"/>
          <w:sz w:val="28"/>
          <w:szCs w:val="28"/>
        </w:rPr>
        <w:t>П</w:t>
      </w:r>
      <w:r w:rsidR="00DF69AC" w:rsidRPr="00E84106">
        <w:rPr>
          <w:rFonts w:ascii="Times New Roman" w:hAnsi="Times New Roman" w:cs="Times New Roman"/>
          <w:sz w:val="28"/>
          <w:szCs w:val="28"/>
        </w:rPr>
        <w:t>оложение)</w:t>
      </w:r>
      <w:r w:rsidR="00DF69AC">
        <w:rPr>
          <w:rFonts w:ascii="Times New Roman" w:hAnsi="Times New Roman" w:cs="Times New Roman"/>
          <w:sz w:val="28"/>
          <w:szCs w:val="28"/>
        </w:rPr>
        <w:t xml:space="preserve"> </w:t>
      </w:r>
      <w:r w:rsidR="00DA33BB" w:rsidRPr="006A3BA4">
        <w:rPr>
          <w:rFonts w:ascii="Times New Roman" w:hAnsi="Times New Roman" w:cs="Times New Roman"/>
          <w:sz w:val="28"/>
          <w:szCs w:val="28"/>
        </w:rPr>
        <w:t>устанавливает порядок</w:t>
      </w:r>
      <w:r w:rsidR="009578BE" w:rsidRPr="006A3BA4">
        <w:rPr>
          <w:rFonts w:ascii="Times New Roman" w:hAnsi="Times New Roman" w:cs="Times New Roman"/>
          <w:sz w:val="28"/>
          <w:szCs w:val="28"/>
        </w:rPr>
        <w:t xml:space="preserve"> организации и</w:t>
      </w:r>
      <w:r w:rsidR="00DA33BB" w:rsidRPr="006A3BA4">
        <w:rPr>
          <w:rFonts w:ascii="Times New Roman" w:hAnsi="Times New Roman" w:cs="Times New Roman"/>
          <w:sz w:val="28"/>
          <w:szCs w:val="28"/>
        </w:rPr>
        <w:t xml:space="preserve"> осуществления муниципального контроля в области охраны и использования особо охраняемых природных территорий местного значения Ханты-Мансийского района (далее </w:t>
      </w:r>
      <w:r w:rsidR="00967BDE">
        <w:rPr>
          <w:rFonts w:ascii="Times New Roman" w:hAnsi="Times New Roman" w:cs="Times New Roman"/>
          <w:sz w:val="28"/>
          <w:szCs w:val="28"/>
        </w:rPr>
        <w:t>–</w:t>
      </w:r>
      <w:r w:rsidR="00DA33BB" w:rsidRPr="006A3BA4">
        <w:rPr>
          <w:rFonts w:ascii="Times New Roman" w:hAnsi="Times New Roman" w:cs="Times New Roman"/>
          <w:sz w:val="28"/>
          <w:szCs w:val="28"/>
        </w:rPr>
        <w:t xml:space="preserve"> муниципальный контроль).</w:t>
      </w:r>
    </w:p>
    <w:p w14:paraId="47936E70" w14:textId="77777777" w:rsidR="007356E3" w:rsidRPr="006A3BA4" w:rsidRDefault="007356E3" w:rsidP="00C21385">
      <w:pPr>
        <w:pStyle w:val="ConsPlusNormal"/>
        <w:ind w:firstLine="720"/>
        <w:jc w:val="both"/>
        <w:rPr>
          <w:rFonts w:ascii="Times New Roman" w:hAnsi="Times New Roman" w:cs="Times New Roman"/>
          <w:sz w:val="28"/>
          <w:szCs w:val="28"/>
        </w:rPr>
      </w:pPr>
      <w:r w:rsidRPr="006A3BA4">
        <w:rPr>
          <w:rFonts w:ascii="Times New Roman" w:hAnsi="Times New Roman" w:cs="Times New Roman"/>
          <w:sz w:val="28"/>
          <w:szCs w:val="28"/>
        </w:rPr>
        <w:t>2. </w:t>
      </w:r>
      <w:r w:rsidR="00D11230" w:rsidRPr="006A3BA4">
        <w:rPr>
          <w:rFonts w:ascii="Times New Roman" w:hAnsi="Times New Roman" w:cs="Times New Roman"/>
          <w:sz w:val="28"/>
          <w:szCs w:val="28"/>
        </w:rPr>
        <w:t xml:space="preserve">Организация и осуществление </w:t>
      </w:r>
      <w:r w:rsidR="00C4447A" w:rsidRPr="006A3BA4">
        <w:rPr>
          <w:rFonts w:ascii="Times New Roman" w:hAnsi="Times New Roman" w:cs="Times New Roman"/>
          <w:sz w:val="28"/>
          <w:szCs w:val="28"/>
        </w:rPr>
        <w:t>муниципального контроля</w:t>
      </w:r>
      <w:r w:rsidR="00902BC9" w:rsidRPr="006A3BA4">
        <w:rPr>
          <w:rFonts w:ascii="Times New Roman" w:hAnsi="Times New Roman" w:cs="Times New Roman"/>
          <w:sz w:val="28"/>
          <w:szCs w:val="28"/>
        </w:rPr>
        <w:t xml:space="preserve">, </w:t>
      </w:r>
      <w:r w:rsidR="00D11230" w:rsidRPr="006A3BA4">
        <w:rPr>
          <w:rFonts w:ascii="Times New Roman" w:hAnsi="Times New Roman" w:cs="Times New Roman"/>
          <w:sz w:val="28"/>
          <w:szCs w:val="28"/>
        </w:rPr>
        <w:t>регулируются</w:t>
      </w:r>
      <w:r w:rsidR="000C1A1E" w:rsidRPr="006A3BA4">
        <w:rPr>
          <w:rFonts w:ascii="Times New Roman" w:hAnsi="Times New Roman" w:cs="Times New Roman"/>
          <w:sz w:val="28"/>
          <w:szCs w:val="28"/>
        </w:rPr>
        <w:t xml:space="preserve"> Федеральным законом от 31.07.2020 № 248-ФЗ «О государственном контроле (надзоре) и муниципальном контроле в Российской Федерации» (далее – Федеральный закон № 248-ФЗ).</w:t>
      </w:r>
    </w:p>
    <w:p w14:paraId="7E009AC5" w14:textId="77777777" w:rsidR="007356E3" w:rsidRPr="006A3BA4" w:rsidRDefault="007356E3" w:rsidP="00C21385">
      <w:pPr>
        <w:pStyle w:val="ConsPlusNormal"/>
        <w:ind w:firstLine="720"/>
        <w:jc w:val="both"/>
        <w:rPr>
          <w:rFonts w:ascii="Times New Roman" w:hAnsi="Times New Roman" w:cs="Times New Roman"/>
          <w:sz w:val="28"/>
          <w:szCs w:val="28"/>
        </w:rPr>
      </w:pPr>
      <w:r w:rsidRPr="006A3BA4">
        <w:rPr>
          <w:rFonts w:ascii="Times New Roman" w:hAnsi="Times New Roman" w:cs="Times New Roman"/>
          <w:sz w:val="28"/>
          <w:szCs w:val="28"/>
        </w:rPr>
        <w:t>3. </w:t>
      </w:r>
      <w:r w:rsidR="000D413E" w:rsidRPr="006A3BA4">
        <w:rPr>
          <w:rFonts w:ascii="Times New Roman" w:hAnsi="Times New Roman" w:cs="Times New Roman"/>
          <w:sz w:val="28"/>
          <w:szCs w:val="28"/>
        </w:rPr>
        <w:t xml:space="preserve">Органом администрации Ханты-Мансийского района, уполномоченным на осуществление </w:t>
      </w:r>
      <w:r w:rsidR="00DA33BB" w:rsidRPr="006A3BA4">
        <w:rPr>
          <w:rFonts w:ascii="Times New Roman" w:hAnsi="Times New Roman" w:cs="Times New Roman"/>
          <w:sz w:val="28"/>
          <w:szCs w:val="28"/>
        </w:rPr>
        <w:t>муниципально</w:t>
      </w:r>
      <w:r w:rsidR="008513EB">
        <w:rPr>
          <w:rFonts w:ascii="Times New Roman" w:hAnsi="Times New Roman" w:cs="Times New Roman"/>
          <w:sz w:val="28"/>
          <w:szCs w:val="28"/>
        </w:rPr>
        <w:t>го</w:t>
      </w:r>
      <w:r w:rsidR="00DA33BB" w:rsidRPr="006A3BA4">
        <w:rPr>
          <w:rFonts w:ascii="Times New Roman" w:hAnsi="Times New Roman" w:cs="Times New Roman"/>
          <w:sz w:val="28"/>
          <w:szCs w:val="28"/>
        </w:rPr>
        <w:t xml:space="preserve"> контроля</w:t>
      </w:r>
      <w:r w:rsidR="000D413E" w:rsidRPr="006A3BA4">
        <w:rPr>
          <w:rFonts w:ascii="Times New Roman" w:hAnsi="Times New Roman" w:cs="Times New Roman"/>
          <w:sz w:val="28"/>
          <w:szCs w:val="28"/>
        </w:rPr>
        <w:t xml:space="preserve">, является </w:t>
      </w:r>
      <w:r w:rsidR="003A3B05" w:rsidRPr="006A3BA4">
        <w:rPr>
          <w:rFonts w:ascii="Times New Roman" w:eastAsia="Calibri" w:hAnsi="Times New Roman" w:cs="Times New Roman"/>
          <w:sz w:val="28"/>
          <w:szCs w:val="28"/>
        </w:rPr>
        <w:t>департамент строительства, архитектуры и ЖКХ</w:t>
      </w:r>
      <w:r w:rsidR="0078259A" w:rsidRPr="006A3BA4">
        <w:rPr>
          <w:rFonts w:ascii="Times New Roman" w:eastAsia="Calibri" w:hAnsi="Times New Roman" w:cs="Times New Roman"/>
          <w:sz w:val="28"/>
          <w:szCs w:val="28"/>
        </w:rPr>
        <w:t xml:space="preserve"> администрации</w:t>
      </w:r>
      <w:r w:rsidR="003A3B05" w:rsidRPr="006A3BA4">
        <w:rPr>
          <w:rFonts w:ascii="Times New Roman" w:eastAsia="Calibri" w:hAnsi="Times New Roman" w:cs="Times New Roman"/>
          <w:sz w:val="28"/>
          <w:szCs w:val="28"/>
        </w:rPr>
        <w:t xml:space="preserve"> Ханты-Мансийского района</w:t>
      </w:r>
      <w:r w:rsidR="000B537E" w:rsidRPr="006A3BA4">
        <w:rPr>
          <w:rFonts w:ascii="Times New Roman" w:hAnsi="Times New Roman" w:cs="Times New Roman"/>
          <w:sz w:val="28"/>
          <w:szCs w:val="28"/>
        </w:rPr>
        <w:t xml:space="preserve"> </w:t>
      </w:r>
      <w:r w:rsidRPr="006A3BA4">
        <w:rPr>
          <w:rFonts w:ascii="Times New Roman" w:hAnsi="Times New Roman" w:cs="Times New Roman"/>
          <w:sz w:val="28"/>
          <w:szCs w:val="28"/>
        </w:rPr>
        <w:t>(далее – контрольный орган).</w:t>
      </w:r>
    </w:p>
    <w:p w14:paraId="783E80D5" w14:textId="6E4A8B9A" w:rsidR="00160DB0" w:rsidRPr="006A3BA4" w:rsidRDefault="00160DB0" w:rsidP="00C21385">
      <w:pPr>
        <w:autoSpaceDE w:val="0"/>
        <w:autoSpaceDN w:val="0"/>
        <w:adjustRightInd w:val="0"/>
        <w:ind w:firstLine="709"/>
        <w:jc w:val="both"/>
        <w:rPr>
          <w:color w:val="000000" w:themeColor="text1"/>
          <w:sz w:val="28"/>
          <w:szCs w:val="28"/>
        </w:rPr>
      </w:pPr>
      <w:r w:rsidRPr="006A3BA4">
        <w:rPr>
          <w:color w:val="000000" w:themeColor="text1"/>
          <w:sz w:val="28"/>
          <w:szCs w:val="28"/>
        </w:rPr>
        <w:t xml:space="preserve">4.Предметом муниципального контроля является соблюдение юридическими лицами, индивидуальными предпринимателями и гражданами (далее также </w:t>
      </w:r>
      <w:r w:rsidR="00967BDE">
        <w:rPr>
          <w:color w:val="000000" w:themeColor="text1"/>
          <w:sz w:val="28"/>
          <w:szCs w:val="28"/>
        </w:rPr>
        <w:t>–</w:t>
      </w:r>
      <w:r w:rsidRPr="006A3BA4">
        <w:rPr>
          <w:color w:val="000000" w:themeColor="text1"/>
          <w:sz w:val="28"/>
          <w:szCs w:val="28"/>
        </w:rPr>
        <w:t xml:space="preserve"> контролируемые лица) на особо охраняемых природных территориях местного значения, расположенных на земельных участках, находящихся в муниципальной собственности Ханты-Мансийского района (далее </w:t>
      </w:r>
      <w:r w:rsidR="00967BDE">
        <w:rPr>
          <w:color w:val="000000" w:themeColor="text1"/>
          <w:sz w:val="28"/>
          <w:szCs w:val="28"/>
        </w:rPr>
        <w:t>–</w:t>
      </w:r>
      <w:r w:rsidRPr="006A3BA4">
        <w:rPr>
          <w:color w:val="000000" w:themeColor="text1"/>
          <w:sz w:val="28"/>
          <w:szCs w:val="28"/>
        </w:rPr>
        <w:t xml:space="preserve"> особо охраняемые природные территории) обязательных требований, установленных Федеральным законом от 14.03.1995 </w:t>
      </w:r>
      <w:r w:rsidR="00EA41F3" w:rsidRPr="006A3BA4">
        <w:rPr>
          <w:color w:val="000000" w:themeColor="text1"/>
          <w:sz w:val="28"/>
          <w:szCs w:val="28"/>
        </w:rPr>
        <w:t>№</w:t>
      </w:r>
      <w:r w:rsidRPr="006A3BA4">
        <w:rPr>
          <w:color w:val="000000" w:themeColor="text1"/>
          <w:sz w:val="28"/>
          <w:szCs w:val="28"/>
        </w:rPr>
        <w:t xml:space="preserve"> 33-ФЗ </w:t>
      </w:r>
      <w:r w:rsidR="00DF69AC" w:rsidRPr="00E84106">
        <w:rPr>
          <w:color w:val="000000" w:themeColor="text1"/>
          <w:sz w:val="28"/>
          <w:szCs w:val="28"/>
        </w:rPr>
        <w:t>«</w:t>
      </w:r>
      <w:r w:rsidRPr="00E84106">
        <w:rPr>
          <w:color w:val="000000" w:themeColor="text1"/>
          <w:sz w:val="28"/>
          <w:szCs w:val="28"/>
        </w:rPr>
        <w:t>Об особо охраняемых природных территориях</w:t>
      </w:r>
      <w:r w:rsidR="00DF69AC" w:rsidRPr="00E84106">
        <w:rPr>
          <w:color w:val="000000" w:themeColor="text1"/>
          <w:sz w:val="28"/>
          <w:szCs w:val="28"/>
        </w:rPr>
        <w:t>»</w:t>
      </w:r>
      <w:r w:rsidRPr="00E84106">
        <w:rPr>
          <w:color w:val="000000" w:themeColor="text1"/>
          <w:sz w:val="28"/>
          <w:szCs w:val="28"/>
        </w:rPr>
        <w:t>,</w:t>
      </w:r>
      <w:r w:rsidRPr="006A3BA4">
        <w:rPr>
          <w:color w:val="000000" w:themeColor="text1"/>
          <w:sz w:val="28"/>
          <w:szCs w:val="28"/>
        </w:rPr>
        <w:t xml:space="preserve">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 </w:t>
      </w:r>
      <w:r w:rsidR="00EA41F3" w:rsidRPr="006A3BA4">
        <w:rPr>
          <w:color w:val="000000" w:themeColor="text1"/>
          <w:sz w:val="28"/>
          <w:szCs w:val="28"/>
        </w:rPr>
        <w:t xml:space="preserve">Ханты-Мансийского автономного округа – Югры </w:t>
      </w:r>
      <w:r w:rsidRPr="006A3BA4">
        <w:rPr>
          <w:color w:val="000000" w:themeColor="text1"/>
          <w:sz w:val="28"/>
          <w:szCs w:val="28"/>
        </w:rPr>
        <w:t>в области охраны и использования особо охраняемых природных территорий, касающихся:</w:t>
      </w:r>
    </w:p>
    <w:p w14:paraId="10E16298" w14:textId="77777777" w:rsidR="00160DB0" w:rsidRPr="006A3BA4" w:rsidRDefault="00160DB0" w:rsidP="00C21385">
      <w:pPr>
        <w:autoSpaceDE w:val="0"/>
        <w:autoSpaceDN w:val="0"/>
        <w:adjustRightInd w:val="0"/>
        <w:ind w:firstLine="709"/>
        <w:jc w:val="both"/>
        <w:rPr>
          <w:color w:val="000000" w:themeColor="text1"/>
          <w:sz w:val="28"/>
          <w:szCs w:val="28"/>
        </w:rPr>
      </w:pPr>
      <w:r w:rsidRPr="006A3BA4">
        <w:rPr>
          <w:color w:val="000000" w:themeColor="text1"/>
          <w:sz w:val="28"/>
          <w:szCs w:val="28"/>
        </w:rPr>
        <w:t>1) режима особо охраняемой природной территории;</w:t>
      </w:r>
    </w:p>
    <w:p w14:paraId="31901465" w14:textId="77777777" w:rsidR="00160DB0" w:rsidRPr="006A3BA4" w:rsidRDefault="00160DB0" w:rsidP="00C21385">
      <w:pPr>
        <w:autoSpaceDE w:val="0"/>
        <w:autoSpaceDN w:val="0"/>
        <w:adjustRightInd w:val="0"/>
        <w:ind w:firstLine="709"/>
        <w:jc w:val="both"/>
        <w:rPr>
          <w:color w:val="000000" w:themeColor="text1"/>
          <w:sz w:val="28"/>
          <w:szCs w:val="28"/>
        </w:rPr>
      </w:pPr>
      <w:r w:rsidRPr="006A3BA4">
        <w:rPr>
          <w:color w:val="000000" w:themeColor="text1"/>
          <w:sz w:val="28"/>
          <w:szCs w:val="28"/>
        </w:rPr>
        <w:t>2) 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14:paraId="7F6B42DA" w14:textId="77777777" w:rsidR="00160DB0" w:rsidRPr="006A3BA4" w:rsidRDefault="00160DB0" w:rsidP="00C21385">
      <w:pPr>
        <w:autoSpaceDE w:val="0"/>
        <w:autoSpaceDN w:val="0"/>
        <w:adjustRightInd w:val="0"/>
        <w:ind w:firstLine="709"/>
        <w:jc w:val="both"/>
        <w:rPr>
          <w:color w:val="000000" w:themeColor="text1"/>
          <w:sz w:val="28"/>
          <w:szCs w:val="28"/>
        </w:rPr>
      </w:pPr>
      <w:r w:rsidRPr="006A3BA4">
        <w:rPr>
          <w:color w:val="000000" w:themeColor="text1"/>
          <w:sz w:val="28"/>
          <w:szCs w:val="28"/>
        </w:rPr>
        <w:t>3) режима охранных зон особо охраняемых природных территорий.</w:t>
      </w:r>
    </w:p>
    <w:p w14:paraId="50F08F11" w14:textId="77777777" w:rsidR="00C4447A" w:rsidRPr="006A3BA4" w:rsidRDefault="00635158"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color w:val="000000" w:themeColor="text1"/>
          <w:sz w:val="28"/>
          <w:szCs w:val="28"/>
        </w:rPr>
        <w:t>5</w:t>
      </w:r>
      <w:r w:rsidR="00E1156A" w:rsidRPr="006A3BA4">
        <w:rPr>
          <w:rFonts w:ascii="Times New Roman" w:hAnsi="Times New Roman" w:cs="Times New Roman"/>
          <w:color w:val="000000" w:themeColor="text1"/>
          <w:sz w:val="28"/>
          <w:szCs w:val="28"/>
        </w:rPr>
        <w:t>.</w:t>
      </w:r>
      <w:r w:rsidR="007356E3" w:rsidRPr="006A3BA4">
        <w:rPr>
          <w:rFonts w:ascii="Times New Roman" w:hAnsi="Times New Roman" w:cs="Times New Roman"/>
          <w:color w:val="000000" w:themeColor="text1"/>
          <w:sz w:val="28"/>
          <w:szCs w:val="28"/>
        </w:rPr>
        <w:t> </w:t>
      </w:r>
      <w:r w:rsidR="00C4447A" w:rsidRPr="006A3BA4">
        <w:rPr>
          <w:rFonts w:ascii="Times New Roman" w:hAnsi="Times New Roman" w:cs="Times New Roman"/>
          <w:color w:val="000000" w:themeColor="text1"/>
          <w:sz w:val="28"/>
          <w:szCs w:val="28"/>
        </w:rPr>
        <w:t xml:space="preserve">Объектами муниципального контроля </w:t>
      </w:r>
      <w:r w:rsidR="00C4447A" w:rsidRPr="006A3BA4">
        <w:rPr>
          <w:rFonts w:ascii="Times New Roman" w:hAnsi="Times New Roman" w:cs="Times New Roman"/>
          <w:sz w:val="28"/>
          <w:szCs w:val="28"/>
        </w:rPr>
        <w:t>являются:</w:t>
      </w:r>
    </w:p>
    <w:p w14:paraId="37AD7257" w14:textId="77777777" w:rsidR="0042203C" w:rsidRPr="006A3BA4" w:rsidRDefault="0042203C"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1) деятельность, действия (бездействие) граждан и организаций в границах </w:t>
      </w:r>
      <w:r w:rsidRPr="006A3BA4">
        <w:rPr>
          <w:rFonts w:ascii="Times New Roman" w:hAnsi="Times New Roman" w:cs="Times New Roman"/>
          <w:sz w:val="28"/>
          <w:szCs w:val="28"/>
        </w:rPr>
        <w:lastRenderedPageBreak/>
        <w:t>особо охраняемых природных территорий местного значения и в границах их охранных зон, при осуществлении которых они должны соблюдать обязательные требования в области охраны и использования особо охраняемых природных территорий, установленные нормативными правовыми актами Российской Федерации и нормативными правовыми актами Ханты-Мансийского автономного округа - Югры (далее - обязательные требования), в том числе предъявляемые к гражданам, организациям, осуществляющим деятельность, действия (бездействие);</w:t>
      </w:r>
    </w:p>
    <w:p w14:paraId="1408546A" w14:textId="77777777" w:rsidR="00FB6007" w:rsidRPr="006A3BA4" w:rsidRDefault="0042203C" w:rsidP="00C21385">
      <w:pPr>
        <w:pStyle w:val="ConsPlusNormal"/>
        <w:ind w:firstLine="709"/>
        <w:jc w:val="both"/>
        <w:rPr>
          <w:rFonts w:ascii="Times New Roman" w:hAnsi="Times New Roman" w:cs="Times New Roman"/>
          <w:i/>
          <w:sz w:val="28"/>
          <w:szCs w:val="28"/>
        </w:rPr>
      </w:pPr>
      <w:r w:rsidRPr="006A3BA4">
        <w:rPr>
          <w:rFonts w:ascii="Times New Roman" w:hAnsi="Times New Roman" w:cs="Times New Roman"/>
          <w:sz w:val="28"/>
          <w:szCs w:val="28"/>
        </w:rPr>
        <w:t>2) особо охраняемые природные территории местного значения и их охранные зоны, размещенные в их границах территории, включая воздушное пространство, водные, земельные и лесные участки.</w:t>
      </w:r>
      <w:r w:rsidR="00FF7B68" w:rsidRPr="006A3BA4">
        <w:rPr>
          <w:rFonts w:ascii="Times New Roman" w:hAnsi="Times New Roman" w:cs="Times New Roman"/>
          <w:sz w:val="28"/>
          <w:szCs w:val="28"/>
        </w:rPr>
        <w:t xml:space="preserve"> </w:t>
      </w:r>
    </w:p>
    <w:p w14:paraId="1E9B3410" w14:textId="77777777" w:rsidR="000D68E6" w:rsidRPr="006A3BA4" w:rsidRDefault="000D68E6" w:rsidP="00C21385">
      <w:pPr>
        <w:autoSpaceDE w:val="0"/>
        <w:autoSpaceDN w:val="0"/>
        <w:adjustRightInd w:val="0"/>
        <w:ind w:firstLine="709"/>
        <w:jc w:val="both"/>
        <w:rPr>
          <w:sz w:val="28"/>
          <w:szCs w:val="28"/>
        </w:rPr>
      </w:pPr>
      <w:r w:rsidRPr="006A3BA4">
        <w:rPr>
          <w:sz w:val="28"/>
          <w:szCs w:val="28"/>
        </w:rPr>
        <w:t>6</w:t>
      </w:r>
      <w:r w:rsidR="00AE2F55" w:rsidRPr="006A3BA4">
        <w:rPr>
          <w:sz w:val="28"/>
          <w:szCs w:val="28"/>
        </w:rPr>
        <w:t>.</w:t>
      </w:r>
      <w:r w:rsidR="007356E3" w:rsidRPr="006A3BA4">
        <w:rPr>
          <w:sz w:val="28"/>
          <w:szCs w:val="28"/>
        </w:rPr>
        <w:t> </w:t>
      </w:r>
      <w:r w:rsidRPr="006A3BA4">
        <w:rPr>
          <w:sz w:val="28"/>
          <w:szCs w:val="28"/>
        </w:rPr>
        <w:t xml:space="preserve">Контрольный орган </w:t>
      </w:r>
      <w:r w:rsidR="00FB6007" w:rsidRPr="006A3BA4">
        <w:rPr>
          <w:sz w:val="28"/>
          <w:szCs w:val="28"/>
        </w:rPr>
        <w:t xml:space="preserve">в соответствии с ч. 2 ст. 16, ч. 5 </w:t>
      </w:r>
      <w:r w:rsidR="00DF69AC" w:rsidRPr="00B87970">
        <w:rPr>
          <w:sz w:val="28"/>
          <w:szCs w:val="28"/>
        </w:rPr>
        <w:t>ст</w:t>
      </w:r>
      <w:r w:rsidR="00FB6007" w:rsidRPr="00B87970">
        <w:rPr>
          <w:sz w:val="28"/>
          <w:szCs w:val="28"/>
        </w:rPr>
        <w:t>.17</w:t>
      </w:r>
      <w:r w:rsidRPr="006A3BA4">
        <w:rPr>
          <w:sz w:val="28"/>
          <w:szCs w:val="28"/>
        </w:rPr>
        <w:t xml:space="preserve"> </w:t>
      </w:r>
      <w:r w:rsidR="00A87DC5" w:rsidRPr="006A3BA4">
        <w:rPr>
          <w:sz w:val="28"/>
          <w:szCs w:val="28"/>
        </w:rPr>
        <w:t xml:space="preserve">Федерального закона № 248-ФЗ ведет </w:t>
      </w:r>
      <w:r w:rsidRPr="006A3BA4">
        <w:rPr>
          <w:sz w:val="28"/>
          <w:szCs w:val="28"/>
        </w:rPr>
        <w:t>учет объектов</w:t>
      </w:r>
      <w:r w:rsidR="00A87DC5" w:rsidRPr="006A3BA4">
        <w:rPr>
          <w:sz w:val="28"/>
          <w:szCs w:val="28"/>
        </w:rPr>
        <w:t xml:space="preserve"> контроля с использованием информационной системы</w:t>
      </w:r>
      <w:r w:rsidRPr="006A3BA4">
        <w:rPr>
          <w:sz w:val="28"/>
          <w:szCs w:val="28"/>
        </w:rPr>
        <w:t>.</w:t>
      </w:r>
    </w:p>
    <w:p w14:paraId="4328FD37" w14:textId="77777777" w:rsidR="00957318" w:rsidRPr="006A3BA4" w:rsidRDefault="00957318" w:rsidP="00C21385">
      <w:pPr>
        <w:pStyle w:val="ConsPlusNormal"/>
        <w:ind w:firstLine="720"/>
        <w:jc w:val="both"/>
        <w:rPr>
          <w:rFonts w:ascii="Times New Roman" w:hAnsi="Times New Roman" w:cs="Times New Roman"/>
          <w:sz w:val="28"/>
          <w:szCs w:val="28"/>
        </w:rPr>
      </w:pPr>
      <w:r w:rsidRPr="006A3BA4">
        <w:rPr>
          <w:rFonts w:ascii="Times New Roman" w:hAnsi="Times New Roman" w:cs="Times New Roman"/>
          <w:sz w:val="28"/>
          <w:szCs w:val="28"/>
        </w:rPr>
        <w:t>При сборе, обработке, анализе и учете сведений об объектах контроля для целей их учета используется информация, представляемая в соответствии с нормативными правовыми актами, информация, получаемая в рамках межведомственного взаимодействия, а также общедоступная информация.</w:t>
      </w:r>
    </w:p>
    <w:p w14:paraId="1686F1B0" w14:textId="77777777" w:rsidR="0044779D" w:rsidRPr="006A3BA4" w:rsidRDefault="00957318" w:rsidP="00C21385">
      <w:pPr>
        <w:pStyle w:val="ConsPlusNormal"/>
        <w:ind w:firstLine="720"/>
        <w:jc w:val="both"/>
        <w:rPr>
          <w:rFonts w:ascii="Times New Roman" w:hAnsi="Times New Roman" w:cs="Times New Roman"/>
          <w:sz w:val="28"/>
          <w:szCs w:val="28"/>
        </w:rPr>
      </w:pPr>
      <w:r w:rsidRPr="006A3BA4">
        <w:rPr>
          <w:rFonts w:ascii="Times New Roman" w:hAnsi="Times New Roman" w:cs="Times New Roman"/>
          <w:sz w:val="28"/>
          <w:szCs w:val="28"/>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w:t>
      </w:r>
      <w:r w:rsidR="00975239" w:rsidRPr="006A3BA4">
        <w:rPr>
          <w:rFonts w:ascii="Times New Roman" w:hAnsi="Times New Roman" w:cs="Times New Roman"/>
          <w:sz w:val="28"/>
          <w:szCs w:val="28"/>
        </w:rPr>
        <w:t>,</w:t>
      </w:r>
      <w:r w:rsidRPr="006A3BA4">
        <w:rPr>
          <w:rFonts w:ascii="Times New Roman" w:hAnsi="Times New Roman" w:cs="Times New Roman"/>
          <w:sz w:val="28"/>
          <w:szCs w:val="28"/>
        </w:rPr>
        <w:t xml:space="preserve"> если соответствующие сведения, документы содержатся в государственных или муниципальных информационных ресурсах.</w:t>
      </w:r>
    </w:p>
    <w:p w14:paraId="51F2A415" w14:textId="77777777" w:rsidR="0047310B" w:rsidRPr="006A3BA4" w:rsidRDefault="002053D8" w:rsidP="00C21385">
      <w:pPr>
        <w:pStyle w:val="ConsPlusNormal"/>
        <w:ind w:firstLine="720"/>
        <w:jc w:val="both"/>
        <w:rPr>
          <w:rFonts w:ascii="Times New Roman" w:hAnsi="Times New Roman" w:cs="Times New Roman"/>
          <w:sz w:val="28"/>
          <w:szCs w:val="28"/>
        </w:rPr>
      </w:pPr>
      <w:r w:rsidRPr="006A3BA4">
        <w:rPr>
          <w:rFonts w:ascii="Times New Roman" w:hAnsi="Times New Roman" w:cs="Times New Roman"/>
          <w:sz w:val="28"/>
          <w:szCs w:val="28"/>
        </w:rPr>
        <w:t>7</w:t>
      </w:r>
      <w:r w:rsidR="0047310B" w:rsidRPr="006A3BA4">
        <w:rPr>
          <w:rFonts w:ascii="Times New Roman" w:hAnsi="Times New Roman" w:cs="Times New Roman"/>
          <w:sz w:val="28"/>
          <w:szCs w:val="28"/>
        </w:rPr>
        <w:t>. </w:t>
      </w:r>
      <w:r w:rsidR="00611F5B" w:rsidRPr="006A3BA4">
        <w:rPr>
          <w:rFonts w:ascii="Times New Roman" w:hAnsi="Times New Roman" w:cs="Times New Roman"/>
          <w:sz w:val="28"/>
          <w:szCs w:val="28"/>
        </w:rPr>
        <w:t>Муниципальный</w:t>
      </w:r>
      <w:r w:rsidR="0047310B" w:rsidRPr="006A3BA4">
        <w:rPr>
          <w:rFonts w:ascii="Times New Roman" w:hAnsi="Times New Roman" w:cs="Times New Roman"/>
          <w:sz w:val="28"/>
          <w:szCs w:val="28"/>
        </w:rPr>
        <w:t xml:space="preserve"> </w:t>
      </w:r>
      <w:r w:rsidR="00C4447A" w:rsidRPr="006A3BA4">
        <w:rPr>
          <w:rFonts w:ascii="Times New Roman" w:hAnsi="Times New Roman" w:cs="Times New Roman"/>
          <w:sz w:val="28"/>
          <w:szCs w:val="28"/>
        </w:rPr>
        <w:t xml:space="preserve">контроль </w:t>
      </w:r>
      <w:r w:rsidR="0047310B" w:rsidRPr="006A3BA4">
        <w:rPr>
          <w:rFonts w:ascii="Times New Roman" w:hAnsi="Times New Roman" w:cs="Times New Roman"/>
          <w:sz w:val="28"/>
          <w:szCs w:val="28"/>
        </w:rPr>
        <w:t>осуществляется посредством проведения:</w:t>
      </w:r>
    </w:p>
    <w:p w14:paraId="648DADD7" w14:textId="77777777" w:rsidR="0047310B" w:rsidRPr="006A3BA4" w:rsidRDefault="0047310B" w:rsidP="00C21385">
      <w:pPr>
        <w:pStyle w:val="ConsPlusNormal"/>
        <w:ind w:firstLine="720"/>
        <w:jc w:val="both"/>
        <w:rPr>
          <w:rFonts w:ascii="Times New Roman" w:hAnsi="Times New Roman" w:cs="Times New Roman"/>
          <w:sz w:val="28"/>
          <w:szCs w:val="28"/>
        </w:rPr>
      </w:pPr>
      <w:r w:rsidRPr="006A3BA4">
        <w:rPr>
          <w:rFonts w:ascii="Times New Roman" w:hAnsi="Times New Roman" w:cs="Times New Roman"/>
          <w:sz w:val="28"/>
          <w:szCs w:val="28"/>
        </w:rPr>
        <w:t>1) профилактических мероприятий;</w:t>
      </w:r>
    </w:p>
    <w:p w14:paraId="2A5306BF" w14:textId="77777777" w:rsidR="0047310B" w:rsidRPr="006A3BA4" w:rsidRDefault="00675CD9" w:rsidP="00C21385">
      <w:pPr>
        <w:pStyle w:val="ConsPlusNormal"/>
        <w:ind w:firstLine="720"/>
        <w:jc w:val="both"/>
        <w:rPr>
          <w:rFonts w:ascii="Times New Roman" w:hAnsi="Times New Roman" w:cs="Times New Roman"/>
          <w:sz w:val="28"/>
          <w:szCs w:val="28"/>
        </w:rPr>
      </w:pPr>
      <w:r w:rsidRPr="006A3BA4">
        <w:rPr>
          <w:rFonts w:ascii="Times New Roman" w:hAnsi="Times New Roman" w:cs="Times New Roman"/>
          <w:sz w:val="28"/>
          <w:szCs w:val="28"/>
        </w:rPr>
        <w:t>2) контрольных мероприятий при взаимодействии</w:t>
      </w:r>
      <w:r w:rsidR="0047310B" w:rsidRPr="006A3BA4">
        <w:rPr>
          <w:rFonts w:ascii="Times New Roman" w:hAnsi="Times New Roman" w:cs="Times New Roman"/>
          <w:sz w:val="28"/>
          <w:szCs w:val="28"/>
        </w:rPr>
        <w:t xml:space="preserve"> с контролируемым лицом;</w:t>
      </w:r>
    </w:p>
    <w:p w14:paraId="4E36879B" w14:textId="77777777" w:rsidR="004C586D" w:rsidRPr="006A3BA4" w:rsidRDefault="0047310B" w:rsidP="00C21385">
      <w:pPr>
        <w:pStyle w:val="ConsPlusNormal"/>
        <w:ind w:firstLine="720"/>
        <w:jc w:val="both"/>
        <w:rPr>
          <w:rFonts w:ascii="Times New Roman" w:hAnsi="Times New Roman" w:cs="Times New Roman"/>
          <w:sz w:val="28"/>
          <w:szCs w:val="28"/>
        </w:rPr>
      </w:pPr>
      <w:r w:rsidRPr="006A3BA4">
        <w:rPr>
          <w:rFonts w:ascii="Times New Roman" w:hAnsi="Times New Roman" w:cs="Times New Roman"/>
          <w:sz w:val="28"/>
          <w:szCs w:val="28"/>
        </w:rPr>
        <w:t>3) контрольных мероприятий без взаимод</w:t>
      </w:r>
      <w:r w:rsidR="00975239" w:rsidRPr="006A3BA4">
        <w:rPr>
          <w:rFonts w:ascii="Times New Roman" w:hAnsi="Times New Roman" w:cs="Times New Roman"/>
          <w:sz w:val="28"/>
          <w:szCs w:val="28"/>
        </w:rPr>
        <w:t>ействия с контролируемым лицом.</w:t>
      </w:r>
    </w:p>
    <w:p w14:paraId="1CFD2452" w14:textId="77777777" w:rsidR="007B7CEE" w:rsidRPr="006A3BA4" w:rsidRDefault="00B02CFC" w:rsidP="00C21385">
      <w:pPr>
        <w:pStyle w:val="ConsPlusNormal"/>
        <w:ind w:firstLine="720"/>
        <w:jc w:val="both"/>
        <w:rPr>
          <w:rFonts w:ascii="Times New Roman" w:hAnsi="Times New Roman" w:cs="Times New Roman"/>
          <w:i/>
          <w:sz w:val="28"/>
          <w:szCs w:val="28"/>
        </w:rPr>
      </w:pPr>
      <w:r w:rsidRPr="006A3BA4">
        <w:rPr>
          <w:rFonts w:ascii="Times New Roman" w:hAnsi="Times New Roman" w:cs="Times New Roman"/>
          <w:sz w:val="28"/>
          <w:szCs w:val="28"/>
        </w:rPr>
        <w:t>8</w:t>
      </w:r>
      <w:r w:rsidR="00E1156A" w:rsidRPr="006A3BA4">
        <w:rPr>
          <w:rFonts w:ascii="Times New Roman" w:hAnsi="Times New Roman" w:cs="Times New Roman"/>
          <w:sz w:val="28"/>
          <w:szCs w:val="28"/>
        </w:rPr>
        <w:t>.</w:t>
      </w:r>
      <w:r w:rsidR="00AE2F55" w:rsidRPr="006A3BA4">
        <w:rPr>
          <w:rFonts w:ascii="Times New Roman" w:hAnsi="Times New Roman" w:cs="Times New Roman"/>
          <w:sz w:val="28"/>
          <w:szCs w:val="28"/>
        </w:rPr>
        <w:t> </w:t>
      </w:r>
      <w:r w:rsidR="008C61C9" w:rsidRPr="006A3BA4">
        <w:rPr>
          <w:rFonts w:ascii="Times New Roman" w:hAnsi="Times New Roman" w:cs="Times New Roman"/>
          <w:sz w:val="28"/>
          <w:szCs w:val="28"/>
        </w:rPr>
        <w:t>Муниципальный</w:t>
      </w:r>
      <w:r w:rsidR="00E1156A" w:rsidRPr="006A3BA4">
        <w:rPr>
          <w:rFonts w:ascii="Times New Roman" w:hAnsi="Times New Roman" w:cs="Times New Roman"/>
          <w:sz w:val="28"/>
          <w:szCs w:val="28"/>
        </w:rPr>
        <w:t xml:space="preserve"> </w:t>
      </w:r>
      <w:r w:rsidR="00C4447A" w:rsidRPr="006A3BA4">
        <w:rPr>
          <w:rFonts w:ascii="Times New Roman" w:hAnsi="Times New Roman" w:cs="Times New Roman"/>
          <w:sz w:val="28"/>
          <w:szCs w:val="28"/>
        </w:rPr>
        <w:t xml:space="preserve">контроля </w:t>
      </w:r>
      <w:r w:rsidR="00E1156A" w:rsidRPr="006A3BA4">
        <w:rPr>
          <w:rFonts w:ascii="Times New Roman" w:hAnsi="Times New Roman" w:cs="Times New Roman"/>
          <w:sz w:val="28"/>
          <w:szCs w:val="28"/>
        </w:rPr>
        <w:t>осуществля</w:t>
      </w:r>
      <w:r w:rsidR="00A87DC5" w:rsidRPr="006A3BA4">
        <w:rPr>
          <w:rFonts w:ascii="Times New Roman" w:hAnsi="Times New Roman" w:cs="Times New Roman"/>
          <w:sz w:val="28"/>
          <w:szCs w:val="28"/>
        </w:rPr>
        <w:t>ют</w:t>
      </w:r>
      <w:r w:rsidR="00E1156A" w:rsidRPr="006A3BA4">
        <w:rPr>
          <w:rFonts w:ascii="Times New Roman" w:hAnsi="Times New Roman" w:cs="Times New Roman"/>
          <w:sz w:val="28"/>
          <w:szCs w:val="28"/>
        </w:rPr>
        <w:t xml:space="preserve"> следующие должностные лица</w:t>
      </w:r>
      <w:r w:rsidR="00882246" w:rsidRPr="006A3BA4">
        <w:rPr>
          <w:rFonts w:ascii="Times New Roman" w:hAnsi="Times New Roman" w:cs="Times New Roman"/>
          <w:sz w:val="28"/>
          <w:szCs w:val="28"/>
        </w:rPr>
        <w:t>:</w:t>
      </w:r>
    </w:p>
    <w:p w14:paraId="36671D8E" w14:textId="77777777" w:rsidR="00061049" w:rsidRPr="006A3BA4" w:rsidRDefault="00061049" w:rsidP="00C21385">
      <w:pPr>
        <w:pStyle w:val="ConsPlusNormal"/>
        <w:ind w:firstLine="720"/>
        <w:jc w:val="both"/>
        <w:rPr>
          <w:rFonts w:ascii="Times New Roman" w:hAnsi="Times New Roman" w:cs="Times New Roman"/>
          <w:sz w:val="28"/>
          <w:szCs w:val="28"/>
        </w:rPr>
      </w:pPr>
      <w:r w:rsidRPr="006A3BA4">
        <w:rPr>
          <w:rFonts w:ascii="Times New Roman" w:hAnsi="Times New Roman" w:cs="Times New Roman"/>
          <w:sz w:val="28"/>
          <w:szCs w:val="28"/>
        </w:rPr>
        <w:t>1)</w:t>
      </w:r>
      <w:r w:rsidR="00882246" w:rsidRPr="006A3BA4">
        <w:rPr>
          <w:rFonts w:ascii="Times New Roman" w:hAnsi="Times New Roman" w:cs="Times New Roman"/>
          <w:sz w:val="28"/>
          <w:szCs w:val="28"/>
        </w:rPr>
        <w:t> </w:t>
      </w:r>
      <w:r w:rsidRPr="006A3BA4">
        <w:rPr>
          <w:rFonts w:ascii="Times New Roman" w:hAnsi="Times New Roman" w:cs="Times New Roman"/>
          <w:sz w:val="28"/>
          <w:szCs w:val="28"/>
        </w:rPr>
        <w:t>руководитель (заместител</w:t>
      </w:r>
      <w:r w:rsidR="006C1699" w:rsidRPr="006A3BA4">
        <w:rPr>
          <w:rFonts w:ascii="Times New Roman" w:hAnsi="Times New Roman" w:cs="Times New Roman"/>
          <w:sz w:val="28"/>
          <w:szCs w:val="28"/>
        </w:rPr>
        <w:t>ь</w:t>
      </w:r>
      <w:r w:rsidRPr="006A3BA4">
        <w:rPr>
          <w:rFonts w:ascii="Times New Roman" w:hAnsi="Times New Roman" w:cs="Times New Roman"/>
          <w:sz w:val="28"/>
          <w:szCs w:val="28"/>
        </w:rPr>
        <w:t xml:space="preserve"> руководителя) контрольного органа;</w:t>
      </w:r>
    </w:p>
    <w:p w14:paraId="2CE59A2B" w14:textId="77777777" w:rsidR="00061049" w:rsidRPr="006A3BA4" w:rsidRDefault="00061049" w:rsidP="00C21385">
      <w:pPr>
        <w:pStyle w:val="ConsPlusNormal"/>
        <w:ind w:firstLine="720"/>
        <w:jc w:val="both"/>
        <w:rPr>
          <w:rFonts w:ascii="Times New Roman" w:hAnsi="Times New Roman" w:cs="Times New Roman"/>
          <w:sz w:val="28"/>
          <w:szCs w:val="28"/>
        </w:rPr>
      </w:pPr>
      <w:r w:rsidRPr="006A3BA4">
        <w:rPr>
          <w:rFonts w:ascii="Times New Roman" w:hAnsi="Times New Roman" w:cs="Times New Roman"/>
          <w:sz w:val="28"/>
          <w:szCs w:val="28"/>
        </w:rPr>
        <w:t>2)</w:t>
      </w:r>
      <w:r w:rsidR="00882246" w:rsidRPr="006A3BA4">
        <w:rPr>
          <w:rFonts w:ascii="Times New Roman" w:hAnsi="Times New Roman" w:cs="Times New Roman"/>
          <w:sz w:val="28"/>
          <w:szCs w:val="28"/>
        </w:rPr>
        <w:t> </w:t>
      </w:r>
      <w:r w:rsidRPr="006A3BA4">
        <w:rPr>
          <w:rFonts w:ascii="Times New Roman" w:hAnsi="Times New Roman" w:cs="Times New Roman"/>
          <w:sz w:val="28"/>
          <w:szCs w:val="28"/>
        </w:rPr>
        <w:t>должностное лицо контрольного органа, в должностные обязанности которого в соответствии с</w:t>
      </w:r>
      <w:r w:rsidR="00882246" w:rsidRPr="006A3BA4">
        <w:rPr>
          <w:rFonts w:ascii="Times New Roman" w:hAnsi="Times New Roman" w:cs="Times New Roman"/>
          <w:sz w:val="28"/>
          <w:szCs w:val="28"/>
        </w:rPr>
        <w:t xml:space="preserve"> настоящим</w:t>
      </w:r>
      <w:r w:rsidRPr="006A3BA4">
        <w:rPr>
          <w:rFonts w:ascii="Times New Roman" w:hAnsi="Times New Roman" w:cs="Times New Roman"/>
          <w:sz w:val="28"/>
          <w:szCs w:val="28"/>
        </w:rPr>
        <w:t xml:space="preserve"> положением, должностной инструкцией</w:t>
      </w:r>
      <w:r w:rsidR="000525F4" w:rsidRPr="006A3BA4">
        <w:rPr>
          <w:rFonts w:ascii="Times New Roman" w:hAnsi="Times New Roman" w:cs="Times New Roman"/>
          <w:sz w:val="28"/>
          <w:szCs w:val="28"/>
        </w:rPr>
        <w:t>,</w:t>
      </w:r>
      <w:r w:rsidRPr="006A3BA4">
        <w:rPr>
          <w:rFonts w:ascii="Times New Roman" w:hAnsi="Times New Roman" w:cs="Times New Roman"/>
          <w:sz w:val="28"/>
          <w:szCs w:val="28"/>
        </w:rPr>
        <w:t xml:space="preserve"> входит осуществление полномочий по </w:t>
      </w:r>
      <w:r w:rsidR="00DA33BB" w:rsidRPr="006A3BA4">
        <w:rPr>
          <w:rFonts w:ascii="Times New Roman" w:hAnsi="Times New Roman" w:cs="Times New Roman"/>
          <w:sz w:val="28"/>
          <w:szCs w:val="28"/>
        </w:rPr>
        <w:t>муниципальному контролю</w:t>
      </w:r>
      <w:r w:rsidRPr="006A3BA4">
        <w:rPr>
          <w:rFonts w:ascii="Times New Roman" w:hAnsi="Times New Roman" w:cs="Times New Roman"/>
          <w:sz w:val="28"/>
          <w:szCs w:val="28"/>
        </w:rPr>
        <w:t>, в том числе проведение профилактических мероприятий и контрольных мероприятий (далее –</w:t>
      </w:r>
      <w:r w:rsidR="00975239" w:rsidRPr="006A3BA4">
        <w:rPr>
          <w:rFonts w:ascii="Times New Roman" w:hAnsi="Times New Roman" w:cs="Times New Roman"/>
          <w:sz w:val="28"/>
          <w:szCs w:val="28"/>
        </w:rPr>
        <w:t xml:space="preserve"> </w:t>
      </w:r>
      <w:r w:rsidR="004D37BF" w:rsidRPr="006A3BA4">
        <w:rPr>
          <w:rFonts w:ascii="Times New Roman" w:hAnsi="Times New Roman" w:cs="Times New Roman"/>
          <w:sz w:val="28"/>
          <w:szCs w:val="28"/>
        </w:rPr>
        <w:t>должностное лицо</w:t>
      </w:r>
      <w:r w:rsidRPr="006A3BA4">
        <w:rPr>
          <w:rFonts w:ascii="Times New Roman" w:hAnsi="Times New Roman" w:cs="Times New Roman"/>
          <w:sz w:val="28"/>
          <w:szCs w:val="28"/>
        </w:rPr>
        <w:t>).</w:t>
      </w:r>
    </w:p>
    <w:p w14:paraId="7F582554" w14:textId="77777777" w:rsidR="00AE2F55" w:rsidRPr="006A3BA4" w:rsidRDefault="004C77DB" w:rsidP="00C21385">
      <w:pPr>
        <w:pStyle w:val="ConsPlusNormal"/>
        <w:ind w:firstLine="720"/>
        <w:jc w:val="both"/>
        <w:rPr>
          <w:rFonts w:ascii="Times New Roman" w:hAnsi="Times New Roman" w:cs="Times New Roman"/>
          <w:sz w:val="28"/>
          <w:szCs w:val="28"/>
        </w:rPr>
      </w:pPr>
      <w:r w:rsidRPr="006A3BA4">
        <w:rPr>
          <w:rFonts w:ascii="Times New Roman" w:hAnsi="Times New Roman" w:cs="Times New Roman"/>
          <w:sz w:val="28"/>
          <w:szCs w:val="28"/>
        </w:rPr>
        <w:t>9</w:t>
      </w:r>
      <w:r w:rsidR="00AE2F55" w:rsidRPr="006A3BA4">
        <w:rPr>
          <w:rFonts w:ascii="Times New Roman" w:hAnsi="Times New Roman" w:cs="Times New Roman"/>
          <w:sz w:val="28"/>
          <w:szCs w:val="28"/>
        </w:rPr>
        <w:t>.</w:t>
      </w:r>
      <w:r w:rsidR="00114CC0" w:rsidRPr="006A3BA4">
        <w:rPr>
          <w:rFonts w:ascii="Times New Roman" w:hAnsi="Times New Roman" w:cs="Times New Roman"/>
          <w:sz w:val="28"/>
          <w:szCs w:val="28"/>
        </w:rPr>
        <w:t> </w:t>
      </w:r>
      <w:r w:rsidR="00052FBA" w:rsidRPr="006A3BA4">
        <w:rPr>
          <w:rFonts w:ascii="Times New Roman" w:hAnsi="Times New Roman" w:cs="Times New Roman"/>
          <w:sz w:val="28"/>
          <w:szCs w:val="28"/>
        </w:rPr>
        <w:t>Принятие решений о проведении контрольных мероприятий осуществляет руководитель</w:t>
      </w:r>
      <w:r w:rsidR="00DF69AC">
        <w:rPr>
          <w:rFonts w:ascii="Times New Roman" w:hAnsi="Times New Roman" w:cs="Times New Roman"/>
          <w:sz w:val="28"/>
          <w:szCs w:val="28"/>
        </w:rPr>
        <w:t xml:space="preserve"> </w:t>
      </w:r>
      <w:r w:rsidR="00DF69AC" w:rsidRPr="00B87970">
        <w:rPr>
          <w:rFonts w:ascii="Times New Roman" w:hAnsi="Times New Roman" w:cs="Times New Roman"/>
          <w:sz w:val="28"/>
          <w:szCs w:val="28"/>
        </w:rPr>
        <w:t>контрольного органа</w:t>
      </w:r>
      <w:r w:rsidR="00C57EE6" w:rsidRPr="006A3BA4">
        <w:rPr>
          <w:rFonts w:ascii="Times New Roman" w:hAnsi="Times New Roman" w:cs="Times New Roman"/>
          <w:sz w:val="28"/>
          <w:szCs w:val="28"/>
        </w:rPr>
        <w:t>, в отсутствие руководителя</w:t>
      </w:r>
      <w:r w:rsidR="00B87970" w:rsidRPr="00B87970">
        <w:rPr>
          <w:rFonts w:ascii="Times New Roman" w:hAnsi="Times New Roman" w:cs="Times New Roman"/>
          <w:sz w:val="28"/>
          <w:szCs w:val="28"/>
          <w:highlight w:val="yellow"/>
        </w:rPr>
        <w:t xml:space="preserve"> </w:t>
      </w:r>
      <w:r w:rsidR="00B87970" w:rsidRPr="00B87970">
        <w:rPr>
          <w:rFonts w:ascii="Times New Roman" w:hAnsi="Times New Roman" w:cs="Times New Roman"/>
          <w:sz w:val="28"/>
          <w:szCs w:val="28"/>
        </w:rPr>
        <w:t>контрольного органа</w:t>
      </w:r>
      <w:r w:rsidR="00DF69AC">
        <w:rPr>
          <w:rFonts w:ascii="Times New Roman" w:hAnsi="Times New Roman" w:cs="Times New Roman"/>
          <w:sz w:val="28"/>
          <w:szCs w:val="28"/>
        </w:rPr>
        <w:t xml:space="preserve"> </w:t>
      </w:r>
      <w:r w:rsidR="00FD3278" w:rsidRPr="006A3BA4">
        <w:rPr>
          <w:rFonts w:ascii="Times New Roman" w:hAnsi="Times New Roman" w:cs="Times New Roman"/>
          <w:sz w:val="28"/>
          <w:szCs w:val="28"/>
        </w:rPr>
        <w:t>– заместитель</w:t>
      </w:r>
      <w:r w:rsidR="00052FBA" w:rsidRPr="006A3BA4">
        <w:rPr>
          <w:rFonts w:ascii="Times New Roman" w:hAnsi="Times New Roman" w:cs="Times New Roman"/>
          <w:sz w:val="28"/>
          <w:szCs w:val="28"/>
        </w:rPr>
        <w:t xml:space="preserve"> руководителя контрольного органа.</w:t>
      </w:r>
    </w:p>
    <w:p w14:paraId="739D132E" w14:textId="77777777" w:rsidR="004C77DB" w:rsidRPr="006A3BA4" w:rsidRDefault="004C77DB" w:rsidP="00C21385">
      <w:pPr>
        <w:autoSpaceDE w:val="0"/>
        <w:autoSpaceDN w:val="0"/>
        <w:adjustRightInd w:val="0"/>
        <w:ind w:firstLine="720"/>
        <w:jc w:val="both"/>
        <w:rPr>
          <w:sz w:val="28"/>
          <w:szCs w:val="28"/>
        </w:rPr>
      </w:pPr>
      <w:r w:rsidRPr="006A3BA4">
        <w:rPr>
          <w:sz w:val="28"/>
          <w:szCs w:val="28"/>
        </w:rPr>
        <w:t xml:space="preserve">10. До 31 декабря 2023 года подготовка контрольным органом в ходе осуществления </w:t>
      </w:r>
      <w:r w:rsidR="00DA33BB" w:rsidRPr="006A3BA4">
        <w:rPr>
          <w:sz w:val="28"/>
          <w:szCs w:val="28"/>
        </w:rPr>
        <w:t xml:space="preserve">муниципального контроля </w:t>
      </w:r>
      <w:r w:rsidRPr="006A3BA4">
        <w:rPr>
          <w:sz w:val="28"/>
          <w:szCs w:val="28"/>
        </w:rPr>
        <w:t>документов, информирование контролируемых лиц о совершаемых должностными лицами контрольного органа действиях и принимаемых решениях, обмен документами и сведениями с контролируемыми лицами осуществляется на бумажном носителе.</w:t>
      </w:r>
      <w:r w:rsidR="007D3533" w:rsidRPr="006A3BA4">
        <w:rPr>
          <w:sz w:val="28"/>
          <w:szCs w:val="28"/>
        </w:rPr>
        <w:t xml:space="preserve"> </w:t>
      </w:r>
    </w:p>
    <w:p w14:paraId="6BF5BBBA" w14:textId="77777777" w:rsidR="00646812" w:rsidRPr="006A3BA4" w:rsidRDefault="00646812" w:rsidP="00C21385">
      <w:pPr>
        <w:pStyle w:val="ConsPlusNormal"/>
        <w:adjustRightInd/>
        <w:ind w:firstLine="709"/>
        <w:jc w:val="both"/>
        <w:rPr>
          <w:rFonts w:ascii="Times New Roman" w:hAnsi="Times New Roman" w:cs="Times New Roman"/>
          <w:sz w:val="28"/>
          <w:szCs w:val="28"/>
        </w:rPr>
      </w:pPr>
      <w:r w:rsidRPr="006A3BA4">
        <w:rPr>
          <w:rFonts w:ascii="Times New Roman" w:hAnsi="Times New Roman" w:cs="Times New Roman"/>
          <w:sz w:val="28"/>
          <w:szCs w:val="28"/>
        </w:rPr>
        <w:t>Оценка результативности и эффективности муниципального контроля осуществляется в соответствии со статьей 30 Федерального закона № 248-ФЗ.</w:t>
      </w:r>
    </w:p>
    <w:p w14:paraId="4D2FBDB0" w14:textId="77777777" w:rsidR="00646812" w:rsidRPr="006A3BA4" w:rsidRDefault="00646812"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lastRenderedPageBreak/>
        <w:t xml:space="preserve">Ключевые показатели и их целевые </w:t>
      </w:r>
      <w:r w:rsidRPr="003579E5">
        <w:rPr>
          <w:rFonts w:eastAsia="Calibri"/>
          <w:sz w:val="28"/>
          <w:szCs w:val="28"/>
          <w:lang w:eastAsia="en-US"/>
        </w:rPr>
        <w:t xml:space="preserve">значения, </w:t>
      </w:r>
      <w:r w:rsidR="003579E5">
        <w:rPr>
          <w:rFonts w:eastAsia="Calibri"/>
          <w:sz w:val="28"/>
          <w:szCs w:val="28"/>
          <w:lang w:eastAsia="en-US"/>
        </w:rPr>
        <w:t>а так</w:t>
      </w:r>
      <w:r w:rsidR="00DF69AC" w:rsidRPr="003579E5">
        <w:rPr>
          <w:rFonts w:eastAsia="Calibri"/>
          <w:sz w:val="28"/>
          <w:szCs w:val="28"/>
          <w:lang w:eastAsia="en-US"/>
        </w:rPr>
        <w:t xml:space="preserve">же </w:t>
      </w:r>
      <w:r w:rsidRPr="003579E5">
        <w:rPr>
          <w:rFonts w:eastAsia="Calibri"/>
          <w:sz w:val="28"/>
          <w:szCs w:val="28"/>
          <w:lang w:eastAsia="en-US"/>
        </w:rPr>
        <w:t>индикативные показатели муниципального контроля приведены в приложени</w:t>
      </w:r>
      <w:r w:rsidR="00DF69AC" w:rsidRPr="003579E5">
        <w:rPr>
          <w:rFonts w:eastAsia="Calibri"/>
          <w:sz w:val="28"/>
          <w:szCs w:val="28"/>
          <w:lang w:eastAsia="en-US"/>
        </w:rPr>
        <w:t>ях</w:t>
      </w:r>
      <w:r w:rsidRPr="003579E5">
        <w:rPr>
          <w:rFonts w:eastAsia="Calibri"/>
          <w:sz w:val="28"/>
          <w:szCs w:val="28"/>
          <w:lang w:eastAsia="en-US"/>
        </w:rPr>
        <w:t xml:space="preserve"> 1</w:t>
      </w:r>
      <w:r w:rsidR="00DF69AC" w:rsidRPr="003579E5">
        <w:rPr>
          <w:rFonts w:eastAsia="Calibri"/>
          <w:sz w:val="28"/>
          <w:szCs w:val="28"/>
          <w:lang w:eastAsia="en-US"/>
        </w:rPr>
        <w:t xml:space="preserve"> и 2</w:t>
      </w:r>
      <w:r w:rsidR="008513EB">
        <w:rPr>
          <w:rFonts w:eastAsia="Calibri"/>
          <w:sz w:val="28"/>
          <w:szCs w:val="28"/>
          <w:lang w:eastAsia="en-US"/>
        </w:rPr>
        <w:t xml:space="preserve"> </w:t>
      </w:r>
      <w:r w:rsidRPr="006A3BA4">
        <w:rPr>
          <w:rFonts w:eastAsia="Calibri"/>
          <w:sz w:val="28"/>
          <w:szCs w:val="28"/>
          <w:lang w:eastAsia="en-US"/>
        </w:rPr>
        <w:t>к настоящему Положению</w:t>
      </w:r>
      <w:r w:rsidR="003579E5">
        <w:rPr>
          <w:rFonts w:eastAsia="Calibri"/>
          <w:sz w:val="28"/>
          <w:szCs w:val="28"/>
          <w:lang w:eastAsia="en-US"/>
        </w:rPr>
        <w:t xml:space="preserve"> (соответственно)</w:t>
      </w:r>
      <w:r w:rsidRPr="006A3BA4">
        <w:rPr>
          <w:rFonts w:eastAsia="Calibri"/>
          <w:sz w:val="28"/>
          <w:szCs w:val="28"/>
          <w:lang w:eastAsia="en-US"/>
        </w:rPr>
        <w:t>.</w:t>
      </w:r>
    </w:p>
    <w:p w14:paraId="3B8CF12A" w14:textId="77777777" w:rsidR="00646812" w:rsidRPr="006A3BA4" w:rsidRDefault="00646812" w:rsidP="00C21385">
      <w:pPr>
        <w:autoSpaceDE w:val="0"/>
        <w:autoSpaceDN w:val="0"/>
        <w:adjustRightInd w:val="0"/>
        <w:ind w:firstLine="720"/>
        <w:jc w:val="both"/>
        <w:rPr>
          <w:sz w:val="28"/>
          <w:szCs w:val="28"/>
        </w:rPr>
      </w:pPr>
    </w:p>
    <w:p w14:paraId="290CA523" w14:textId="77777777" w:rsidR="00A42A32" w:rsidRPr="006A3BA4" w:rsidRDefault="00975239" w:rsidP="00C21385">
      <w:pPr>
        <w:pStyle w:val="ConsPlusNormal"/>
        <w:tabs>
          <w:tab w:val="left" w:pos="1134"/>
        </w:tabs>
        <w:ind w:firstLine="720"/>
        <w:jc w:val="center"/>
        <w:rPr>
          <w:rFonts w:ascii="Times New Roman" w:hAnsi="Times New Roman" w:cs="Times New Roman"/>
          <w:sz w:val="28"/>
          <w:szCs w:val="28"/>
        </w:rPr>
      </w:pPr>
      <w:r w:rsidRPr="006A3BA4">
        <w:rPr>
          <w:rFonts w:ascii="Times New Roman" w:hAnsi="Times New Roman" w:cs="Times New Roman"/>
          <w:sz w:val="28"/>
          <w:szCs w:val="28"/>
        </w:rPr>
        <w:t>II.</w:t>
      </w:r>
      <w:r w:rsidRPr="006A3BA4">
        <w:rPr>
          <w:rFonts w:ascii="Times New Roman" w:hAnsi="Times New Roman" w:cs="Times New Roman"/>
          <w:sz w:val="28"/>
          <w:szCs w:val="28"/>
        </w:rPr>
        <w:tab/>
      </w:r>
      <w:r w:rsidR="00A42A32" w:rsidRPr="006A3BA4">
        <w:rPr>
          <w:rFonts w:ascii="Times New Roman" w:hAnsi="Times New Roman" w:cs="Times New Roman"/>
          <w:sz w:val="28"/>
          <w:szCs w:val="28"/>
        </w:rPr>
        <w:t>Управление рисками причинения вреда (ущерба) охраняемым законом ценностям</w:t>
      </w:r>
    </w:p>
    <w:p w14:paraId="6527F120" w14:textId="77777777" w:rsidR="008A65A3" w:rsidRPr="006A3BA4" w:rsidRDefault="008A65A3" w:rsidP="00C21385">
      <w:pPr>
        <w:widowControl w:val="0"/>
        <w:ind w:firstLine="720"/>
        <w:jc w:val="center"/>
        <w:rPr>
          <w:sz w:val="28"/>
          <w:szCs w:val="28"/>
        </w:rPr>
      </w:pPr>
    </w:p>
    <w:p w14:paraId="485A486B" w14:textId="77777777" w:rsidR="00997C82" w:rsidRPr="006A3BA4" w:rsidRDefault="00AF1B05" w:rsidP="00C21385">
      <w:pPr>
        <w:pStyle w:val="ConsPlusNormal"/>
        <w:adjustRightInd/>
        <w:ind w:firstLine="709"/>
        <w:jc w:val="both"/>
        <w:rPr>
          <w:rFonts w:ascii="Times New Roman" w:hAnsi="Times New Roman" w:cs="Times New Roman"/>
          <w:color w:val="FF0000"/>
          <w:sz w:val="28"/>
          <w:szCs w:val="28"/>
        </w:rPr>
      </w:pPr>
      <w:r w:rsidRPr="006A3BA4">
        <w:rPr>
          <w:rFonts w:ascii="Times New Roman" w:hAnsi="Times New Roman" w:cs="Times New Roman"/>
          <w:sz w:val="28"/>
          <w:szCs w:val="28"/>
        </w:rPr>
        <w:t xml:space="preserve">11. </w:t>
      </w:r>
      <w:r w:rsidR="00997C82" w:rsidRPr="006A3BA4">
        <w:rPr>
          <w:rFonts w:ascii="Times New Roman" w:hAnsi="Times New Roman" w:cs="Times New Roman"/>
          <w:sz w:val="28"/>
          <w:szCs w:val="28"/>
        </w:rPr>
        <w:t>При осуществлении муниципального контроля система оценки и управления рисками не применяется.</w:t>
      </w:r>
      <w:r w:rsidR="00806316" w:rsidRPr="006A3BA4">
        <w:rPr>
          <w:rFonts w:ascii="Times New Roman" w:hAnsi="Times New Roman" w:cs="Times New Roman"/>
          <w:sz w:val="28"/>
          <w:szCs w:val="28"/>
        </w:rPr>
        <w:t xml:space="preserve"> </w:t>
      </w:r>
    </w:p>
    <w:p w14:paraId="4A990B02" w14:textId="77777777" w:rsidR="00997C82" w:rsidRPr="006A3BA4" w:rsidRDefault="00997C82" w:rsidP="00C21385">
      <w:pPr>
        <w:pStyle w:val="ConsPlusNormal"/>
        <w:ind w:firstLine="708"/>
        <w:jc w:val="both"/>
        <w:rPr>
          <w:rFonts w:ascii="Times New Roman" w:hAnsi="Times New Roman" w:cs="Times New Roman"/>
          <w:sz w:val="28"/>
          <w:szCs w:val="28"/>
        </w:rPr>
      </w:pPr>
      <w:r w:rsidRPr="006A3BA4">
        <w:rPr>
          <w:rFonts w:ascii="Times New Roman" w:hAnsi="Times New Roman" w:cs="Times New Roman"/>
          <w:sz w:val="28"/>
          <w:szCs w:val="28"/>
        </w:rPr>
        <w:t>Плановые контрольные мероприятия в соответствии с частью 2 статьи 61 Федерального закона № 248-ФЗ не проводятся.</w:t>
      </w:r>
    </w:p>
    <w:p w14:paraId="6C483945" w14:textId="77777777" w:rsidR="00997C82" w:rsidRPr="006A3BA4" w:rsidRDefault="00997C82" w:rsidP="00C21385">
      <w:pPr>
        <w:autoSpaceDE w:val="0"/>
        <w:autoSpaceDN w:val="0"/>
        <w:adjustRightInd w:val="0"/>
        <w:ind w:firstLine="708"/>
        <w:jc w:val="both"/>
        <w:rPr>
          <w:rFonts w:eastAsia="Calibri"/>
          <w:bCs/>
          <w:sz w:val="28"/>
          <w:szCs w:val="28"/>
          <w:lang w:eastAsia="en-US"/>
        </w:rPr>
      </w:pPr>
      <w:r w:rsidRPr="006A3BA4">
        <w:rPr>
          <w:rFonts w:eastAsia="Calibri"/>
          <w:bCs/>
          <w:sz w:val="28"/>
          <w:szCs w:val="28"/>
          <w:lang w:eastAsia="en-US"/>
        </w:rPr>
        <w:t xml:space="preserve">Внеплановые контрольные мероприятия проводятся с учетом особенностей, установленных </w:t>
      </w:r>
      <w:hyperlink r:id="rId7" w:history="1">
        <w:r w:rsidRPr="006A3BA4">
          <w:rPr>
            <w:rFonts w:eastAsia="Calibri"/>
            <w:bCs/>
            <w:sz w:val="28"/>
            <w:szCs w:val="28"/>
            <w:lang w:eastAsia="en-US"/>
          </w:rPr>
          <w:t>статьей 66</w:t>
        </w:r>
      </w:hyperlink>
      <w:r w:rsidRPr="006A3BA4">
        <w:rPr>
          <w:rFonts w:eastAsia="Calibri"/>
          <w:bCs/>
          <w:sz w:val="28"/>
          <w:szCs w:val="28"/>
          <w:lang w:eastAsia="en-US"/>
        </w:rPr>
        <w:t xml:space="preserve"> Федерального закона № 248-ФЗ.</w:t>
      </w:r>
    </w:p>
    <w:p w14:paraId="29C9FB56" w14:textId="77777777" w:rsidR="00283EAD" w:rsidRPr="006A3BA4" w:rsidRDefault="00997C82" w:rsidP="00C21385">
      <w:pPr>
        <w:widowControl w:val="0"/>
        <w:ind w:firstLine="709"/>
        <w:jc w:val="both"/>
        <w:rPr>
          <w:sz w:val="28"/>
          <w:szCs w:val="28"/>
        </w:rPr>
      </w:pPr>
      <w:r w:rsidRPr="006A3BA4">
        <w:rPr>
          <w:sz w:val="28"/>
          <w:szCs w:val="28"/>
        </w:rPr>
        <w:t xml:space="preserve">В целях оценки риска причинения вреда (ущерба) при принятии решения о проведении и выборе вида внепланового контрольного мероприятия применяются индикаторы риска нарушения </w:t>
      </w:r>
      <w:r w:rsidRPr="00022A38">
        <w:rPr>
          <w:sz w:val="28"/>
          <w:szCs w:val="28"/>
        </w:rPr>
        <w:t>обязательных требований</w:t>
      </w:r>
      <w:r w:rsidR="00DF69AC" w:rsidRPr="00022A38">
        <w:rPr>
          <w:sz w:val="28"/>
          <w:szCs w:val="28"/>
        </w:rPr>
        <w:t xml:space="preserve"> законодательства</w:t>
      </w:r>
      <w:r w:rsidRPr="00022A38">
        <w:rPr>
          <w:sz w:val="28"/>
          <w:szCs w:val="28"/>
        </w:rPr>
        <w:t xml:space="preserve"> в соответствии с приложением </w:t>
      </w:r>
      <w:r w:rsidR="00DF69AC" w:rsidRPr="00022A38">
        <w:rPr>
          <w:sz w:val="28"/>
          <w:szCs w:val="28"/>
        </w:rPr>
        <w:t>3</w:t>
      </w:r>
      <w:r w:rsidRPr="00022A38">
        <w:rPr>
          <w:sz w:val="28"/>
          <w:szCs w:val="28"/>
        </w:rPr>
        <w:t xml:space="preserve"> к настоящему</w:t>
      </w:r>
      <w:r w:rsidRPr="006A3BA4">
        <w:rPr>
          <w:sz w:val="28"/>
          <w:szCs w:val="28"/>
        </w:rPr>
        <w:t xml:space="preserve"> Положению.</w:t>
      </w:r>
    </w:p>
    <w:p w14:paraId="44BBE20A" w14:textId="77777777" w:rsidR="00D96AC6" w:rsidRPr="006A3BA4" w:rsidRDefault="00D96AC6" w:rsidP="00C21385">
      <w:pPr>
        <w:widowControl w:val="0"/>
        <w:ind w:firstLine="720"/>
        <w:jc w:val="both"/>
        <w:rPr>
          <w:sz w:val="28"/>
          <w:szCs w:val="28"/>
        </w:rPr>
      </w:pPr>
    </w:p>
    <w:p w14:paraId="76DB84A1" w14:textId="77777777" w:rsidR="00A35B40" w:rsidRPr="006A3BA4" w:rsidRDefault="00A35B40" w:rsidP="00C21385">
      <w:pPr>
        <w:widowControl w:val="0"/>
        <w:tabs>
          <w:tab w:val="left" w:pos="993"/>
          <w:tab w:val="left" w:pos="1276"/>
        </w:tabs>
        <w:ind w:firstLine="709"/>
        <w:jc w:val="center"/>
        <w:rPr>
          <w:sz w:val="28"/>
          <w:szCs w:val="28"/>
        </w:rPr>
      </w:pPr>
      <w:r w:rsidRPr="006A3BA4">
        <w:rPr>
          <w:sz w:val="28"/>
          <w:szCs w:val="28"/>
        </w:rPr>
        <w:t>III.</w:t>
      </w:r>
      <w:r w:rsidRPr="006A3BA4">
        <w:rPr>
          <w:sz w:val="28"/>
          <w:szCs w:val="28"/>
        </w:rPr>
        <w:tab/>
        <w:t>Профилактика рисков причинения вреда (ущерба) охраняемым законом ценностям</w:t>
      </w:r>
    </w:p>
    <w:p w14:paraId="5E7BFD03" w14:textId="77777777" w:rsidR="007B7CEE" w:rsidRPr="006A3BA4" w:rsidRDefault="007B7CEE" w:rsidP="00C21385">
      <w:pPr>
        <w:widowControl w:val="0"/>
        <w:ind w:firstLine="720"/>
        <w:jc w:val="center"/>
        <w:rPr>
          <w:sz w:val="28"/>
          <w:szCs w:val="28"/>
        </w:rPr>
      </w:pPr>
    </w:p>
    <w:p w14:paraId="55A644EA" w14:textId="77777777" w:rsidR="00EF7C40" w:rsidRPr="006A3BA4" w:rsidRDefault="00AF1B05" w:rsidP="00C21385">
      <w:pPr>
        <w:pStyle w:val="ConsPlusNormal"/>
        <w:adjustRightInd/>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12. </w:t>
      </w:r>
      <w:r w:rsidR="00EF7C40" w:rsidRPr="006A3BA4">
        <w:rPr>
          <w:rFonts w:ascii="Times New Roman" w:hAnsi="Times New Roman" w:cs="Times New Roman"/>
          <w:sz w:val="28"/>
          <w:szCs w:val="28"/>
        </w:rPr>
        <w:t>Профилактика рисков причинения вреда (ущерба) охраняемым законом ценностям направлена на достижение следующих основных целей:</w:t>
      </w:r>
    </w:p>
    <w:p w14:paraId="66AEA344" w14:textId="77777777" w:rsidR="00EF7C40" w:rsidRPr="006A3BA4" w:rsidRDefault="00EF7C40" w:rsidP="00C21385">
      <w:pPr>
        <w:pStyle w:val="ConsPlusNormal"/>
        <w:numPr>
          <w:ilvl w:val="0"/>
          <w:numId w:val="7"/>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стимулирование добросовестного соблюдения обязательных требований всеми контролируемыми лицами;</w:t>
      </w:r>
    </w:p>
    <w:p w14:paraId="54BA54DF" w14:textId="77777777" w:rsidR="00EF7C40" w:rsidRPr="006A3BA4" w:rsidRDefault="00EF7C40" w:rsidP="00C21385">
      <w:pPr>
        <w:pStyle w:val="ConsPlusNormal"/>
        <w:numPr>
          <w:ilvl w:val="0"/>
          <w:numId w:val="7"/>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14:paraId="0B56E1CE" w14:textId="77777777" w:rsidR="00EF7C40" w:rsidRPr="006A3BA4" w:rsidRDefault="00EF7C40" w:rsidP="00C21385">
      <w:pPr>
        <w:pStyle w:val="ConsPlusNormal"/>
        <w:numPr>
          <w:ilvl w:val="0"/>
          <w:numId w:val="7"/>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создание условий для доведения обязательных требований до контролируемых лиц, повышение информированности о способах их соблюдения.</w:t>
      </w:r>
    </w:p>
    <w:p w14:paraId="1F2159CE" w14:textId="77777777" w:rsidR="00EF7C40" w:rsidRPr="00A91E6D" w:rsidRDefault="00AF1B05" w:rsidP="00C21385">
      <w:pPr>
        <w:pStyle w:val="ConsPlusNormal"/>
        <w:adjustRightInd/>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13. </w:t>
      </w:r>
      <w:r w:rsidR="00EF7C40" w:rsidRPr="006A3BA4">
        <w:rPr>
          <w:rFonts w:ascii="Times New Roman" w:hAnsi="Times New Roman" w:cs="Times New Roman"/>
          <w:sz w:val="28"/>
          <w:szCs w:val="28"/>
        </w:rPr>
        <w:t xml:space="preserve">Программа профилактики рисков причинения вреда (ущерба), охраняемым законом ценностям (далее – Программа профилактики) разрабатывается и утверждается в порядке, </w:t>
      </w:r>
      <w:r w:rsidR="00EF7C40" w:rsidRPr="00A91E6D">
        <w:rPr>
          <w:rFonts w:ascii="Times New Roman" w:hAnsi="Times New Roman" w:cs="Times New Roman"/>
          <w:sz w:val="28"/>
          <w:szCs w:val="28"/>
        </w:rPr>
        <w:t>утвержденном постановлением Правительства Российской Федерации от 25.06.2021 № 990</w:t>
      </w:r>
      <w:r w:rsidR="00DF69AC" w:rsidRPr="00A91E6D">
        <w:rPr>
          <w:rFonts w:ascii="Times New Roman" w:hAnsi="Times New Roman" w:cs="Times New Roman"/>
          <w:sz w:val="28"/>
          <w:szCs w:val="28"/>
        </w:rPr>
        <w:t xml:space="preserve"> </w:t>
      </w:r>
      <w:r w:rsidR="008513EB" w:rsidRPr="00A91E6D">
        <w:rPr>
          <w:rFonts w:ascii="Times New Roman" w:hAnsi="Times New Roman" w:cs="Times New Roman"/>
          <w:sz w:val="28"/>
          <w:szCs w:val="28"/>
        </w:rPr>
        <w:t>«</w:t>
      </w:r>
      <w:r w:rsidR="00DF69AC" w:rsidRPr="00A91E6D">
        <w:rPr>
          <w:rFonts w:ascii="Times New Roman" w:hAnsi="Times New Roman" w:cs="Times New Roman"/>
          <w:bCs/>
          <w:sz w:val="28"/>
          <w:szCs w:val="28"/>
          <w:shd w:val="clear" w:color="auto" w:fill="FFFFFF"/>
        </w:rPr>
        <w:t>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008513EB" w:rsidRPr="00A91E6D">
        <w:rPr>
          <w:rFonts w:ascii="Times New Roman" w:hAnsi="Times New Roman" w:cs="Times New Roman"/>
          <w:sz w:val="28"/>
          <w:szCs w:val="28"/>
        </w:rPr>
        <w:t>»</w:t>
      </w:r>
      <w:r w:rsidR="00EF7C40" w:rsidRPr="00A91E6D">
        <w:rPr>
          <w:rFonts w:ascii="Times New Roman" w:hAnsi="Times New Roman" w:cs="Times New Roman"/>
          <w:sz w:val="28"/>
          <w:szCs w:val="28"/>
        </w:rPr>
        <w:t xml:space="preserve"> и подлежит общественному обсуждению.</w:t>
      </w:r>
    </w:p>
    <w:p w14:paraId="5D7EEFA1" w14:textId="77777777" w:rsidR="00EF7C40" w:rsidRPr="006A3BA4" w:rsidRDefault="00AF1B05" w:rsidP="00C21385">
      <w:pPr>
        <w:pStyle w:val="ConsPlusNormal"/>
        <w:adjustRightInd/>
        <w:ind w:firstLine="709"/>
        <w:jc w:val="both"/>
        <w:rPr>
          <w:rFonts w:ascii="Times New Roman" w:hAnsi="Times New Roman" w:cs="Times New Roman"/>
          <w:sz w:val="28"/>
          <w:szCs w:val="28"/>
        </w:rPr>
      </w:pPr>
      <w:r w:rsidRPr="00A91E6D">
        <w:rPr>
          <w:rFonts w:ascii="Times New Roman" w:hAnsi="Times New Roman" w:cs="Times New Roman"/>
          <w:sz w:val="28"/>
          <w:szCs w:val="28"/>
        </w:rPr>
        <w:t xml:space="preserve">14. </w:t>
      </w:r>
      <w:r w:rsidR="00EF7C40" w:rsidRPr="00A91E6D">
        <w:rPr>
          <w:rFonts w:ascii="Times New Roman" w:hAnsi="Times New Roman" w:cs="Times New Roman"/>
          <w:sz w:val="28"/>
          <w:szCs w:val="28"/>
        </w:rPr>
        <w:t>Программа профилактики утверждается ежегодно не позднее 20 декабря</w:t>
      </w:r>
      <w:r w:rsidR="00DF69AC" w:rsidRPr="00A91E6D">
        <w:rPr>
          <w:rFonts w:ascii="Times New Roman" w:hAnsi="Times New Roman" w:cs="Times New Roman"/>
          <w:sz w:val="28"/>
          <w:szCs w:val="28"/>
        </w:rPr>
        <w:t xml:space="preserve"> предшествующего года</w:t>
      </w:r>
      <w:r w:rsidR="00EF7C40" w:rsidRPr="00A91E6D">
        <w:rPr>
          <w:rFonts w:ascii="Times New Roman" w:hAnsi="Times New Roman" w:cs="Times New Roman"/>
          <w:sz w:val="28"/>
          <w:szCs w:val="28"/>
        </w:rPr>
        <w:t xml:space="preserve"> и размещается на официальном сайте администрации Ханты-Мансийского района в сети «Интернет» в течение 5 дней со дня утверждения.</w:t>
      </w:r>
    </w:p>
    <w:p w14:paraId="69BBCB60" w14:textId="77777777" w:rsidR="00EF7C40" w:rsidRPr="006A3BA4" w:rsidRDefault="00AF1B05" w:rsidP="00C21385">
      <w:pPr>
        <w:pStyle w:val="ConsPlusNormal"/>
        <w:adjustRightInd/>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15. </w:t>
      </w:r>
      <w:r w:rsidR="00EF7C40" w:rsidRPr="006A3BA4">
        <w:rPr>
          <w:rFonts w:ascii="Times New Roman" w:hAnsi="Times New Roman" w:cs="Times New Roman"/>
          <w:sz w:val="28"/>
          <w:szCs w:val="28"/>
        </w:rPr>
        <w:t xml:space="preserve">Контрольный орган при проведении профилактических мероприятий осуществляет взаимодействие с гражданами, организациями только в случаях, установленных Федеральным законом № 248-ФЗ. При этом профилактические мероприятия, в ходе которых осуществляется взаимодействие с </w:t>
      </w:r>
      <w:r w:rsidR="00EF7C40" w:rsidRPr="006A3BA4">
        <w:rPr>
          <w:rFonts w:ascii="Times New Roman" w:hAnsi="Times New Roman" w:cs="Times New Roman"/>
          <w:sz w:val="28"/>
          <w:szCs w:val="28"/>
        </w:rPr>
        <w:lastRenderedPageBreak/>
        <w:t>контролируемыми лицами, проводятся только с согласия данных контролируемых лиц либо по их инициативе.</w:t>
      </w:r>
    </w:p>
    <w:p w14:paraId="6476248C" w14:textId="77777777" w:rsidR="00EF7C40" w:rsidRPr="006A3BA4" w:rsidRDefault="00AF1B05" w:rsidP="00C21385">
      <w:pPr>
        <w:pStyle w:val="ConsPlusNormal"/>
        <w:adjustRightInd/>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16. </w:t>
      </w:r>
      <w:r w:rsidR="00EF7C40" w:rsidRPr="006A3BA4">
        <w:rPr>
          <w:rFonts w:ascii="Times New Roman" w:hAnsi="Times New Roman" w:cs="Times New Roman"/>
          <w:sz w:val="28"/>
          <w:szCs w:val="28"/>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незамедлительно направляет информацию об этом руководителю (заместителю руководителя) контрольного органа для принятия решения о проведении контрольных мероприятий.</w:t>
      </w:r>
    </w:p>
    <w:p w14:paraId="236506AC" w14:textId="77777777" w:rsidR="00EF7C40" w:rsidRPr="006A3BA4" w:rsidRDefault="00AF1B05" w:rsidP="00C21385">
      <w:pPr>
        <w:pStyle w:val="ConsPlusNormal"/>
        <w:adjustRightInd/>
        <w:ind w:firstLine="709"/>
        <w:jc w:val="both"/>
        <w:rPr>
          <w:rFonts w:ascii="Times New Roman" w:hAnsi="Times New Roman" w:cs="Times New Roman"/>
          <w:sz w:val="28"/>
          <w:szCs w:val="28"/>
        </w:rPr>
      </w:pPr>
      <w:r w:rsidRPr="006A3BA4">
        <w:rPr>
          <w:rFonts w:ascii="Times New Roman" w:hAnsi="Times New Roman" w:cs="Times New Roman"/>
          <w:sz w:val="28"/>
          <w:szCs w:val="28"/>
        </w:rPr>
        <w:t>1</w:t>
      </w:r>
      <w:r w:rsidR="00DF69AC">
        <w:rPr>
          <w:rFonts w:ascii="Times New Roman" w:hAnsi="Times New Roman" w:cs="Times New Roman"/>
          <w:sz w:val="28"/>
          <w:szCs w:val="28"/>
        </w:rPr>
        <w:t>7</w:t>
      </w:r>
      <w:r w:rsidRPr="006A3BA4">
        <w:rPr>
          <w:rFonts w:ascii="Times New Roman" w:hAnsi="Times New Roman" w:cs="Times New Roman"/>
          <w:sz w:val="28"/>
          <w:szCs w:val="28"/>
        </w:rPr>
        <w:t xml:space="preserve">. </w:t>
      </w:r>
      <w:r w:rsidR="00EF7C40" w:rsidRPr="006A3BA4">
        <w:rPr>
          <w:rFonts w:ascii="Times New Roman" w:hAnsi="Times New Roman" w:cs="Times New Roman"/>
          <w:sz w:val="28"/>
          <w:szCs w:val="28"/>
        </w:rPr>
        <w:t>Профилактические мероприятия, предусмотренные Программой профилактики, обязательны для проведения контрольным органом.</w:t>
      </w:r>
    </w:p>
    <w:p w14:paraId="75BDB8F7" w14:textId="77777777" w:rsidR="00EF7C40" w:rsidRPr="006A3BA4" w:rsidRDefault="00DF69AC" w:rsidP="00C21385">
      <w:pPr>
        <w:pStyle w:val="ConsPlusNormal"/>
        <w:adjustRightInd/>
        <w:ind w:firstLine="709"/>
        <w:jc w:val="both"/>
        <w:rPr>
          <w:rFonts w:ascii="Times New Roman" w:hAnsi="Times New Roman" w:cs="Times New Roman"/>
          <w:sz w:val="28"/>
          <w:szCs w:val="28"/>
        </w:rPr>
      </w:pPr>
      <w:r>
        <w:rPr>
          <w:rFonts w:ascii="Times New Roman" w:hAnsi="Times New Roman" w:cs="Times New Roman"/>
          <w:sz w:val="28"/>
          <w:szCs w:val="28"/>
        </w:rPr>
        <w:t>18</w:t>
      </w:r>
      <w:r w:rsidR="00AF1B05" w:rsidRPr="006A3BA4">
        <w:rPr>
          <w:rFonts w:ascii="Times New Roman" w:hAnsi="Times New Roman" w:cs="Times New Roman"/>
          <w:sz w:val="28"/>
          <w:szCs w:val="28"/>
        </w:rPr>
        <w:t xml:space="preserve">. </w:t>
      </w:r>
      <w:r w:rsidR="00EF7C40" w:rsidRPr="006A3BA4">
        <w:rPr>
          <w:rFonts w:ascii="Times New Roman" w:hAnsi="Times New Roman" w:cs="Times New Roman"/>
          <w:sz w:val="28"/>
          <w:szCs w:val="28"/>
        </w:rPr>
        <w:t>Контрольный орган может проводить профилактические мероприятия, не предусмотренные Программой профилактики.</w:t>
      </w:r>
    </w:p>
    <w:p w14:paraId="0A6DDCB0" w14:textId="77777777" w:rsidR="00EF7C40" w:rsidRPr="006A3BA4" w:rsidRDefault="00DF69AC" w:rsidP="00C21385">
      <w:pPr>
        <w:pStyle w:val="ConsPlusNormal"/>
        <w:adjustRightInd/>
        <w:ind w:firstLine="709"/>
        <w:jc w:val="both"/>
        <w:rPr>
          <w:rFonts w:ascii="Times New Roman" w:hAnsi="Times New Roman" w:cs="Times New Roman"/>
          <w:sz w:val="28"/>
          <w:szCs w:val="28"/>
        </w:rPr>
      </w:pPr>
      <w:r>
        <w:rPr>
          <w:rFonts w:ascii="Times New Roman" w:hAnsi="Times New Roman" w:cs="Times New Roman"/>
          <w:sz w:val="28"/>
          <w:szCs w:val="28"/>
        </w:rPr>
        <w:t>19</w:t>
      </w:r>
      <w:r w:rsidR="00AF1B05" w:rsidRPr="006A3BA4">
        <w:rPr>
          <w:rFonts w:ascii="Times New Roman" w:hAnsi="Times New Roman" w:cs="Times New Roman"/>
          <w:sz w:val="28"/>
          <w:szCs w:val="28"/>
        </w:rPr>
        <w:t xml:space="preserve">. </w:t>
      </w:r>
      <w:r w:rsidR="00EF7C40" w:rsidRPr="006A3BA4">
        <w:rPr>
          <w:rFonts w:ascii="Times New Roman" w:hAnsi="Times New Roman" w:cs="Times New Roman"/>
          <w:sz w:val="28"/>
          <w:szCs w:val="28"/>
        </w:rPr>
        <w:t>Контрольный орган в рамках осуществления муниципального контроля проводит следующие профилактические мероприятия:</w:t>
      </w:r>
    </w:p>
    <w:p w14:paraId="33B7F047" w14:textId="77777777" w:rsidR="00EF7C40" w:rsidRPr="006A3BA4" w:rsidRDefault="00EF7C40" w:rsidP="00C21385">
      <w:pPr>
        <w:pStyle w:val="ConsPlusNormal"/>
        <w:numPr>
          <w:ilvl w:val="0"/>
          <w:numId w:val="8"/>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информирование;</w:t>
      </w:r>
    </w:p>
    <w:p w14:paraId="3289B14E" w14:textId="77777777" w:rsidR="00EF7C40" w:rsidRPr="006A3BA4" w:rsidRDefault="00EF7C40" w:rsidP="00C21385">
      <w:pPr>
        <w:pStyle w:val="ConsPlusNormal"/>
        <w:numPr>
          <w:ilvl w:val="0"/>
          <w:numId w:val="8"/>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объявление предостережения;</w:t>
      </w:r>
    </w:p>
    <w:p w14:paraId="6763CB2F" w14:textId="77777777" w:rsidR="00EF7C40" w:rsidRPr="006A3BA4" w:rsidRDefault="00EF7C40" w:rsidP="00C21385">
      <w:pPr>
        <w:pStyle w:val="ConsPlusNormal"/>
        <w:numPr>
          <w:ilvl w:val="0"/>
          <w:numId w:val="8"/>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консультирование;</w:t>
      </w:r>
    </w:p>
    <w:p w14:paraId="7A76BFB5" w14:textId="77777777" w:rsidR="00EF7C40" w:rsidRPr="006A3BA4" w:rsidRDefault="00EF7C40" w:rsidP="00C21385">
      <w:pPr>
        <w:pStyle w:val="ConsPlusNormal"/>
        <w:numPr>
          <w:ilvl w:val="0"/>
          <w:numId w:val="8"/>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профилактический визит.</w:t>
      </w:r>
    </w:p>
    <w:p w14:paraId="38A589B3" w14:textId="77777777" w:rsidR="00EF7C40" w:rsidRPr="006A3BA4" w:rsidRDefault="00AF1B05" w:rsidP="00C21385">
      <w:pPr>
        <w:pStyle w:val="ConsPlusNormal"/>
        <w:adjustRightInd/>
        <w:ind w:firstLine="709"/>
        <w:jc w:val="both"/>
        <w:rPr>
          <w:rFonts w:ascii="Times New Roman" w:hAnsi="Times New Roman" w:cs="Times New Roman"/>
          <w:sz w:val="28"/>
          <w:szCs w:val="28"/>
        </w:rPr>
      </w:pPr>
      <w:r w:rsidRPr="006A3BA4">
        <w:rPr>
          <w:rFonts w:ascii="Times New Roman" w:hAnsi="Times New Roman" w:cs="Times New Roman"/>
          <w:sz w:val="28"/>
          <w:szCs w:val="28"/>
        </w:rPr>
        <w:t>2</w:t>
      </w:r>
      <w:r w:rsidR="00DF69AC">
        <w:rPr>
          <w:rFonts w:ascii="Times New Roman" w:hAnsi="Times New Roman" w:cs="Times New Roman"/>
          <w:sz w:val="28"/>
          <w:szCs w:val="28"/>
        </w:rPr>
        <w:t>0</w:t>
      </w:r>
      <w:r w:rsidRPr="006A3BA4">
        <w:rPr>
          <w:rFonts w:ascii="Times New Roman" w:hAnsi="Times New Roman" w:cs="Times New Roman"/>
          <w:sz w:val="28"/>
          <w:szCs w:val="28"/>
        </w:rPr>
        <w:t xml:space="preserve">. </w:t>
      </w:r>
      <w:r w:rsidR="00EF7C40" w:rsidRPr="006A3BA4">
        <w:rPr>
          <w:rFonts w:ascii="Times New Roman" w:hAnsi="Times New Roman" w:cs="Times New Roman"/>
          <w:sz w:val="28"/>
          <w:szCs w:val="28"/>
        </w:rPr>
        <w:t xml:space="preserve">Информирование осуществляется должностными лицами контрольного органа посредством размещения сведений, предусмотренных частью 3 статьи 46 Федерального закона № 248-ФЗ, на официальном сайте администрации Ханты-Мансийского района в сети «Интернет», в средствах массовой информации, через федеральную государственную информационную систему «Единый портал государственных и муниципальных услуг (функций)» и в иных формах. </w:t>
      </w:r>
    </w:p>
    <w:p w14:paraId="41A0771D"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Размещенные сведения поддерживаются в актуальном состоянии и обновляются в срок не позднее 5 рабочих дней с момента их изменения.</w:t>
      </w:r>
    </w:p>
    <w:p w14:paraId="44065A44"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Должностные лица, ответственные за размещение информации, предусмотренной </w:t>
      </w:r>
      <w:r w:rsidR="00BF281B">
        <w:rPr>
          <w:rFonts w:ascii="Times New Roman" w:hAnsi="Times New Roman" w:cs="Times New Roman"/>
          <w:sz w:val="28"/>
          <w:szCs w:val="28"/>
        </w:rPr>
        <w:t xml:space="preserve">частью 3 статьи 46 Федерального закона № 248-ФЗ, </w:t>
      </w:r>
      <w:r w:rsidRPr="006A3BA4">
        <w:rPr>
          <w:rFonts w:ascii="Times New Roman" w:hAnsi="Times New Roman" w:cs="Times New Roman"/>
          <w:sz w:val="28"/>
          <w:szCs w:val="28"/>
        </w:rPr>
        <w:t>настоящим Положением, определяются приказом контрольного органа.</w:t>
      </w:r>
    </w:p>
    <w:p w14:paraId="42C1CE86" w14:textId="77777777" w:rsidR="00EF7C40" w:rsidRPr="006A3BA4" w:rsidRDefault="00AF1B05" w:rsidP="00C21385">
      <w:pPr>
        <w:pStyle w:val="ConsPlusNormal"/>
        <w:adjustRightInd/>
        <w:ind w:firstLine="709"/>
        <w:jc w:val="both"/>
        <w:rPr>
          <w:rFonts w:ascii="Times New Roman" w:hAnsi="Times New Roman" w:cs="Times New Roman"/>
          <w:sz w:val="28"/>
          <w:szCs w:val="28"/>
        </w:rPr>
      </w:pPr>
      <w:r w:rsidRPr="006A3BA4">
        <w:rPr>
          <w:rFonts w:ascii="Times New Roman" w:eastAsia="Calibri" w:hAnsi="Times New Roman" w:cs="Times New Roman"/>
          <w:sz w:val="28"/>
          <w:szCs w:val="28"/>
        </w:rPr>
        <w:t>2</w:t>
      </w:r>
      <w:r w:rsidR="00DF69AC">
        <w:rPr>
          <w:rFonts w:ascii="Times New Roman" w:eastAsia="Calibri" w:hAnsi="Times New Roman" w:cs="Times New Roman"/>
          <w:sz w:val="28"/>
          <w:szCs w:val="28"/>
        </w:rPr>
        <w:t>1</w:t>
      </w:r>
      <w:r w:rsidRPr="006A3BA4">
        <w:rPr>
          <w:rFonts w:ascii="Times New Roman" w:eastAsia="Calibri" w:hAnsi="Times New Roman" w:cs="Times New Roman"/>
          <w:sz w:val="28"/>
          <w:szCs w:val="28"/>
        </w:rPr>
        <w:t xml:space="preserve">. </w:t>
      </w:r>
      <w:r w:rsidR="00EF7C40" w:rsidRPr="006A3BA4">
        <w:rPr>
          <w:rFonts w:ascii="Times New Roman" w:eastAsia="Calibri" w:hAnsi="Times New Roman" w:cs="Times New Roman"/>
          <w:sz w:val="28"/>
          <w:szCs w:val="28"/>
        </w:rPr>
        <w:t>В случае наличия у контрольного органа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контрольный орган объявляет контролируемому лицу предостережение о недопустимости нарушения обязательных требований и предлагает принять меры по обеспечению соблюдения обязательных требований.</w:t>
      </w:r>
    </w:p>
    <w:p w14:paraId="201CD322"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Предостережение о недопустимости нарушения обязательных требований объявляется и направляется контролируемому лицу в порядке, предусмотренном Федеральным законом № 248-ФЗ,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w:t>
      </w:r>
      <w:r w:rsidRPr="006A3BA4">
        <w:rPr>
          <w:rFonts w:ascii="Times New Roman" w:hAnsi="Times New Roman" w:cs="Times New Roman"/>
          <w:sz w:val="28"/>
          <w:szCs w:val="28"/>
        </w:rPr>
        <w:lastRenderedPageBreak/>
        <w:t>контролируемым лицом сведений и документов.</w:t>
      </w:r>
    </w:p>
    <w:p w14:paraId="0CDC7AC6" w14:textId="77777777" w:rsidR="00EF7C40" w:rsidRPr="006A3BA4" w:rsidRDefault="00EF7C40" w:rsidP="00C21385">
      <w:pPr>
        <w:widowControl w:val="0"/>
        <w:ind w:firstLine="709"/>
        <w:jc w:val="both"/>
        <w:rPr>
          <w:strike/>
          <w:sz w:val="28"/>
          <w:szCs w:val="28"/>
        </w:rPr>
      </w:pPr>
      <w:r w:rsidRPr="006A3BA4">
        <w:rPr>
          <w:sz w:val="28"/>
          <w:szCs w:val="28"/>
        </w:rPr>
        <w:t>До 31 декабря 2023 года предостережение оформляется в письменной форме и направляется в адрес контролируемого лица почтовым отправлением с уведомлением о вручении или вручается лично под расписку о вручении.</w:t>
      </w:r>
    </w:p>
    <w:p w14:paraId="015EB2FC" w14:textId="77777777" w:rsidR="00EF7C40" w:rsidRPr="006A3BA4" w:rsidRDefault="00EF7C40" w:rsidP="00C21385">
      <w:pPr>
        <w:pStyle w:val="ConsPlusNormal"/>
        <w:ind w:firstLine="709"/>
        <w:jc w:val="both"/>
        <w:rPr>
          <w:rFonts w:ascii="Times New Roman" w:hAnsi="Times New Roman" w:cs="Times New Roman"/>
          <w:sz w:val="28"/>
          <w:szCs w:val="28"/>
        </w:rPr>
      </w:pPr>
      <w:bookmarkStart w:id="2" w:name="_Hlk104296061"/>
      <w:r w:rsidRPr="006A3BA4">
        <w:rPr>
          <w:rFonts w:ascii="Times New Roman" w:hAnsi="Times New Roman" w:cs="Times New Roman"/>
          <w:sz w:val="28"/>
          <w:szCs w:val="28"/>
        </w:rPr>
        <w:t>Должностное лицо</w:t>
      </w:r>
      <w:bookmarkEnd w:id="2"/>
      <w:r w:rsidRPr="006A3BA4">
        <w:rPr>
          <w:rFonts w:ascii="Times New Roman" w:hAnsi="Times New Roman" w:cs="Times New Roman"/>
          <w:sz w:val="28"/>
          <w:szCs w:val="28"/>
        </w:rPr>
        <w:t xml:space="preserve"> регистрирует предостережение в журнале учета объявленных им предостережений с присвоением регистрационного номера.</w:t>
      </w:r>
    </w:p>
    <w:p w14:paraId="290511BD" w14:textId="77777777" w:rsidR="00EF7C40" w:rsidRPr="006A3BA4" w:rsidRDefault="00AF1B05" w:rsidP="00C21385">
      <w:pPr>
        <w:autoSpaceDE w:val="0"/>
        <w:autoSpaceDN w:val="0"/>
        <w:adjustRightInd w:val="0"/>
        <w:ind w:firstLine="709"/>
        <w:jc w:val="both"/>
        <w:rPr>
          <w:color w:val="FF0000"/>
          <w:sz w:val="28"/>
          <w:szCs w:val="28"/>
        </w:rPr>
      </w:pPr>
      <w:r w:rsidRPr="006A3BA4">
        <w:rPr>
          <w:sz w:val="28"/>
          <w:szCs w:val="28"/>
        </w:rPr>
        <w:t>2</w:t>
      </w:r>
      <w:r w:rsidR="00DF69AC">
        <w:rPr>
          <w:sz w:val="28"/>
          <w:szCs w:val="28"/>
        </w:rPr>
        <w:t>2</w:t>
      </w:r>
      <w:r w:rsidRPr="006A3BA4">
        <w:rPr>
          <w:sz w:val="28"/>
          <w:szCs w:val="28"/>
        </w:rPr>
        <w:t>.</w:t>
      </w:r>
      <w:r w:rsidR="00EF7C40" w:rsidRPr="006A3BA4">
        <w:rPr>
          <w:sz w:val="28"/>
          <w:szCs w:val="28"/>
        </w:rPr>
        <w:t xml:space="preserve"> Контролируемое лицо вправе после получения предостережения о недопустимости нарушения обязательных требований подать в контрольный орган возражение в отношении указанного предостережения.</w:t>
      </w:r>
      <w:r w:rsidR="00B42C34" w:rsidRPr="006A3BA4">
        <w:rPr>
          <w:sz w:val="28"/>
          <w:szCs w:val="28"/>
        </w:rPr>
        <w:t xml:space="preserve"> </w:t>
      </w:r>
    </w:p>
    <w:p w14:paraId="42864F3C"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Возражение подается и рассматривается в следующем порядке:</w:t>
      </w:r>
    </w:p>
    <w:p w14:paraId="359A9264" w14:textId="77777777" w:rsidR="00EF7C40" w:rsidRPr="006A3BA4" w:rsidRDefault="00EF7C40" w:rsidP="00C21385">
      <w:pPr>
        <w:pStyle w:val="ConsPlusNormal"/>
        <w:numPr>
          <w:ilvl w:val="0"/>
          <w:numId w:val="10"/>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возражение составляется контролируемым лицом в произвольной форме, при этом должно содержать следующую информацию:</w:t>
      </w:r>
    </w:p>
    <w:p w14:paraId="05EEE38B"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наименование контролируемого лица; </w:t>
      </w:r>
    </w:p>
    <w:p w14:paraId="389BFD79"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сведения об объекте контроля; </w:t>
      </w:r>
    </w:p>
    <w:p w14:paraId="5357EAB7"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дату и номер предостережения, направленного в адрес контролируемого лица; </w:t>
      </w:r>
    </w:p>
    <w:p w14:paraId="6ED44D90"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обоснование позиции, доводы в отношении указанных в предостережении действий (бездействий) контролируемого лица, которые приводят или могут привести к нарушению обязательных требований; </w:t>
      </w:r>
    </w:p>
    <w:p w14:paraId="61B07A68"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желаемый способ получения ответа по итогам рассмотрения возражения; </w:t>
      </w:r>
    </w:p>
    <w:p w14:paraId="4A54D39A"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фамилию, имя, отчество направившего возражение; </w:t>
      </w:r>
    </w:p>
    <w:p w14:paraId="3346A365"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дату направления возражения;</w:t>
      </w:r>
    </w:p>
    <w:p w14:paraId="37F73B79" w14:textId="77777777" w:rsidR="00EF7C40" w:rsidRPr="006A3BA4" w:rsidRDefault="00EF7C40" w:rsidP="00C21385">
      <w:pPr>
        <w:pStyle w:val="ConsPlusNormal"/>
        <w:numPr>
          <w:ilvl w:val="0"/>
          <w:numId w:val="10"/>
        </w:numPr>
        <w:adjustRightInd/>
        <w:ind w:left="0" w:firstLine="709"/>
        <w:jc w:val="both"/>
        <w:rPr>
          <w:rFonts w:ascii="Times New Roman" w:hAnsi="Times New Roman" w:cs="Times New Roman"/>
          <w:strike/>
          <w:sz w:val="28"/>
          <w:szCs w:val="28"/>
        </w:rPr>
      </w:pPr>
      <w:r w:rsidRPr="006A3BA4">
        <w:rPr>
          <w:rFonts w:ascii="Times New Roman" w:hAnsi="Times New Roman" w:cs="Times New Roman"/>
          <w:sz w:val="28"/>
          <w:szCs w:val="28"/>
        </w:rPr>
        <w:t xml:space="preserve">возражение направляется </w:t>
      </w:r>
      <w:r w:rsidRPr="006A3BA4">
        <w:rPr>
          <w:rFonts w:ascii="Times New Roman" w:hAnsi="Times New Roman" w:cs="Times New Roman"/>
          <w:color w:val="000000"/>
          <w:sz w:val="28"/>
          <w:szCs w:val="28"/>
        </w:rPr>
        <w:t>должностному лицу</w:t>
      </w:r>
      <w:r w:rsidRPr="006A3BA4">
        <w:rPr>
          <w:rFonts w:ascii="Times New Roman" w:hAnsi="Times New Roman" w:cs="Times New Roman"/>
          <w:sz w:val="28"/>
          <w:szCs w:val="28"/>
        </w:rPr>
        <w:t>, объявившему предостережение, не позднее 15 календарных дней с момента получения предостережения;</w:t>
      </w:r>
    </w:p>
    <w:p w14:paraId="22B16C5F" w14:textId="77777777" w:rsidR="00EF7C40" w:rsidRPr="006A3BA4" w:rsidRDefault="00EF7C40" w:rsidP="00C21385">
      <w:pPr>
        <w:pStyle w:val="ConsPlusNormal"/>
        <w:numPr>
          <w:ilvl w:val="0"/>
          <w:numId w:val="10"/>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возражение рассматривается </w:t>
      </w:r>
      <w:r w:rsidRPr="006A3BA4">
        <w:rPr>
          <w:rFonts w:ascii="Times New Roman" w:hAnsi="Times New Roman" w:cs="Times New Roman"/>
          <w:color w:val="000000"/>
          <w:sz w:val="28"/>
          <w:szCs w:val="28"/>
        </w:rPr>
        <w:t xml:space="preserve">должностным лицом, </w:t>
      </w:r>
      <w:r w:rsidRPr="006A3BA4">
        <w:rPr>
          <w:rFonts w:ascii="Times New Roman" w:hAnsi="Times New Roman" w:cs="Times New Roman"/>
          <w:sz w:val="28"/>
          <w:szCs w:val="28"/>
        </w:rPr>
        <w:t>объявившим предостережение, не позднее 15 календарных дней с момента получения такого возражения.</w:t>
      </w:r>
    </w:p>
    <w:p w14:paraId="0B974312"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В случае принятия представленных контролируемым лицом в возражении доводов </w:t>
      </w:r>
      <w:r w:rsidRPr="006A3BA4">
        <w:rPr>
          <w:rFonts w:ascii="Times New Roman" w:hAnsi="Times New Roman" w:cs="Times New Roman"/>
          <w:color w:val="000000"/>
          <w:sz w:val="28"/>
          <w:szCs w:val="28"/>
        </w:rPr>
        <w:t>должностное лицо</w:t>
      </w:r>
      <w:r w:rsidRPr="006A3BA4">
        <w:rPr>
          <w:rFonts w:ascii="Times New Roman" w:hAnsi="Times New Roman" w:cs="Times New Roman"/>
          <w:sz w:val="28"/>
          <w:szCs w:val="28"/>
        </w:rPr>
        <w:t xml:space="preserve"> аннулирует направленное предостережение с соответствующей отметкой в журнале учета объявленных предостережений.</w:t>
      </w:r>
    </w:p>
    <w:p w14:paraId="44F4B2C0"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Мотивированный ответ о результатах рассмотрения возражения направляется контрольным органом контролируемому лицу, подавшему возражение, в течение 1 рабочего дня, следующего за днем принятия решения, в письменной форме и по желанию контролируемого лица в электронной форме.</w:t>
      </w:r>
    </w:p>
    <w:p w14:paraId="7A7A45D7" w14:textId="77777777" w:rsidR="00EF7C40" w:rsidRPr="006A3BA4" w:rsidRDefault="00AF1B05" w:rsidP="00C21385">
      <w:pPr>
        <w:autoSpaceDE w:val="0"/>
        <w:autoSpaceDN w:val="0"/>
        <w:adjustRightInd w:val="0"/>
        <w:ind w:firstLine="709"/>
        <w:jc w:val="both"/>
        <w:rPr>
          <w:rFonts w:eastAsia="Calibri"/>
          <w:b/>
          <w:sz w:val="28"/>
          <w:szCs w:val="28"/>
        </w:rPr>
      </w:pPr>
      <w:r w:rsidRPr="006A3BA4">
        <w:rPr>
          <w:sz w:val="28"/>
          <w:szCs w:val="28"/>
        </w:rPr>
        <w:t>2</w:t>
      </w:r>
      <w:r w:rsidR="00DF69AC">
        <w:rPr>
          <w:sz w:val="28"/>
          <w:szCs w:val="28"/>
        </w:rPr>
        <w:t>3</w:t>
      </w:r>
      <w:r w:rsidRPr="006A3BA4">
        <w:rPr>
          <w:sz w:val="28"/>
          <w:szCs w:val="28"/>
        </w:rPr>
        <w:t xml:space="preserve">. </w:t>
      </w:r>
      <w:r w:rsidR="00EF7C40" w:rsidRPr="006A3BA4">
        <w:rPr>
          <w:sz w:val="28"/>
          <w:szCs w:val="28"/>
        </w:rPr>
        <w:t>Консультирование контролируемых лиц и их представителей осуществляется должностным</w:t>
      </w:r>
      <w:r w:rsidR="00EF7C40" w:rsidRPr="006A3BA4">
        <w:rPr>
          <w:color w:val="000000"/>
          <w:sz w:val="28"/>
          <w:szCs w:val="28"/>
        </w:rPr>
        <w:t xml:space="preserve"> лицом </w:t>
      </w:r>
      <w:r w:rsidR="00EF7C40" w:rsidRPr="006A3BA4">
        <w:rPr>
          <w:sz w:val="28"/>
          <w:szCs w:val="28"/>
        </w:rPr>
        <w:t>по обращениям контролируемых лиц и их представителей по вопросам, связанным с организацией и осуществлением муниципального контроля, неограниченных перечнем, в том числе в письменной форме.</w:t>
      </w:r>
    </w:p>
    <w:p w14:paraId="3FD63DFE"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Консультирование осуществляется </w:t>
      </w:r>
      <w:r w:rsidRPr="006A3BA4">
        <w:rPr>
          <w:rFonts w:ascii="Times New Roman" w:hAnsi="Times New Roman" w:cs="Times New Roman"/>
          <w:color w:val="000000"/>
          <w:sz w:val="28"/>
          <w:szCs w:val="28"/>
        </w:rPr>
        <w:t xml:space="preserve">должностным лицом </w:t>
      </w:r>
      <w:r w:rsidRPr="006A3BA4">
        <w:rPr>
          <w:rFonts w:ascii="Times New Roman" w:hAnsi="Times New Roman" w:cs="Times New Roman"/>
          <w:sz w:val="28"/>
          <w:szCs w:val="28"/>
        </w:rPr>
        <w:t>по телефону, посредством видео-конференц-связи, на личном приеме, либо в ходе проведения профилактических мероприятий, контрольных мероприятий без взимания платы.</w:t>
      </w:r>
    </w:p>
    <w:p w14:paraId="191520E7"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Длительность </w:t>
      </w:r>
      <w:r w:rsidRPr="005079D4">
        <w:rPr>
          <w:rFonts w:ascii="Times New Roman" w:hAnsi="Times New Roman" w:cs="Times New Roman"/>
          <w:sz w:val="28"/>
          <w:szCs w:val="28"/>
        </w:rPr>
        <w:t>консультирования</w:t>
      </w:r>
      <w:r w:rsidR="00DF69AC" w:rsidRPr="005079D4">
        <w:rPr>
          <w:rFonts w:ascii="Times New Roman" w:hAnsi="Times New Roman" w:cs="Times New Roman"/>
          <w:sz w:val="28"/>
          <w:szCs w:val="28"/>
        </w:rPr>
        <w:t xml:space="preserve"> одного контролируемого лица (его представителя)</w:t>
      </w:r>
      <w:r w:rsidRPr="006A3BA4">
        <w:rPr>
          <w:rFonts w:ascii="Times New Roman" w:hAnsi="Times New Roman" w:cs="Times New Roman"/>
          <w:sz w:val="28"/>
          <w:szCs w:val="28"/>
        </w:rPr>
        <w:t xml:space="preserve"> составляет не более 15 минут.</w:t>
      </w:r>
    </w:p>
    <w:p w14:paraId="5A9BF969"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lastRenderedPageBreak/>
        <w:t xml:space="preserve">Личный прием граждан проводится руководителем, заместителем руководителя контрольного органа. </w:t>
      </w:r>
      <w:r w:rsidRPr="005079D4">
        <w:rPr>
          <w:rFonts w:ascii="Times New Roman" w:hAnsi="Times New Roman" w:cs="Times New Roman"/>
          <w:sz w:val="28"/>
          <w:szCs w:val="28"/>
        </w:rPr>
        <w:t>Информация о месте</w:t>
      </w:r>
      <w:r w:rsidR="00DF69AC" w:rsidRPr="005079D4">
        <w:rPr>
          <w:rFonts w:ascii="Times New Roman" w:hAnsi="Times New Roman" w:cs="Times New Roman"/>
          <w:sz w:val="28"/>
          <w:szCs w:val="28"/>
        </w:rPr>
        <w:t xml:space="preserve"> личного</w:t>
      </w:r>
      <w:r w:rsidRPr="005079D4">
        <w:rPr>
          <w:rFonts w:ascii="Times New Roman" w:hAnsi="Times New Roman" w:cs="Times New Roman"/>
          <w:sz w:val="28"/>
          <w:szCs w:val="28"/>
        </w:rPr>
        <w:t xml:space="preserve"> приема, а также об установленных для</w:t>
      </w:r>
      <w:r w:rsidR="00DF69AC" w:rsidRPr="005079D4">
        <w:rPr>
          <w:rFonts w:ascii="Times New Roman" w:hAnsi="Times New Roman" w:cs="Times New Roman"/>
          <w:sz w:val="28"/>
          <w:szCs w:val="28"/>
        </w:rPr>
        <w:t xml:space="preserve"> личного</w:t>
      </w:r>
      <w:r w:rsidRPr="005079D4">
        <w:rPr>
          <w:rFonts w:ascii="Times New Roman" w:hAnsi="Times New Roman" w:cs="Times New Roman"/>
          <w:sz w:val="28"/>
          <w:szCs w:val="28"/>
        </w:rPr>
        <w:t xml:space="preserve"> прие</w:t>
      </w:r>
      <w:r w:rsidRPr="006A3BA4">
        <w:rPr>
          <w:rFonts w:ascii="Times New Roman" w:hAnsi="Times New Roman" w:cs="Times New Roman"/>
          <w:sz w:val="28"/>
          <w:szCs w:val="28"/>
        </w:rPr>
        <w:t>ма днях и часах размещается на официальном сайте администрации Ханты-Мансийского района.</w:t>
      </w:r>
    </w:p>
    <w:p w14:paraId="2CBC1387"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Консультирование в письменной форме </w:t>
      </w:r>
      <w:r w:rsidR="00747BE3" w:rsidRPr="006A3BA4">
        <w:rPr>
          <w:rFonts w:ascii="Times New Roman" w:hAnsi="Times New Roman" w:cs="Times New Roman"/>
          <w:sz w:val="28"/>
          <w:szCs w:val="28"/>
        </w:rPr>
        <w:t>осуществляется должностным</w:t>
      </w:r>
      <w:r w:rsidRPr="006A3BA4">
        <w:rPr>
          <w:rFonts w:ascii="Times New Roman" w:hAnsi="Times New Roman" w:cs="Times New Roman"/>
          <w:color w:val="000000"/>
          <w:sz w:val="28"/>
          <w:szCs w:val="28"/>
        </w:rPr>
        <w:t xml:space="preserve"> лицом </w:t>
      </w:r>
      <w:r w:rsidRPr="006A3BA4">
        <w:rPr>
          <w:rFonts w:ascii="Times New Roman" w:hAnsi="Times New Roman" w:cs="Times New Roman"/>
          <w:sz w:val="28"/>
          <w:szCs w:val="28"/>
        </w:rPr>
        <w:t xml:space="preserve">в сроки, установленные Федеральным </w:t>
      </w:r>
      <w:hyperlink r:id="rId8" w:history="1">
        <w:r w:rsidRPr="006A3BA4">
          <w:rPr>
            <w:rFonts w:ascii="Times New Roman" w:hAnsi="Times New Roman" w:cs="Times New Roman"/>
            <w:sz w:val="28"/>
            <w:szCs w:val="28"/>
          </w:rPr>
          <w:t>законом</w:t>
        </w:r>
      </w:hyperlink>
      <w:r w:rsidRPr="006A3BA4">
        <w:rPr>
          <w:rFonts w:ascii="Times New Roman" w:hAnsi="Times New Roman" w:cs="Times New Roman"/>
          <w:sz w:val="28"/>
          <w:szCs w:val="28"/>
        </w:rPr>
        <w:t xml:space="preserve"> от 02.05.2006 № 59-ФЗ «О порядке рассмотрения обращений граждан Российской Федерации», в следующих случаях:</w:t>
      </w:r>
    </w:p>
    <w:p w14:paraId="4645E87A" w14:textId="77777777" w:rsidR="00EF7C40" w:rsidRPr="006A3BA4" w:rsidRDefault="00EF7C40" w:rsidP="00C21385">
      <w:pPr>
        <w:pStyle w:val="ConsPlusNormal"/>
        <w:numPr>
          <w:ilvl w:val="0"/>
          <w:numId w:val="9"/>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контролируемым лицом представлен письменный запрос о предоставлении письменного ответа по вопросам консультирования;</w:t>
      </w:r>
    </w:p>
    <w:p w14:paraId="02F46046" w14:textId="77777777" w:rsidR="00EF7C40" w:rsidRPr="006A3BA4" w:rsidRDefault="00EF7C40" w:rsidP="00C21385">
      <w:pPr>
        <w:pStyle w:val="ConsPlusNormal"/>
        <w:numPr>
          <w:ilvl w:val="0"/>
          <w:numId w:val="9"/>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устный ответ по существу поставленных вопросов</w:t>
      </w:r>
      <w:r w:rsidR="00BF281B">
        <w:rPr>
          <w:rFonts w:ascii="Times New Roman" w:hAnsi="Times New Roman" w:cs="Times New Roman"/>
          <w:sz w:val="28"/>
          <w:szCs w:val="28"/>
        </w:rPr>
        <w:t xml:space="preserve"> может быть осуществлен</w:t>
      </w:r>
      <w:r w:rsidRPr="006A3BA4">
        <w:rPr>
          <w:rFonts w:ascii="Times New Roman" w:hAnsi="Times New Roman" w:cs="Times New Roman"/>
          <w:sz w:val="28"/>
          <w:szCs w:val="28"/>
        </w:rPr>
        <w:t xml:space="preserve"> за пределами максимального времени;</w:t>
      </w:r>
    </w:p>
    <w:p w14:paraId="741E09A2" w14:textId="77777777" w:rsidR="00EF7C40" w:rsidRPr="006A3BA4" w:rsidRDefault="00EF7C40" w:rsidP="00C21385">
      <w:pPr>
        <w:pStyle w:val="ConsPlusNormal"/>
        <w:numPr>
          <w:ilvl w:val="0"/>
          <w:numId w:val="9"/>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ответ на поставленные вопросы требует дополнительного запроса сведений от иных органов власти или лиц.</w:t>
      </w:r>
    </w:p>
    <w:p w14:paraId="3F649280"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Если поставленные во время консультирования вопросы не относятся к осуществляемому виду муниципального контроля,</w:t>
      </w:r>
      <w:r w:rsidR="00DF69AC">
        <w:rPr>
          <w:rFonts w:ascii="Times New Roman" w:hAnsi="Times New Roman" w:cs="Times New Roman"/>
          <w:sz w:val="28"/>
          <w:szCs w:val="28"/>
        </w:rPr>
        <w:t xml:space="preserve"> </w:t>
      </w:r>
      <w:r w:rsidR="00DF69AC" w:rsidRPr="005079D4">
        <w:rPr>
          <w:rFonts w:ascii="Times New Roman" w:hAnsi="Times New Roman" w:cs="Times New Roman"/>
          <w:sz w:val="28"/>
          <w:szCs w:val="28"/>
        </w:rPr>
        <w:t>контролируемому лицу</w:t>
      </w:r>
      <w:r w:rsidRPr="006A3BA4">
        <w:rPr>
          <w:rFonts w:ascii="Times New Roman" w:hAnsi="Times New Roman" w:cs="Times New Roman"/>
          <w:sz w:val="28"/>
          <w:szCs w:val="28"/>
        </w:rPr>
        <w:t xml:space="preserve"> даются необходимые разъяснения по обращению в соответствующие органы государственной власти, органы местного самоуправления или к соответствующим должностным лицам.</w:t>
      </w:r>
    </w:p>
    <w:p w14:paraId="105512A4" w14:textId="77777777" w:rsidR="00EF7C40" w:rsidRPr="006A3BA4" w:rsidRDefault="00AF1B05" w:rsidP="00C21385">
      <w:pPr>
        <w:pStyle w:val="ConsPlusNormal"/>
        <w:ind w:firstLine="709"/>
        <w:jc w:val="both"/>
        <w:rPr>
          <w:rFonts w:ascii="Times New Roman" w:hAnsi="Times New Roman" w:cs="Times New Roman"/>
          <w:color w:val="FF0000"/>
          <w:sz w:val="28"/>
          <w:szCs w:val="28"/>
        </w:rPr>
      </w:pPr>
      <w:r w:rsidRPr="006A3BA4">
        <w:rPr>
          <w:rFonts w:ascii="Times New Roman" w:hAnsi="Times New Roman" w:cs="Times New Roman"/>
          <w:sz w:val="28"/>
          <w:szCs w:val="28"/>
        </w:rPr>
        <w:t>2</w:t>
      </w:r>
      <w:r w:rsidR="00DF69AC">
        <w:rPr>
          <w:rFonts w:ascii="Times New Roman" w:hAnsi="Times New Roman" w:cs="Times New Roman"/>
          <w:sz w:val="28"/>
          <w:szCs w:val="28"/>
        </w:rPr>
        <w:t>4</w:t>
      </w:r>
      <w:r w:rsidRPr="006A3BA4">
        <w:rPr>
          <w:rFonts w:ascii="Times New Roman" w:hAnsi="Times New Roman" w:cs="Times New Roman"/>
          <w:sz w:val="28"/>
          <w:szCs w:val="28"/>
        </w:rPr>
        <w:t>.</w:t>
      </w:r>
      <w:r w:rsidR="00EF7C40" w:rsidRPr="006A3BA4">
        <w:rPr>
          <w:rFonts w:ascii="Times New Roman" w:hAnsi="Times New Roman" w:cs="Times New Roman"/>
          <w:sz w:val="28"/>
          <w:szCs w:val="28"/>
        </w:rPr>
        <w:tab/>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контрольного органа, иных участников контрольного мероприятия, а также результаты проведенной в рамках контрольного мероприятия экспертизы.</w:t>
      </w:r>
      <w:r w:rsidR="00747BE3" w:rsidRPr="006A3BA4">
        <w:rPr>
          <w:rFonts w:ascii="Times New Roman" w:hAnsi="Times New Roman" w:cs="Times New Roman"/>
          <w:sz w:val="28"/>
          <w:szCs w:val="28"/>
        </w:rPr>
        <w:t xml:space="preserve"> </w:t>
      </w:r>
    </w:p>
    <w:p w14:paraId="2AB8E4C3"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Информация, ставшая известной должностному лицу контрольного органа в ходе консультирования, не может использоваться контрольным органом в целях оценки контролируемого лица по вопросам соблюдения обязательных требований.</w:t>
      </w:r>
    </w:p>
    <w:p w14:paraId="122CD5C0" w14:textId="77777777" w:rsidR="00EF7C40" w:rsidRPr="006A3BA4" w:rsidRDefault="00EF7C40" w:rsidP="00C21385">
      <w:pPr>
        <w:pStyle w:val="ConsPlusNormal"/>
        <w:ind w:firstLine="709"/>
        <w:jc w:val="both"/>
        <w:rPr>
          <w:rFonts w:ascii="Times New Roman" w:hAnsi="Times New Roman" w:cs="Times New Roman"/>
          <w:color w:val="FF0000"/>
          <w:sz w:val="28"/>
          <w:szCs w:val="28"/>
        </w:rPr>
      </w:pPr>
      <w:r w:rsidRPr="006A3BA4">
        <w:rPr>
          <w:rFonts w:ascii="Times New Roman" w:hAnsi="Times New Roman" w:cs="Times New Roman"/>
          <w:sz w:val="28"/>
          <w:szCs w:val="28"/>
        </w:rPr>
        <w:t>Контрольный орган осуществляет учет консультирований, который проводится посредством внесения соответствующей записи в журнал учета профилактических мероприятий.</w:t>
      </w:r>
    </w:p>
    <w:p w14:paraId="5D10D01C"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В случае, если в течение календарного года поступило пять и более однотипных (по одним и тем же вопросам) обращений контролируемых лиц и их представителей, консультирование по таким обращениям осуществляется посредством размещения на официальном сайте администрации Ханты-Мансийского района в сети «Интернет» письменного разъяснения, подписанного руководителем (заместителем руководителя), без указания в таком разъяснении сведений, отнесенных к категории ограниченного доступа.</w:t>
      </w:r>
    </w:p>
    <w:p w14:paraId="690CA633" w14:textId="77777777" w:rsidR="00EF7C40" w:rsidRPr="006A3BA4" w:rsidRDefault="00EF7C40" w:rsidP="00C21385">
      <w:pPr>
        <w:pStyle w:val="ConsPlusNormal"/>
        <w:tabs>
          <w:tab w:val="left" w:pos="1134"/>
        </w:tabs>
        <w:ind w:firstLine="709"/>
        <w:jc w:val="both"/>
        <w:rPr>
          <w:rFonts w:ascii="Times New Roman" w:hAnsi="Times New Roman" w:cs="Times New Roman"/>
          <w:sz w:val="28"/>
          <w:szCs w:val="28"/>
        </w:rPr>
      </w:pPr>
      <w:r w:rsidRPr="006A3BA4">
        <w:rPr>
          <w:rFonts w:ascii="Times New Roman" w:hAnsi="Times New Roman" w:cs="Times New Roman"/>
          <w:sz w:val="28"/>
          <w:szCs w:val="28"/>
        </w:rPr>
        <w:t>2</w:t>
      </w:r>
      <w:r w:rsidR="00DF69AC">
        <w:rPr>
          <w:rFonts w:ascii="Times New Roman" w:hAnsi="Times New Roman" w:cs="Times New Roman"/>
          <w:sz w:val="28"/>
          <w:szCs w:val="28"/>
        </w:rPr>
        <w:t>5</w:t>
      </w:r>
      <w:r w:rsidRPr="006A3BA4">
        <w:rPr>
          <w:rFonts w:ascii="Times New Roman" w:hAnsi="Times New Roman" w:cs="Times New Roman"/>
          <w:sz w:val="28"/>
          <w:szCs w:val="28"/>
        </w:rPr>
        <w:t>.</w:t>
      </w:r>
      <w:r w:rsidRPr="006A3BA4">
        <w:rPr>
          <w:rFonts w:ascii="Times New Roman" w:hAnsi="Times New Roman" w:cs="Times New Roman"/>
          <w:sz w:val="28"/>
          <w:szCs w:val="28"/>
        </w:rPr>
        <w:tab/>
        <w:t xml:space="preserve">Профилактический визит проводится </w:t>
      </w:r>
      <w:r w:rsidRPr="006A3BA4">
        <w:rPr>
          <w:rFonts w:ascii="Times New Roman" w:hAnsi="Times New Roman" w:cs="Times New Roman"/>
          <w:color w:val="000000"/>
          <w:sz w:val="28"/>
          <w:szCs w:val="28"/>
        </w:rPr>
        <w:t xml:space="preserve">должностным лицом </w:t>
      </w:r>
      <w:r w:rsidRPr="006A3BA4">
        <w:rPr>
          <w:rFonts w:ascii="Times New Roman" w:hAnsi="Times New Roman" w:cs="Times New Roman"/>
          <w:sz w:val="28"/>
          <w:szCs w:val="28"/>
        </w:rPr>
        <w:t>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14:paraId="2550DF2D"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В ходе профилактического визита должностным лицом может </w:t>
      </w:r>
      <w:r w:rsidRPr="006A3BA4">
        <w:rPr>
          <w:rFonts w:ascii="Times New Roman" w:hAnsi="Times New Roman" w:cs="Times New Roman"/>
          <w:sz w:val="28"/>
          <w:szCs w:val="28"/>
        </w:rPr>
        <w:lastRenderedPageBreak/>
        <w:t>осуществляться консультирование контролируемого лица в порядке, установленном статьей 50 Федерального закона № 248-ФЗ с учетом пол</w:t>
      </w:r>
      <w:r w:rsidR="00DF69AC">
        <w:rPr>
          <w:rFonts w:ascii="Times New Roman" w:hAnsi="Times New Roman" w:cs="Times New Roman"/>
          <w:sz w:val="28"/>
          <w:szCs w:val="28"/>
        </w:rPr>
        <w:t xml:space="preserve">ожений, </w:t>
      </w:r>
      <w:r w:rsidR="00DF69AC" w:rsidRPr="00D929BA">
        <w:rPr>
          <w:rFonts w:ascii="Times New Roman" w:hAnsi="Times New Roman" w:cs="Times New Roman"/>
          <w:sz w:val="28"/>
          <w:szCs w:val="28"/>
        </w:rPr>
        <w:t>предусмотренны</w:t>
      </w:r>
      <w:r w:rsidR="00D929BA" w:rsidRPr="00F54D6F">
        <w:rPr>
          <w:rFonts w:ascii="Times New Roman" w:hAnsi="Times New Roman" w:cs="Times New Roman"/>
          <w:sz w:val="28"/>
          <w:szCs w:val="28"/>
        </w:rPr>
        <w:t>х</w:t>
      </w:r>
      <w:r w:rsidR="00DF69AC" w:rsidRPr="00F54D6F">
        <w:rPr>
          <w:rFonts w:ascii="Times New Roman" w:hAnsi="Times New Roman" w:cs="Times New Roman"/>
          <w:sz w:val="28"/>
          <w:szCs w:val="28"/>
        </w:rPr>
        <w:t xml:space="preserve"> </w:t>
      </w:r>
      <w:r w:rsidR="00DF69AC" w:rsidRPr="00D929BA">
        <w:rPr>
          <w:rFonts w:ascii="Times New Roman" w:hAnsi="Times New Roman" w:cs="Times New Roman"/>
          <w:sz w:val="28"/>
          <w:szCs w:val="28"/>
        </w:rPr>
        <w:t>пунктом</w:t>
      </w:r>
      <w:r w:rsidRPr="00D929BA">
        <w:rPr>
          <w:rFonts w:ascii="Times New Roman" w:hAnsi="Times New Roman" w:cs="Times New Roman"/>
          <w:sz w:val="28"/>
          <w:szCs w:val="28"/>
        </w:rPr>
        <w:t xml:space="preserve"> </w:t>
      </w:r>
      <w:r w:rsidR="00DF69AC" w:rsidRPr="00D929BA">
        <w:rPr>
          <w:rFonts w:ascii="Times New Roman" w:hAnsi="Times New Roman" w:cs="Times New Roman"/>
          <w:sz w:val="28"/>
          <w:szCs w:val="28"/>
        </w:rPr>
        <w:t>24</w:t>
      </w:r>
      <w:r w:rsidRPr="006A3BA4">
        <w:rPr>
          <w:rFonts w:ascii="Times New Roman" w:hAnsi="Times New Roman" w:cs="Times New Roman"/>
          <w:sz w:val="28"/>
          <w:szCs w:val="28"/>
        </w:rPr>
        <w:t xml:space="preserve"> настоящего Положения.</w:t>
      </w:r>
    </w:p>
    <w:p w14:paraId="2A8E835C"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В случае осуществления профилактического визита в форме профилактической беседы по месту осуществления деятельности контролируемого лица, должностное лицо должно явиться в назначенный день и время по месту осуществления деятельности контролируемым лицом.</w:t>
      </w:r>
    </w:p>
    <w:p w14:paraId="38523B3C"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В ходе профилактического визита должностным лицом осуществляется осмотр принадлежащих контролируемому лицу объектов контроля.</w:t>
      </w:r>
    </w:p>
    <w:p w14:paraId="45B74C55"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При проведении профилактического визита представление контролируемым лицом запрашиваемых сведений, предоставление доступа к принадлежащим контролируемому лицу объектам не является обязательным.</w:t>
      </w:r>
    </w:p>
    <w:p w14:paraId="23F8230F"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При проведении профилактического визита контролируемым лицам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14:paraId="0165C98D"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незамедлительно направляет информацию об этом руководителю контрольного органа для принятия решения о проведении контрольных мероприятий.</w:t>
      </w:r>
    </w:p>
    <w:p w14:paraId="38F1C432"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Проведение профилактических визитов в отношении контролируемых лиц, приступающих к осуществлению деятельности в определенной сфере, является обязательным.</w:t>
      </w:r>
    </w:p>
    <w:p w14:paraId="2E007ED1"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Контрольный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w:t>
      </w:r>
    </w:p>
    <w:p w14:paraId="640DF642"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О проведении профилактического визита, в том числе обязательного, контролируемое лицо уведомляется контрольным органом не позднее чем за пять рабочих дней до даты его проведения.</w:t>
      </w:r>
    </w:p>
    <w:p w14:paraId="06AD361F"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Уведомление о проведении обязательного профилактического визита составляется в письменной форме и должно содержать следующие сведения:</w:t>
      </w:r>
    </w:p>
    <w:p w14:paraId="3E01E534"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1) дату, время и место составления уведомления;</w:t>
      </w:r>
    </w:p>
    <w:p w14:paraId="69C2E098"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2) наименование контрольного органа;</w:t>
      </w:r>
    </w:p>
    <w:p w14:paraId="742F05DA"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3) полное наименование контролируемого лица;</w:t>
      </w:r>
    </w:p>
    <w:p w14:paraId="4B0065D8"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4) фамилию, имя, отчество (при наличии) должностного лица;</w:t>
      </w:r>
    </w:p>
    <w:p w14:paraId="694FEDCD"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5) дату, время и место обязательного профилактического визита;</w:t>
      </w:r>
    </w:p>
    <w:p w14:paraId="3A62C59D"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6) подпись должностного лица.</w:t>
      </w:r>
    </w:p>
    <w:p w14:paraId="7A43E056"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Срок проведения профилактического визита определяется должностным лицом самостоятельно и не должен превышать 1 рабочий день.</w:t>
      </w:r>
    </w:p>
    <w:p w14:paraId="08830B56" w14:textId="7729741C" w:rsidR="00724E02" w:rsidRPr="005A3328" w:rsidRDefault="00EF7C40" w:rsidP="005A3328">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Контролируемое лицо вправе отказаться от проведения обязательного профилактического визита, уведомив об этом контрольный орган не позднее чем за три рабочих дня до даты его проведения.</w:t>
      </w:r>
    </w:p>
    <w:p w14:paraId="2656A588" w14:textId="77777777" w:rsidR="007B7CEE" w:rsidRPr="006A3BA4" w:rsidRDefault="007F1E88" w:rsidP="00C21385">
      <w:pPr>
        <w:widowControl w:val="0"/>
        <w:tabs>
          <w:tab w:val="left" w:pos="1134"/>
        </w:tabs>
        <w:ind w:firstLine="720"/>
        <w:jc w:val="center"/>
        <w:rPr>
          <w:sz w:val="28"/>
          <w:szCs w:val="28"/>
        </w:rPr>
      </w:pPr>
      <w:r w:rsidRPr="006A3BA4">
        <w:rPr>
          <w:sz w:val="28"/>
          <w:szCs w:val="28"/>
        </w:rPr>
        <w:lastRenderedPageBreak/>
        <w:t>IV.</w:t>
      </w:r>
      <w:r w:rsidRPr="006A3BA4">
        <w:rPr>
          <w:sz w:val="28"/>
          <w:szCs w:val="28"/>
        </w:rPr>
        <w:tab/>
        <w:t xml:space="preserve">Осуществление </w:t>
      </w:r>
      <w:r w:rsidR="001A5F41" w:rsidRPr="006A3BA4">
        <w:rPr>
          <w:sz w:val="28"/>
          <w:szCs w:val="28"/>
        </w:rPr>
        <w:t>муниципального</w:t>
      </w:r>
      <w:r w:rsidRPr="006A3BA4">
        <w:rPr>
          <w:sz w:val="28"/>
          <w:szCs w:val="28"/>
        </w:rPr>
        <w:t xml:space="preserve"> контроля</w:t>
      </w:r>
    </w:p>
    <w:p w14:paraId="65190A3A" w14:textId="77777777" w:rsidR="007B7CEE" w:rsidRPr="006A3BA4" w:rsidRDefault="007B7CEE" w:rsidP="00C21385">
      <w:pPr>
        <w:widowControl w:val="0"/>
        <w:ind w:firstLine="720"/>
        <w:jc w:val="center"/>
        <w:rPr>
          <w:sz w:val="28"/>
          <w:szCs w:val="28"/>
        </w:rPr>
      </w:pPr>
    </w:p>
    <w:p w14:paraId="0CAA3947" w14:textId="77777777" w:rsidR="00EF7C40" w:rsidRPr="006A3BA4" w:rsidRDefault="00DD3BAB" w:rsidP="00C21385">
      <w:pPr>
        <w:widowControl w:val="0"/>
        <w:tabs>
          <w:tab w:val="left" w:pos="1134"/>
        </w:tabs>
        <w:ind w:firstLine="709"/>
        <w:jc w:val="both"/>
        <w:rPr>
          <w:sz w:val="28"/>
          <w:szCs w:val="28"/>
        </w:rPr>
      </w:pPr>
      <w:r w:rsidRPr="006A3BA4">
        <w:rPr>
          <w:sz w:val="28"/>
          <w:szCs w:val="28"/>
        </w:rPr>
        <w:t>2</w:t>
      </w:r>
      <w:r w:rsidR="00DF69AC">
        <w:rPr>
          <w:sz w:val="28"/>
          <w:szCs w:val="28"/>
        </w:rPr>
        <w:t>6</w:t>
      </w:r>
      <w:r w:rsidR="007F1E88" w:rsidRPr="006A3BA4">
        <w:rPr>
          <w:sz w:val="28"/>
          <w:szCs w:val="28"/>
        </w:rPr>
        <w:t>.</w:t>
      </w:r>
      <w:r w:rsidR="00FF6F4C" w:rsidRPr="006A3BA4">
        <w:rPr>
          <w:sz w:val="28"/>
          <w:szCs w:val="28"/>
        </w:rPr>
        <w:t> </w:t>
      </w:r>
      <w:r w:rsidR="00EF7C40" w:rsidRPr="006A3BA4">
        <w:rPr>
          <w:sz w:val="28"/>
          <w:szCs w:val="28"/>
        </w:rPr>
        <w:t>При осуществлении муниципального контроля взаимодействие должностного лица контрольного органа с контролируемым лицом осуществляется при проведении следующих контрольных мероприятий:</w:t>
      </w:r>
    </w:p>
    <w:p w14:paraId="796402F9" w14:textId="77777777" w:rsidR="00EF7C40" w:rsidRPr="006A3BA4" w:rsidRDefault="00EF7C40" w:rsidP="00C21385">
      <w:pPr>
        <w:widowControl w:val="0"/>
        <w:ind w:firstLine="709"/>
        <w:jc w:val="both"/>
        <w:rPr>
          <w:sz w:val="28"/>
          <w:szCs w:val="28"/>
        </w:rPr>
      </w:pPr>
      <w:r w:rsidRPr="006A3BA4">
        <w:rPr>
          <w:sz w:val="28"/>
          <w:szCs w:val="28"/>
        </w:rPr>
        <w:t>1) инспекционный визит;</w:t>
      </w:r>
    </w:p>
    <w:p w14:paraId="0CD314C7" w14:textId="77777777" w:rsidR="00EF7C40" w:rsidRPr="006A3BA4" w:rsidRDefault="00EF7C40" w:rsidP="00C21385">
      <w:pPr>
        <w:widowControl w:val="0"/>
        <w:ind w:firstLine="709"/>
        <w:jc w:val="both"/>
        <w:rPr>
          <w:sz w:val="28"/>
          <w:szCs w:val="28"/>
        </w:rPr>
      </w:pPr>
      <w:r w:rsidRPr="006A3BA4">
        <w:rPr>
          <w:sz w:val="28"/>
          <w:szCs w:val="28"/>
        </w:rPr>
        <w:t xml:space="preserve">2) документарная проверка; </w:t>
      </w:r>
    </w:p>
    <w:p w14:paraId="18D0D5C3" w14:textId="77777777" w:rsidR="00EF7C40" w:rsidRPr="006A3BA4" w:rsidRDefault="00EF7C40" w:rsidP="00C21385">
      <w:pPr>
        <w:widowControl w:val="0"/>
        <w:ind w:firstLine="709"/>
        <w:jc w:val="both"/>
        <w:rPr>
          <w:sz w:val="28"/>
          <w:szCs w:val="28"/>
        </w:rPr>
      </w:pPr>
      <w:r w:rsidRPr="006A3BA4">
        <w:rPr>
          <w:sz w:val="28"/>
          <w:szCs w:val="28"/>
        </w:rPr>
        <w:t>3) выездная проверка;</w:t>
      </w:r>
    </w:p>
    <w:p w14:paraId="1EA5478C" w14:textId="77777777" w:rsidR="00EF7C40" w:rsidRPr="006A3BA4" w:rsidRDefault="00EF7C40" w:rsidP="00C21385">
      <w:pPr>
        <w:widowControl w:val="0"/>
        <w:ind w:firstLine="709"/>
        <w:jc w:val="both"/>
        <w:rPr>
          <w:sz w:val="28"/>
          <w:szCs w:val="28"/>
        </w:rPr>
      </w:pPr>
      <w:r w:rsidRPr="006A3BA4">
        <w:rPr>
          <w:sz w:val="28"/>
          <w:szCs w:val="28"/>
        </w:rPr>
        <w:t>4) рейдовый осмотр.</w:t>
      </w:r>
    </w:p>
    <w:p w14:paraId="45B6980E" w14:textId="77777777" w:rsidR="00EF7C40" w:rsidRPr="00DF69AC" w:rsidRDefault="00DF69AC" w:rsidP="00C21385">
      <w:pPr>
        <w:widowControl w:val="0"/>
        <w:tabs>
          <w:tab w:val="left" w:pos="1134"/>
        </w:tabs>
        <w:ind w:firstLine="709"/>
        <w:jc w:val="both"/>
        <w:rPr>
          <w:sz w:val="28"/>
          <w:szCs w:val="28"/>
        </w:rPr>
      </w:pPr>
      <w:r>
        <w:rPr>
          <w:sz w:val="28"/>
          <w:szCs w:val="28"/>
        </w:rPr>
        <w:t>27</w:t>
      </w:r>
      <w:r w:rsidR="00EF7C40" w:rsidRPr="006A3BA4">
        <w:rPr>
          <w:sz w:val="28"/>
          <w:szCs w:val="28"/>
        </w:rPr>
        <w:t>.</w:t>
      </w:r>
      <w:r w:rsidR="00EF7C40" w:rsidRPr="006A3BA4">
        <w:rPr>
          <w:sz w:val="28"/>
          <w:szCs w:val="28"/>
        </w:rPr>
        <w:tab/>
        <w:t xml:space="preserve">Контрольные мероприятия, </w:t>
      </w:r>
      <w:r w:rsidR="00EF7C40" w:rsidRPr="006A3BA4">
        <w:rPr>
          <w:color w:val="000000"/>
          <w:sz w:val="28"/>
          <w:szCs w:val="28"/>
        </w:rPr>
        <w:t xml:space="preserve">перечисленные </w:t>
      </w:r>
      <w:r w:rsidR="00EF7C40" w:rsidRPr="00DF69AC">
        <w:rPr>
          <w:sz w:val="28"/>
          <w:szCs w:val="28"/>
        </w:rPr>
        <w:t>в пункте 2</w:t>
      </w:r>
      <w:r>
        <w:rPr>
          <w:sz w:val="28"/>
          <w:szCs w:val="28"/>
        </w:rPr>
        <w:t>6</w:t>
      </w:r>
      <w:r w:rsidR="00EF7C40" w:rsidRPr="00DF69AC">
        <w:rPr>
          <w:sz w:val="28"/>
          <w:szCs w:val="28"/>
        </w:rPr>
        <w:t xml:space="preserve"> настоящего Положения, проводятся при наличии оснований, предусмотренных частями 1 и 3 статьи 57 Федерального закона № 248-ФЗ. Для проведения таких контрольных мероприятий в форме приказа принимается решение контрольного органа, подписанное руководителем, а в его отсутствие – заместителем руководителя контрольного органа, в котором указываются сведения, предусмотренные частью 1 статьи 64 Федерального закона № 248-ФЗ, при этом </w:t>
      </w:r>
      <w:r w:rsidR="00EF7C40" w:rsidRPr="00DF69AC">
        <w:rPr>
          <w:rFonts w:eastAsia="Calibri"/>
          <w:sz w:val="28"/>
          <w:szCs w:val="28"/>
          <w:lang w:eastAsia="en-US"/>
        </w:rPr>
        <w:t>иные сведения настоящим Положением не предусмотрены</w:t>
      </w:r>
      <w:r w:rsidR="00EF7C40" w:rsidRPr="00DF69AC">
        <w:rPr>
          <w:sz w:val="28"/>
          <w:szCs w:val="28"/>
        </w:rPr>
        <w:t>.</w:t>
      </w:r>
    </w:p>
    <w:p w14:paraId="08F434E5" w14:textId="3CDA7D92" w:rsidR="00EF7C40" w:rsidRPr="006A3BA4" w:rsidRDefault="00DF69AC" w:rsidP="00C21385">
      <w:pPr>
        <w:widowControl w:val="0"/>
        <w:tabs>
          <w:tab w:val="left" w:pos="1134"/>
        </w:tabs>
        <w:ind w:firstLine="709"/>
        <w:jc w:val="both"/>
        <w:rPr>
          <w:sz w:val="28"/>
          <w:szCs w:val="28"/>
        </w:rPr>
      </w:pPr>
      <w:r>
        <w:rPr>
          <w:sz w:val="28"/>
          <w:szCs w:val="28"/>
        </w:rPr>
        <w:t>28</w:t>
      </w:r>
      <w:r w:rsidR="00EF7C40" w:rsidRPr="00DF69AC">
        <w:rPr>
          <w:sz w:val="28"/>
          <w:szCs w:val="28"/>
        </w:rPr>
        <w:t>.</w:t>
      </w:r>
      <w:r w:rsidR="00EF7C40" w:rsidRPr="00DF69AC">
        <w:rPr>
          <w:sz w:val="28"/>
          <w:szCs w:val="28"/>
        </w:rPr>
        <w:tab/>
        <w:t xml:space="preserve">Оценка соблюдения контролируемыми лицами обязательных требований контрольными органами посредством контрольных мероприятий с взаимодействием не может проводиться иными способами, кроме как </w:t>
      </w:r>
      <w:r w:rsidR="00BF281B">
        <w:rPr>
          <w:sz w:val="28"/>
          <w:szCs w:val="28"/>
        </w:rPr>
        <w:t>посредством контрольных мероприятий</w:t>
      </w:r>
      <w:r w:rsidR="00967BDE">
        <w:rPr>
          <w:sz w:val="28"/>
          <w:szCs w:val="28"/>
        </w:rPr>
        <w:t>,</w:t>
      </w:r>
      <w:r w:rsidR="00BF281B">
        <w:rPr>
          <w:sz w:val="28"/>
          <w:szCs w:val="28"/>
        </w:rPr>
        <w:t xml:space="preserve"> </w:t>
      </w:r>
      <w:r w:rsidR="00EF7C40" w:rsidRPr="00DF69AC">
        <w:rPr>
          <w:sz w:val="28"/>
          <w:szCs w:val="28"/>
        </w:rPr>
        <w:t>указанных в пункте 2</w:t>
      </w:r>
      <w:r w:rsidR="00BF281B">
        <w:rPr>
          <w:sz w:val="28"/>
          <w:szCs w:val="28"/>
        </w:rPr>
        <w:t>6</w:t>
      </w:r>
      <w:r w:rsidR="00EF7C40" w:rsidRPr="00DF69AC">
        <w:rPr>
          <w:sz w:val="28"/>
          <w:szCs w:val="28"/>
        </w:rPr>
        <w:t xml:space="preserve"> настоящего</w:t>
      </w:r>
      <w:r w:rsidR="00EF7C40" w:rsidRPr="006A3BA4">
        <w:rPr>
          <w:color w:val="FF0000"/>
          <w:sz w:val="28"/>
          <w:szCs w:val="28"/>
        </w:rPr>
        <w:t xml:space="preserve"> </w:t>
      </w:r>
      <w:r w:rsidR="00EF7C40" w:rsidRPr="006A3BA4">
        <w:rPr>
          <w:sz w:val="28"/>
          <w:szCs w:val="28"/>
        </w:rPr>
        <w:t>Положения.</w:t>
      </w:r>
    </w:p>
    <w:p w14:paraId="1B9DE692" w14:textId="77777777" w:rsidR="00EF7C40" w:rsidRPr="006A3BA4" w:rsidRDefault="00DF69AC" w:rsidP="00C21385">
      <w:pPr>
        <w:tabs>
          <w:tab w:val="left" w:pos="1134"/>
        </w:tabs>
        <w:autoSpaceDE w:val="0"/>
        <w:autoSpaceDN w:val="0"/>
        <w:adjustRightInd w:val="0"/>
        <w:ind w:firstLine="709"/>
        <w:jc w:val="both"/>
        <w:rPr>
          <w:rFonts w:eastAsia="Calibri"/>
          <w:sz w:val="28"/>
          <w:szCs w:val="28"/>
          <w:lang w:eastAsia="en-US"/>
        </w:rPr>
      </w:pPr>
      <w:r>
        <w:rPr>
          <w:rFonts w:eastAsia="Calibri"/>
          <w:sz w:val="28"/>
          <w:szCs w:val="28"/>
          <w:lang w:eastAsia="en-US"/>
        </w:rPr>
        <w:t>29</w:t>
      </w:r>
      <w:r w:rsidR="00EF7C40" w:rsidRPr="006A3BA4">
        <w:rPr>
          <w:rFonts w:eastAsia="Calibri"/>
          <w:sz w:val="28"/>
          <w:szCs w:val="28"/>
          <w:lang w:eastAsia="en-US"/>
        </w:rPr>
        <w:t>.</w:t>
      </w:r>
      <w:r w:rsidR="00EF7C40" w:rsidRPr="006A3BA4">
        <w:rPr>
          <w:rFonts w:eastAsia="Calibri"/>
          <w:sz w:val="28"/>
          <w:szCs w:val="28"/>
          <w:lang w:eastAsia="en-US"/>
        </w:rPr>
        <w:tab/>
        <w:t xml:space="preserve">Контрольные мероприятия без взаимодействия проводятся должностным лицом контрольного органа на основании заданий руководителя контрольного органа, включая задания, содержащиеся в планах работы контрольного органа, в том числе в случаях, установленных </w:t>
      </w:r>
      <w:r w:rsidR="00EF7C40" w:rsidRPr="006A3BA4">
        <w:rPr>
          <w:rFonts w:eastAsia="Calibri"/>
          <w:color w:val="000000"/>
          <w:sz w:val="28"/>
          <w:szCs w:val="28"/>
          <w:lang w:eastAsia="en-US"/>
        </w:rPr>
        <w:t xml:space="preserve">Федеральным </w:t>
      </w:r>
      <w:hyperlink r:id="rId9" w:history="1">
        <w:r w:rsidR="00EF7C40" w:rsidRPr="006A3BA4">
          <w:rPr>
            <w:rFonts w:eastAsia="Calibri"/>
            <w:color w:val="000000"/>
            <w:sz w:val="28"/>
            <w:szCs w:val="28"/>
            <w:lang w:eastAsia="en-US"/>
          </w:rPr>
          <w:t>законом</w:t>
        </w:r>
      </w:hyperlink>
      <w:r w:rsidR="00EF7C40" w:rsidRPr="006A3BA4">
        <w:rPr>
          <w:rFonts w:eastAsia="Calibri"/>
          <w:sz w:val="28"/>
          <w:szCs w:val="28"/>
          <w:lang w:eastAsia="en-US"/>
        </w:rPr>
        <w:t xml:space="preserve"> № 248-ФЗ.</w:t>
      </w:r>
    </w:p>
    <w:p w14:paraId="13A33D6B" w14:textId="213992F3" w:rsidR="00EF7C40" w:rsidRPr="006A3BA4" w:rsidRDefault="00AF1B05" w:rsidP="00C21385">
      <w:pPr>
        <w:tabs>
          <w:tab w:val="left" w:pos="0"/>
          <w:tab w:val="left" w:pos="1134"/>
        </w:tabs>
        <w:autoSpaceDE w:val="0"/>
        <w:autoSpaceDN w:val="0"/>
        <w:adjustRightInd w:val="0"/>
        <w:ind w:firstLine="709"/>
        <w:jc w:val="both"/>
        <w:rPr>
          <w:b/>
          <w:sz w:val="28"/>
          <w:szCs w:val="28"/>
        </w:rPr>
      </w:pPr>
      <w:r w:rsidRPr="006A3BA4">
        <w:rPr>
          <w:sz w:val="28"/>
          <w:szCs w:val="28"/>
        </w:rPr>
        <w:t>3</w:t>
      </w:r>
      <w:r w:rsidR="00DF69AC">
        <w:rPr>
          <w:sz w:val="28"/>
          <w:szCs w:val="28"/>
        </w:rPr>
        <w:t>0</w:t>
      </w:r>
      <w:r w:rsidR="00EF7C40" w:rsidRPr="006A3BA4">
        <w:rPr>
          <w:sz w:val="28"/>
          <w:szCs w:val="28"/>
        </w:rPr>
        <w:t>.</w:t>
      </w:r>
      <w:r w:rsidR="00EF7C40" w:rsidRPr="006A3BA4">
        <w:rPr>
          <w:sz w:val="28"/>
          <w:szCs w:val="28"/>
        </w:rPr>
        <w:tab/>
      </w:r>
      <w:r w:rsidR="0088320C" w:rsidRPr="006A3BA4">
        <w:rPr>
          <w:sz w:val="28"/>
          <w:szCs w:val="28"/>
        </w:rPr>
        <w:t xml:space="preserve">Оценка соблюдения контролируемыми лицами обязательных требований контрольными органами посредством контрольных мероприятий без взаимодействия не может проводиться иными способами, </w:t>
      </w:r>
      <w:r w:rsidR="0088320C" w:rsidRPr="006A3BA4">
        <w:rPr>
          <w:rFonts w:eastAsia="Calibri"/>
          <w:sz w:val="28"/>
          <w:szCs w:val="28"/>
          <w:lang w:eastAsia="en-US"/>
        </w:rPr>
        <w:t>кроме как предусмотренными частью 3 статьи 56 Федерального закона № 248-ФЗ.</w:t>
      </w:r>
    </w:p>
    <w:p w14:paraId="7877E532" w14:textId="77777777" w:rsidR="00EF7C40" w:rsidRPr="006A3BA4" w:rsidRDefault="00EF7C40" w:rsidP="00C21385">
      <w:pPr>
        <w:widowControl w:val="0"/>
        <w:tabs>
          <w:tab w:val="left" w:pos="1134"/>
        </w:tabs>
        <w:ind w:firstLine="709"/>
        <w:jc w:val="both"/>
        <w:rPr>
          <w:sz w:val="28"/>
          <w:szCs w:val="28"/>
        </w:rPr>
      </w:pPr>
      <w:r w:rsidRPr="006A3BA4">
        <w:rPr>
          <w:sz w:val="28"/>
          <w:szCs w:val="28"/>
        </w:rPr>
        <w:t>3</w:t>
      </w:r>
      <w:r w:rsidR="00DF69AC">
        <w:rPr>
          <w:sz w:val="28"/>
          <w:szCs w:val="28"/>
        </w:rPr>
        <w:t>1</w:t>
      </w:r>
      <w:r w:rsidRPr="006A3BA4">
        <w:rPr>
          <w:sz w:val="28"/>
          <w:szCs w:val="28"/>
        </w:rPr>
        <w:t>.</w:t>
      </w:r>
      <w:r w:rsidRPr="006A3BA4">
        <w:rPr>
          <w:sz w:val="28"/>
          <w:szCs w:val="28"/>
        </w:rPr>
        <w:tab/>
        <w:t>При проведении контрольных мероприятий в рамках осуществления муниципального контроля должностное лицо контрольного органа</w:t>
      </w:r>
      <w:r w:rsidR="00BF281B">
        <w:rPr>
          <w:sz w:val="28"/>
          <w:szCs w:val="28"/>
        </w:rPr>
        <w:t xml:space="preserve"> исполняет обязанности и</w:t>
      </w:r>
      <w:r w:rsidRPr="006A3BA4">
        <w:rPr>
          <w:sz w:val="28"/>
          <w:szCs w:val="28"/>
        </w:rPr>
        <w:t xml:space="preserve"> имеет права, предусмотренные стать</w:t>
      </w:r>
      <w:r w:rsidR="00BF281B">
        <w:rPr>
          <w:sz w:val="28"/>
          <w:szCs w:val="28"/>
        </w:rPr>
        <w:t>ей</w:t>
      </w:r>
      <w:r w:rsidRPr="006A3BA4">
        <w:rPr>
          <w:sz w:val="28"/>
          <w:szCs w:val="28"/>
        </w:rPr>
        <w:t xml:space="preserve"> 29 Федерального закона № 248-ФЗ.</w:t>
      </w:r>
    </w:p>
    <w:p w14:paraId="2AA09944" w14:textId="77777777" w:rsidR="00EF7C40" w:rsidRPr="00095224" w:rsidRDefault="00EF7C40" w:rsidP="00C21385">
      <w:pPr>
        <w:tabs>
          <w:tab w:val="left" w:pos="1134"/>
        </w:tabs>
        <w:autoSpaceDE w:val="0"/>
        <w:autoSpaceDN w:val="0"/>
        <w:adjustRightInd w:val="0"/>
        <w:ind w:firstLine="709"/>
        <w:jc w:val="both"/>
        <w:rPr>
          <w:sz w:val="28"/>
          <w:szCs w:val="28"/>
        </w:rPr>
      </w:pPr>
      <w:r w:rsidRPr="006A3BA4">
        <w:rPr>
          <w:sz w:val="28"/>
          <w:szCs w:val="28"/>
        </w:rPr>
        <w:t>3</w:t>
      </w:r>
      <w:r w:rsidR="00DF69AC">
        <w:rPr>
          <w:sz w:val="28"/>
          <w:szCs w:val="28"/>
        </w:rPr>
        <w:t>2</w:t>
      </w:r>
      <w:r w:rsidRPr="006A3BA4">
        <w:rPr>
          <w:sz w:val="28"/>
          <w:szCs w:val="28"/>
        </w:rPr>
        <w:t>.</w:t>
      </w:r>
      <w:r w:rsidRPr="006A3BA4">
        <w:rPr>
          <w:sz w:val="28"/>
          <w:szCs w:val="28"/>
        </w:rPr>
        <w:tab/>
        <w:t xml:space="preserve">При организации и проведении контрольных мероприятий в рамках осуществления муниципального контроля контрольный орган запрашивает и получает на безвозмездной основе, в том числе в электронной форме, документы и (или) информацию, включенные в определенный Правительством Российской Федерации перечень, от иных органов местного самоуправления, государственных органов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порядке, которые предусмотрены </w:t>
      </w:r>
      <w:r w:rsidRPr="00095224">
        <w:rPr>
          <w:sz w:val="28"/>
          <w:szCs w:val="28"/>
        </w:rPr>
        <w:t>распоряжением Правительства Российской Федерации от 19.04.2016 № 724-р</w:t>
      </w:r>
      <w:r w:rsidR="00DF69AC" w:rsidRPr="00095224">
        <w:rPr>
          <w:sz w:val="28"/>
          <w:szCs w:val="28"/>
        </w:rPr>
        <w:t xml:space="preserve"> </w:t>
      </w:r>
      <w:r w:rsidR="00DF69AC" w:rsidRPr="00095224">
        <w:rPr>
          <w:bCs/>
          <w:color w:val="000000"/>
          <w:kern w:val="36"/>
          <w:sz w:val="28"/>
          <w:szCs w:val="28"/>
        </w:rPr>
        <w:t>«</w:t>
      </w:r>
      <w:r w:rsidR="008513EB" w:rsidRPr="00095224">
        <w:rPr>
          <w:bCs/>
          <w:color w:val="000000"/>
          <w:kern w:val="36"/>
          <w:sz w:val="28"/>
          <w:szCs w:val="28"/>
        </w:rPr>
        <w:t xml:space="preserve">Об </w:t>
      </w:r>
      <w:r w:rsidR="008513EB" w:rsidRPr="00095224">
        <w:rPr>
          <w:bCs/>
          <w:color w:val="000000"/>
          <w:kern w:val="36"/>
          <w:sz w:val="28"/>
          <w:szCs w:val="28"/>
        </w:rPr>
        <w:lastRenderedPageBreak/>
        <w:t>утверждении переч</w:t>
      </w:r>
      <w:r w:rsidR="00DF69AC" w:rsidRPr="00095224">
        <w:rPr>
          <w:bCs/>
          <w:color w:val="000000"/>
          <w:kern w:val="36"/>
          <w:sz w:val="28"/>
          <w:szCs w:val="28"/>
        </w:rPr>
        <w:t>н</w:t>
      </w:r>
      <w:r w:rsidR="008513EB" w:rsidRPr="00095224">
        <w:rPr>
          <w:bCs/>
          <w:color w:val="000000"/>
          <w:kern w:val="36"/>
          <w:sz w:val="28"/>
          <w:szCs w:val="28"/>
        </w:rPr>
        <w:t>я</w:t>
      </w:r>
      <w:r w:rsidR="00DF69AC" w:rsidRPr="00095224">
        <w:rPr>
          <w:bCs/>
          <w:color w:val="000000"/>
          <w:kern w:val="36"/>
          <w:sz w:val="28"/>
          <w:szCs w:val="28"/>
        </w:rPr>
        <w:t xml:space="preserve">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r w:rsidRPr="00095224">
        <w:rPr>
          <w:sz w:val="28"/>
          <w:szCs w:val="28"/>
        </w:rPr>
        <w:t>.</w:t>
      </w:r>
    </w:p>
    <w:p w14:paraId="6E2480F8" w14:textId="77777777" w:rsidR="00EF7C40" w:rsidRPr="006A3BA4" w:rsidRDefault="00EF7C40" w:rsidP="00C21385">
      <w:pPr>
        <w:widowControl w:val="0"/>
        <w:tabs>
          <w:tab w:val="left" w:pos="1134"/>
        </w:tabs>
        <w:ind w:firstLine="709"/>
        <w:jc w:val="both"/>
        <w:rPr>
          <w:sz w:val="28"/>
          <w:szCs w:val="28"/>
        </w:rPr>
      </w:pPr>
      <w:r w:rsidRPr="00095224">
        <w:rPr>
          <w:sz w:val="28"/>
          <w:szCs w:val="28"/>
        </w:rPr>
        <w:t>3</w:t>
      </w:r>
      <w:r w:rsidR="00DF69AC" w:rsidRPr="00095224">
        <w:rPr>
          <w:sz w:val="28"/>
          <w:szCs w:val="28"/>
        </w:rPr>
        <w:t>3</w:t>
      </w:r>
      <w:r w:rsidRPr="00095224">
        <w:rPr>
          <w:sz w:val="28"/>
          <w:szCs w:val="28"/>
        </w:rPr>
        <w:t>.</w:t>
      </w:r>
      <w:r w:rsidRPr="00095224">
        <w:rPr>
          <w:sz w:val="28"/>
          <w:szCs w:val="28"/>
        </w:rPr>
        <w:tab/>
        <w:t>На контролируемых лиц не может возлагаться обязанность</w:t>
      </w:r>
      <w:r w:rsidRPr="006A3BA4">
        <w:rPr>
          <w:sz w:val="28"/>
          <w:szCs w:val="28"/>
        </w:rPr>
        <w:t xml:space="preserve">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14:paraId="09749DF0" w14:textId="77777777" w:rsidR="00EF7C40" w:rsidRPr="006A3BA4" w:rsidRDefault="00EF7C40" w:rsidP="00C21385">
      <w:pPr>
        <w:widowControl w:val="0"/>
        <w:tabs>
          <w:tab w:val="left" w:pos="1134"/>
        </w:tabs>
        <w:ind w:firstLine="709"/>
        <w:jc w:val="both"/>
        <w:rPr>
          <w:bCs/>
          <w:sz w:val="28"/>
          <w:szCs w:val="28"/>
        </w:rPr>
      </w:pPr>
      <w:r w:rsidRPr="006A3BA4">
        <w:rPr>
          <w:bCs/>
          <w:sz w:val="28"/>
          <w:szCs w:val="28"/>
        </w:rPr>
        <w:t>3</w:t>
      </w:r>
      <w:r w:rsidR="00DF69AC">
        <w:rPr>
          <w:bCs/>
          <w:sz w:val="28"/>
          <w:szCs w:val="28"/>
        </w:rPr>
        <w:t>4</w:t>
      </w:r>
      <w:r w:rsidRPr="006A3BA4">
        <w:rPr>
          <w:bCs/>
          <w:sz w:val="28"/>
          <w:szCs w:val="28"/>
        </w:rPr>
        <w:t>.</w:t>
      </w:r>
      <w:r w:rsidRPr="006A3BA4">
        <w:rPr>
          <w:bCs/>
          <w:sz w:val="28"/>
          <w:szCs w:val="28"/>
        </w:rPr>
        <w:tab/>
        <w:t>Контрольный орган вправе запросить у контролируемого лица следующие документы:</w:t>
      </w:r>
    </w:p>
    <w:p w14:paraId="59DBACC5" w14:textId="77777777" w:rsidR="00EF7C40" w:rsidRPr="006A3BA4" w:rsidRDefault="00EF7C40" w:rsidP="00C21385">
      <w:pPr>
        <w:pStyle w:val="aa"/>
        <w:widowControl w:val="0"/>
        <w:numPr>
          <w:ilvl w:val="0"/>
          <w:numId w:val="12"/>
        </w:numPr>
        <w:spacing w:after="0" w:line="240" w:lineRule="auto"/>
        <w:ind w:left="0" w:firstLine="709"/>
        <w:jc w:val="both"/>
        <w:rPr>
          <w:rFonts w:ascii="Times New Roman" w:hAnsi="Times New Roman" w:cs="Times New Roman"/>
          <w:bCs/>
          <w:sz w:val="28"/>
          <w:szCs w:val="28"/>
        </w:rPr>
      </w:pPr>
      <w:r w:rsidRPr="006A3BA4">
        <w:rPr>
          <w:rFonts w:ascii="Times New Roman" w:hAnsi="Times New Roman" w:cs="Times New Roman"/>
          <w:bCs/>
          <w:sz w:val="28"/>
          <w:szCs w:val="28"/>
        </w:rPr>
        <w:t>документ, удостоверяющий личность;</w:t>
      </w:r>
    </w:p>
    <w:p w14:paraId="5B7FDE54" w14:textId="77777777" w:rsidR="00EF7C40" w:rsidRPr="006A3BA4" w:rsidRDefault="00EF7C40" w:rsidP="00C21385">
      <w:pPr>
        <w:pStyle w:val="aa"/>
        <w:widowControl w:val="0"/>
        <w:numPr>
          <w:ilvl w:val="0"/>
          <w:numId w:val="12"/>
        </w:numPr>
        <w:spacing w:after="0" w:line="240" w:lineRule="auto"/>
        <w:ind w:left="0" w:firstLine="709"/>
        <w:jc w:val="both"/>
        <w:rPr>
          <w:rFonts w:ascii="Times New Roman" w:hAnsi="Times New Roman" w:cs="Times New Roman"/>
          <w:bCs/>
          <w:sz w:val="28"/>
          <w:szCs w:val="28"/>
        </w:rPr>
      </w:pPr>
      <w:r w:rsidRPr="006A3BA4">
        <w:rPr>
          <w:rFonts w:ascii="Times New Roman" w:hAnsi="Times New Roman" w:cs="Times New Roman"/>
          <w:bCs/>
          <w:sz w:val="28"/>
          <w:szCs w:val="28"/>
        </w:rPr>
        <w:t>документы, подтверждающие полномочия лица, представляющего интересы контролируемого лица;</w:t>
      </w:r>
    </w:p>
    <w:p w14:paraId="53811169" w14:textId="77777777" w:rsidR="00EF7C40" w:rsidRPr="006A3BA4" w:rsidRDefault="00EF7C40" w:rsidP="00C21385">
      <w:pPr>
        <w:pStyle w:val="aa"/>
        <w:widowControl w:val="0"/>
        <w:numPr>
          <w:ilvl w:val="0"/>
          <w:numId w:val="12"/>
        </w:numPr>
        <w:spacing w:after="0" w:line="240" w:lineRule="auto"/>
        <w:ind w:left="0" w:firstLine="709"/>
        <w:jc w:val="both"/>
        <w:rPr>
          <w:rFonts w:ascii="Times New Roman" w:hAnsi="Times New Roman" w:cs="Times New Roman"/>
          <w:bCs/>
          <w:sz w:val="28"/>
          <w:szCs w:val="28"/>
        </w:rPr>
      </w:pPr>
      <w:r w:rsidRPr="006A3BA4">
        <w:rPr>
          <w:rFonts w:ascii="Times New Roman" w:hAnsi="Times New Roman" w:cs="Times New Roman"/>
          <w:bCs/>
          <w:sz w:val="28"/>
          <w:szCs w:val="28"/>
        </w:rPr>
        <w:t>организационно-правовые документы контролируемого лица.</w:t>
      </w:r>
    </w:p>
    <w:p w14:paraId="1985BB45" w14:textId="77777777" w:rsidR="00EF7C40" w:rsidRPr="006A3BA4" w:rsidRDefault="00AF1B05" w:rsidP="00C21385">
      <w:pPr>
        <w:widowControl w:val="0"/>
        <w:ind w:firstLine="709"/>
        <w:jc w:val="both"/>
        <w:rPr>
          <w:sz w:val="28"/>
          <w:szCs w:val="28"/>
        </w:rPr>
      </w:pPr>
      <w:r w:rsidRPr="006A3BA4">
        <w:rPr>
          <w:sz w:val="28"/>
          <w:szCs w:val="28"/>
        </w:rPr>
        <w:t>3</w:t>
      </w:r>
      <w:r w:rsidR="00DF69AC">
        <w:rPr>
          <w:sz w:val="28"/>
          <w:szCs w:val="28"/>
        </w:rPr>
        <w:t>5</w:t>
      </w:r>
      <w:r w:rsidRPr="006A3BA4">
        <w:rPr>
          <w:sz w:val="28"/>
          <w:szCs w:val="28"/>
        </w:rPr>
        <w:t xml:space="preserve">. </w:t>
      </w:r>
      <w:r w:rsidR="00EF7C40" w:rsidRPr="006A3BA4">
        <w:rPr>
          <w:sz w:val="28"/>
          <w:szCs w:val="28"/>
        </w:rPr>
        <w:t>Контрольный орган (должностное лицо) в соответствии со статьей 32 Федерального закона № 248-ФЗ может привлекать на добровольной основе свидетеля, которому могут быть известны какие-либо сведения о фактических обстоятельствах, имеющих значение для принятия решения при проведении контрольного мероприятия.</w:t>
      </w:r>
    </w:p>
    <w:p w14:paraId="3A6DFC8A" w14:textId="77777777" w:rsidR="00EF7C40" w:rsidRPr="006A3BA4" w:rsidRDefault="00AF1B05" w:rsidP="00C21385">
      <w:pPr>
        <w:widowControl w:val="0"/>
        <w:ind w:firstLine="709"/>
        <w:jc w:val="both"/>
        <w:rPr>
          <w:sz w:val="28"/>
          <w:szCs w:val="28"/>
        </w:rPr>
      </w:pPr>
      <w:r w:rsidRPr="006A3BA4">
        <w:rPr>
          <w:sz w:val="28"/>
          <w:szCs w:val="28"/>
        </w:rPr>
        <w:t>3</w:t>
      </w:r>
      <w:r w:rsidR="00DF69AC">
        <w:rPr>
          <w:sz w:val="28"/>
          <w:szCs w:val="28"/>
        </w:rPr>
        <w:t>6</w:t>
      </w:r>
      <w:r w:rsidRPr="006A3BA4">
        <w:rPr>
          <w:sz w:val="28"/>
          <w:szCs w:val="28"/>
        </w:rPr>
        <w:t xml:space="preserve">. </w:t>
      </w:r>
      <w:r w:rsidR="00EF7C40" w:rsidRPr="006A3BA4">
        <w:rPr>
          <w:sz w:val="28"/>
          <w:szCs w:val="28"/>
        </w:rPr>
        <w:t xml:space="preserve">Контрольный орган в соответствии со статьей 33 Федерального закона № 248-ФЗ вправе привлекать к проведению контрольного мероприятия экспертов, экспертные организации. </w:t>
      </w:r>
    </w:p>
    <w:p w14:paraId="287E15FF" w14:textId="77777777" w:rsidR="00EF7C40" w:rsidRPr="006A3BA4" w:rsidRDefault="00EF7C40" w:rsidP="00C21385">
      <w:pPr>
        <w:pStyle w:val="aa"/>
        <w:widowControl w:val="0"/>
        <w:spacing w:after="0" w:line="240" w:lineRule="auto"/>
        <w:ind w:left="0" w:firstLine="709"/>
        <w:jc w:val="both"/>
        <w:rPr>
          <w:rFonts w:ascii="Times New Roman" w:hAnsi="Times New Roman" w:cs="Times New Roman"/>
          <w:sz w:val="28"/>
          <w:szCs w:val="28"/>
        </w:rPr>
      </w:pPr>
      <w:r w:rsidRPr="006A3BA4">
        <w:rPr>
          <w:rFonts w:ascii="Times New Roman" w:hAnsi="Times New Roman" w:cs="Times New Roman"/>
          <w:sz w:val="28"/>
          <w:szCs w:val="28"/>
        </w:rPr>
        <w:t>По требованию контролируемого лица должностное лицо контрольного органа обязано предоставить информацию об экспертах, экспертных организациях и иных лицах, привлекаемых для проведения контрольного мероприятия, в целях подтверждения полномочий.</w:t>
      </w:r>
    </w:p>
    <w:p w14:paraId="081EA5A4" w14:textId="77777777" w:rsidR="00EF7C40" w:rsidRPr="006A3BA4" w:rsidRDefault="00AF1B05" w:rsidP="00C21385">
      <w:pPr>
        <w:widowControl w:val="0"/>
        <w:ind w:firstLine="709"/>
        <w:jc w:val="both"/>
        <w:rPr>
          <w:sz w:val="28"/>
          <w:szCs w:val="28"/>
        </w:rPr>
      </w:pPr>
      <w:r w:rsidRPr="006A3BA4">
        <w:rPr>
          <w:sz w:val="28"/>
          <w:szCs w:val="28"/>
        </w:rPr>
        <w:t>3</w:t>
      </w:r>
      <w:r w:rsidR="00DF69AC">
        <w:rPr>
          <w:sz w:val="28"/>
          <w:szCs w:val="28"/>
        </w:rPr>
        <w:t>7</w:t>
      </w:r>
      <w:r w:rsidRPr="006A3BA4">
        <w:rPr>
          <w:sz w:val="28"/>
          <w:szCs w:val="28"/>
        </w:rPr>
        <w:t xml:space="preserve">. </w:t>
      </w:r>
      <w:r w:rsidR="00EF7C40" w:rsidRPr="006A3BA4">
        <w:rPr>
          <w:sz w:val="28"/>
          <w:szCs w:val="28"/>
        </w:rPr>
        <w:t>Контрольный орган в соответствии со статьей 34 Федерального закона № 248-ФЗ может привлекать для совершения отдельных контрольных действий специалистов, обладающих специальными знаниями и навыками, необходимыми для оказания содействия контрольному органу, в том числе при применении технических средств.</w:t>
      </w:r>
    </w:p>
    <w:p w14:paraId="1AC53B6E" w14:textId="77777777" w:rsidR="00EF7C40" w:rsidRPr="006A3BA4" w:rsidRDefault="00DF69AC" w:rsidP="00C21385">
      <w:pPr>
        <w:widowControl w:val="0"/>
        <w:ind w:firstLine="709"/>
        <w:jc w:val="both"/>
        <w:rPr>
          <w:sz w:val="28"/>
          <w:szCs w:val="28"/>
        </w:rPr>
      </w:pPr>
      <w:r>
        <w:rPr>
          <w:sz w:val="28"/>
          <w:szCs w:val="28"/>
        </w:rPr>
        <w:t>38</w:t>
      </w:r>
      <w:r w:rsidR="00AF1B05" w:rsidRPr="006A3BA4">
        <w:rPr>
          <w:sz w:val="28"/>
          <w:szCs w:val="28"/>
        </w:rPr>
        <w:t xml:space="preserve">. </w:t>
      </w:r>
      <w:r w:rsidR="00EF7C40" w:rsidRPr="006A3BA4">
        <w:rPr>
          <w:sz w:val="28"/>
          <w:szCs w:val="28"/>
        </w:rPr>
        <w:t>Свидетелям, специалистам, экспертам, экспертным организациям возмещаются расходы, понесенные ими в связи с участием в контрольных мероприятиях в случае, если порядок возмещения расходов установлен федеральным законом о виде контроля.</w:t>
      </w:r>
    </w:p>
    <w:p w14:paraId="1B859CF1" w14:textId="77777777" w:rsidR="00EF7C40" w:rsidRPr="006A3BA4" w:rsidRDefault="00DF69AC" w:rsidP="00C21385">
      <w:pPr>
        <w:widowControl w:val="0"/>
        <w:ind w:firstLine="709"/>
        <w:jc w:val="both"/>
        <w:rPr>
          <w:sz w:val="28"/>
          <w:szCs w:val="28"/>
        </w:rPr>
      </w:pPr>
      <w:r>
        <w:rPr>
          <w:sz w:val="28"/>
          <w:szCs w:val="28"/>
        </w:rPr>
        <w:t>39</w:t>
      </w:r>
      <w:r w:rsidR="00AF1B05" w:rsidRPr="006A3BA4">
        <w:rPr>
          <w:sz w:val="28"/>
          <w:szCs w:val="28"/>
        </w:rPr>
        <w:t xml:space="preserve">. </w:t>
      </w:r>
      <w:r w:rsidR="00EF7C40" w:rsidRPr="006A3BA4">
        <w:rPr>
          <w:sz w:val="28"/>
          <w:szCs w:val="28"/>
        </w:rPr>
        <w:t xml:space="preserve">В случае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мероприятия, должностное лицо контрольного органа составляет акт о невозможности проведения контрольного мероприятия, </w:t>
      </w:r>
      <w:r w:rsidR="00EF7C40" w:rsidRPr="006A3BA4">
        <w:rPr>
          <w:sz w:val="28"/>
          <w:szCs w:val="28"/>
        </w:rPr>
        <w:lastRenderedPageBreak/>
        <w:t>предусматривающего взаимодействие с контролируемым лицом, с указанием причин и информирует контролируемое лицо о невозможности проведения контрольного мероприятия, предусматривающего взаимодействие с контролируемым лицом, в порядке, предусмотренном частями 4 и 5 статьи 21 Федерального закона № 248-ФЗ. В этом случае должностное лицо контрольного органа вправе совершить контрольные действия в рамках указанного контрольного мероприятия в любое время до завершения проведения контрольного мероприятия, предусматривающего взаимодействие с контролируемым лицом.</w:t>
      </w:r>
    </w:p>
    <w:p w14:paraId="6FE282F1" w14:textId="77777777" w:rsidR="00EF7C40" w:rsidRPr="006A3BA4" w:rsidRDefault="00DF69AC" w:rsidP="00C21385">
      <w:pPr>
        <w:widowControl w:val="0"/>
        <w:ind w:firstLine="709"/>
        <w:jc w:val="both"/>
        <w:rPr>
          <w:sz w:val="28"/>
          <w:szCs w:val="28"/>
        </w:rPr>
      </w:pPr>
      <w:r>
        <w:rPr>
          <w:sz w:val="28"/>
          <w:szCs w:val="28"/>
        </w:rPr>
        <w:t>40</w:t>
      </w:r>
      <w:r w:rsidR="00AF1B05" w:rsidRPr="006A3BA4">
        <w:rPr>
          <w:sz w:val="28"/>
          <w:szCs w:val="28"/>
        </w:rPr>
        <w:t xml:space="preserve">. </w:t>
      </w:r>
      <w:r w:rsidR="00EF7C40" w:rsidRPr="006A3BA4">
        <w:rPr>
          <w:sz w:val="28"/>
          <w:szCs w:val="28"/>
        </w:rPr>
        <w:t xml:space="preserve">При проведении контрольных мероприятий и совершении контрольных действий, которые должны проводиться в присутствии контролируемого лица либо его представителя, присутствие контролируемого лица либо его представителя обязательно, за исключением проведения контрольных мероприятий, совершения контрольных действий, не требующих взаимодействия с контролируемым лицом. </w:t>
      </w:r>
    </w:p>
    <w:p w14:paraId="5FC65CFF" w14:textId="77777777" w:rsidR="00EF7C40" w:rsidRPr="006A3BA4" w:rsidRDefault="00AF1B05" w:rsidP="00C21385">
      <w:pPr>
        <w:widowControl w:val="0"/>
        <w:ind w:firstLine="709"/>
        <w:jc w:val="both"/>
        <w:rPr>
          <w:sz w:val="28"/>
          <w:szCs w:val="28"/>
        </w:rPr>
      </w:pPr>
      <w:r w:rsidRPr="006A3BA4">
        <w:rPr>
          <w:sz w:val="28"/>
          <w:szCs w:val="28"/>
        </w:rPr>
        <w:t>4</w:t>
      </w:r>
      <w:r w:rsidR="00DF69AC">
        <w:rPr>
          <w:sz w:val="28"/>
          <w:szCs w:val="28"/>
        </w:rPr>
        <w:t>1</w:t>
      </w:r>
      <w:r w:rsidRPr="006A3BA4">
        <w:rPr>
          <w:sz w:val="28"/>
          <w:szCs w:val="28"/>
        </w:rPr>
        <w:t xml:space="preserve">. </w:t>
      </w:r>
      <w:r w:rsidR="00EF7C40" w:rsidRPr="006A3BA4">
        <w:rPr>
          <w:sz w:val="28"/>
          <w:szCs w:val="28"/>
        </w:rPr>
        <w:t>В случаях отсутствия контролируемого лица либо его представителя, предоставления контролируемым лицом информации контрольному органу о невозможности присутствия при проведении контрольного мероприятия, контрольные мероприятия проводятся, контрольные действия совершаются, если оценка соблюдения обязательных требований при проведении контрольного мероприятия может быть проведена без присутствия контролируемого лица, а контролируемое лицо было надлежащим образом уведомлено о проведении контрольного мероприятия.</w:t>
      </w:r>
    </w:p>
    <w:p w14:paraId="57EA8FCE" w14:textId="0AC174F4" w:rsidR="00EF7C40" w:rsidRPr="006A3BA4" w:rsidRDefault="00AF1B05" w:rsidP="005A3328">
      <w:pPr>
        <w:widowControl w:val="0"/>
        <w:tabs>
          <w:tab w:val="left" w:pos="1276"/>
        </w:tabs>
        <w:ind w:firstLine="709"/>
        <w:jc w:val="both"/>
        <w:rPr>
          <w:rFonts w:eastAsia="Calibri"/>
          <w:sz w:val="28"/>
          <w:szCs w:val="28"/>
        </w:rPr>
      </w:pPr>
      <w:r w:rsidRPr="006A3BA4">
        <w:rPr>
          <w:rFonts w:eastAsia="Calibri"/>
          <w:sz w:val="28"/>
          <w:szCs w:val="28"/>
        </w:rPr>
        <w:t>4</w:t>
      </w:r>
      <w:r w:rsidR="00DF69AC">
        <w:rPr>
          <w:rFonts w:eastAsia="Calibri"/>
          <w:sz w:val="28"/>
          <w:szCs w:val="28"/>
        </w:rPr>
        <w:t>2</w:t>
      </w:r>
      <w:r w:rsidR="005A3328">
        <w:rPr>
          <w:rFonts w:eastAsia="Calibri"/>
          <w:sz w:val="28"/>
          <w:szCs w:val="28"/>
        </w:rPr>
        <w:t>.</w:t>
      </w:r>
      <w:r w:rsidR="005A3328">
        <w:rPr>
          <w:rFonts w:eastAsia="Calibri"/>
          <w:sz w:val="28"/>
          <w:szCs w:val="28"/>
        </w:rPr>
        <w:tab/>
      </w:r>
      <w:r w:rsidR="00EF7C40" w:rsidRPr="006A3BA4">
        <w:rPr>
          <w:rFonts w:eastAsia="Calibri"/>
          <w:sz w:val="28"/>
          <w:szCs w:val="28"/>
        </w:rPr>
        <w:t>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 248-ФЗ представить в контрольный орган информацию о невозможности присутствия при проведении контрольного мероприятия являются:</w:t>
      </w:r>
    </w:p>
    <w:p w14:paraId="5C9BC4A0"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1) временная нетрудоспособность;</w:t>
      </w:r>
    </w:p>
    <w:p w14:paraId="5ED31274"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2) нахождение за пределами Российской Федерации;</w:t>
      </w:r>
    </w:p>
    <w:p w14:paraId="6277CE4B"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3) административный арест;</w:t>
      </w:r>
    </w:p>
    <w:p w14:paraId="29321181"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4) избрание в отношении подозреваемого (обвиняемого)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w:t>
      </w:r>
    </w:p>
    <w:p w14:paraId="00D637D1"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5) наступление обстоятельств непреодолимой силы, препятствующих присутствию лица при проведении контрольного мероприятия (военные действия, катастрофа, стихийное бедствие, крупная авария, эпидемия и другие чрезвычайные обстоятельства).</w:t>
      </w:r>
    </w:p>
    <w:p w14:paraId="3527F803"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Информация о невозможности присутствовать при проведении контрольных мероприятий должна содержать:</w:t>
      </w:r>
    </w:p>
    <w:p w14:paraId="59624F93"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1) описание обстоятельств и их продолжительность;</w:t>
      </w:r>
    </w:p>
    <w:p w14:paraId="2B93A07E"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2) сведения о причинно-следственной связи между возникшими обстоятельствами и невозможностью либо задержкой присутствия при проведении контрольного мероприятия;</w:t>
      </w:r>
    </w:p>
    <w:p w14:paraId="5980DB16"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lastRenderedPageBreak/>
        <w:t>3) указание на срок, необходимый для устранения обстоятельств, препятствующих присутствию при проведении контрольного мероприятия (при наличии возможности его определить).</w:t>
      </w:r>
    </w:p>
    <w:p w14:paraId="3F61C89D"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При предоставлении указанной информации проведение контрольного мероприятия переносится контрольным органом на срок, необходимый для устранения обстоятельств, послуживших поводом для данного обращения.</w:t>
      </w:r>
    </w:p>
    <w:p w14:paraId="2559FEE9" w14:textId="77777777" w:rsidR="00EF7C40" w:rsidRPr="006A3BA4" w:rsidRDefault="00AF1B05" w:rsidP="00C21385">
      <w:pPr>
        <w:autoSpaceDE w:val="0"/>
        <w:autoSpaceDN w:val="0"/>
        <w:adjustRightInd w:val="0"/>
        <w:ind w:firstLine="709"/>
        <w:jc w:val="both"/>
        <w:rPr>
          <w:sz w:val="28"/>
          <w:szCs w:val="28"/>
        </w:rPr>
      </w:pPr>
      <w:r w:rsidRPr="006A3BA4">
        <w:rPr>
          <w:sz w:val="28"/>
          <w:szCs w:val="28"/>
        </w:rPr>
        <w:t>4</w:t>
      </w:r>
      <w:r w:rsidR="00DF69AC">
        <w:rPr>
          <w:sz w:val="28"/>
          <w:szCs w:val="28"/>
        </w:rPr>
        <w:t>3</w:t>
      </w:r>
      <w:r w:rsidRPr="006A3BA4">
        <w:rPr>
          <w:sz w:val="28"/>
          <w:szCs w:val="28"/>
        </w:rPr>
        <w:t xml:space="preserve">. </w:t>
      </w:r>
      <w:r w:rsidR="00EF7C40" w:rsidRPr="006A3BA4">
        <w:rPr>
          <w:sz w:val="28"/>
          <w:szCs w:val="28"/>
        </w:rPr>
        <w:t>Контрольное мероприятие может быть начато после внесения в единый реестр контрольных (надзорных) мероприятий (далее – ЕРКНМ) сведений, предусмотренных Правилами формирования и ведения ЕРКНМ, утвержденными постановлением Правительства Российской Федерации от 16.04.2021 № 604, за исключением наблюдения за соблюдением обязательных требований и выездного обследования, а также случаев неработоспособности ЕРКНМ, зафиксированных оператором ЕРКНМ.</w:t>
      </w:r>
    </w:p>
    <w:p w14:paraId="0894FC40" w14:textId="77777777" w:rsidR="00EF7C40" w:rsidRPr="006A3BA4" w:rsidRDefault="00AF1B05" w:rsidP="00C21385">
      <w:pPr>
        <w:widowControl w:val="0"/>
        <w:ind w:firstLine="709"/>
        <w:jc w:val="both"/>
        <w:rPr>
          <w:sz w:val="28"/>
          <w:szCs w:val="28"/>
        </w:rPr>
      </w:pPr>
      <w:r w:rsidRPr="006A3BA4">
        <w:rPr>
          <w:sz w:val="28"/>
          <w:szCs w:val="28"/>
        </w:rPr>
        <w:t>4</w:t>
      </w:r>
      <w:r w:rsidR="00DF69AC">
        <w:rPr>
          <w:sz w:val="28"/>
          <w:szCs w:val="28"/>
        </w:rPr>
        <w:t>4</w:t>
      </w:r>
      <w:r w:rsidRPr="006A3BA4">
        <w:rPr>
          <w:sz w:val="28"/>
          <w:szCs w:val="28"/>
        </w:rPr>
        <w:t xml:space="preserve">. </w:t>
      </w:r>
      <w:r w:rsidR="00EF7C40" w:rsidRPr="006A3BA4">
        <w:rPr>
          <w:sz w:val="28"/>
          <w:szCs w:val="28"/>
        </w:rPr>
        <w:t>Проведение контрольного мероприятия, не включенного в ЕРКНМ, за исключением проведения наблюдения за соблюдением обязательных требований и выездного обследования, является грубым нарушением требований к организации и осуществлению муниципального контроля и подлежит отмене, в том числе результаты такого мероприятия признаются недействительными.</w:t>
      </w:r>
    </w:p>
    <w:p w14:paraId="569DE14A" w14:textId="77777777" w:rsidR="00EF7C40" w:rsidRPr="006A3BA4" w:rsidRDefault="00AF1B05" w:rsidP="00C21385">
      <w:pPr>
        <w:widowControl w:val="0"/>
        <w:ind w:firstLine="709"/>
        <w:jc w:val="both"/>
        <w:rPr>
          <w:sz w:val="28"/>
          <w:szCs w:val="28"/>
        </w:rPr>
      </w:pPr>
      <w:r w:rsidRPr="006A3BA4">
        <w:rPr>
          <w:sz w:val="28"/>
          <w:szCs w:val="28"/>
        </w:rPr>
        <w:t>4</w:t>
      </w:r>
      <w:r w:rsidR="00DF69AC">
        <w:rPr>
          <w:sz w:val="28"/>
          <w:szCs w:val="28"/>
        </w:rPr>
        <w:t>5</w:t>
      </w:r>
      <w:r w:rsidRPr="006A3BA4">
        <w:rPr>
          <w:sz w:val="28"/>
          <w:szCs w:val="28"/>
        </w:rPr>
        <w:t xml:space="preserve">. </w:t>
      </w:r>
      <w:r w:rsidR="00EF7C40" w:rsidRPr="006A3BA4">
        <w:rPr>
          <w:sz w:val="28"/>
          <w:szCs w:val="28"/>
        </w:rPr>
        <w:t>В день подписания решения о проведении внепланового контрольного мероприятия, в целях согласования его проведения, контрольный орган направляет в орган прокуратуры сведения о внеплановом контрольном мероприятии с приложением копии решения о проведении внепланового контрольного мероприятия и документов, которые содержат сведения, послужившие основанием для его проведения.</w:t>
      </w:r>
    </w:p>
    <w:p w14:paraId="01D8BD03" w14:textId="77777777" w:rsidR="00EF7C40" w:rsidRPr="006A3BA4" w:rsidRDefault="00AF1B05" w:rsidP="00C21385">
      <w:pPr>
        <w:widowControl w:val="0"/>
        <w:ind w:firstLine="709"/>
        <w:jc w:val="both"/>
        <w:rPr>
          <w:sz w:val="28"/>
          <w:szCs w:val="28"/>
        </w:rPr>
      </w:pPr>
      <w:r w:rsidRPr="006A3BA4">
        <w:rPr>
          <w:sz w:val="28"/>
          <w:szCs w:val="28"/>
        </w:rPr>
        <w:t>4</w:t>
      </w:r>
      <w:r w:rsidR="00DF69AC">
        <w:rPr>
          <w:sz w:val="28"/>
          <w:szCs w:val="28"/>
        </w:rPr>
        <w:t>6</w:t>
      </w:r>
      <w:r w:rsidRPr="006A3BA4">
        <w:rPr>
          <w:sz w:val="28"/>
          <w:szCs w:val="28"/>
        </w:rPr>
        <w:t xml:space="preserve">. </w:t>
      </w:r>
      <w:r w:rsidR="00EF7C40" w:rsidRPr="006A3BA4">
        <w:rPr>
          <w:sz w:val="28"/>
          <w:szCs w:val="28"/>
        </w:rPr>
        <w:t>Если основанием для проведения внепланового контрольного мероприятия являются сведения о непосредственной угрозе причинения вреда (ущерба) охраняемым законом ценностям, контрольный орган для принятия неотложных мер по ее предотвращению и устранению приступает к проведению внепланового контрольного мероприятия незамедлительно (в течение двадцати четырех часов после получения соответствующих сведений) с извещением об этом органа прокуратуры по месту нахождения объекта контроля посредством направления в тот же срок документов, предусмотренных пунктом 4</w:t>
      </w:r>
      <w:r w:rsidR="00DF69AC">
        <w:rPr>
          <w:sz w:val="28"/>
          <w:szCs w:val="28"/>
        </w:rPr>
        <w:t>5</w:t>
      </w:r>
      <w:r w:rsidR="00EF7C40" w:rsidRPr="006A3BA4">
        <w:rPr>
          <w:sz w:val="28"/>
          <w:szCs w:val="28"/>
        </w:rPr>
        <w:t xml:space="preserve"> настоящего Положения.</w:t>
      </w:r>
    </w:p>
    <w:p w14:paraId="72D7C97E" w14:textId="77777777" w:rsidR="00EF7C40" w:rsidRPr="006A3BA4" w:rsidRDefault="00AF1B05" w:rsidP="00C21385">
      <w:pPr>
        <w:widowControl w:val="0"/>
        <w:ind w:firstLine="709"/>
        <w:jc w:val="both"/>
        <w:rPr>
          <w:sz w:val="28"/>
          <w:szCs w:val="28"/>
        </w:rPr>
      </w:pPr>
      <w:r w:rsidRPr="006A3BA4">
        <w:rPr>
          <w:sz w:val="28"/>
          <w:szCs w:val="28"/>
        </w:rPr>
        <w:t>4</w:t>
      </w:r>
      <w:r w:rsidR="00DF69AC">
        <w:rPr>
          <w:sz w:val="28"/>
          <w:szCs w:val="28"/>
        </w:rPr>
        <w:t>7</w:t>
      </w:r>
      <w:r w:rsidRPr="006A3BA4">
        <w:rPr>
          <w:sz w:val="28"/>
          <w:szCs w:val="28"/>
        </w:rPr>
        <w:t xml:space="preserve">. </w:t>
      </w:r>
      <w:r w:rsidR="00EF7C40" w:rsidRPr="006A3BA4">
        <w:rPr>
          <w:sz w:val="28"/>
          <w:szCs w:val="28"/>
        </w:rPr>
        <w:t>При проведении контрольного мероприятия, предусматривающего взаимодействие с контролируемым лицом (его представителем) в месте осуществления его деятельности, контролируемому лицу (его представителю) должностным лицом предъявляются служебное удостоверение, заверенная печатью бумажная копия либо решение о проведении контрольного мероприятия в форме электронного документа, подписанного квалифицированной электронной подписью, а также сообщается учетный номер контрольного мероприятия в ЕРКНМ.</w:t>
      </w:r>
    </w:p>
    <w:p w14:paraId="5B59E9D3" w14:textId="77777777" w:rsidR="00EF7C40" w:rsidRPr="006A3BA4" w:rsidRDefault="00DF69AC" w:rsidP="00C21385">
      <w:pPr>
        <w:widowControl w:val="0"/>
        <w:ind w:firstLine="709"/>
        <w:jc w:val="both"/>
        <w:rPr>
          <w:sz w:val="28"/>
          <w:szCs w:val="28"/>
        </w:rPr>
      </w:pPr>
      <w:r>
        <w:rPr>
          <w:sz w:val="28"/>
          <w:szCs w:val="28"/>
        </w:rPr>
        <w:t>48</w:t>
      </w:r>
      <w:r w:rsidR="00AF1B05" w:rsidRPr="006A3BA4">
        <w:rPr>
          <w:sz w:val="28"/>
          <w:szCs w:val="28"/>
        </w:rPr>
        <w:t xml:space="preserve">. </w:t>
      </w:r>
      <w:r w:rsidR="00EF7C40" w:rsidRPr="006A3BA4">
        <w:rPr>
          <w:sz w:val="28"/>
          <w:szCs w:val="28"/>
        </w:rPr>
        <w:t xml:space="preserve">Контрольные мероприятия, за исключением контрольных мероприятий без взаимодействия, могут проводиться только путем совершения </w:t>
      </w:r>
      <w:r w:rsidR="00EF7C40" w:rsidRPr="006A3BA4">
        <w:rPr>
          <w:color w:val="000000"/>
          <w:sz w:val="28"/>
          <w:szCs w:val="28"/>
        </w:rPr>
        <w:t>должностным лицом</w:t>
      </w:r>
      <w:r w:rsidR="00EF7C40" w:rsidRPr="006A3BA4">
        <w:rPr>
          <w:sz w:val="28"/>
          <w:szCs w:val="28"/>
        </w:rPr>
        <w:t xml:space="preserve"> и лицами, привлекаемыми к проведению контрольного мероприятия, следующих контрольных действий:</w:t>
      </w:r>
    </w:p>
    <w:p w14:paraId="236C2895" w14:textId="77777777" w:rsidR="00EF7C40" w:rsidRPr="006A3BA4" w:rsidRDefault="00EF7C40" w:rsidP="00C21385">
      <w:pPr>
        <w:widowControl w:val="0"/>
        <w:ind w:firstLine="709"/>
        <w:jc w:val="both"/>
        <w:rPr>
          <w:sz w:val="28"/>
          <w:szCs w:val="28"/>
        </w:rPr>
      </w:pPr>
      <w:r w:rsidRPr="006A3BA4">
        <w:rPr>
          <w:sz w:val="28"/>
          <w:szCs w:val="28"/>
        </w:rPr>
        <w:lastRenderedPageBreak/>
        <w:t>1) осмотр;</w:t>
      </w:r>
    </w:p>
    <w:p w14:paraId="075DA94F" w14:textId="77777777" w:rsidR="00EF7C40" w:rsidRPr="006A3BA4" w:rsidRDefault="00EF7C40" w:rsidP="00C21385">
      <w:pPr>
        <w:widowControl w:val="0"/>
        <w:ind w:firstLine="709"/>
        <w:jc w:val="both"/>
        <w:rPr>
          <w:sz w:val="28"/>
          <w:szCs w:val="28"/>
        </w:rPr>
      </w:pPr>
      <w:r w:rsidRPr="006A3BA4">
        <w:rPr>
          <w:sz w:val="28"/>
          <w:szCs w:val="28"/>
        </w:rPr>
        <w:t>2) опрос;</w:t>
      </w:r>
    </w:p>
    <w:p w14:paraId="2F34F29F" w14:textId="77777777" w:rsidR="00EF7C40" w:rsidRPr="006A3BA4" w:rsidRDefault="00EF7C40" w:rsidP="00C21385">
      <w:pPr>
        <w:widowControl w:val="0"/>
        <w:ind w:firstLine="709"/>
        <w:jc w:val="both"/>
        <w:rPr>
          <w:sz w:val="28"/>
          <w:szCs w:val="28"/>
        </w:rPr>
      </w:pPr>
      <w:r w:rsidRPr="006A3BA4">
        <w:rPr>
          <w:sz w:val="28"/>
          <w:szCs w:val="28"/>
        </w:rPr>
        <w:t>3) получение письменных объяснений;</w:t>
      </w:r>
    </w:p>
    <w:p w14:paraId="1D4C9D13" w14:textId="77777777" w:rsidR="00EF7C40" w:rsidRPr="006A3BA4" w:rsidRDefault="00EF7C40" w:rsidP="00C21385">
      <w:pPr>
        <w:widowControl w:val="0"/>
        <w:ind w:firstLine="709"/>
        <w:jc w:val="both"/>
        <w:rPr>
          <w:sz w:val="28"/>
          <w:szCs w:val="28"/>
        </w:rPr>
      </w:pPr>
      <w:r w:rsidRPr="006A3BA4">
        <w:rPr>
          <w:sz w:val="28"/>
          <w:szCs w:val="28"/>
        </w:rPr>
        <w:t>4) инструментальное обследование;</w:t>
      </w:r>
    </w:p>
    <w:p w14:paraId="1F32972E" w14:textId="77777777" w:rsidR="00EF7C40" w:rsidRPr="006A3BA4" w:rsidRDefault="00EF7C40" w:rsidP="00C21385">
      <w:pPr>
        <w:widowControl w:val="0"/>
        <w:ind w:firstLine="709"/>
        <w:jc w:val="both"/>
        <w:rPr>
          <w:sz w:val="28"/>
          <w:szCs w:val="28"/>
        </w:rPr>
      </w:pPr>
      <w:r w:rsidRPr="006A3BA4">
        <w:rPr>
          <w:sz w:val="28"/>
          <w:szCs w:val="28"/>
        </w:rPr>
        <w:t>5) истребование документов;</w:t>
      </w:r>
    </w:p>
    <w:p w14:paraId="72DE78CE" w14:textId="77777777" w:rsidR="00EF7C40" w:rsidRPr="006A3BA4" w:rsidRDefault="00EF7C40" w:rsidP="00C21385">
      <w:pPr>
        <w:widowControl w:val="0"/>
        <w:ind w:firstLine="709"/>
        <w:jc w:val="both"/>
        <w:rPr>
          <w:sz w:val="28"/>
          <w:szCs w:val="28"/>
        </w:rPr>
      </w:pPr>
      <w:r w:rsidRPr="006A3BA4">
        <w:rPr>
          <w:sz w:val="28"/>
          <w:szCs w:val="28"/>
        </w:rPr>
        <w:t>6) экспертиза.</w:t>
      </w:r>
    </w:p>
    <w:p w14:paraId="5BCD6069" w14:textId="77777777" w:rsidR="00EF7C40" w:rsidRPr="006A3BA4" w:rsidRDefault="00DF69AC" w:rsidP="00C21385">
      <w:pPr>
        <w:widowControl w:val="0"/>
        <w:ind w:firstLine="709"/>
        <w:jc w:val="both"/>
        <w:rPr>
          <w:sz w:val="28"/>
          <w:szCs w:val="28"/>
        </w:rPr>
      </w:pPr>
      <w:r>
        <w:rPr>
          <w:sz w:val="28"/>
          <w:szCs w:val="28"/>
        </w:rPr>
        <w:t>49</w:t>
      </w:r>
      <w:r w:rsidR="0090148E" w:rsidRPr="006A3BA4">
        <w:rPr>
          <w:sz w:val="28"/>
          <w:szCs w:val="28"/>
        </w:rPr>
        <w:t xml:space="preserve">. </w:t>
      </w:r>
      <w:r w:rsidR="00EF7C40" w:rsidRPr="006A3BA4">
        <w:rPr>
          <w:sz w:val="28"/>
          <w:szCs w:val="28"/>
        </w:rPr>
        <w:t>Срок проведения контрольного мероприятия может быть приостановлен руководителем, а в отсутствие руководителя - заместителем руководителя контрольного органа на основании мотивированного представления должностного лица в случае, если срок осуществления экспертизы превышает срок проведения контрольного мероприятия, на срок осуществления экспертизы. Срок осуществления экспертизы определяется соответствующими правовыми актами, принятыми в отношении экспертиз.</w:t>
      </w:r>
    </w:p>
    <w:p w14:paraId="70F8736F" w14:textId="77777777" w:rsidR="00EF7C40" w:rsidRPr="006A3BA4" w:rsidRDefault="00DF69AC" w:rsidP="00C21385">
      <w:pPr>
        <w:widowControl w:val="0"/>
        <w:ind w:firstLine="709"/>
        <w:jc w:val="both"/>
        <w:rPr>
          <w:sz w:val="28"/>
          <w:szCs w:val="28"/>
        </w:rPr>
      </w:pPr>
      <w:r>
        <w:rPr>
          <w:sz w:val="28"/>
          <w:szCs w:val="28"/>
        </w:rPr>
        <w:t>50</w:t>
      </w:r>
      <w:r w:rsidR="00AF1B05" w:rsidRPr="006A3BA4">
        <w:rPr>
          <w:sz w:val="28"/>
          <w:szCs w:val="28"/>
        </w:rPr>
        <w:t xml:space="preserve">. </w:t>
      </w:r>
      <w:r w:rsidR="00EF7C40" w:rsidRPr="006A3BA4">
        <w:rPr>
          <w:sz w:val="28"/>
          <w:szCs w:val="28"/>
        </w:rPr>
        <w:t>Инспекционный визит проводится в порядке, установленном статьей 70 Федерального закона № 248-ФЗ.</w:t>
      </w:r>
    </w:p>
    <w:p w14:paraId="06715A9F" w14:textId="77777777" w:rsidR="00EF7C40" w:rsidRPr="006A3BA4" w:rsidRDefault="00EF7C40" w:rsidP="00C21385">
      <w:pPr>
        <w:pStyle w:val="aa"/>
        <w:widowControl w:val="0"/>
        <w:spacing w:after="0" w:line="240" w:lineRule="auto"/>
        <w:ind w:left="0" w:firstLine="709"/>
        <w:jc w:val="both"/>
        <w:rPr>
          <w:rFonts w:ascii="Times New Roman" w:hAnsi="Times New Roman" w:cs="Times New Roman"/>
          <w:sz w:val="28"/>
          <w:szCs w:val="28"/>
        </w:rPr>
      </w:pPr>
      <w:r w:rsidRPr="006A3BA4">
        <w:rPr>
          <w:rFonts w:ascii="Times New Roman" w:hAnsi="Times New Roman" w:cs="Times New Roman"/>
          <w:sz w:val="28"/>
          <w:szCs w:val="28"/>
        </w:rPr>
        <w:t>В ходе инспекционного визита могут совершаться следующие контрольные действия:</w:t>
      </w:r>
    </w:p>
    <w:p w14:paraId="45AE2B73" w14:textId="77777777" w:rsidR="00EF7C40" w:rsidRPr="006A3BA4" w:rsidRDefault="00EF7C40" w:rsidP="00C21385">
      <w:pPr>
        <w:pStyle w:val="aa"/>
        <w:widowControl w:val="0"/>
        <w:spacing w:after="0" w:line="240" w:lineRule="auto"/>
        <w:ind w:left="0" w:firstLine="709"/>
        <w:jc w:val="both"/>
        <w:rPr>
          <w:rFonts w:ascii="Times New Roman" w:hAnsi="Times New Roman" w:cs="Times New Roman"/>
          <w:sz w:val="28"/>
          <w:szCs w:val="28"/>
        </w:rPr>
      </w:pPr>
      <w:r w:rsidRPr="006A3BA4">
        <w:rPr>
          <w:rFonts w:ascii="Times New Roman" w:hAnsi="Times New Roman" w:cs="Times New Roman"/>
          <w:sz w:val="28"/>
          <w:szCs w:val="28"/>
        </w:rPr>
        <w:t>1) осмотр;</w:t>
      </w:r>
    </w:p>
    <w:p w14:paraId="45C5C2A1" w14:textId="77777777" w:rsidR="00EF7C40" w:rsidRPr="006A3BA4" w:rsidRDefault="00EF7C40" w:rsidP="00C21385">
      <w:pPr>
        <w:pStyle w:val="aa"/>
        <w:widowControl w:val="0"/>
        <w:spacing w:after="0" w:line="240" w:lineRule="auto"/>
        <w:ind w:left="0" w:firstLine="709"/>
        <w:jc w:val="both"/>
        <w:rPr>
          <w:rFonts w:ascii="Times New Roman" w:hAnsi="Times New Roman" w:cs="Times New Roman"/>
          <w:sz w:val="28"/>
          <w:szCs w:val="28"/>
        </w:rPr>
      </w:pPr>
      <w:r w:rsidRPr="006A3BA4">
        <w:rPr>
          <w:rFonts w:ascii="Times New Roman" w:hAnsi="Times New Roman" w:cs="Times New Roman"/>
          <w:sz w:val="28"/>
          <w:szCs w:val="28"/>
        </w:rPr>
        <w:t>2) опрос;</w:t>
      </w:r>
    </w:p>
    <w:p w14:paraId="4EC86AE3" w14:textId="77777777" w:rsidR="00EF7C40" w:rsidRPr="006A3BA4" w:rsidRDefault="00EF7C40" w:rsidP="00C21385">
      <w:pPr>
        <w:pStyle w:val="aa"/>
        <w:widowControl w:val="0"/>
        <w:spacing w:after="0" w:line="240" w:lineRule="auto"/>
        <w:ind w:left="0" w:firstLine="709"/>
        <w:jc w:val="both"/>
        <w:rPr>
          <w:rFonts w:ascii="Times New Roman" w:hAnsi="Times New Roman" w:cs="Times New Roman"/>
          <w:sz w:val="28"/>
          <w:szCs w:val="28"/>
        </w:rPr>
      </w:pPr>
      <w:r w:rsidRPr="006A3BA4">
        <w:rPr>
          <w:rFonts w:ascii="Times New Roman" w:hAnsi="Times New Roman" w:cs="Times New Roman"/>
          <w:sz w:val="28"/>
          <w:szCs w:val="28"/>
        </w:rPr>
        <w:t>3) получение письменных объяснений;</w:t>
      </w:r>
    </w:p>
    <w:p w14:paraId="79B95C7B" w14:textId="77777777" w:rsidR="00EF7C40" w:rsidRPr="006A3BA4" w:rsidRDefault="00EF7C40" w:rsidP="00C21385">
      <w:pPr>
        <w:pStyle w:val="aa"/>
        <w:widowControl w:val="0"/>
        <w:spacing w:after="0" w:line="240" w:lineRule="auto"/>
        <w:ind w:left="0" w:firstLine="709"/>
        <w:jc w:val="both"/>
        <w:rPr>
          <w:rFonts w:ascii="Times New Roman" w:hAnsi="Times New Roman" w:cs="Times New Roman"/>
          <w:sz w:val="28"/>
          <w:szCs w:val="28"/>
        </w:rPr>
      </w:pPr>
      <w:r w:rsidRPr="006A3BA4">
        <w:rPr>
          <w:rFonts w:ascii="Times New Roman" w:hAnsi="Times New Roman" w:cs="Times New Roman"/>
          <w:sz w:val="28"/>
          <w:szCs w:val="28"/>
        </w:rPr>
        <w:t>4) инструментальное обследование;</w:t>
      </w:r>
    </w:p>
    <w:p w14:paraId="571DC89A" w14:textId="77777777" w:rsidR="00EF7C40" w:rsidRPr="006A3BA4" w:rsidRDefault="00EF7C40" w:rsidP="00C21385">
      <w:pPr>
        <w:pStyle w:val="aa"/>
        <w:widowControl w:val="0"/>
        <w:spacing w:after="0" w:line="240" w:lineRule="auto"/>
        <w:ind w:left="0" w:firstLine="709"/>
        <w:jc w:val="both"/>
        <w:rPr>
          <w:rFonts w:ascii="Times New Roman" w:hAnsi="Times New Roman" w:cs="Times New Roman"/>
          <w:sz w:val="28"/>
          <w:szCs w:val="28"/>
        </w:rPr>
      </w:pPr>
      <w:r w:rsidRPr="006A3BA4">
        <w:rPr>
          <w:rFonts w:ascii="Times New Roman" w:hAnsi="Times New Roman" w:cs="Times New Roman"/>
          <w:sz w:val="28"/>
          <w:szCs w:val="28"/>
        </w:rPr>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14:paraId="2CA5A7C5" w14:textId="77777777" w:rsidR="00EF7C40" w:rsidRPr="006A3BA4" w:rsidRDefault="00EF7C40" w:rsidP="00C21385">
      <w:pPr>
        <w:pStyle w:val="aa"/>
        <w:widowControl w:val="0"/>
        <w:spacing w:after="0" w:line="240" w:lineRule="auto"/>
        <w:ind w:left="0"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Внеплановый инспекционный визит может проводиться только по согласованию с органами прокуратуры. </w:t>
      </w:r>
    </w:p>
    <w:p w14:paraId="6A21F2A7" w14:textId="77777777" w:rsidR="00EF7C40" w:rsidRPr="006A3BA4" w:rsidRDefault="00EF7C40" w:rsidP="00C21385">
      <w:pPr>
        <w:pStyle w:val="aa"/>
        <w:widowControl w:val="0"/>
        <w:spacing w:after="0" w:line="240" w:lineRule="auto"/>
        <w:ind w:left="0" w:firstLine="709"/>
        <w:jc w:val="both"/>
        <w:rPr>
          <w:rFonts w:ascii="Times New Roman" w:hAnsi="Times New Roman" w:cs="Times New Roman"/>
          <w:sz w:val="28"/>
          <w:szCs w:val="28"/>
        </w:rPr>
      </w:pPr>
      <w:r w:rsidRPr="006A3BA4">
        <w:rPr>
          <w:rFonts w:ascii="Times New Roman" w:hAnsi="Times New Roman" w:cs="Times New Roman"/>
          <w:sz w:val="28"/>
          <w:szCs w:val="28"/>
        </w:rPr>
        <w:t>Инспекционный визит проводится без предварительного уведомления контролируемого лица и собственника объекта контроля.</w:t>
      </w:r>
    </w:p>
    <w:p w14:paraId="3366D273" w14:textId="77777777" w:rsidR="00EF7C40" w:rsidRPr="006A3BA4" w:rsidRDefault="00EF7C40" w:rsidP="00C21385">
      <w:pPr>
        <w:pStyle w:val="aa"/>
        <w:widowControl w:val="0"/>
        <w:spacing w:after="0" w:line="240" w:lineRule="auto"/>
        <w:ind w:left="0" w:firstLine="709"/>
        <w:jc w:val="both"/>
        <w:rPr>
          <w:rFonts w:ascii="Times New Roman" w:hAnsi="Times New Roman" w:cs="Times New Roman"/>
          <w:sz w:val="28"/>
          <w:szCs w:val="28"/>
        </w:rPr>
      </w:pPr>
      <w:r w:rsidRPr="006A3BA4">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не может превышать один рабочий день.</w:t>
      </w:r>
    </w:p>
    <w:p w14:paraId="0AA46132" w14:textId="77777777" w:rsidR="00EF7C40" w:rsidRPr="006A3BA4" w:rsidRDefault="00AF1B05" w:rsidP="00C21385">
      <w:pPr>
        <w:autoSpaceDE w:val="0"/>
        <w:autoSpaceDN w:val="0"/>
        <w:adjustRightInd w:val="0"/>
        <w:ind w:firstLine="709"/>
        <w:jc w:val="both"/>
        <w:rPr>
          <w:sz w:val="28"/>
          <w:szCs w:val="28"/>
        </w:rPr>
      </w:pPr>
      <w:r w:rsidRPr="006A3BA4">
        <w:rPr>
          <w:sz w:val="28"/>
          <w:szCs w:val="28"/>
        </w:rPr>
        <w:t>5</w:t>
      </w:r>
      <w:r w:rsidR="00DF69AC">
        <w:rPr>
          <w:sz w:val="28"/>
          <w:szCs w:val="28"/>
        </w:rPr>
        <w:t>1</w:t>
      </w:r>
      <w:r w:rsidRPr="006A3BA4">
        <w:rPr>
          <w:sz w:val="28"/>
          <w:szCs w:val="28"/>
        </w:rPr>
        <w:t xml:space="preserve">. </w:t>
      </w:r>
      <w:r w:rsidR="00EF7C40" w:rsidRPr="006A3BA4">
        <w:rPr>
          <w:sz w:val="28"/>
          <w:szCs w:val="28"/>
        </w:rPr>
        <w:t xml:space="preserve">В случаях выявления нарушений обязательных требований для их доказательства с помощью фиксации инспектором контрольного органа и лицами, привлекаемыми к совершению контрольных действий, могут использоваться фотосъемка, аудио- и видеозапись, а также как </w:t>
      </w:r>
      <w:r w:rsidR="00EF7C40" w:rsidRPr="006A3BA4">
        <w:rPr>
          <w:rFonts w:eastAsia="Calibri"/>
          <w:sz w:val="28"/>
          <w:szCs w:val="28"/>
        </w:rPr>
        <w:t xml:space="preserve">иные способы, </w:t>
      </w:r>
      <w:r w:rsidR="00EF7C40" w:rsidRPr="006A3BA4">
        <w:rPr>
          <w:rFonts w:eastAsia="Calibri"/>
          <w:bCs/>
          <w:sz w:val="28"/>
          <w:szCs w:val="28"/>
        </w:rPr>
        <w:t xml:space="preserve">используются специальное оборудование и (или) технические приборы, из предусмотренных частью 2 статьи 82 Федерального закона № 248-ФЗ </w:t>
      </w:r>
      <w:r w:rsidR="00EF7C40" w:rsidRPr="006A3BA4">
        <w:rPr>
          <w:rFonts w:eastAsia="Calibri"/>
          <w:sz w:val="28"/>
          <w:szCs w:val="28"/>
        </w:rPr>
        <w:t>(далее – оборудование).</w:t>
      </w:r>
    </w:p>
    <w:p w14:paraId="5F315F5A"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Решение о необходимости использования фотосъемки, аудио- и видеозаписи, оборудования для фиксации доказательств нарушений обязательных требований при осуществлении контрольных мероприятий принимается должностным лицом самостоятельно.</w:t>
      </w:r>
      <w:bookmarkStart w:id="3" w:name="Par5"/>
      <w:bookmarkEnd w:id="3"/>
    </w:p>
    <w:p w14:paraId="0423F5A3"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Фиксация доказательств нарушений обязательных требований с использованием способов, указанных в абзаце первом настоящего пункта, осуществляется с обязательным уведомлением контролируемого лица.</w:t>
      </w:r>
    </w:p>
    <w:p w14:paraId="72931DF1"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lastRenderedPageBreak/>
        <w:t>Фиксация нарушений обязательных требований при помощи фотосъемки проводится не менее чем двумя снимками. Фотографирование и видеозапись, используемые для фиксации доказательств нарушения обязательных требований при проведении контрольных мероприятий, проводятся в условиях освещенности.</w:t>
      </w:r>
    </w:p>
    <w:p w14:paraId="10F09B71"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Аудио- и видеозапись осуществляются в ходе проведения контрольного мероприятия непрерывно, с уведомлением в начале и в конце записи о дате, месте, времени соответственно начала и окончания осуществления указанной записи. В ходе записи фиксируется и подробно указывается характер выявленного нарушения обязательных требований.</w:t>
      </w:r>
    </w:p>
    <w:p w14:paraId="7987FF4F"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Информация о проведении фотосъемки, аудио- и видеозаписи, применения оборудования,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715A81EB"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Использование фотосъемки, аудио-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14:paraId="3836F6E7" w14:textId="77777777" w:rsidR="00EF7C40" w:rsidRPr="006A3BA4" w:rsidRDefault="00EF7C40" w:rsidP="00C21385">
      <w:pPr>
        <w:widowControl w:val="0"/>
        <w:ind w:firstLine="709"/>
        <w:jc w:val="both"/>
        <w:rPr>
          <w:sz w:val="28"/>
          <w:szCs w:val="28"/>
        </w:rPr>
      </w:pPr>
      <w:r w:rsidRPr="006A3BA4">
        <w:rPr>
          <w:sz w:val="28"/>
          <w:szCs w:val="28"/>
        </w:rPr>
        <w:t>Фотографии, аудио- и видеозаписи должны позволять однозначно идентифицировать объект фиксации, отражающий нарушение обязательных требований, дату и время фиксации объекта. Фотографии, аудио- и видеозаписи, результаты использования оборудования в качестве доказательств нарушений обязательных требований приобщаются к акту контрольного мероприятия.</w:t>
      </w:r>
    </w:p>
    <w:p w14:paraId="2FAAD05D" w14:textId="77777777" w:rsidR="00EF7C40" w:rsidRPr="006A3BA4" w:rsidRDefault="00AF1B05" w:rsidP="00C21385">
      <w:pPr>
        <w:widowControl w:val="0"/>
        <w:ind w:firstLine="709"/>
        <w:jc w:val="both"/>
        <w:rPr>
          <w:sz w:val="28"/>
          <w:szCs w:val="28"/>
        </w:rPr>
      </w:pPr>
      <w:r w:rsidRPr="006A3BA4">
        <w:rPr>
          <w:sz w:val="28"/>
          <w:szCs w:val="28"/>
        </w:rPr>
        <w:t>5</w:t>
      </w:r>
      <w:r w:rsidR="00DF69AC">
        <w:rPr>
          <w:sz w:val="28"/>
          <w:szCs w:val="28"/>
        </w:rPr>
        <w:t>2</w:t>
      </w:r>
      <w:r w:rsidRPr="006A3BA4">
        <w:rPr>
          <w:sz w:val="28"/>
          <w:szCs w:val="28"/>
        </w:rPr>
        <w:t xml:space="preserve">. </w:t>
      </w:r>
      <w:r w:rsidR="00EF7C40" w:rsidRPr="006A3BA4">
        <w:rPr>
          <w:sz w:val="28"/>
          <w:szCs w:val="28"/>
        </w:rPr>
        <w:t xml:space="preserve">Документарная проверка проводится в порядке, установленном статьей 72 Федерального закона № 248-ФЗ. </w:t>
      </w:r>
    </w:p>
    <w:p w14:paraId="47084E76" w14:textId="77777777" w:rsidR="00EF7C40" w:rsidRPr="006A3BA4" w:rsidRDefault="00EF7C40" w:rsidP="00C21385">
      <w:pPr>
        <w:widowControl w:val="0"/>
        <w:ind w:firstLine="709"/>
        <w:jc w:val="both"/>
        <w:rPr>
          <w:sz w:val="28"/>
          <w:szCs w:val="28"/>
        </w:rPr>
      </w:pPr>
      <w:r w:rsidRPr="006A3BA4">
        <w:rPr>
          <w:sz w:val="28"/>
          <w:szCs w:val="28"/>
        </w:rPr>
        <w:t>В ходе документарной проверки могут совершаться следующие контрольные действия:</w:t>
      </w:r>
    </w:p>
    <w:p w14:paraId="24B6D412" w14:textId="77777777" w:rsidR="00EF7C40" w:rsidRPr="006A3BA4" w:rsidRDefault="00EF7C40" w:rsidP="00C21385">
      <w:pPr>
        <w:widowControl w:val="0"/>
        <w:ind w:firstLine="709"/>
        <w:jc w:val="both"/>
        <w:rPr>
          <w:sz w:val="28"/>
          <w:szCs w:val="28"/>
        </w:rPr>
      </w:pPr>
      <w:r w:rsidRPr="006A3BA4">
        <w:rPr>
          <w:sz w:val="28"/>
          <w:szCs w:val="28"/>
        </w:rPr>
        <w:t>1) получение письменных объяснений;</w:t>
      </w:r>
    </w:p>
    <w:p w14:paraId="14F269CB" w14:textId="77777777" w:rsidR="00EF7C40" w:rsidRPr="006A3BA4" w:rsidRDefault="00EF7C40" w:rsidP="00C21385">
      <w:pPr>
        <w:widowControl w:val="0"/>
        <w:ind w:firstLine="709"/>
        <w:jc w:val="both"/>
        <w:rPr>
          <w:sz w:val="28"/>
          <w:szCs w:val="28"/>
        </w:rPr>
      </w:pPr>
      <w:r w:rsidRPr="006A3BA4">
        <w:rPr>
          <w:sz w:val="28"/>
          <w:szCs w:val="28"/>
        </w:rPr>
        <w:t>2) истребование документов;</w:t>
      </w:r>
    </w:p>
    <w:p w14:paraId="32D14D84" w14:textId="77777777" w:rsidR="00EF7C40" w:rsidRPr="006A3BA4" w:rsidRDefault="00EF7C40" w:rsidP="00C21385">
      <w:pPr>
        <w:widowControl w:val="0"/>
        <w:ind w:firstLine="709"/>
        <w:jc w:val="both"/>
        <w:rPr>
          <w:sz w:val="28"/>
          <w:szCs w:val="28"/>
        </w:rPr>
      </w:pPr>
      <w:r w:rsidRPr="006A3BA4">
        <w:rPr>
          <w:sz w:val="28"/>
          <w:szCs w:val="28"/>
        </w:rPr>
        <w:t>3) экспертиза.</w:t>
      </w:r>
    </w:p>
    <w:p w14:paraId="22978058"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Срок проведения документарной проверки не может превышать 10 рабочих дней.</w:t>
      </w:r>
    </w:p>
    <w:p w14:paraId="29237D12" w14:textId="77777777" w:rsidR="00EF7C40" w:rsidRPr="006A3BA4" w:rsidRDefault="008513EB" w:rsidP="00C21385">
      <w:pPr>
        <w:widowControl w:val="0"/>
        <w:ind w:firstLine="709"/>
        <w:jc w:val="both"/>
        <w:rPr>
          <w:sz w:val="28"/>
          <w:szCs w:val="28"/>
        </w:rPr>
      </w:pPr>
      <w:r>
        <w:rPr>
          <w:sz w:val="28"/>
          <w:szCs w:val="28"/>
        </w:rPr>
        <w:t xml:space="preserve">53. </w:t>
      </w:r>
      <w:r w:rsidR="00EF7C40" w:rsidRPr="006A3BA4">
        <w:rPr>
          <w:sz w:val="28"/>
          <w:szCs w:val="28"/>
        </w:rPr>
        <w:t xml:space="preserve">Выездная проверка проводится в порядке, установленном статьей 73 Федерального закона № 248-ФЗ. </w:t>
      </w:r>
    </w:p>
    <w:p w14:paraId="5181F1DB" w14:textId="77777777" w:rsidR="00EF7C40" w:rsidRPr="006A3BA4" w:rsidRDefault="00EF7C40" w:rsidP="00C21385">
      <w:pPr>
        <w:widowControl w:val="0"/>
        <w:ind w:firstLine="709"/>
        <w:jc w:val="both"/>
        <w:rPr>
          <w:sz w:val="28"/>
          <w:szCs w:val="28"/>
        </w:rPr>
      </w:pPr>
      <w:r w:rsidRPr="006A3BA4">
        <w:rPr>
          <w:sz w:val="28"/>
          <w:szCs w:val="28"/>
        </w:rPr>
        <w:t>В ходе выездной проверки могут совершаться следующие контрольные действия:</w:t>
      </w:r>
    </w:p>
    <w:p w14:paraId="012841FE" w14:textId="77777777" w:rsidR="00EF7C40" w:rsidRPr="006A3BA4" w:rsidRDefault="00EF7C40" w:rsidP="00C21385">
      <w:pPr>
        <w:widowControl w:val="0"/>
        <w:ind w:firstLine="709"/>
        <w:jc w:val="both"/>
        <w:rPr>
          <w:sz w:val="28"/>
          <w:szCs w:val="28"/>
        </w:rPr>
      </w:pPr>
      <w:r w:rsidRPr="006A3BA4">
        <w:rPr>
          <w:sz w:val="28"/>
          <w:szCs w:val="28"/>
        </w:rPr>
        <w:t>1) осмотр;</w:t>
      </w:r>
    </w:p>
    <w:p w14:paraId="0078622D" w14:textId="77777777" w:rsidR="00EF7C40" w:rsidRPr="006A3BA4" w:rsidRDefault="00EF7C40" w:rsidP="00C21385">
      <w:pPr>
        <w:widowControl w:val="0"/>
        <w:ind w:firstLine="709"/>
        <w:jc w:val="both"/>
        <w:rPr>
          <w:sz w:val="28"/>
          <w:szCs w:val="28"/>
        </w:rPr>
      </w:pPr>
      <w:r w:rsidRPr="006A3BA4">
        <w:rPr>
          <w:sz w:val="28"/>
          <w:szCs w:val="28"/>
        </w:rPr>
        <w:t>2) опрос;</w:t>
      </w:r>
    </w:p>
    <w:p w14:paraId="255B14F8" w14:textId="77777777" w:rsidR="00EF7C40" w:rsidRPr="006A3BA4" w:rsidRDefault="00EF7C40" w:rsidP="00C21385">
      <w:pPr>
        <w:widowControl w:val="0"/>
        <w:ind w:firstLine="709"/>
        <w:jc w:val="both"/>
        <w:rPr>
          <w:sz w:val="28"/>
          <w:szCs w:val="28"/>
        </w:rPr>
      </w:pPr>
      <w:r w:rsidRPr="006A3BA4">
        <w:rPr>
          <w:sz w:val="28"/>
          <w:szCs w:val="28"/>
        </w:rPr>
        <w:t>3) получение письменных объяснений;</w:t>
      </w:r>
    </w:p>
    <w:p w14:paraId="32402B0C" w14:textId="77777777" w:rsidR="00EF7C40" w:rsidRPr="006A3BA4" w:rsidRDefault="00EF7C40" w:rsidP="00C21385">
      <w:pPr>
        <w:widowControl w:val="0"/>
        <w:ind w:firstLine="709"/>
        <w:jc w:val="both"/>
        <w:rPr>
          <w:sz w:val="28"/>
          <w:szCs w:val="28"/>
        </w:rPr>
      </w:pPr>
      <w:r w:rsidRPr="006A3BA4">
        <w:rPr>
          <w:sz w:val="28"/>
          <w:szCs w:val="28"/>
        </w:rPr>
        <w:t>4) истребование документов;</w:t>
      </w:r>
    </w:p>
    <w:p w14:paraId="62C03859" w14:textId="77777777" w:rsidR="00EF7C40" w:rsidRPr="006A3BA4"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5) инструментальное обследование;</w:t>
      </w:r>
    </w:p>
    <w:p w14:paraId="033E8D62" w14:textId="77777777" w:rsidR="00EF7C40" w:rsidRPr="006A3BA4" w:rsidRDefault="00EF7C40" w:rsidP="00C21385">
      <w:pPr>
        <w:widowControl w:val="0"/>
        <w:ind w:firstLine="709"/>
        <w:jc w:val="both"/>
        <w:rPr>
          <w:sz w:val="28"/>
          <w:szCs w:val="28"/>
        </w:rPr>
      </w:pPr>
      <w:r w:rsidRPr="006A3BA4">
        <w:rPr>
          <w:sz w:val="28"/>
          <w:szCs w:val="28"/>
        </w:rPr>
        <w:t>6) экспертиза.</w:t>
      </w:r>
    </w:p>
    <w:p w14:paraId="11C298B5" w14:textId="77777777" w:rsidR="00EF7C40" w:rsidRPr="006A3BA4" w:rsidRDefault="00EF7C40" w:rsidP="00C21385">
      <w:pPr>
        <w:widowControl w:val="0"/>
        <w:ind w:firstLine="709"/>
        <w:jc w:val="both"/>
        <w:rPr>
          <w:b/>
          <w:sz w:val="28"/>
          <w:szCs w:val="28"/>
        </w:rPr>
      </w:pPr>
      <w:r w:rsidRPr="006A3BA4">
        <w:rPr>
          <w:sz w:val="28"/>
          <w:szCs w:val="28"/>
        </w:rPr>
        <w:t xml:space="preserve">Внеплановая выездная </w:t>
      </w:r>
      <w:r w:rsidRPr="001A7D4E">
        <w:rPr>
          <w:sz w:val="28"/>
          <w:szCs w:val="28"/>
        </w:rPr>
        <w:t>проверка провод</w:t>
      </w:r>
      <w:r w:rsidR="001A7D4E" w:rsidRPr="001A7D4E">
        <w:rPr>
          <w:sz w:val="28"/>
          <w:szCs w:val="28"/>
        </w:rPr>
        <w:t>и</w:t>
      </w:r>
      <w:r w:rsidR="00DF69AC" w:rsidRPr="001A7D4E">
        <w:rPr>
          <w:sz w:val="28"/>
          <w:szCs w:val="28"/>
        </w:rPr>
        <w:t>тся</w:t>
      </w:r>
      <w:r w:rsidRPr="006A3BA4">
        <w:rPr>
          <w:sz w:val="28"/>
          <w:szCs w:val="28"/>
        </w:rPr>
        <w:t xml:space="preserve"> только по согласованию с </w:t>
      </w:r>
      <w:r w:rsidR="00C74352">
        <w:rPr>
          <w:sz w:val="28"/>
          <w:szCs w:val="28"/>
        </w:rPr>
        <w:t xml:space="preserve">органами прокуратуры. </w:t>
      </w:r>
      <w:r w:rsidRPr="006A3BA4">
        <w:rPr>
          <w:sz w:val="28"/>
          <w:szCs w:val="28"/>
        </w:rPr>
        <w:t>Срок проведения выездной проверки не может превышать 10 рабочих дней.</w:t>
      </w:r>
    </w:p>
    <w:p w14:paraId="716922C2" w14:textId="77777777" w:rsidR="00EF7C40" w:rsidRPr="006A3BA4" w:rsidRDefault="00EF7C40" w:rsidP="00C21385">
      <w:pPr>
        <w:widowControl w:val="0"/>
        <w:ind w:firstLine="709"/>
        <w:jc w:val="both"/>
        <w:rPr>
          <w:sz w:val="28"/>
          <w:szCs w:val="28"/>
        </w:rPr>
      </w:pPr>
      <w:r w:rsidRPr="006A3BA4">
        <w:rPr>
          <w:sz w:val="28"/>
          <w:szCs w:val="28"/>
        </w:rPr>
        <w:t xml:space="preserve">В отношении одного субъекта малого предпринимательства общий срок </w:t>
      </w:r>
      <w:r w:rsidRPr="006A3BA4">
        <w:rPr>
          <w:sz w:val="28"/>
          <w:szCs w:val="28"/>
        </w:rPr>
        <w:lastRenderedPageBreak/>
        <w:t xml:space="preserve">взаимодействия в ходе проведения выездной проверки не может превышать 50 часов для малого предприятия и 15 часов для микропредприятия, за исключением выездной проверки, основанием для проведения которой является пункт 6 части 1 статьи 57 Федерального закона № 248-ФЗ и которая для микропредприятия не может продолжаться более 40 часов. </w:t>
      </w:r>
    </w:p>
    <w:p w14:paraId="6967567F" w14:textId="77777777" w:rsidR="00EF7C40" w:rsidRDefault="00EF7C40" w:rsidP="00C21385">
      <w:pPr>
        <w:autoSpaceDE w:val="0"/>
        <w:autoSpaceDN w:val="0"/>
        <w:adjustRightInd w:val="0"/>
        <w:ind w:firstLine="709"/>
        <w:jc w:val="both"/>
        <w:rPr>
          <w:rFonts w:eastAsia="Calibri"/>
          <w:sz w:val="28"/>
          <w:szCs w:val="28"/>
          <w:lang w:eastAsia="en-US"/>
        </w:rPr>
      </w:pPr>
      <w:r w:rsidRPr="006A3BA4">
        <w:rPr>
          <w:rFonts w:eastAsia="Calibri"/>
          <w:sz w:val="28"/>
          <w:szCs w:val="28"/>
          <w:lang w:eastAsia="en-US"/>
        </w:rPr>
        <w:t xml:space="preserve">В случаях, имеющих значение для проведения оценки соблюдения контролируемым лицом обязательных требований, определяемых фактическими значениями, показателями, действиями (событиями) в ходе инструментального обследования, </w:t>
      </w:r>
      <w:r w:rsidRPr="006A3BA4">
        <w:rPr>
          <w:rFonts w:eastAsia="Calibri"/>
          <w:bCs/>
          <w:sz w:val="28"/>
          <w:szCs w:val="28"/>
          <w:lang w:eastAsia="en-US"/>
        </w:rPr>
        <w:t xml:space="preserve">инспектором или специалистом, имеющими допуск к работе на специальном оборудовании, использованию технических приборов, </w:t>
      </w:r>
      <w:r w:rsidRPr="006A3BA4">
        <w:rPr>
          <w:rFonts w:eastAsia="Calibri"/>
          <w:sz w:val="28"/>
          <w:szCs w:val="28"/>
          <w:lang w:eastAsia="en-US"/>
        </w:rPr>
        <w:t>может применяться оборудование, государственные и иные информационные системы, программные средства, созданные в соответствии с законодательством Российской Федерации, обязательные к использованию контролируемым лицом, а также аппаратно-программные средства, обеспечивающие в установленном законодательством порядке доступ к информации, содержащейся в государственных информационных системах.</w:t>
      </w:r>
    </w:p>
    <w:p w14:paraId="3C6E473D" w14:textId="77777777" w:rsidR="00EF7C40" w:rsidRPr="006A3BA4" w:rsidRDefault="00AF1B05" w:rsidP="00C21385">
      <w:pPr>
        <w:widowControl w:val="0"/>
        <w:ind w:firstLine="709"/>
        <w:jc w:val="both"/>
        <w:rPr>
          <w:sz w:val="28"/>
          <w:szCs w:val="28"/>
        </w:rPr>
      </w:pPr>
      <w:r w:rsidRPr="006A3BA4">
        <w:rPr>
          <w:sz w:val="28"/>
          <w:szCs w:val="28"/>
        </w:rPr>
        <w:t>5</w:t>
      </w:r>
      <w:r w:rsidR="008513EB">
        <w:rPr>
          <w:sz w:val="28"/>
          <w:szCs w:val="28"/>
        </w:rPr>
        <w:t>4</w:t>
      </w:r>
      <w:r w:rsidRPr="006A3BA4">
        <w:rPr>
          <w:sz w:val="28"/>
          <w:szCs w:val="28"/>
        </w:rPr>
        <w:t xml:space="preserve">. </w:t>
      </w:r>
      <w:r w:rsidR="00EF7C40" w:rsidRPr="006A3BA4">
        <w:rPr>
          <w:sz w:val="28"/>
          <w:szCs w:val="28"/>
        </w:rPr>
        <w:t>Рейдовый осмотр проводится в порядке, установленном статьей 71 Федерального закона № 248-ФЗ.</w:t>
      </w:r>
    </w:p>
    <w:p w14:paraId="6DAFC7B9" w14:textId="77777777" w:rsidR="00EF7C40" w:rsidRPr="006A3BA4" w:rsidRDefault="00EF7C40" w:rsidP="00C21385">
      <w:pPr>
        <w:widowControl w:val="0"/>
        <w:ind w:firstLine="709"/>
        <w:jc w:val="both"/>
        <w:rPr>
          <w:sz w:val="28"/>
          <w:szCs w:val="28"/>
        </w:rPr>
      </w:pPr>
      <w:r w:rsidRPr="006A3BA4">
        <w:rPr>
          <w:sz w:val="28"/>
          <w:szCs w:val="28"/>
        </w:rPr>
        <w:t>В ходе рейдового осмотра могут совершаться следующие контрольные действия:</w:t>
      </w:r>
    </w:p>
    <w:p w14:paraId="0B8DF8E0" w14:textId="77777777" w:rsidR="00EF7C40" w:rsidRPr="006A3BA4" w:rsidRDefault="00EF7C40" w:rsidP="00C21385">
      <w:pPr>
        <w:widowControl w:val="0"/>
        <w:ind w:firstLine="709"/>
        <w:jc w:val="both"/>
        <w:rPr>
          <w:sz w:val="28"/>
          <w:szCs w:val="28"/>
        </w:rPr>
      </w:pPr>
      <w:r w:rsidRPr="006A3BA4">
        <w:rPr>
          <w:sz w:val="28"/>
          <w:szCs w:val="28"/>
        </w:rPr>
        <w:t>1) осмотр;</w:t>
      </w:r>
    </w:p>
    <w:p w14:paraId="609155CE" w14:textId="77777777" w:rsidR="00EF7C40" w:rsidRPr="006A3BA4" w:rsidRDefault="00EF7C40" w:rsidP="00C21385">
      <w:pPr>
        <w:widowControl w:val="0"/>
        <w:ind w:firstLine="709"/>
        <w:jc w:val="both"/>
        <w:rPr>
          <w:sz w:val="28"/>
          <w:szCs w:val="28"/>
        </w:rPr>
      </w:pPr>
      <w:r w:rsidRPr="006A3BA4">
        <w:rPr>
          <w:sz w:val="28"/>
          <w:szCs w:val="28"/>
        </w:rPr>
        <w:t>2) опрос;</w:t>
      </w:r>
    </w:p>
    <w:p w14:paraId="4295B506" w14:textId="77777777" w:rsidR="00EF7C40" w:rsidRPr="006A3BA4" w:rsidRDefault="00EF7C40" w:rsidP="00C21385">
      <w:pPr>
        <w:widowControl w:val="0"/>
        <w:ind w:firstLine="709"/>
        <w:jc w:val="both"/>
        <w:rPr>
          <w:sz w:val="28"/>
          <w:szCs w:val="28"/>
        </w:rPr>
      </w:pPr>
      <w:r w:rsidRPr="006A3BA4">
        <w:rPr>
          <w:sz w:val="28"/>
          <w:szCs w:val="28"/>
        </w:rPr>
        <w:t>3) получение письменных объяснений;</w:t>
      </w:r>
    </w:p>
    <w:p w14:paraId="044E8452" w14:textId="77777777" w:rsidR="00EF7C40" w:rsidRPr="006A3BA4" w:rsidRDefault="00EF7C40" w:rsidP="00C21385">
      <w:pPr>
        <w:widowControl w:val="0"/>
        <w:ind w:firstLine="709"/>
        <w:jc w:val="both"/>
        <w:rPr>
          <w:sz w:val="28"/>
          <w:szCs w:val="28"/>
        </w:rPr>
      </w:pPr>
      <w:r w:rsidRPr="006A3BA4">
        <w:rPr>
          <w:sz w:val="28"/>
          <w:szCs w:val="28"/>
        </w:rPr>
        <w:t>4) истребование документов;</w:t>
      </w:r>
    </w:p>
    <w:p w14:paraId="5336E8CC" w14:textId="77777777" w:rsidR="00EF7C40" w:rsidRPr="006A3BA4" w:rsidRDefault="00EF7C40" w:rsidP="00C21385">
      <w:pPr>
        <w:widowControl w:val="0"/>
        <w:ind w:firstLine="709"/>
        <w:jc w:val="both"/>
        <w:rPr>
          <w:sz w:val="28"/>
          <w:szCs w:val="28"/>
        </w:rPr>
      </w:pPr>
      <w:r w:rsidRPr="006A3BA4">
        <w:rPr>
          <w:sz w:val="28"/>
          <w:szCs w:val="28"/>
        </w:rPr>
        <w:t>5) экспертиза.</w:t>
      </w:r>
    </w:p>
    <w:p w14:paraId="7C8DBDFC" w14:textId="77777777" w:rsidR="00EF7C40" w:rsidRPr="006A3BA4" w:rsidRDefault="00EF7C40" w:rsidP="00C21385">
      <w:pPr>
        <w:widowControl w:val="0"/>
        <w:ind w:firstLine="709"/>
        <w:jc w:val="both"/>
        <w:rPr>
          <w:sz w:val="28"/>
          <w:szCs w:val="28"/>
        </w:rPr>
      </w:pPr>
      <w:r w:rsidRPr="006A3BA4">
        <w:rPr>
          <w:sz w:val="28"/>
          <w:szCs w:val="28"/>
        </w:rPr>
        <w:t xml:space="preserve">Рейдовый осмотр </w:t>
      </w:r>
      <w:r w:rsidR="00DF69AC">
        <w:rPr>
          <w:sz w:val="28"/>
          <w:szCs w:val="28"/>
        </w:rPr>
        <w:t>проводит</w:t>
      </w:r>
      <w:r w:rsidRPr="006A3BA4">
        <w:rPr>
          <w:sz w:val="28"/>
          <w:szCs w:val="28"/>
        </w:rPr>
        <w:t xml:space="preserve">ся только по согласованию с органами прокуратуры. </w:t>
      </w:r>
    </w:p>
    <w:p w14:paraId="64BE719E" w14:textId="77777777" w:rsidR="00EF7C40" w:rsidRPr="006A3BA4" w:rsidRDefault="00EF7C40" w:rsidP="00C21385">
      <w:pPr>
        <w:widowControl w:val="0"/>
        <w:ind w:firstLine="709"/>
        <w:jc w:val="both"/>
        <w:rPr>
          <w:sz w:val="28"/>
          <w:szCs w:val="28"/>
        </w:rPr>
      </w:pPr>
      <w:r w:rsidRPr="006A3BA4">
        <w:rPr>
          <w:sz w:val="28"/>
          <w:szCs w:val="28"/>
        </w:rPr>
        <w:t xml:space="preserve">В случае если в результате рейдового осмотра были выявлены нарушения обязательных требований, должностное лицо контрольного органа на месте проведения рейдового осмотра составляет акт контрольного мероприятия в отношении каждого контролируемого лица, допустившего нарушение обязательных требований. </w:t>
      </w:r>
    </w:p>
    <w:p w14:paraId="7919AB03" w14:textId="77777777" w:rsidR="00EF7C40" w:rsidRPr="006A3BA4" w:rsidRDefault="00EF7C40" w:rsidP="00C21385">
      <w:pPr>
        <w:widowControl w:val="0"/>
        <w:ind w:firstLine="709"/>
        <w:jc w:val="both"/>
        <w:rPr>
          <w:sz w:val="28"/>
          <w:szCs w:val="28"/>
        </w:rPr>
      </w:pPr>
      <w:r w:rsidRPr="006A3BA4">
        <w:rPr>
          <w:sz w:val="28"/>
          <w:szCs w:val="28"/>
        </w:rPr>
        <w:t>Срок проведения рейдового осмотра не может превышать 10 рабочих дней. Срок взаимодействия с одним контролируемым лицом в период проведения рейдового осмотра не может превышать 1 рабочий день.</w:t>
      </w:r>
    </w:p>
    <w:p w14:paraId="68C29284" w14:textId="77777777" w:rsidR="00EF7C40" w:rsidRPr="006A3BA4" w:rsidRDefault="00EF7C40" w:rsidP="00C21385">
      <w:pPr>
        <w:widowControl w:val="0"/>
        <w:ind w:firstLine="709"/>
        <w:jc w:val="both"/>
        <w:rPr>
          <w:sz w:val="28"/>
          <w:szCs w:val="28"/>
        </w:rPr>
      </w:pPr>
      <w:r w:rsidRPr="006A3BA4">
        <w:rPr>
          <w:sz w:val="28"/>
          <w:szCs w:val="28"/>
        </w:rPr>
        <w:t>При проведении рейдового осмотра должностные лица контрольного органа вправе взаимодействовать с находящимися на объектах контроля лицами.</w:t>
      </w:r>
    </w:p>
    <w:p w14:paraId="0B7BB8AF" w14:textId="77777777" w:rsidR="00EF7C40" w:rsidRPr="006A3BA4" w:rsidRDefault="00EF7C40" w:rsidP="00C21385">
      <w:pPr>
        <w:autoSpaceDE w:val="0"/>
        <w:autoSpaceDN w:val="0"/>
        <w:adjustRightInd w:val="0"/>
        <w:ind w:firstLine="709"/>
        <w:jc w:val="both"/>
        <w:rPr>
          <w:sz w:val="28"/>
          <w:szCs w:val="28"/>
        </w:rPr>
      </w:pPr>
      <w:r w:rsidRPr="006A3BA4">
        <w:rPr>
          <w:rFonts w:eastAsia="Calibri"/>
          <w:sz w:val="28"/>
          <w:szCs w:val="28"/>
          <w:lang w:eastAsia="en-US"/>
        </w:rPr>
        <w:t xml:space="preserve">Контролируемые лица, которые владеют, пользуются или управляют производственными объектами, обязаны обеспечить в ходе рейдового осмотра беспрепятственный </w:t>
      </w:r>
      <w:r w:rsidR="00BE6F27" w:rsidRPr="006A3BA4">
        <w:rPr>
          <w:rFonts w:eastAsia="Calibri"/>
          <w:sz w:val="28"/>
          <w:szCs w:val="28"/>
          <w:lang w:eastAsia="en-US"/>
        </w:rPr>
        <w:t>доступ должностным</w:t>
      </w:r>
      <w:r w:rsidRPr="006A3BA4">
        <w:rPr>
          <w:rFonts w:eastAsia="Calibri"/>
          <w:sz w:val="28"/>
          <w:szCs w:val="28"/>
          <w:lang w:eastAsia="en-US"/>
        </w:rPr>
        <w:t xml:space="preserve"> лицам контрольного органа к производственным объектам, указанным в решении о проведении рейдового осмотра, а также во все помещения (за исключением жилых помещений).</w:t>
      </w:r>
    </w:p>
    <w:p w14:paraId="2468C62D" w14:textId="77777777" w:rsidR="00EF7C40" w:rsidRPr="006A3BA4" w:rsidRDefault="00EF7C40" w:rsidP="00C21385">
      <w:pPr>
        <w:widowControl w:val="0"/>
        <w:ind w:firstLine="709"/>
        <w:jc w:val="both"/>
        <w:rPr>
          <w:sz w:val="28"/>
          <w:szCs w:val="28"/>
        </w:rPr>
      </w:pPr>
      <w:r w:rsidRPr="006A3BA4">
        <w:rPr>
          <w:sz w:val="28"/>
          <w:szCs w:val="28"/>
        </w:rPr>
        <w:t>При проведении контрольных мероприятий заполняются проверочные листы, указанные в решении о проведении контрольного мероприятия.</w:t>
      </w:r>
    </w:p>
    <w:p w14:paraId="62877374" w14:textId="77777777" w:rsidR="00EF7C40" w:rsidRPr="006A3BA4" w:rsidRDefault="00EF7C40" w:rsidP="00C21385">
      <w:pPr>
        <w:autoSpaceDE w:val="0"/>
        <w:autoSpaceDN w:val="0"/>
        <w:adjustRightInd w:val="0"/>
        <w:ind w:firstLine="709"/>
        <w:jc w:val="both"/>
        <w:rPr>
          <w:rFonts w:eastAsia="Calibri"/>
          <w:bCs/>
          <w:sz w:val="28"/>
          <w:szCs w:val="28"/>
          <w:lang w:eastAsia="en-US"/>
        </w:rPr>
      </w:pPr>
      <w:r w:rsidRPr="006A3BA4">
        <w:rPr>
          <w:rFonts w:eastAsia="Calibri"/>
          <w:bCs/>
          <w:sz w:val="28"/>
          <w:szCs w:val="28"/>
          <w:lang w:eastAsia="en-US"/>
        </w:rPr>
        <w:lastRenderedPageBreak/>
        <w:t>При проведении экспертизы, обязанность отбора, удостоверения и представления на экспертизу образцов лежит на контрольном органе, а в случае невозможности транспортировки образца исследования к месту работы эксперта контрольный орган обеспечивает эксперту беспрепятственный доступ к образцу и необходимые условия для исследования.</w:t>
      </w:r>
    </w:p>
    <w:p w14:paraId="01651172" w14:textId="77777777" w:rsidR="00EF7C40" w:rsidRPr="006A3BA4" w:rsidRDefault="00AF1B05" w:rsidP="00C21385">
      <w:pPr>
        <w:autoSpaceDE w:val="0"/>
        <w:autoSpaceDN w:val="0"/>
        <w:adjustRightInd w:val="0"/>
        <w:ind w:firstLine="709"/>
        <w:jc w:val="both"/>
        <w:rPr>
          <w:sz w:val="28"/>
          <w:szCs w:val="28"/>
        </w:rPr>
      </w:pPr>
      <w:r w:rsidRPr="006A3BA4">
        <w:rPr>
          <w:rFonts w:eastAsia="Calibri"/>
          <w:bCs/>
          <w:sz w:val="28"/>
          <w:szCs w:val="28"/>
        </w:rPr>
        <w:t>5</w:t>
      </w:r>
      <w:r w:rsidR="008513EB">
        <w:rPr>
          <w:rFonts w:eastAsia="Calibri"/>
          <w:bCs/>
          <w:sz w:val="28"/>
          <w:szCs w:val="28"/>
        </w:rPr>
        <w:t>5</w:t>
      </w:r>
      <w:r w:rsidRPr="006A3BA4">
        <w:rPr>
          <w:rFonts w:eastAsia="Calibri"/>
          <w:bCs/>
          <w:sz w:val="28"/>
          <w:szCs w:val="28"/>
        </w:rPr>
        <w:t xml:space="preserve">. </w:t>
      </w:r>
      <w:r w:rsidR="0077063F" w:rsidRPr="006A3BA4">
        <w:rPr>
          <w:rFonts w:eastAsia="Calibri"/>
          <w:bCs/>
          <w:sz w:val="28"/>
          <w:szCs w:val="28"/>
        </w:rPr>
        <w:t xml:space="preserve">Выявленные в ходе наблюдения за соблюдением обязательных требований (мониторинга безопасности)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направляются руководителю (заместителю руководителя) </w:t>
      </w:r>
      <w:r w:rsidR="0077063F" w:rsidRPr="006A3BA4">
        <w:rPr>
          <w:sz w:val="28"/>
          <w:szCs w:val="28"/>
        </w:rPr>
        <w:t>для принятия решений контрольного органа в соответствии с частью 3 статьи 74 Федерального закона № 248-ФЗ.</w:t>
      </w:r>
    </w:p>
    <w:p w14:paraId="1D5AEFE6" w14:textId="77777777" w:rsidR="00E7228C" w:rsidRPr="006A3BA4" w:rsidRDefault="00E7228C" w:rsidP="00C21385">
      <w:pPr>
        <w:widowControl w:val="0"/>
        <w:ind w:firstLine="720"/>
        <w:jc w:val="both"/>
        <w:rPr>
          <w:sz w:val="28"/>
          <w:szCs w:val="28"/>
        </w:rPr>
      </w:pPr>
    </w:p>
    <w:p w14:paraId="7CE3E522" w14:textId="77777777" w:rsidR="000A3463" w:rsidRPr="006A3BA4" w:rsidRDefault="00EA1D00" w:rsidP="00C21385">
      <w:pPr>
        <w:widowControl w:val="0"/>
        <w:tabs>
          <w:tab w:val="left" w:pos="1134"/>
        </w:tabs>
        <w:ind w:firstLine="720"/>
        <w:jc w:val="center"/>
        <w:rPr>
          <w:sz w:val="28"/>
          <w:szCs w:val="28"/>
        </w:rPr>
      </w:pPr>
      <w:r w:rsidRPr="006A3BA4">
        <w:rPr>
          <w:sz w:val="28"/>
          <w:szCs w:val="28"/>
        </w:rPr>
        <w:t>V.</w:t>
      </w:r>
      <w:r w:rsidRPr="006A3BA4">
        <w:rPr>
          <w:sz w:val="28"/>
          <w:szCs w:val="28"/>
        </w:rPr>
        <w:tab/>
        <w:t>Результаты контрольного мероприятия</w:t>
      </w:r>
    </w:p>
    <w:p w14:paraId="4DDA5504" w14:textId="77777777" w:rsidR="000A3463" w:rsidRPr="006A3BA4" w:rsidRDefault="000A3463" w:rsidP="00C21385">
      <w:pPr>
        <w:widowControl w:val="0"/>
        <w:ind w:firstLine="720"/>
        <w:jc w:val="both"/>
        <w:rPr>
          <w:sz w:val="28"/>
          <w:szCs w:val="28"/>
        </w:rPr>
      </w:pPr>
    </w:p>
    <w:p w14:paraId="4BFC6A78" w14:textId="77777777" w:rsidR="00EF7C40" w:rsidRPr="006A3BA4" w:rsidRDefault="00AF1B05" w:rsidP="00C21385">
      <w:pPr>
        <w:pStyle w:val="ConsPlusNormal"/>
        <w:adjustRightInd/>
        <w:ind w:firstLine="709"/>
        <w:jc w:val="both"/>
        <w:rPr>
          <w:rFonts w:ascii="Times New Roman" w:hAnsi="Times New Roman" w:cs="Times New Roman"/>
          <w:sz w:val="28"/>
          <w:szCs w:val="28"/>
        </w:rPr>
      </w:pPr>
      <w:r w:rsidRPr="006A3BA4">
        <w:rPr>
          <w:rFonts w:ascii="Times New Roman" w:hAnsi="Times New Roman" w:cs="Times New Roman"/>
          <w:sz w:val="28"/>
          <w:szCs w:val="28"/>
        </w:rPr>
        <w:t>5</w:t>
      </w:r>
      <w:r w:rsidR="008513EB">
        <w:rPr>
          <w:rFonts w:ascii="Times New Roman" w:hAnsi="Times New Roman" w:cs="Times New Roman"/>
          <w:sz w:val="28"/>
          <w:szCs w:val="28"/>
        </w:rPr>
        <w:t>6</w:t>
      </w:r>
      <w:r w:rsidRPr="006A3BA4">
        <w:rPr>
          <w:rFonts w:ascii="Times New Roman" w:hAnsi="Times New Roman" w:cs="Times New Roman"/>
          <w:sz w:val="28"/>
          <w:szCs w:val="28"/>
        </w:rPr>
        <w:t xml:space="preserve">. </w:t>
      </w:r>
      <w:r w:rsidR="00EF7C40" w:rsidRPr="006A3BA4">
        <w:rPr>
          <w:rFonts w:ascii="Times New Roman" w:hAnsi="Times New Roman" w:cs="Times New Roman"/>
          <w:sz w:val="28"/>
          <w:szCs w:val="28"/>
        </w:rPr>
        <w:t xml:space="preserve">Результатами контрольного мероприятия являются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контрольным органом мер, предусмотренных </w:t>
      </w:r>
      <w:hyperlink r:id="rId10" w:history="1">
        <w:r w:rsidR="00EF7C40" w:rsidRPr="006A3BA4">
          <w:rPr>
            <w:rFonts w:ascii="Times New Roman" w:hAnsi="Times New Roman" w:cs="Times New Roman"/>
            <w:sz w:val="28"/>
            <w:szCs w:val="28"/>
          </w:rPr>
          <w:t>пунктом 2 части 2 статьи 90</w:t>
        </w:r>
      </w:hyperlink>
      <w:r w:rsidR="00EF7C40" w:rsidRPr="006A3BA4">
        <w:rPr>
          <w:rFonts w:ascii="Times New Roman" w:hAnsi="Times New Roman" w:cs="Times New Roman"/>
          <w:sz w:val="28"/>
          <w:szCs w:val="28"/>
        </w:rPr>
        <w:t xml:space="preserve"> Федерального закона № 248-ФЗ.</w:t>
      </w:r>
    </w:p>
    <w:p w14:paraId="2D8D6CA4" w14:textId="77777777" w:rsidR="00EF7C40" w:rsidRPr="006A3BA4" w:rsidRDefault="00EF7C40" w:rsidP="00C21385">
      <w:pPr>
        <w:widowControl w:val="0"/>
        <w:tabs>
          <w:tab w:val="left" w:pos="1134"/>
        </w:tabs>
        <w:ind w:firstLine="709"/>
        <w:jc w:val="both"/>
        <w:rPr>
          <w:sz w:val="28"/>
          <w:szCs w:val="28"/>
        </w:rPr>
      </w:pPr>
      <w:r w:rsidRPr="006A3BA4">
        <w:rPr>
          <w:sz w:val="28"/>
          <w:szCs w:val="28"/>
        </w:rPr>
        <w:t>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(далее также - акт). В случае,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приобщаются к акту. Заполненные при проведении контрольного мероприятия проверочные листы должны быть приобщены к акту.</w:t>
      </w:r>
    </w:p>
    <w:p w14:paraId="258D8A66"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Оформление акта производится на месте проведения контрольного мероприятия в день окончания проведения такого мероприятия, если иное не предусмотрено постановлением Правительства Российской Федерации.</w:t>
      </w:r>
    </w:p>
    <w:p w14:paraId="42033516"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ЕРКНМ непосредственно после его оформления.</w:t>
      </w:r>
    </w:p>
    <w:p w14:paraId="10185227" w14:textId="77777777" w:rsidR="00EF7C40" w:rsidRPr="006A3BA4" w:rsidRDefault="00DF69AC" w:rsidP="00C2138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w:t>
      </w:r>
      <w:r w:rsidR="008513EB">
        <w:rPr>
          <w:rFonts w:ascii="Times New Roman" w:hAnsi="Times New Roman" w:cs="Times New Roman"/>
          <w:sz w:val="28"/>
          <w:szCs w:val="28"/>
        </w:rPr>
        <w:t>7</w:t>
      </w:r>
      <w:r>
        <w:rPr>
          <w:rFonts w:ascii="Times New Roman" w:hAnsi="Times New Roman" w:cs="Times New Roman"/>
          <w:sz w:val="28"/>
          <w:szCs w:val="28"/>
        </w:rPr>
        <w:t xml:space="preserve">. </w:t>
      </w:r>
      <w:r w:rsidR="00EF7C40" w:rsidRPr="006A3BA4">
        <w:rPr>
          <w:rFonts w:ascii="Times New Roman" w:hAnsi="Times New Roman" w:cs="Times New Roman"/>
          <w:sz w:val="28"/>
          <w:szCs w:val="28"/>
        </w:rPr>
        <w:t>Контролируемое лицо или его представитель знакомятся с содержанием акта на месте проведения контрольного мероприятия, за исключением случаев, установленных частью 2 статьи 88 Федерального закона № 248-ФЗ.</w:t>
      </w:r>
    </w:p>
    <w:p w14:paraId="10146EBF"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lastRenderedPageBreak/>
        <w:t xml:space="preserve">Контрольный орган использует типовые формы документов, утвержденные </w:t>
      </w:r>
      <w:hyperlink r:id="rId11" w:history="1">
        <w:r w:rsidRPr="006A3BA4">
          <w:rPr>
            <w:rFonts w:ascii="Times New Roman" w:hAnsi="Times New Roman" w:cs="Times New Roman"/>
            <w:sz w:val="28"/>
            <w:szCs w:val="28"/>
          </w:rPr>
          <w:t>приказом</w:t>
        </w:r>
      </w:hyperlink>
      <w:r w:rsidRPr="006A3BA4">
        <w:rPr>
          <w:rFonts w:ascii="Times New Roman" w:hAnsi="Times New Roman" w:cs="Times New Roman"/>
          <w:sz w:val="28"/>
          <w:szCs w:val="28"/>
        </w:rPr>
        <w:t xml:space="preserve"> Министерства экономического развития Российской Федерации от 31.03.2021 № 151.</w:t>
      </w:r>
    </w:p>
    <w:p w14:paraId="7AE96149"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Контрольный орган вправе утверждать формы документов, используемых им при осуществлении муниципального контроля, не утвержденные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муниципального контроля.</w:t>
      </w:r>
    </w:p>
    <w:p w14:paraId="66462DCB" w14:textId="77777777" w:rsidR="00EF7C40" w:rsidRPr="006A3BA4" w:rsidRDefault="00AF1B05" w:rsidP="00C21385">
      <w:pPr>
        <w:pStyle w:val="ConsPlusNormal"/>
        <w:adjustRightInd/>
        <w:ind w:firstLine="709"/>
        <w:jc w:val="both"/>
        <w:rPr>
          <w:rFonts w:ascii="Times New Roman" w:hAnsi="Times New Roman" w:cs="Times New Roman"/>
          <w:sz w:val="28"/>
          <w:szCs w:val="28"/>
        </w:rPr>
      </w:pPr>
      <w:r w:rsidRPr="006A3BA4">
        <w:rPr>
          <w:rFonts w:ascii="Times New Roman" w:hAnsi="Times New Roman" w:cs="Times New Roman"/>
          <w:sz w:val="28"/>
          <w:szCs w:val="28"/>
        </w:rPr>
        <w:t>5</w:t>
      </w:r>
      <w:r w:rsidR="008513EB">
        <w:rPr>
          <w:rFonts w:ascii="Times New Roman" w:hAnsi="Times New Roman" w:cs="Times New Roman"/>
          <w:sz w:val="28"/>
          <w:szCs w:val="28"/>
        </w:rPr>
        <w:t>8</w:t>
      </w:r>
      <w:r w:rsidRPr="006A3BA4">
        <w:rPr>
          <w:rFonts w:ascii="Times New Roman" w:hAnsi="Times New Roman" w:cs="Times New Roman"/>
          <w:sz w:val="28"/>
          <w:szCs w:val="28"/>
        </w:rPr>
        <w:t xml:space="preserve">. </w:t>
      </w:r>
      <w:r w:rsidR="00EF7C40" w:rsidRPr="006A3BA4">
        <w:rPr>
          <w:rFonts w:ascii="Times New Roman" w:hAnsi="Times New Roman" w:cs="Times New Roman"/>
          <w:sz w:val="28"/>
          <w:szCs w:val="28"/>
        </w:rPr>
        <w:t>В случае выявления при пров</w:t>
      </w:r>
      <w:r w:rsidRPr="006A3BA4">
        <w:rPr>
          <w:rFonts w:ascii="Times New Roman" w:hAnsi="Times New Roman" w:cs="Times New Roman"/>
          <w:sz w:val="28"/>
          <w:szCs w:val="28"/>
        </w:rPr>
        <w:t xml:space="preserve">едении контрольного мероприятия </w:t>
      </w:r>
      <w:r w:rsidR="00EF7C40" w:rsidRPr="006A3BA4">
        <w:rPr>
          <w:rFonts w:ascii="Times New Roman" w:hAnsi="Times New Roman" w:cs="Times New Roman"/>
          <w:sz w:val="28"/>
          <w:szCs w:val="28"/>
        </w:rPr>
        <w:t>нарушений обязательных требований контролируемым лицом контрольный орган в пределах полномочий, предусмотренных законодательством Российской Федерации, обязан:</w:t>
      </w:r>
    </w:p>
    <w:p w14:paraId="2D57C3C0" w14:textId="77777777" w:rsidR="00EF7C40" w:rsidRPr="006A3BA4" w:rsidRDefault="00EF7C40" w:rsidP="00C21385">
      <w:pPr>
        <w:pStyle w:val="ConsPlusNormal"/>
        <w:numPr>
          <w:ilvl w:val="0"/>
          <w:numId w:val="16"/>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14:paraId="1AFD7205" w14:textId="77777777" w:rsidR="00EF7C40" w:rsidRPr="006A3BA4" w:rsidRDefault="00EF7C40" w:rsidP="00C21385">
      <w:pPr>
        <w:pStyle w:val="ConsPlusNormal"/>
        <w:numPr>
          <w:ilvl w:val="0"/>
          <w:numId w:val="16"/>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14:paraId="080BF86C" w14:textId="77777777" w:rsidR="00EF7C40" w:rsidRPr="006A3BA4" w:rsidRDefault="00EF7C40" w:rsidP="00C21385">
      <w:pPr>
        <w:pStyle w:val="ConsPlusNormal"/>
        <w:numPr>
          <w:ilvl w:val="0"/>
          <w:numId w:val="16"/>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при выявлении в ходе контрольного мероприятия признаков преступления или административного правонарушения направить соответствующую информацию в орган государственной власти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4E45E91A" w14:textId="77777777" w:rsidR="00EF7C40" w:rsidRPr="006A3BA4" w:rsidRDefault="00EF7C40" w:rsidP="00C21385">
      <w:pPr>
        <w:pStyle w:val="ConsPlusNormal"/>
        <w:numPr>
          <w:ilvl w:val="0"/>
          <w:numId w:val="16"/>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 xml:space="preserve">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w:t>
      </w:r>
      <w:r w:rsidRPr="006A3BA4">
        <w:rPr>
          <w:rFonts w:ascii="Times New Roman" w:hAnsi="Times New Roman" w:cs="Times New Roman"/>
          <w:sz w:val="28"/>
          <w:szCs w:val="28"/>
        </w:rPr>
        <w:lastRenderedPageBreak/>
        <w:t xml:space="preserve">требованием о принудительном исполнении предписания, если такая мера предусмотрена законодательством; </w:t>
      </w:r>
    </w:p>
    <w:p w14:paraId="6B0C682E" w14:textId="77777777" w:rsidR="00EF7C40" w:rsidRPr="006A3BA4" w:rsidRDefault="00EF7C40" w:rsidP="00C21385">
      <w:pPr>
        <w:pStyle w:val="ConsPlusNormal"/>
        <w:numPr>
          <w:ilvl w:val="0"/>
          <w:numId w:val="16"/>
        </w:numPr>
        <w:adjustRightInd/>
        <w:ind w:left="0" w:firstLine="709"/>
        <w:jc w:val="both"/>
        <w:rPr>
          <w:rFonts w:ascii="Times New Roman" w:hAnsi="Times New Roman" w:cs="Times New Roman"/>
          <w:sz w:val="28"/>
          <w:szCs w:val="28"/>
        </w:rPr>
      </w:pPr>
      <w:r w:rsidRPr="006A3BA4">
        <w:rPr>
          <w:rFonts w:ascii="Times New Roman" w:hAnsi="Times New Roman" w:cs="Times New Roman"/>
          <w:sz w:val="28"/>
          <w:szCs w:val="28"/>
        </w:rPr>
        <w:t>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56058F77" w14:textId="77777777" w:rsidR="00EF7C40" w:rsidRPr="006A3BA4"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Если выданное предписание об устранении нарушений обязательных требований контролируемым лицом исполнено надлежащим образом, предусмотренные подпунктом 3 пункта 5</w:t>
      </w:r>
      <w:r w:rsidR="008513EB">
        <w:rPr>
          <w:rFonts w:ascii="Times New Roman" w:hAnsi="Times New Roman" w:cs="Times New Roman"/>
          <w:sz w:val="28"/>
          <w:szCs w:val="28"/>
        </w:rPr>
        <w:t>8</w:t>
      </w:r>
      <w:r w:rsidRPr="006A3BA4">
        <w:rPr>
          <w:rFonts w:ascii="Times New Roman" w:hAnsi="Times New Roman" w:cs="Times New Roman"/>
          <w:sz w:val="28"/>
          <w:szCs w:val="28"/>
        </w:rPr>
        <w:t xml:space="preserve"> настоящего Положения, меры не принимаются (в части административных правонарушений).</w:t>
      </w:r>
    </w:p>
    <w:p w14:paraId="2E5DB1A8" w14:textId="77777777" w:rsidR="00EF7C40" w:rsidRPr="006A3BA4" w:rsidRDefault="00EF7C40" w:rsidP="00C21385">
      <w:pPr>
        <w:pStyle w:val="ConsPlusNormal"/>
        <w:ind w:firstLine="710"/>
        <w:jc w:val="both"/>
        <w:rPr>
          <w:rFonts w:ascii="Times New Roman" w:hAnsi="Times New Roman" w:cs="Times New Roman"/>
          <w:strike/>
          <w:sz w:val="28"/>
          <w:szCs w:val="28"/>
        </w:rPr>
      </w:pPr>
    </w:p>
    <w:p w14:paraId="3CA42044" w14:textId="77777777" w:rsidR="00EF7C40" w:rsidRPr="006A3BA4" w:rsidRDefault="00EF7C40" w:rsidP="00C21385">
      <w:pPr>
        <w:pStyle w:val="ConsPlusTitle"/>
        <w:jc w:val="center"/>
        <w:outlineLvl w:val="1"/>
        <w:rPr>
          <w:rFonts w:ascii="Times New Roman" w:hAnsi="Times New Roman" w:cs="Times New Roman"/>
          <w:b w:val="0"/>
          <w:bCs w:val="0"/>
          <w:sz w:val="28"/>
          <w:szCs w:val="28"/>
        </w:rPr>
      </w:pPr>
      <w:r w:rsidRPr="006A3BA4">
        <w:rPr>
          <w:rFonts w:ascii="Times New Roman" w:hAnsi="Times New Roman" w:cs="Times New Roman"/>
          <w:b w:val="0"/>
          <w:bCs w:val="0"/>
          <w:sz w:val="28"/>
          <w:szCs w:val="28"/>
        </w:rPr>
        <w:t>V</w:t>
      </w:r>
      <w:r w:rsidRPr="006A3BA4">
        <w:rPr>
          <w:rFonts w:ascii="Times New Roman" w:hAnsi="Times New Roman" w:cs="Times New Roman"/>
          <w:b w:val="0"/>
          <w:bCs w:val="0"/>
          <w:sz w:val="28"/>
          <w:szCs w:val="28"/>
          <w:lang w:val="en-US"/>
        </w:rPr>
        <w:t>I</w:t>
      </w:r>
      <w:r w:rsidRPr="006A3BA4">
        <w:rPr>
          <w:rFonts w:ascii="Times New Roman" w:hAnsi="Times New Roman" w:cs="Times New Roman"/>
          <w:b w:val="0"/>
          <w:bCs w:val="0"/>
          <w:sz w:val="28"/>
          <w:szCs w:val="28"/>
        </w:rPr>
        <w:t>. Обжалование решений контрольного органа, действий</w:t>
      </w:r>
    </w:p>
    <w:p w14:paraId="7F76A020" w14:textId="77777777" w:rsidR="00EF7C40" w:rsidRPr="006A3BA4" w:rsidRDefault="00EF7C40" w:rsidP="00C21385">
      <w:pPr>
        <w:pStyle w:val="ConsPlusTitle"/>
        <w:jc w:val="center"/>
        <w:rPr>
          <w:rFonts w:ascii="Times New Roman" w:hAnsi="Times New Roman" w:cs="Times New Roman"/>
          <w:b w:val="0"/>
          <w:bCs w:val="0"/>
          <w:sz w:val="28"/>
          <w:szCs w:val="28"/>
        </w:rPr>
      </w:pPr>
      <w:r w:rsidRPr="006A3BA4">
        <w:rPr>
          <w:rFonts w:ascii="Times New Roman" w:hAnsi="Times New Roman" w:cs="Times New Roman"/>
          <w:b w:val="0"/>
          <w:bCs w:val="0"/>
          <w:sz w:val="28"/>
          <w:szCs w:val="28"/>
        </w:rPr>
        <w:t>(бездействия) его должностных лиц</w:t>
      </w:r>
    </w:p>
    <w:p w14:paraId="04E9DA26" w14:textId="77777777" w:rsidR="00EF7C40" w:rsidRPr="006A3BA4" w:rsidRDefault="00EF7C40" w:rsidP="00C21385">
      <w:pPr>
        <w:pStyle w:val="ConsPlusNormal"/>
        <w:jc w:val="both"/>
        <w:rPr>
          <w:rFonts w:ascii="Times New Roman" w:hAnsi="Times New Roman" w:cs="Times New Roman"/>
          <w:sz w:val="28"/>
          <w:szCs w:val="28"/>
        </w:rPr>
      </w:pPr>
    </w:p>
    <w:p w14:paraId="1A629449" w14:textId="77777777" w:rsidR="00EF7C40" w:rsidRPr="006A3BA4" w:rsidRDefault="00AF1B05" w:rsidP="00C21385">
      <w:pPr>
        <w:pStyle w:val="ConsPlusNormal"/>
        <w:adjustRightInd/>
        <w:ind w:firstLine="709"/>
        <w:jc w:val="both"/>
        <w:rPr>
          <w:rFonts w:ascii="Times New Roman" w:hAnsi="Times New Roman" w:cs="Times New Roman"/>
          <w:sz w:val="28"/>
          <w:szCs w:val="28"/>
        </w:rPr>
      </w:pPr>
      <w:r w:rsidRPr="006A3BA4">
        <w:rPr>
          <w:rFonts w:ascii="Times New Roman" w:hAnsi="Times New Roman" w:cs="Times New Roman"/>
          <w:sz w:val="28"/>
          <w:szCs w:val="28"/>
        </w:rPr>
        <w:t>5</w:t>
      </w:r>
      <w:r w:rsidR="008513EB">
        <w:rPr>
          <w:rFonts w:ascii="Times New Roman" w:hAnsi="Times New Roman" w:cs="Times New Roman"/>
          <w:sz w:val="28"/>
          <w:szCs w:val="28"/>
        </w:rPr>
        <w:t>9</w:t>
      </w:r>
      <w:r w:rsidRPr="006A3BA4">
        <w:rPr>
          <w:rFonts w:ascii="Times New Roman" w:hAnsi="Times New Roman" w:cs="Times New Roman"/>
          <w:sz w:val="28"/>
          <w:szCs w:val="28"/>
        </w:rPr>
        <w:t xml:space="preserve">. </w:t>
      </w:r>
      <w:r w:rsidR="00EF7C40" w:rsidRPr="006A3BA4">
        <w:rPr>
          <w:rFonts w:ascii="Times New Roman" w:hAnsi="Times New Roman" w:cs="Times New Roman"/>
          <w:sz w:val="28"/>
          <w:szCs w:val="28"/>
        </w:rPr>
        <w:t>Контролируемые лица, в отношении которых приняты решения или совершены действия (бездействие), указанные в части 4 статьи 40 Федерального закона № 248-ФЗ, обладают правом на обжалование решений контрольного органа, действия (бездействие) его должностных лиц.</w:t>
      </w:r>
    </w:p>
    <w:p w14:paraId="52DF7C00" w14:textId="77777777" w:rsidR="00EF7C40" w:rsidRPr="00DF69AC" w:rsidRDefault="00EF7C40" w:rsidP="00C21385">
      <w:pPr>
        <w:pStyle w:val="ConsPlusNormal"/>
        <w:ind w:firstLine="709"/>
        <w:jc w:val="both"/>
        <w:rPr>
          <w:rFonts w:ascii="Times New Roman" w:hAnsi="Times New Roman" w:cs="Times New Roman"/>
          <w:sz w:val="28"/>
          <w:szCs w:val="28"/>
        </w:rPr>
      </w:pPr>
      <w:r w:rsidRPr="006A3BA4">
        <w:rPr>
          <w:rFonts w:ascii="Times New Roman" w:hAnsi="Times New Roman" w:cs="Times New Roman"/>
          <w:sz w:val="28"/>
          <w:szCs w:val="28"/>
        </w:rPr>
        <w:t>Досудебный порядок подачи жалоб при осуществлении муницип</w:t>
      </w:r>
      <w:r w:rsidR="00DF69AC">
        <w:rPr>
          <w:rFonts w:ascii="Times New Roman" w:hAnsi="Times New Roman" w:cs="Times New Roman"/>
          <w:sz w:val="28"/>
          <w:szCs w:val="28"/>
        </w:rPr>
        <w:t>ального контроля не применяется</w:t>
      </w:r>
      <w:r w:rsidR="0077063F">
        <w:rPr>
          <w:rFonts w:ascii="Times New Roman" w:hAnsi="Times New Roman" w:cs="Times New Roman"/>
          <w:sz w:val="28"/>
          <w:szCs w:val="28"/>
        </w:rPr>
        <w:t>.</w:t>
      </w:r>
      <w:r w:rsidRPr="00DF69AC">
        <w:rPr>
          <w:rFonts w:ascii="Times New Roman" w:hAnsi="Times New Roman" w:cs="Times New Roman"/>
          <w:sz w:val="28"/>
          <w:szCs w:val="28"/>
        </w:rPr>
        <w:t xml:space="preserve"> </w:t>
      </w:r>
    </w:p>
    <w:p w14:paraId="62A4F0C7" w14:textId="77777777" w:rsidR="00EF7C40" w:rsidRPr="006A3BA4" w:rsidRDefault="00EF7C40" w:rsidP="00C21385">
      <w:pPr>
        <w:pStyle w:val="ConsPlusNormal"/>
        <w:ind w:firstLine="709"/>
        <w:jc w:val="both"/>
        <w:rPr>
          <w:rFonts w:ascii="Times New Roman" w:hAnsi="Times New Roman" w:cs="Times New Roman"/>
          <w:strike/>
          <w:sz w:val="28"/>
          <w:szCs w:val="28"/>
        </w:rPr>
      </w:pPr>
    </w:p>
    <w:p w14:paraId="6CB5E7E5" w14:textId="77777777" w:rsidR="00EF7C40" w:rsidRDefault="00EF7C40" w:rsidP="00C21385">
      <w:pPr>
        <w:pStyle w:val="ConsPlusNormal"/>
        <w:jc w:val="both"/>
        <w:rPr>
          <w:rFonts w:ascii="Times New Roman" w:hAnsi="Times New Roman" w:cs="Times New Roman"/>
          <w:strike/>
          <w:sz w:val="28"/>
          <w:szCs w:val="28"/>
        </w:rPr>
      </w:pPr>
    </w:p>
    <w:p w14:paraId="198E21B9" w14:textId="77777777" w:rsidR="0077063F" w:rsidRDefault="0077063F" w:rsidP="00C21385">
      <w:pPr>
        <w:pStyle w:val="ConsPlusNormal"/>
        <w:jc w:val="both"/>
        <w:rPr>
          <w:rFonts w:ascii="Times New Roman" w:hAnsi="Times New Roman" w:cs="Times New Roman"/>
          <w:strike/>
          <w:sz w:val="28"/>
          <w:szCs w:val="28"/>
        </w:rPr>
      </w:pPr>
    </w:p>
    <w:p w14:paraId="7CB06E7A" w14:textId="77777777" w:rsidR="0077063F" w:rsidRDefault="0077063F" w:rsidP="00C21385">
      <w:pPr>
        <w:pStyle w:val="ConsPlusNormal"/>
        <w:jc w:val="both"/>
        <w:rPr>
          <w:rFonts w:ascii="Times New Roman" w:hAnsi="Times New Roman" w:cs="Times New Roman"/>
          <w:strike/>
          <w:sz w:val="28"/>
          <w:szCs w:val="28"/>
        </w:rPr>
      </w:pPr>
    </w:p>
    <w:p w14:paraId="178B27F9" w14:textId="77777777" w:rsidR="00A77F39" w:rsidRDefault="00A77F39" w:rsidP="00C21385">
      <w:pPr>
        <w:pStyle w:val="ConsPlusNormal"/>
        <w:jc w:val="both"/>
        <w:rPr>
          <w:rFonts w:ascii="Times New Roman" w:hAnsi="Times New Roman" w:cs="Times New Roman"/>
          <w:strike/>
          <w:sz w:val="28"/>
          <w:szCs w:val="28"/>
        </w:rPr>
      </w:pPr>
    </w:p>
    <w:p w14:paraId="5089336E" w14:textId="77777777" w:rsidR="00A77F39" w:rsidRDefault="00A77F39" w:rsidP="00C21385">
      <w:pPr>
        <w:pStyle w:val="ConsPlusNormal"/>
        <w:jc w:val="both"/>
        <w:rPr>
          <w:rFonts w:ascii="Times New Roman" w:hAnsi="Times New Roman" w:cs="Times New Roman"/>
          <w:strike/>
          <w:sz w:val="28"/>
          <w:szCs w:val="28"/>
        </w:rPr>
      </w:pPr>
    </w:p>
    <w:p w14:paraId="3A86D0BD" w14:textId="77777777" w:rsidR="0077063F" w:rsidRPr="006A3BA4" w:rsidRDefault="0077063F" w:rsidP="00C21385">
      <w:pPr>
        <w:pStyle w:val="ConsPlusNormal"/>
        <w:jc w:val="both"/>
        <w:rPr>
          <w:rFonts w:ascii="Times New Roman" w:hAnsi="Times New Roman" w:cs="Times New Roman"/>
          <w:strike/>
          <w:sz w:val="28"/>
          <w:szCs w:val="28"/>
        </w:rPr>
      </w:pPr>
    </w:p>
    <w:p w14:paraId="6102AAF7" w14:textId="77777777" w:rsidR="00915F4E" w:rsidRDefault="00915F4E" w:rsidP="00C21385">
      <w:pPr>
        <w:pStyle w:val="ConsPlusNormal"/>
        <w:ind w:firstLine="709"/>
        <w:jc w:val="right"/>
        <w:rPr>
          <w:rFonts w:ascii="Times New Roman" w:hAnsi="Times New Roman" w:cs="Times New Roman"/>
          <w:sz w:val="28"/>
          <w:szCs w:val="28"/>
        </w:rPr>
      </w:pPr>
    </w:p>
    <w:p w14:paraId="3E65AA6F" w14:textId="77777777" w:rsidR="00915F4E" w:rsidRDefault="00915F4E" w:rsidP="00C21385">
      <w:pPr>
        <w:pStyle w:val="ConsPlusNormal"/>
        <w:ind w:firstLine="709"/>
        <w:jc w:val="right"/>
        <w:rPr>
          <w:rFonts w:ascii="Times New Roman" w:hAnsi="Times New Roman" w:cs="Times New Roman"/>
          <w:sz w:val="28"/>
          <w:szCs w:val="28"/>
        </w:rPr>
      </w:pPr>
    </w:p>
    <w:p w14:paraId="5D4842F5" w14:textId="77777777" w:rsidR="00431AC3" w:rsidRDefault="00431AC3" w:rsidP="00C21385">
      <w:pPr>
        <w:pStyle w:val="ConsPlusNormal"/>
        <w:ind w:firstLine="709"/>
        <w:jc w:val="right"/>
        <w:rPr>
          <w:rFonts w:ascii="Times New Roman" w:hAnsi="Times New Roman" w:cs="Times New Roman"/>
          <w:sz w:val="28"/>
          <w:szCs w:val="28"/>
        </w:rPr>
      </w:pPr>
    </w:p>
    <w:p w14:paraId="383D9AA7" w14:textId="77777777" w:rsidR="00431AC3" w:rsidRDefault="00431AC3" w:rsidP="00C21385">
      <w:pPr>
        <w:pStyle w:val="ConsPlusNormal"/>
        <w:ind w:firstLine="709"/>
        <w:jc w:val="right"/>
        <w:rPr>
          <w:rFonts w:ascii="Times New Roman" w:hAnsi="Times New Roman" w:cs="Times New Roman"/>
          <w:sz w:val="28"/>
          <w:szCs w:val="28"/>
        </w:rPr>
      </w:pPr>
    </w:p>
    <w:p w14:paraId="2E62D6DB" w14:textId="77777777" w:rsidR="00431AC3" w:rsidRDefault="00431AC3" w:rsidP="00C21385">
      <w:pPr>
        <w:pStyle w:val="ConsPlusNormal"/>
        <w:ind w:firstLine="709"/>
        <w:jc w:val="right"/>
        <w:rPr>
          <w:rFonts w:ascii="Times New Roman" w:hAnsi="Times New Roman" w:cs="Times New Roman"/>
          <w:sz w:val="28"/>
          <w:szCs w:val="28"/>
        </w:rPr>
      </w:pPr>
    </w:p>
    <w:p w14:paraId="20D94F66" w14:textId="77777777" w:rsidR="00431AC3" w:rsidRDefault="00431AC3" w:rsidP="00C21385">
      <w:pPr>
        <w:pStyle w:val="ConsPlusNormal"/>
        <w:ind w:firstLine="709"/>
        <w:jc w:val="right"/>
        <w:rPr>
          <w:rFonts w:ascii="Times New Roman" w:hAnsi="Times New Roman" w:cs="Times New Roman"/>
          <w:sz w:val="28"/>
          <w:szCs w:val="28"/>
        </w:rPr>
      </w:pPr>
    </w:p>
    <w:p w14:paraId="4BC7CC9A" w14:textId="77777777" w:rsidR="00431AC3" w:rsidRDefault="00431AC3" w:rsidP="00C21385">
      <w:pPr>
        <w:pStyle w:val="ConsPlusNormal"/>
        <w:ind w:firstLine="709"/>
        <w:jc w:val="right"/>
        <w:rPr>
          <w:rFonts w:ascii="Times New Roman" w:hAnsi="Times New Roman" w:cs="Times New Roman"/>
          <w:sz w:val="28"/>
          <w:szCs w:val="28"/>
        </w:rPr>
      </w:pPr>
    </w:p>
    <w:p w14:paraId="4B0113E6" w14:textId="77777777" w:rsidR="00431AC3" w:rsidRDefault="00431AC3" w:rsidP="00C21385">
      <w:pPr>
        <w:pStyle w:val="ConsPlusNormal"/>
        <w:ind w:firstLine="709"/>
        <w:jc w:val="right"/>
        <w:rPr>
          <w:rFonts w:ascii="Times New Roman" w:hAnsi="Times New Roman" w:cs="Times New Roman"/>
          <w:sz w:val="28"/>
          <w:szCs w:val="28"/>
        </w:rPr>
      </w:pPr>
    </w:p>
    <w:p w14:paraId="0365443D" w14:textId="77777777" w:rsidR="00431AC3" w:rsidRDefault="00431AC3" w:rsidP="00C21385">
      <w:pPr>
        <w:pStyle w:val="ConsPlusNormal"/>
        <w:ind w:firstLine="709"/>
        <w:jc w:val="right"/>
        <w:rPr>
          <w:rFonts w:ascii="Times New Roman" w:hAnsi="Times New Roman" w:cs="Times New Roman"/>
          <w:sz w:val="28"/>
          <w:szCs w:val="28"/>
        </w:rPr>
      </w:pPr>
    </w:p>
    <w:p w14:paraId="5EF777EE" w14:textId="77777777" w:rsidR="00431AC3" w:rsidRDefault="00431AC3" w:rsidP="00C21385">
      <w:pPr>
        <w:pStyle w:val="ConsPlusNormal"/>
        <w:ind w:firstLine="709"/>
        <w:jc w:val="right"/>
        <w:rPr>
          <w:rFonts w:ascii="Times New Roman" w:hAnsi="Times New Roman" w:cs="Times New Roman"/>
          <w:sz w:val="28"/>
          <w:szCs w:val="28"/>
        </w:rPr>
      </w:pPr>
    </w:p>
    <w:p w14:paraId="56C0BFE6" w14:textId="77777777" w:rsidR="00431AC3" w:rsidRDefault="00431AC3" w:rsidP="00C21385">
      <w:pPr>
        <w:pStyle w:val="ConsPlusNormal"/>
        <w:ind w:firstLine="709"/>
        <w:jc w:val="right"/>
        <w:rPr>
          <w:rFonts w:ascii="Times New Roman" w:hAnsi="Times New Roman" w:cs="Times New Roman"/>
          <w:sz w:val="28"/>
          <w:szCs w:val="28"/>
        </w:rPr>
      </w:pPr>
    </w:p>
    <w:p w14:paraId="3B8EBD9C" w14:textId="77777777" w:rsidR="00431AC3" w:rsidRDefault="00431AC3" w:rsidP="00C21385">
      <w:pPr>
        <w:pStyle w:val="ConsPlusNormal"/>
        <w:ind w:firstLine="709"/>
        <w:jc w:val="right"/>
        <w:rPr>
          <w:rFonts w:ascii="Times New Roman" w:hAnsi="Times New Roman" w:cs="Times New Roman"/>
          <w:sz w:val="28"/>
          <w:szCs w:val="28"/>
        </w:rPr>
      </w:pPr>
    </w:p>
    <w:p w14:paraId="3AB072C2" w14:textId="77777777" w:rsidR="005A3328" w:rsidRDefault="005A3328" w:rsidP="00C21385">
      <w:pPr>
        <w:pStyle w:val="ConsPlusNormal"/>
        <w:ind w:firstLine="709"/>
        <w:jc w:val="right"/>
        <w:rPr>
          <w:rFonts w:ascii="Times New Roman" w:hAnsi="Times New Roman" w:cs="Times New Roman"/>
          <w:sz w:val="28"/>
          <w:szCs w:val="28"/>
        </w:rPr>
      </w:pPr>
    </w:p>
    <w:p w14:paraId="1E2F4635" w14:textId="77777777" w:rsidR="005A3328" w:rsidRDefault="005A3328" w:rsidP="00C21385">
      <w:pPr>
        <w:pStyle w:val="ConsPlusNormal"/>
        <w:ind w:firstLine="709"/>
        <w:jc w:val="right"/>
        <w:rPr>
          <w:rFonts w:ascii="Times New Roman" w:hAnsi="Times New Roman" w:cs="Times New Roman"/>
          <w:sz w:val="28"/>
          <w:szCs w:val="28"/>
        </w:rPr>
      </w:pPr>
    </w:p>
    <w:p w14:paraId="16A52EE8" w14:textId="77777777" w:rsidR="005A3328" w:rsidRDefault="005A3328" w:rsidP="00C21385">
      <w:pPr>
        <w:pStyle w:val="ConsPlusNormal"/>
        <w:ind w:firstLine="709"/>
        <w:jc w:val="right"/>
        <w:rPr>
          <w:rFonts w:ascii="Times New Roman" w:hAnsi="Times New Roman" w:cs="Times New Roman"/>
          <w:sz w:val="28"/>
          <w:szCs w:val="28"/>
        </w:rPr>
      </w:pPr>
    </w:p>
    <w:p w14:paraId="5A0530FA" w14:textId="77777777" w:rsidR="005A3328" w:rsidRDefault="005A3328" w:rsidP="00C21385">
      <w:pPr>
        <w:pStyle w:val="ConsPlusNormal"/>
        <w:ind w:firstLine="709"/>
        <w:jc w:val="right"/>
        <w:rPr>
          <w:rFonts w:ascii="Times New Roman" w:hAnsi="Times New Roman" w:cs="Times New Roman"/>
          <w:sz w:val="28"/>
          <w:szCs w:val="28"/>
        </w:rPr>
      </w:pPr>
    </w:p>
    <w:p w14:paraId="6E0CE874" w14:textId="77777777" w:rsidR="00431AC3" w:rsidRDefault="00431AC3" w:rsidP="00C21385">
      <w:pPr>
        <w:pStyle w:val="ConsPlusNormal"/>
        <w:ind w:firstLine="709"/>
        <w:jc w:val="right"/>
        <w:rPr>
          <w:rFonts w:ascii="Times New Roman" w:hAnsi="Times New Roman" w:cs="Times New Roman"/>
          <w:sz w:val="28"/>
          <w:szCs w:val="28"/>
        </w:rPr>
      </w:pPr>
    </w:p>
    <w:p w14:paraId="003EA1BB" w14:textId="77777777" w:rsidR="00431AC3" w:rsidRDefault="00431AC3" w:rsidP="00C21385">
      <w:pPr>
        <w:pStyle w:val="ConsPlusNormal"/>
        <w:ind w:firstLine="709"/>
        <w:jc w:val="right"/>
        <w:rPr>
          <w:rFonts w:ascii="Times New Roman" w:hAnsi="Times New Roman" w:cs="Times New Roman"/>
          <w:sz w:val="28"/>
          <w:szCs w:val="28"/>
        </w:rPr>
      </w:pPr>
    </w:p>
    <w:p w14:paraId="70D5BBE7" w14:textId="77777777" w:rsidR="005A3328" w:rsidRDefault="00DF69AC" w:rsidP="00C21385">
      <w:pPr>
        <w:pStyle w:val="ConsPlusNormal"/>
        <w:ind w:firstLine="709"/>
        <w:jc w:val="right"/>
        <w:rPr>
          <w:rFonts w:ascii="Times New Roman" w:hAnsi="Times New Roman" w:cs="Times New Roman"/>
          <w:sz w:val="28"/>
          <w:szCs w:val="28"/>
        </w:rPr>
      </w:pPr>
      <w:r w:rsidRPr="0077063F">
        <w:rPr>
          <w:rFonts w:ascii="Times New Roman" w:hAnsi="Times New Roman" w:cs="Times New Roman"/>
          <w:sz w:val="28"/>
          <w:szCs w:val="28"/>
        </w:rPr>
        <w:lastRenderedPageBreak/>
        <w:t>Приложение 1</w:t>
      </w:r>
    </w:p>
    <w:p w14:paraId="37560E40" w14:textId="77777777" w:rsidR="00400335" w:rsidRDefault="00400335" w:rsidP="00C21385">
      <w:pPr>
        <w:pStyle w:val="ConsPlusNormal"/>
        <w:jc w:val="right"/>
        <w:outlineLvl w:val="1"/>
        <w:rPr>
          <w:rFonts w:ascii="Times New Roman" w:hAnsi="Times New Roman" w:cs="Times New Roman"/>
          <w:sz w:val="28"/>
          <w:szCs w:val="28"/>
        </w:rPr>
      </w:pPr>
      <w:proofErr w:type="gramStart"/>
      <w:r>
        <w:rPr>
          <w:rFonts w:ascii="Times New Roman" w:hAnsi="Times New Roman" w:cs="Times New Roman"/>
          <w:sz w:val="28"/>
          <w:szCs w:val="28"/>
        </w:rPr>
        <w:t>к</w:t>
      </w:r>
      <w:proofErr w:type="gramEnd"/>
      <w:r>
        <w:rPr>
          <w:rFonts w:ascii="Times New Roman" w:hAnsi="Times New Roman" w:cs="Times New Roman"/>
          <w:sz w:val="28"/>
          <w:szCs w:val="28"/>
        </w:rPr>
        <w:t xml:space="preserve"> Положению</w:t>
      </w:r>
      <w:r w:rsidRPr="00400335">
        <w:rPr>
          <w:rFonts w:ascii="Times New Roman" w:hAnsi="Times New Roman" w:cs="Times New Roman"/>
          <w:sz w:val="28"/>
          <w:szCs w:val="28"/>
        </w:rPr>
        <w:t xml:space="preserve"> о муниципальном</w:t>
      </w:r>
    </w:p>
    <w:p w14:paraId="789C3762" w14:textId="77777777" w:rsidR="00400335" w:rsidRDefault="00400335" w:rsidP="00400335">
      <w:pPr>
        <w:pStyle w:val="ConsPlusNormal"/>
        <w:jc w:val="right"/>
        <w:outlineLvl w:val="1"/>
        <w:rPr>
          <w:rFonts w:ascii="Times New Roman" w:hAnsi="Times New Roman" w:cs="Times New Roman"/>
          <w:sz w:val="28"/>
          <w:szCs w:val="28"/>
        </w:rPr>
      </w:pPr>
      <w:r w:rsidRPr="00400335">
        <w:rPr>
          <w:rFonts w:ascii="Times New Roman" w:hAnsi="Times New Roman" w:cs="Times New Roman"/>
          <w:sz w:val="28"/>
          <w:szCs w:val="28"/>
        </w:rPr>
        <w:t xml:space="preserve"> </w:t>
      </w:r>
      <w:proofErr w:type="gramStart"/>
      <w:r w:rsidRPr="00400335">
        <w:rPr>
          <w:rFonts w:ascii="Times New Roman" w:hAnsi="Times New Roman" w:cs="Times New Roman"/>
          <w:sz w:val="28"/>
          <w:szCs w:val="28"/>
        </w:rPr>
        <w:t>контроле</w:t>
      </w:r>
      <w:proofErr w:type="gramEnd"/>
      <w:r w:rsidRPr="00400335">
        <w:rPr>
          <w:rFonts w:ascii="Times New Roman" w:hAnsi="Times New Roman" w:cs="Times New Roman"/>
          <w:sz w:val="28"/>
          <w:szCs w:val="28"/>
        </w:rPr>
        <w:t xml:space="preserve"> в области охраны и использования</w:t>
      </w:r>
    </w:p>
    <w:p w14:paraId="0EB9F889" w14:textId="77777777" w:rsidR="00400335" w:rsidRDefault="00400335" w:rsidP="00400335">
      <w:pPr>
        <w:pStyle w:val="ConsPlusNormal"/>
        <w:jc w:val="right"/>
        <w:outlineLvl w:val="1"/>
        <w:rPr>
          <w:rFonts w:ascii="Times New Roman" w:hAnsi="Times New Roman" w:cs="Times New Roman"/>
          <w:sz w:val="28"/>
          <w:szCs w:val="28"/>
        </w:rPr>
      </w:pPr>
      <w:r w:rsidRPr="00400335">
        <w:rPr>
          <w:rFonts w:ascii="Times New Roman" w:hAnsi="Times New Roman" w:cs="Times New Roman"/>
          <w:sz w:val="28"/>
          <w:szCs w:val="28"/>
        </w:rPr>
        <w:t xml:space="preserve"> особо охраняемых природных территорий</w:t>
      </w:r>
    </w:p>
    <w:p w14:paraId="48EDF047" w14:textId="4803B533" w:rsidR="005E4DF4" w:rsidRDefault="00400335" w:rsidP="00400335">
      <w:pPr>
        <w:pStyle w:val="ConsPlusNormal"/>
        <w:jc w:val="right"/>
        <w:outlineLvl w:val="1"/>
        <w:rPr>
          <w:rFonts w:ascii="Times New Roman" w:hAnsi="Times New Roman" w:cs="Times New Roman"/>
          <w:sz w:val="28"/>
          <w:szCs w:val="28"/>
        </w:rPr>
      </w:pPr>
      <w:r w:rsidRPr="00400335">
        <w:rPr>
          <w:rFonts w:ascii="Times New Roman" w:hAnsi="Times New Roman" w:cs="Times New Roman"/>
          <w:sz w:val="28"/>
          <w:szCs w:val="28"/>
        </w:rPr>
        <w:t xml:space="preserve"> местного значения Ханты-Мансийского района</w:t>
      </w:r>
    </w:p>
    <w:p w14:paraId="28C40378" w14:textId="77777777" w:rsidR="00400335" w:rsidRPr="006A3BA4" w:rsidRDefault="00400335" w:rsidP="00C21385">
      <w:pPr>
        <w:pStyle w:val="ConsPlusNormal"/>
        <w:jc w:val="right"/>
        <w:outlineLvl w:val="1"/>
        <w:rPr>
          <w:rFonts w:ascii="Times New Roman" w:hAnsi="Times New Roman" w:cs="Times New Roman"/>
          <w:sz w:val="28"/>
          <w:szCs w:val="28"/>
        </w:rPr>
      </w:pPr>
    </w:p>
    <w:p w14:paraId="6AFB0001" w14:textId="77777777" w:rsidR="00915F4E" w:rsidRPr="00915F4E" w:rsidRDefault="00626B47" w:rsidP="00C21385">
      <w:pPr>
        <w:pStyle w:val="ConsPlusTitle"/>
        <w:jc w:val="center"/>
        <w:rPr>
          <w:rFonts w:ascii="Times New Roman" w:hAnsi="Times New Roman" w:cs="Times New Roman"/>
          <w:b w:val="0"/>
          <w:sz w:val="28"/>
          <w:szCs w:val="28"/>
        </w:rPr>
      </w:pPr>
      <w:r w:rsidRPr="00915F4E">
        <w:rPr>
          <w:rFonts w:ascii="Times New Roman" w:hAnsi="Times New Roman" w:cs="Times New Roman"/>
          <w:b w:val="0"/>
          <w:bCs w:val="0"/>
          <w:sz w:val="28"/>
          <w:szCs w:val="28"/>
        </w:rPr>
        <w:t xml:space="preserve">Ключевые показатели </w:t>
      </w:r>
      <w:r w:rsidR="00DF69AC" w:rsidRPr="00915F4E">
        <w:rPr>
          <w:rFonts w:ascii="Times New Roman" w:hAnsi="Times New Roman" w:cs="Times New Roman"/>
          <w:b w:val="0"/>
          <w:sz w:val="28"/>
          <w:szCs w:val="28"/>
        </w:rPr>
        <w:t>муниципальн</w:t>
      </w:r>
      <w:r w:rsidR="00915F4E" w:rsidRPr="00915F4E">
        <w:rPr>
          <w:rFonts w:ascii="Times New Roman" w:hAnsi="Times New Roman" w:cs="Times New Roman"/>
          <w:b w:val="0"/>
          <w:sz w:val="28"/>
          <w:szCs w:val="28"/>
        </w:rPr>
        <w:t>ого контроля</w:t>
      </w:r>
      <w:r w:rsidR="00DF69AC" w:rsidRPr="00915F4E">
        <w:rPr>
          <w:rFonts w:ascii="Times New Roman" w:hAnsi="Times New Roman" w:cs="Times New Roman"/>
          <w:b w:val="0"/>
          <w:sz w:val="28"/>
          <w:szCs w:val="28"/>
        </w:rPr>
        <w:t xml:space="preserve"> </w:t>
      </w:r>
    </w:p>
    <w:p w14:paraId="3A3C2777" w14:textId="77777777" w:rsidR="00626B47" w:rsidRPr="00DF69AC" w:rsidRDefault="00DF69AC" w:rsidP="00C21385">
      <w:pPr>
        <w:pStyle w:val="ConsPlusTitle"/>
        <w:jc w:val="center"/>
        <w:rPr>
          <w:rFonts w:ascii="Times New Roman" w:hAnsi="Times New Roman" w:cs="Times New Roman"/>
          <w:b w:val="0"/>
          <w:bCs w:val="0"/>
          <w:sz w:val="28"/>
          <w:szCs w:val="28"/>
        </w:rPr>
      </w:pPr>
      <w:r w:rsidRPr="00915F4E">
        <w:rPr>
          <w:rFonts w:ascii="Times New Roman" w:hAnsi="Times New Roman" w:cs="Times New Roman"/>
          <w:b w:val="0"/>
          <w:sz w:val="28"/>
          <w:szCs w:val="28"/>
        </w:rPr>
        <w:t>в области охраны и использования особо охраняемых природных территорий местного значения Ханты-Мансийского района</w:t>
      </w:r>
      <w:r w:rsidRPr="00915F4E">
        <w:rPr>
          <w:rFonts w:ascii="Times New Roman" w:hAnsi="Times New Roman" w:cs="Times New Roman"/>
          <w:b w:val="0"/>
          <w:bCs w:val="0"/>
          <w:sz w:val="28"/>
          <w:szCs w:val="28"/>
        </w:rPr>
        <w:t xml:space="preserve"> </w:t>
      </w:r>
      <w:r w:rsidR="00915F4E" w:rsidRPr="00915F4E">
        <w:rPr>
          <w:rFonts w:ascii="Times New Roman" w:hAnsi="Times New Roman" w:cs="Times New Roman"/>
          <w:b w:val="0"/>
          <w:bCs w:val="0"/>
          <w:sz w:val="28"/>
          <w:szCs w:val="28"/>
        </w:rPr>
        <w:t>и их целевые значения</w:t>
      </w:r>
    </w:p>
    <w:p w14:paraId="30C2D8DF" w14:textId="77777777" w:rsidR="005E4DF4" w:rsidRPr="006A3BA4" w:rsidRDefault="005E4DF4" w:rsidP="00C21385">
      <w:pPr>
        <w:pStyle w:val="ConsPlusTitle"/>
        <w:ind w:firstLine="709"/>
        <w:jc w:val="center"/>
        <w:rPr>
          <w:rFonts w:ascii="Times New Roman" w:hAnsi="Times New Roman" w:cs="Times New Roman"/>
          <w:b w:val="0"/>
          <w:sz w:val="28"/>
          <w:szCs w:val="28"/>
        </w:rPr>
      </w:pPr>
    </w:p>
    <w:p w14:paraId="3E06B848" w14:textId="77777777" w:rsidR="005E4DF4" w:rsidRPr="006A3BA4" w:rsidRDefault="005E4DF4" w:rsidP="00C21385">
      <w:pPr>
        <w:pStyle w:val="ConsPlusNormal"/>
        <w:ind w:firstLine="709"/>
      </w:pPr>
    </w:p>
    <w:tbl>
      <w:tblPr>
        <w:tblW w:w="9696" w:type="dxa"/>
        <w:tblInd w:w="346" w:type="dxa"/>
        <w:tblLayout w:type="fixed"/>
        <w:tblCellMar>
          <w:top w:w="102" w:type="dxa"/>
          <w:left w:w="62" w:type="dxa"/>
          <w:bottom w:w="102" w:type="dxa"/>
          <w:right w:w="62" w:type="dxa"/>
        </w:tblCellMar>
        <w:tblLook w:val="0000" w:firstRow="0" w:lastRow="0" w:firstColumn="0" w:lastColumn="0" w:noHBand="0" w:noVBand="0"/>
      </w:tblPr>
      <w:tblGrid>
        <w:gridCol w:w="539"/>
        <w:gridCol w:w="7089"/>
        <w:gridCol w:w="2068"/>
      </w:tblGrid>
      <w:tr w:rsidR="00DF69AC" w:rsidRPr="006A3BA4" w14:paraId="3216F189" w14:textId="77777777" w:rsidTr="00A23A59">
        <w:trPr>
          <w:trHeight w:val="653"/>
        </w:trPr>
        <w:tc>
          <w:tcPr>
            <w:tcW w:w="539" w:type="dxa"/>
            <w:tcBorders>
              <w:top w:val="single" w:sz="4" w:space="0" w:color="auto"/>
              <w:left w:val="single" w:sz="4" w:space="0" w:color="auto"/>
              <w:bottom w:val="single" w:sz="4" w:space="0" w:color="auto"/>
              <w:right w:val="single" w:sz="4" w:space="0" w:color="auto"/>
            </w:tcBorders>
          </w:tcPr>
          <w:p w14:paraId="22D870C2" w14:textId="77777777" w:rsidR="00DF69AC" w:rsidRDefault="00DF69AC" w:rsidP="00C21385">
            <w:pPr>
              <w:pStyle w:val="ConsPlusNormal"/>
              <w:ind w:firstLine="709"/>
              <w:jc w:val="center"/>
              <w:rPr>
                <w:rFonts w:ascii="Times New Roman" w:hAnsi="Times New Roman" w:cs="Times New Roman"/>
                <w:sz w:val="28"/>
                <w:szCs w:val="28"/>
              </w:rPr>
            </w:pPr>
          </w:p>
          <w:p w14:paraId="646A8AB5" w14:textId="77777777" w:rsidR="00DF69AC" w:rsidRPr="00DF69AC" w:rsidRDefault="00DF69AC" w:rsidP="00C21385">
            <w:pPr>
              <w:jc w:val="center"/>
              <w:rPr>
                <w:sz w:val="28"/>
                <w:szCs w:val="28"/>
              </w:rPr>
            </w:pPr>
            <w:r w:rsidRPr="00DF69AC">
              <w:rPr>
                <w:sz w:val="28"/>
                <w:szCs w:val="28"/>
              </w:rPr>
              <w:t>№</w:t>
            </w:r>
          </w:p>
        </w:tc>
        <w:tc>
          <w:tcPr>
            <w:tcW w:w="7089" w:type="dxa"/>
            <w:tcBorders>
              <w:top w:val="single" w:sz="4" w:space="0" w:color="auto"/>
              <w:left w:val="single" w:sz="4" w:space="0" w:color="auto"/>
              <w:bottom w:val="single" w:sz="4" w:space="0" w:color="auto"/>
              <w:right w:val="single" w:sz="4" w:space="0" w:color="auto"/>
            </w:tcBorders>
            <w:vAlign w:val="center"/>
          </w:tcPr>
          <w:p w14:paraId="66581F7D" w14:textId="77777777" w:rsidR="00DF69AC" w:rsidRPr="006A3BA4" w:rsidRDefault="00DF69AC" w:rsidP="00C21385">
            <w:pPr>
              <w:pStyle w:val="ConsPlusNormal"/>
              <w:ind w:firstLine="709"/>
              <w:jc w:val="center"/>
              <w:rPr>
                <w:rFonts w:ascii="Times New Roman" w:hAnsi="Times New Roman" w:cs="Times New Roman"/>
                <w:sz w:val="28"/>
                <w:szCs w:val="28"/>
              </w:rPr>
            </w:pPr>
            <w:r w:rsidRPr="006A3BA4">
              <w:rPr>
                <w:rFonts w:ascii="Times New Roman" w:hAnsi="Times New Roman" w:cs="Times New Roman"/>
                <w:sz w:val="28"/>
                <w:szCs w:val="28"/>
              </w:rPr>
              <w:t>Ключевые показатели</w:t>
            </w:r>
          </w:p>
        </w:tc>
        <w:tc>
          <w:tcPr>
            <w:tcW w:w="2068" w:type="dxa"/>
            <w:tcBorders>
              <w:top w:val="single" w:sz="4" w:space="0" w:color="auto"/>
              <w:left w:val="single" w:sz="4" w:space="0" w:color="auto"/>
              <w:bottom w:val="single" w:sz="4" w:space="0" w:color="auto"/>
              <w:right w:val="single" w:sz="4" w:space="0" w:color="auto"/>
            </w:tcBorders>
            <w:vAlign w:val="center"/>
          </w:tcPr>
          <w:p w14:paraId="5DBCE12A" w14:textId="77777777" w:rsidR="00DF69AC" w:rsidRPr="006A3BA4" w:rsidRDefault="00DF69AC" w:rsidP="00C21385">
            <w:pPr>
              <w:pStyle w:val="ConsPlusNormal"/>
              <w:jc w:val="center"/>
              <w:rPr>
                <w:rFonts w:ascii="Times New Roman" w:hAnsi="Times New Roman" w:cs="Times New Roman"/>
                <w:sz w:val="28"/>
                <w:szCs w:val="28"/>
              </w:rPr>
            </w:pPr>
            <w:r w:rsidRPr="006A3BA4">
              <w:rPr>
                <w:rFonts w:ascii="Times New Roman" w:hAnsi="Times New Roman" w:cs="Times New Roman"/>
                <w:sz w:val="28"/>
                <w:szCs w:val="28"/>
              </w:rPr>
              <w:t>Целевые значения (%)</w:t>
            </w:r>
          </w:p>
        </w:tc>
      </w:tr>
      <w:tr w:rsidR="00DF69AC" w:rsidRPr="006A3BA4" w14:paraId="52E3389E" w14:textId="77777777" w:rsidTr="00A23A59">
        <w:trPr>
          <w:trHeight w:val="973"/>
        </w:trPr>
        <w:tc>
          <w:tcPr>
            <w:tcW w:w="539" w:type="dxa"/>
            <w:tcBorders>
              <w:top w:val="single" w:sz="4" w:space="0" w:color="auto"/>
              <w:left w:val="single" w:sz="4" w:space="0" w:color="auto"/>
              <w:bottom w:val="single" w:sz="4" w:space="0" w:color="auto"/>
              <w:right w:val="single" w:sz="4" w:space="0" w:color="auto"/>
            </w:tcBorders>
          </w:tcPr>
          <w:p w14:paraId="353CD01D" w14:textId="77777777" w:rsidR="00DF69AC" w:rsidRPr="00024C23" w:rsidRDefault="00DF69AC" w:rsidP="00C21385">
            <w:pPr>
              <w:jc w:val="center"/>
              <w:rPr>
                <w:sz w:val="28"/>
                <w:szCs w:val="28"/>
              </w:rPr>
            </w:pPr>
          </w:p>
          <w:p w14:paraId="7908BCFA" w14:textId="77777777" w:rsidR="00DF69AC" w:rsidRPr="00024C23" w:rsidRDefault="00DF69AC" w:rsidP="00C21385">
            <w:pPr>
              <w:jc w:val="center"/>
              <w:rPr>
                <w:sz w:val="28"/>
                <w:szCs w:val="28"/>
              </w:rPr>
            </w:pPr>
            <w:r w:rsidRPr="00024C23">
              <w:rPr>
                <w:sz w:val="28"/>
                <w:szCs w:val="28"/>
              </w:rPr>
              <w:t>1</w:t>
            </w:r>
          </w:p>
        </w:tc>
        <w:tc>
          <w:tcPr>
            <w:tcW w:w="7089" w:type="dxa"/>
            <w:tcBorders>
              <w:top w:val="single" w:sz="4" w:space="0" w:color="auto"/>
              <w:left w:val="single" w:sz="4" w:space="0" w:color="auto"/>
              <w:bottom w:val="single" w:sz="4" w:space="0" w:color="auto"/>
              <w:right w:val="single" w:sz="4" w:space="0" w:color="auto"/>
            </w:tcBorders>
          </w:tcPr>
          <w:p w14:paraId="5F46B7DB" w14:textId="77777777" w:rsidR="00DF69AC" w:rsidRPr="006A3BA4" w:rsidRDefault="00024C23" w:rsidP="005A3328">
            <w:pPr>
              <w:pStyle w:val="ConsPlusNormal"/>
              <w:ind w:firstLine="406"/>
              <w:jc w:val="both"/>
              <w:rPr>
                <w:rFonts w:ascii="Times New Roman" w:hAnsi="Times New Roman" w:cs="Times New Roman"/>
                <w:sz w:val="28"/>
                <w:szCs w:val="28"/>
              </w:rPr>
            </w:pPr>
            <w:r>
              <w:rPr>
                <w:rFonts w:ascii="Times New Roman" w:hAnsi="Times New Roman" w:cs="Times New Roman"/>
                <w:sz w:val="28"/>
                <w:szCs w:val="28"/>
              </w:rPr>
              <w:t>Уровень</w:t>
            </w:r>
            <w:r w:rsidR="00DF69AC" w:rsidRPr="006A3BA4">
              <w:rPr>
                <w:rFonts w:ascii="Times New Roman" w:hAnsi="Times New Roman" w:cs="Times New Roman"/>
                <w:sz w:val="28"/>
                <w:szCs w:val="28"/>
              </w:rPr>
              <w:t xml:space="preserve"> устраненных нарушений обязательных требований от числа выявленных нарушений обязательных требований</w:t>
            </w:r>
          </w:p>
        </w:tc>
        <w:tc>
          <w:tcPr>
            <w:tcW w:w="2068" w:type="dxa"/>
            <w:tcBorders>
              <w:top w:val="single" w:sz="4" w:space="0" w:color="auto"/>
              <w:left w:val="single" w:sz="4" w:space="0" w:color="auto"/>
              <w:bottom w:val="single" w:sz="4" w:space="0" w:color="auto"/>
              <w:right w:val="single" w:sz="4" w:space="0" w:color="auto"/>
            </w:tcBorders>
          </w:tcPr>
          <w:p w14:paraId="37084246" w14:textId="77777777" w:rsidR="00DF69AC" w:rsidRPr="006A3BA4" w:rsidRDefault="00DF69AC" w:rsidP="00C21385">
            <w:pPr>
              <w:pStyle w:val="ConsPlusNormal"/>
              <w:ind w:firstLine="709"/>
              <w:rPr>
                <w:rFonts w:ascii="Times New Roman" w:hAnsi="Times New Roman" w:cs="Times New Roman"/>
                <w:sz w:val="28"/>
                <w:szCs w:val="28"/>
              </w:rPr>
            </w:pPr>
            <w:r w:rsidRPr="006A3BA4">
              <w:rPr>
                <w:rFonts w:ascii="Times New Roman" w:hAnsi="Times New Roman" w:cs="Times New Roman"/>
                <w:sz w:val="28"/>
                <w:szCs w:val="28"/>
              </w:rPr>
              <w:t>75</w:t>
            </w:r>
          </w:p>
        </w:tc>
      </w:tr>
      <w:tr w:rsidR="00DF69AC" w:rsidRPr="006A3BA4" w14:paraId="3FF6F00B" w14:textId="77777777" w:rsidTr="00A23A59">
        <w:trPr>
          <w:trHeight w:val="975"/>
        </w:trPr>
        <w:tc>
          <w:tcPr>
            <w:tcW w:w="539" w:type="dxa"/>
            <w:tcBorders>
              <w:top w:val="single" w:sz="4" w:space="0" w:color="auto"/>
              <w:left w:val="single" w:sz="4" w:space="0" w:color="auto"/>
              <w:bottom w:val="single" w:sz="4" w:space="0" w:color="auto"/>
              <w:right w:val="single" w:sz="4" w:space="0" w:color="auto"/>
            </w:tcBorders>
          </w:tcPr>
          <w:p w14:paraId="71FFE049" w14:textId="77777777" w:rsidR="00DF69AC" w:rsidRPr="00024C23" w:rsidRDefault="00DF69AC" w:rsidP="00C21385">
            <w:pPr>
              <w:jc w:val="center"/>
              <w:rPr>
                <w:sz w:val="28"/>
                <w:szCs w:val="28"/>
              </w:rPr>
            </w:pPr>
          </w:p>
          <w:p w14:paraId="004C3707" w14:textId="77777777" w:rsidR="00DF69AC" w:rsidRPr="00024C23" w:rsidRDefault="00DF69AC" w:rsidP="00C21385">
            <w:pPr>
              <w:jc w:val="center"/>
              <w:rPr>
                <w:sz w:val="28"/>
                <w:szCs w:val="28"/>
              </w:rPr>
            </w:pPr>
            <w:r w:rsidRPr="00024C23">
              <w:rPr>
                <w:sz w:val="28"/>
                <w:szCs w:val="28"/>
              </w:rPr>
              <w:t>2</w:t>
            </w:r>
          </w:p>
        </w:tc>
        <w:tc>
          <w:tcPr>
            <w:tcW w:w="7089" w:type="dxa"/>
            <w:tcBorders>
              <w:top w:val="single" w:sz="4" w:space="0" w:color="auto"/>
              <w:left w:val="single" w:sz="4" w:space="0" w:color="auto"/>
              <w:bottom w:val="single" w:sz="4" w:space="0" w:color="auto"/>
              <w:right w:val="single" w:sz="4" w:space="0" w:color="auto"/>
            </w:tcBorders>
          </w:tcPr>
          <w:p w14:paraId="06E7A73E" w14:textId="77777777" w:rsidR="00DF69AC" w:rsidRPr="006A3BA4" w:rsidRDefault="00024C23" w:rsidP="005A3328">
            <w:pPr>
              <w:pStyle w:val="ConsPlusNormal"/>
              <w:ind w:firstLine="406"/>
              <w:jc w:val="both"/>
              <w:rPr>
                <w:rFonts w:ascii="Times New Roman" w:hAnsi="Times New Roman" w:cs="Times New Roman"/>
                <w:sz w:val="28"/>
                <w:szCs w:val="28"/>
              </w:rPr>
            </w:pPr>
            <w:r>
              <w:rPr>
                <w:rFonts w:ascii="Times New Roman" w:hAnsi="Times New Roman" w:cs="Times New Roman"/>
                <w:sz w:val="28"/>
                <w:szCs w:val="28"/>
              </w:rPr>
              <w:t>Уровень</w:t>
            </w:r>
            <w:r w:rsidR="00DF69AC" w:rsidRPr="006A3BA4">
              <w:rPr>
                <w:rFonts w:ascii="Times New Roman" w:hAnsi="Times New Roman" w:cs="Times New Roman"/>
                <w:sz w:val="28"/>
                <w:szCs w:val="28"/>
              </w:rPr>
              <w:t xml:space="preserve"> нарушений, выявленных при проведении контрольных мероприятий и устраненных до их завершения при методической поддержке проверяющего инспектора</w:t>
            </w:r>
          </w:p>
        </w:tc>
        <w:tc>
          <w:tcPr>
            <w:tcW w:w="2068" w:type="dxa"/>
            <w:tcBorders>
              <w:top w:val="single" w:sz="4" w:space="0" w:color="auto"/>
              <w:left w:val="single" w:sz="4" w:space="0" w:color="auto"/>
              <w:bottom w:val="single" w:sz="4" w:space="0" w:color="auto"/>
              <w:right w:val="single" w:sz="4" w:space="0" w:color="auto"/>
            </w:tcBorders>
          </w:tcPr>
          <w:p w14:paraId="0007A2A3" w14:textId="77777777" w:rsidR="00DF69AC" w:rsidRPr="006A3BA4" w:rsidRDefault="00DF69AC" w:rsidP="00C21385">
            <w:pPr>
              <w:pStyle w:val="ConsPlusNormal"/>
              <w:ind w:firstLine="709"/>
              <w:rPr>
                <w:rFonts w:ascii="Times New Roman" w:hAnsi="Times New Roman" w:cs="Times New Roman"/>
                <w:sz w:val="28"/>
                <w:szCs w:val="28"/>
              </w:rPr>
            </w:pPr>
            <w:r w:rsidRPr="006A3BA4">
              <w:rPr>
                <w:rFonts w:ascii="Times New Roman" w:hAnsi="Times New Roman" w:cs="Times New Roman"/>
                <w:sz w:val="28"/>
                <w:szCs w:val="28"/>
              </w:rPr>
              <w:t>90</w:t>
            </w:r>
          </w:p>
        </w:tc>
      </w:tr>
      <w:tr w:rsidR="00DF69AC" w:rsidRPr="006A3BA4" w14:paraId="62DE5DA8" w14:textId="77777777" w:rsidTr="00A23A59">
        <w:trPr>
          <w:trHeight w:val="1604"/>
        </w:trPr>
        <w:tc>
          <w:tcPr>
            <w:tcW w:w="539" w:type="dxa"/>
            <w:tcBorders>
              <w:top w:val="single" w:sz="4" w:space="0" w:color="auto"/>
              <w:left w:val="single" w:sz="4" w:space="0" w:color="auto"/>
              <w:bottom w:val="single" w:sz="4" w:space="0" w:color="auto"/>
              <w:right w:val="single" w:sz="4" w:space="0" w:color="auto"/>
            </w:tcBorders>
          </w:tcPr>
          <w:p w14:paraId="7F63A05A" w14:textId="77777777" w:rsidR="00DF69AC" w:rsidRPr="00024C23" w:rsidRDefault="00DF69AC" w:rsidP="00C21385">
            <w:pPr>
              <w:jc w:val="center"/>
              <w:rPr>
                <w:sz w:val="28"/>
                <w:szCs w:val="28"/>
              </w:rPr>
            </w:pPr>
          </w:p>
          <w:p w14:paraId="530AE6AF" w14:textId="77777777" w:rsidR="00DF69AC" w:rsidRPr="00024C23" w:rsidRDefault="00DF69AC" w:rsidP="00C21385">
            <w:pPr>
              <w:jc w:val="center"/>
              <w:rPr>
                <w:sz w:val="28"/>
                <w:szCs w:val="28"/>
              </w:rPr>
            </w:pPr>
            <w:r w:rsidRPr="00024C23">
              <w:rPr>
                <w:sz w:val="28"/>
                <w:szCs w:val="28"/>
              </w:rPr>
              <w:t>3</w:t>
            </w:r>
          </w:p>
        </w:tc>
        <w:tc>
          <w:tcPr>
            <w:tcW w:w="7089" w:type="dxa"/>
            <w:tcBorders>
              <w:top w:val="single" w:sz="4" w:space="0" w:color="auto"/>
              <w:left w:val="single" w:sz="4" w:space="0" w:color="auto"/>
              <w:bottom w:val="single" w:sz="4" w:space="0" w:color="auto"/>
              <w:right w:val="single" w:sz="4" w:space="0" w:color="auto"/>
            </w:tcBorders>
          </w:tcPr>
          <w:p w14:paraId="6440B438" w14:textId="77777777" w:rsidR="00DF69AC" w:rsidRPr="006A3BA4" w:rsidRDefault="00024C23" w:rsidP="005A3328">
            <w:pPr>
              <w:pStyle w:val="ConsPlusNormal"/>
              <w:ind w:firstLine="406"/>
              <w:jc w:val="both"/>
              <w:rPr>
                <w:rFonts w:ascii="Times New Roman" w:hAnsi="Times New Roman" w:cs="Times New Roman"/>
                <w:sz w:val="28"/>
                <w:szCs w:val="28"/>
              </w:rPr>
            </w:pPr>
            <w:r>
              <w:rPr>
                <w:rFonts w:ascii="Times New Roman" w:hAnsi="Times New Roman" w:cs="Times New Roman"/>
                <w:sz w:val="28"/>
                <w:szCs w:val="28"/>
              </w:rPr>
              <w:t>Уровень</w:t>
            </w:r>
            <w:r w:rsidR="00DF69AC" w:rsidRPr="006A3BA4">
              <w:rPr>
                <w:rFonts w:ascii="Times New Roman" w:hAnsi="Times New Roman" w:cs="Times New Roman"/>
                <w:sz w:val="28"/>
                <w:szCs w:val="28"/>
              </w:rPr>
              <w:t xml:space="preserve">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068" w:type="dxa"/>
            <w:tcBorders>
              <w:top w:val="single" w:sz="4" w:space="0" w:color="auto"/>
              <w:left w:val="single" w:sz="4" w:space="0" w:color="auto"/>
              <w:bottom w:val="single" w:sz="4" w:space="0" w:color="auto"/>
              <w:right w:val="single" w:sz="4" w:space="0" w:color="auto"/>
            </w:tcBorders>
          </w:tcPr>
          <w:p w14:paraId="214EB0B9" w14:textId="77777777" w:rsidR="00DF69AC" w:rsidRPr="006A3BA4" w:rsidRDefault="00DF69AC" w:rsidP="00C21385">
            <w:pPr>
              <w:pStyle w:val="ConsPlusNormal"/>
              <w:ind w:firstLine="709"/>
              <w:rPr>
                <w:rFonts w:ascii="Times New Roman" w:hAnsi="Times New Roman" w:cs="Times New Roman"/>
                <w:sz w:val="28"/>
                <w:szCs w:val="28"/>
              </w:rPr>
            </w:pPr>
            <w:r w:rsidRPr="006A3BA4">
              <w:rPr>
                <w:rFonts w:ascii="Times New Roman" w:hAnsi="Times New Roman" w:cs="Times New Roman"/>
                <w:sz w:val="28"/>
                <w:szCs w:val="28"/>
              </w:rPr>
              <w:t>0</w:t>
            </w:r>
          </w:p>
        </w:tc>
      </w:tr>
      <w:tr w:rsidR="00DF69AC" w:rsidRPr="006A3BA4" w14:paraId="4C6BACCD" w14:textId="77777777" w:rsidTr="00A23A59">
        <w:trPr>
          <w:trHeight w:val="1294"/>
        </w:trPr>
        <w:tc>
          <w:tcPr>
            <w:tcW w:w="539" w:type="dxa"/>
            <w:tcBorders>
              <w:top w:val="single" w:sz="4" w:space="0" w:color="auto"/>
              <w:left w:val="single" w:sz="4" w:space="0" w:color="auto"/>
              <w:bottom w:val="single" w:sz="4" w:space="0" w:color="auto"/>
              <w:right w:val="single" w:sz="4" w:space="0" w:color="auto"/>
            </w:tcBorders>
          </w:tcPr>
          <w:p w14:paraId="07BBD592" w14:textId="77777777" w:rsidR="00DF69AC" w:rsidRPr="00024C23" w:rsidRDefault="00DF69AC" w:rsidP="00C21385">
            <w:pPr>
              <w:jc w:val="center"/>
              <w:rPr>
                <w:sz w:val="28"/>
                <w:szCs w:val="28"/>
              </w:rPr>
            </w:pPr>
          </w:p>
          <w:p w14:paraId="4BFCE5DB" w14:textId="77777777" w:rsidR="00DF69AC" w:rsidRPr="00024C23" w:rsidRDefault="00DF69AC" w:rsidP="00C21385">
            <w:pPr>
              <w:jc w:val="center"/>
              <w:rPr>
                <w:sz w:val="28"/>
                <w:szCs w:val="28"/>
              </w:rPr>
            </w:pPr>
            <w:r w:rsidRPr="00024C23">
              <w:rPr>
                <w:sz w:val="28"/>
                <w:szCs w:val="28"/>
              </w:rPr>
              <w:t>4</w:t>
            </w:r>
          </w:p>
        </w:tc>
        <w:tc>
          <w:tcPr>
            <w:tcW w:w="7089" w:type="dxa"/>
            <w:tcBorders>
              <w:top w:val="single" w:sz="4" w:space="0" w:color="auto"/>
              <w:left w:val="single" w:sz="4" w:space="0" w:color="auto"/>
              <w:bottom w:val="single" w:sz="4" w:space="0" w:color="auto"/>
              <w:right w:val="single" w:sz="4" w:space="0" w:color="auto"/>
            </w:tcBorders>
          </w:tcPr>
          <w:p w14:paraId="400AD5A8" w14:textId="77777777" w:rsidR="00DF69AC" w:rsidRPr="006A3BA4" w:rsidRDefault="00024C23" w:rsidP="005A3328">
            <w:pPr>
              <w:pStyle w:val="ConsPlusNormal"/>
              <w:ind w:firstLine="406"/>
              <w:jc w:val="both"/>
              <w:rPr>
                <w:rFonts w:ascii="Times New Roman" w:hAnsi="Times New Roman" w:cs="Times New Roman"/>
                <w:sz w:val="28"/>
                <w:szCs w:val="28"/>
              </w:rPr>
            </w:pPr>
            <w:r>
              <w:rPr>
                <w:rFonts w:ascii="Times New Roman" w:hAnsi="Times New Roman" w:cs="Times New Roman"/>
                <w:sz w:val="28"/>
                <w:szCs w:val="28"/>
              </w:rPr>
              <w:t>Уровень</w:t>
            </w:r>
            <w:r w:rsidR="00DF69AC" w:rsidRPr="006A3BA4">
              <w:rPr>
                <w:rFonts w:ascii="Times New Roman" w:hAnsi="Times New Roman" w:cs="Times New Roman"/>
                <w:sz w:val="28"/>
                <w:szCs w:val="28"/>
              </w:rPr>
              <w:t xml:space="preserve"> решений, принятых по результатам контрольных мероприятий, отмененных контрольным органом и (или) судом, от общего количества решений</w:t>
            </w:r>
          </w:p>
        </w:tc>
        <w:tc>
          <w:tcPr>
            <w:tcW w:w="2068" w:type="dxa"/>
            <w:tcBorders>
              <w:top w:val="single" w:sz="4" w:space="0" w:color="auto"/>
              <w:left w:val="single" w:sz="4" w:space="0" w:color="auto"/>
              <w:bottom w:val="single" w:sz="4" w:space="0" w:color="auto"/>
              <w:right w:val="single" w:sz="4" w:space="0" w:color="auto"/>
            </w:tcBorders>
          </w:tcPr>
          <w:p w14:paraId="7AB3525D" w14:textId="77777777" w:rsidR="00DF69AC" w:rsidRPr="006A3BA4" w:rsidRDefault="00DF69AC" w:rsidP="00C21385">
            <w:pPr>
              <w:pStyle w:val="ConsPlusNormal"/>
              <w:ind w:firstLine="709"/>
              <w:rPr>
                <w:rFonts w:ascii="Times New Roman" w:hAnsi="Times New Roman" w:cs="Times New Roman"/>
                <w:sz w:val="28"/>
                <w:szCs w:val="28"/>
              </w:rPr>
            </w:pPr>
            <w:r w:rsidRPr="006A3BA4">
              <w:rPr>
                <w:rFonts w:ascii="Times New Roman" w:hAnsi="Times New Roman" w:cs="Times New Roman"/>
                <w:sz w:val="28"/>
                <w:szCs w:val="28"/>
              </w:rPr>
              <w:t>0</w:t>
            </w:r>
          </w:p>
        </w:tc>
      </w:tr>
    </w:tbl>
    <w:p w14:paraId="59D1076B" w14:textId="77777777" w:rsidR="005E4DF4" w:rsidRDefault="005E4DF4" w:rsidP="00C21385">
      <w:pPr>
        <w:pStyle w:val="ConsPlusNormal"/>
        <w:ind w:firstLine="709"/>
        <w:jc w:val="center"/>
        <w:rPr>
          <w:rFonts w:ascii="Times New Roman" w:hAnsi="Times New Roman" w:cs="Times New Roman"/>
          <w:sz w:val="28"/>
          <w:szCs w:val="28"/>
        </w:rPr>
      </w:pPr>
    </w:p>
    <w:p w14:paraId="431670A2" w14:textId="77777777" w:rsidR="00DF69AC" w:rsidRDefault="00DF69AC" w:rsidP="00C21385">
      <w:pPr>
        <w:pStyle w:val="ConsPlusNormal"/>
        <w:ind w:firstLine="709"/>
        <w:jc w:val="center"/>
        <w:rPr>
          <w:rFonts w:ascii="Times New Roman" w:hAnsi="Times New Roman" w:cs="Times New Roman"/>
          <w:sz w:val="28"/>
          <w:szCs w:val="28"/>
        </w:rPr>
      </w:pPr>
    </w:p>
    <w:p w14:paraId="4EEBCBBF" w14:textId="77777777" w:rsidR="00DF69AC" w:rsidRDefault="00DF69AC" w:rsidP="00C21385">
      <w:pPr>
        <w:pStyle w:val="ConsPlusNormal"/>
        <w:ind w:firstLine="709"/>
        <w:jc w:val="center"/>
        <w:rPr>
          <w:rFonts w:ascii="Times New Roman" w:hAnsi="Times New Roman" w:cs="Times New Roman"/>
          <w:sz w:val="28"/>
          <w:szCs w:val="28"/>
        </w:rPr>
      </w:pPr>
    </w:p>
    <w:p w14:paraId="46F43082" w14:textId="77777777" w:rsidR="00DF69AC" w:rsidRDefault="00DF69AC" w:rsidP="00C21385">
      <w:pPr>
        <w:pStyle w:val="ConsPlusNormal"/>
        <w:ind w:firstLine="709"/>
        <w:jc w:val="center"/>
        <w:rPr>
          <w:rFonts w:ascii="Times New Roman" w:hAnsi="Times New Roman" w:cs="Times New Roman"/>
          <w:sz w:val="28"/>
          <w:szCs w:val="28"/>
        </w:rPr>
      </w:pPr>
    </w:p>
    <w:p w14:paraId="20F5C811" w14:textId="77777777" w:rsidR="00DF69AC" w:rsidRDefault="00DF69AC" w:rsidP="00C21385">
      <w:pPr>
        <w:pStyle w:val="ConsPlusNormal"/>
        <w:ind w:firstLine="709"/>
        <w:jc w:val="center"/>
        <w:rPr>
          <w:rFonts w:ascii="Times New Roman" w:hAnsi="Times New Roman" w:cs="Times New Roman"/>
          <w:sz w:val="28"/>
          <w:szCs w:val="28"/>
        </w:rPr>
      </w:pPr>
    </w:p>
    <w:p w14:paraId="1008E9AE" w14:textId="77777777" w:rsidR="00DF69AC" w:rsidRDefault="00DF69AC" w:rsidP="00C21385">
      <w:pPr>
        <w:pStyle w:val="ConsPlusNormal"/>
        <w:ind w:firstLine="709"/>
        <w:jc w:val="center"/>
        <w:rPr>
          <w:rFonts w:ascii="Times New Roman" w:hAnsi="Times New Roman" w:cs="Times New Roman"/>
          <w:sz w:val="28"/>
          <w:szCs w:val="28"/>
        </w:rPr>
      </w:pPr>
    </w:p>
    <w:p w14:paraId="40F95FD9" w14:textId="77777777" w:rsidR="00DF69AC" w:rsidRDefault="00DF69AC" w:rsidP="00C21385">
      <w:pPr>
        <w:pStyle w:val="ConsPlusNormal"/>
        <w:ind w:firstLine="709"/>
        <w:jc w:val="center"/>
        <w:rPr>
          <w:rFonts w:ascii="Times New Roman" w:hAnsi="Times New Roman" w:cs="Times New Roman"/>
          <w:sz w:val="28"/>
          <w:szCs w:val="28"/>
        </w:rPr>
      </w:pPr>
    </w:p>
    <w:p w14:paraId="39DEE50B" w14:textId="77777777" w:rsidR="00DF69AC" w:rsidRDefault="00DF69AC" w:rsidP="00C21385">
      <w:pPr>
        <w:pStyle w:val="ConsPlusNormal"/>
        <w:ind w:firstLine="709"/>
        <w:jc w:val="center"/>
        <w:rPr>
          <w:rFonts w:ascii="Times New Roman" w:hAnsi="Times New Roman" w:cs="Times New Roman"/>
          <w:sz w:val="28"/>
          <w:szCs w:val="28"/>
        </w:rPr>
      </w:pPr>
    </w:p>
    <w:p w14:paraId="3705AF56" w14:textId="77777777" w:rsidR="00DF69AC" w:rsidRDefault="00DF69AC" w:rsidP="00C21385">
      <w:pPr>
        <w:pStyle w:val="ConsPlusNormal"/>
        <w:ind w:firstLine="709"/>
        <w:jc w:val="center"/>
        <w:rPr>
          <w:rFonts w:ascii="Times New Roman" w:hAnsi="Times New Roman" w:cs="Times New Roman"/>
          <w:sz w:val="28"/>
          <w:szCs w:val="28"/>
        </w:rPr>
      </w:pPr>
    </w:p>
    <w:p w14:paraId="702455FF" w14:textId="77777777" w:rsidR="00DF69AC" w:rsidRDefault="00DF69AC" w:rsidP="00C21385">
      <w:pPr>
        <w:pStyle w:val="ConsPlusNormal"/>
        <w:ind w:firstLine="709"/>
        <w:jc w:val="center"/>
        <w:rPr>
          <w:rFonts w:ascii="Times New Roman" w:hAnsi="Times New Roman" w:cs="Times New Roman"/>
          <w:sz w:val="28"/>
          <w:szCs w:val="28"/>
        </w:rPr>
      </w:pPr>
    </w:p>
    <w:p w14:paraId="1D2E6C46" w14:textId="77777777" w:rsidR="005A3328" w:rsidRDefault="005A3328" w:rsidP="00C21385">
      <w:pPr>
        <w:pStyle w:val="ConsPlusNormal"/>
        <w:ind w:firstLine="709"/>
        <w:jc w:val="center"/>
        <w:rPr>
          <w:rFonts w:ascii="Times New Roman" w:hAnsi="Times New Roman" w:cs="Times New Roman"/>
          <w:sz w:val="28"/>
          <w:szCs w:val="28"/>
        </w:rPr>
      </w:pPr>
    </w:p>
    <w:p w14:paraId="3D041D16" w14:textId="77777777" w:rsidR="00DF69AC" w:rsidRDefault="00DF69AC" w:rsidP="00C21385">
      <w:pPr>
        <w:pStyle w:val="ConsPlusNormal"/>
        <w:ind w:firstLine="709"/>
        <w:jc w:val="center"/>
        <w:rPr>
          <w:rFonts w:ascii="Times New Roman" w:hAnsi="Times New Roman" w:cs="Times New Roman"/>
          <w:sz w:val="28"/>
          <w:szCs w:val="28"/>
        </w:rPr>
      </w:pPr>
    </w:p>
    <w:p w14:paraId="61DC9BCC" w14:textId="77777777" w:rsidR="00431AC3" w:rsidRDefault="00431AC3" w:rsidP="00C21385">
      <w:pPr>
        <w:pStyle w:val="ConsPlusNormal"/>
        <w:ind w:firstLine="709"/>
        <w:jc w:val="right"/>
        <w:rPr>
          <w:rFonts w:ascii="Times New Roman" w:hAnsi="Times New Roman" w:cs="Times New Roman"/>
          <w:sz w:val="28"/>
          <w:szCs w:val="28"/>
        </w:rPr>
      </w:pPr>
    </w:p>
    <w:p w14:paraId="77DF38D4" w14:textId="77777777" w:rsidR="005A3328" w:rsidRDefault="005A3328" w:rsidP="00C21385">
      <w:pPr>
        <w:pStyle w:val="ConsPlusNormal"/>
        <w:ind w:firstLine="709"/>
        <w:jc w:val="right"/>
        <w:rPr>
          <w:rFonts w:ascii="Times New Roman" w:hAnsi="Times New Roman" w:cs="Times New Roman"/>
          <w:sz w:val="28"/>
          <w:szCs w:val="28"/>
        </w:rPr>
      </w:pPr>
    </w:p>
    <w:p w14:paraId="5A6FF5D2" w14:textId="28100868" w:rsidR="005A3328" w:rsidRDefault="005A3328" w:rsidP="005A3328">
      <w:pPr>
        <w:pStyle w:val="ConsPlusNormal"/>
        <w:ind w:firstLine="709"/>
        <w:jc w:val="right"/>
        <w:rPr>
          <w:rFonts w:ascii="Times New Roman" w:hAnsi="Times New Roman" w:cs="Times New Roman"/>
          <w:sz w:val="28"/>
          <w:szCs w:val="28"/>
        </w:rPr>
      </w:pPr>
      <w:r>
        <w:rPr>
          <w:rFonts w:ascii="Times New Roman" w:hAnsi="Times New Roman" w:cs="Times New Roman"/>
          <w:sz w:val="28"/>
          <w:szCs w:val="28"/>
        </w:rPr>
        <w:t>Приложение 2</w:t>
      </w:r>
    </w:p>
    <w:p w14:paraId="7D631872" w14:textId="77777777" w:rsidR="00400335" w:rsidRDefault="00400335" w:rsidP="00400335">
      <w:pPr>
        <w:pStyle w:val="ConsPlusNormal"/>
        <w:jc w:val="right"/>
        <w:outlineLvl w:val="1"/>
        <w:rPr>
          <w:rFonts w:ascii="Times New Roman" w:hAnsi="Times New Roman" w:cs="Times New Roman"/>
          <w:sz w:val="28"/>
          <w:szCs w:val="28"/>
        </w:rPr>
      </w:pPr>
      <w:proofErr w:type="gramStart"/>
      <w:r>
        <w:rPr>
          <w:rFonts w:ascii="Times New Roman" w:hAnsi="Times New Roman" w:cs="Times New Roman"/>
          <w:sz w:val="28"/>
          <w:szCs w:val="28"/>
        </w:rPr>
        <w:t>к</w:t>
      </w:r>
      <w:proofErr w:type="gramEnd"/>
      <w:r>
        <w:rPr>
          <w:rFonts w:ascii="Times New Roman" w:hAnsi="Times New Roman" w:cs="Times New Roman"/>
          <w:sz w:val="28"/>
          <w:szCs w:val="28"/>
        </w:rPr>
        <w:t xml:space="preserve"> Положению</w:t>
      </w:r>
      <w:r w:rsidRPr="00400335">
        <w:rPr>
          <w:rFonts w:ascii="Times New Roman" w:hAnsi="Times New Roman" w:cs="Times New Roman"/>
          <w:sz w:val="28"/>
          <w:szCs w:val="28"/>
        </w:rPr>
        <w:t xml:space="preserve"> о муниципальном</w:t>
      </w:r>
    </w:p>
    <w:p w14:paraId="5DADC346" w14:textId="77777777" w:rsidR="00400335" w:rsidRDefault="00400335" w:rsidP="00400335">
      <w:pPr>
        <w:pStyle w:val="ConsPlusNormal"/>
        <w:jc w:val="right"/>
        <w:outlineLvl w:val="1"/>
        <w:rPr>
          <w:rFonts w:ascii="Times New Roman" w:hAnsi="Times New Roman" w:cs="Times New Roman"/>
          <w:sz w:val="28"/>
          <w:szCs w:val="28"/>
        </w:rPr>
      </w:pPr>
      <w:r w:rsidRPr="00400335">
        <w:rPr>
          <w:rFonts w:ascii="Times New Roman" w:hAnsi="Times New Roman" w:cs="Times New Roman"/>
          <w:sz w:val="28"/>
          <w:szCs w:val="28"/>
        </w:rPr>
        <w:t xml:space="preserve"> </w:t>
      </w:r>
      <w:proofErr w:type="gramStart"/>
      <w:r w:rsidRPr="00400335">
        <w:rPr>
          <w:rFonts w:ascii="Times New Roman" w:hAnsi="Times New Roman" w:cs="Times New Roman"/>
          <w:sz w:val="28"/>
          <w:szCs w:val="28"/>
        </w:rPr>
        <w:t>контроле</w:t>
      </w:r>
      <w:proofErr w:type="gramEnd"/>
      <w:r w:rsidRPr="00400335">
        <w:rPr>
          <w:rFonts w:ascii="Times New Roman" w:hAnsi="Times New Roman" w:cs="Times New Roman"/>
          <w:sz w:val="28"/>
          <w:szCs w:val="28"/>
        </w:rPr>
        <w:t xml:space="preserve"> в области охраны и использования</w:t>
      </w:r>
    </w:p>
    <w:p w14:paraId="6E2949FD" w14:textId="77777777" w:rsidR="00400335" w:rsidRDefault="00400335" w:rsidP="00400335">
      <w:pPr>
        <w:pStyle w:val="ConsPlusNormal"/>
        <w:jc w:val="right"/>
        <w:outlineLvl w:val="1"/>
        <w:rPr>
          <w:rFonts w:ascii="Times New Roman" w:hAnsi="Times New Roman" w:cs="Times New Roman"/>
          <w:sz w:val="28"/>
          <w:szCs w:val="28"/>
        </w:rPr>
      </w:pPr>
      <w:r w:rsidRPr="00400335">
        <w:rPr>
          <w:rFonts w:ascii="Times New Roman" w:hAnsi="Times New Roman" w:cs="Times New Roman"/>
          <w:sz w:val="28"/>
          <w:szCs w:val="28"/>
        </w:rPr>
        <w:t xml:space="preserve"> особо охраняемых природных территорий</w:t>
      </w:r>
    </w:p>
    <w:p w14:paraId="41086EE3" w14:textId="77777777" w:rsidR="00400335" w:rsidRDefault="00400335" w:rsidP="00400335">
      <w:pPr>
        <w:pStyle w:val="ConsPlusNormal"/>
        <w:jc w:val="right"/>
        <w:outlineLvl w:val="1"/>
        <w:rPr>
          <w:rFonts w:ascii="Times New Roman" w:hAnsi="Times New Roman" w:cs="Times New Roman"/>
          <w:sz w:val="28"/>
          <w:szCs w:val="28"/>
        </w:rPr>
      </w:pPr>
      <w:r w:rsidRPr="00400335">
        <w:rPr>
          <w:rFonts w:ascii="Times New Roman" w:hAnsi="Times New Roman" w:cs="Times New Roman"/>
          <w:sz w:val="28"/>
          <w:szCs w:val="28"/>
        </w:rPr>
        <w:t xml:space="preserve"> местного значения Ханты-Мансийского района</w:t>
      </w:r>
    </w:p>
    <w:p w14:paraId="49942263" w14:textId="77777777" w:rsidR="005A3328" w:rsidRDefault="005A3328" w:rsidP="00C21385">
      <w:pPr>
        <w:pStyle w:val="ConsPlusNormal"/>
        <w:ind w:firstLine="709"/>
        <w:jc w:val="right"/>
        <w:rPr>
          <w:rFonts w:ascii="Times New Roman" w:hAnsi="Times New Roman" w:cs="Times New Roman"/>
          <w:sz w:val="28"/>
          <w:szCs w:val="28"/>
        </w:rPr>
      </w:pPr>
    </w:p>
    <w:p w14:paraId="79610DDD" w14:textId="77777777" w:rsidR="00B977DF" w:rsidRPr="006A3BA4" w:rsidRDefault="00B977DF" w:rsidP="00C21385">
      <w:pPr>
        <w:jc w:val="center"/>
        <w:rPr>
          <w:sz w:val="28"/>
          <w:szCs w:val="28"/>
        </w:rPr>
      </w:pPr>
      <w:r w:rsidRPr="006A3BA4">
        <w:rPr>
          <w:sz w:val="28"/>
          <w:szCs w:val="28"/>
        </w:rPr>
        <w:t xml:space="preserve">Индикативные показатели </w:t>
      </w:r>
      <w:r w:rsidR="00DF69AC" w:rsidRPr="006A3BA4">
        <w:rPr>
          <w:sz w:val="28"/>
          <w:szCs w:val="28"/>
        </w:rPr>
        <w:t>муниципальном контроле в области охраны и использования особо охраняемых природных территорий местного значения Ханты-Мансийского района</w:t>
      </w:r>
      <w:r w:rsidRPr="006A3BA4">
        <w:rPr>
          <w:sz w:val="28"/>
          <w:szCs w:val="28"/>
        </w:rPr>
        <w:t xml:space="preserve"> </w:t>
      </w:r>
    </w:p>
    <w:p w14:paraId="1B5DDA0A" w14:textId="77777777" w:rsidR="00B977DF" w:rsidRPr="006A3BA4" w:rsidRDefault="00B977DF" w:rsidP="00C21385">
      <w:pPr>
        <w:jc w:val="center"/>
        <w:rPr>
          <w:sz w:val="28"/>
          <w:szCs w:val="28"/>
        </w:rPr>
      </w:pPr>
    </w:p>
    <w:p w14:paraId="7A8263C2" w14:textId="77777777" w:rsidR="00B977DF" w:rsidRPr="006A3BA4" w:rsidRDefault="00B977DF" w:rsidP="00C21385">
      <w:pPr>
        <w:numPr>
          <w:ilvl w:val="0"/>
          <w:numId w:val="17"/>
        </w:numPr>
        <w:tabs>
          <w:tab w:val="left" w:pos="709"/>
        </w:tabs>
        <w:ind w:left="0" w:firstLine="709"/>
        <w:contextualSpacing/>
        <w:jc w:val="both"/>
        <w:rPr>
          <w:rFonts w:eastAsia="Calibri"/>
          <w:sz w:val="28"/>
          <w:szCs w:val="28"/>
          <w:lang w:eastAsia="en-US"/>
        </w:rPr>
      </w:pPr>
      <w:r w:rsidRPr="006A3BA4">
        <w:rPr>
          <w:rFonts w:eastAsia="Calibri"/>
          <w:sz w:val="28"/>
          <w:szCs w:val="28"/>
          <w:lang w:eastAsia="en-US"/>
        </w:rPr>
        <w:t>Количество внеплановых контрольных мероприятий, проведенных за отчетный период.</w:t>
      </w:r>
    </w:p>
    <w:p w14:paraId="7739F72B" w14:textId="77777777" w:rsidR="00B977DF" w:rsidRPr="006A3BA4" w:rsidRDefault="00B977DF" w:rsidP="00C21385">
      <w:pPr>
        <w:numPr>
          <w:ilvl w:val="0"/>
          <w:numId w:val="17"/>
        </w:numPr>
        <w:tabs>
          <w:tab w:val="left" w:pos="709"/>
        </w:tabs>
        <w:ind w:left="0" w:firstLine="709"/>
        <w:contextualSpacing/>
        <w:jc w:val="both"/>
        <w:rPr>
          <w:rFonts w:eastAsia="Calibri"/>
          <w:sz w:val="28"/>
          <w:szCs w:val="28"/>
          <w:lang w:eastAsia="en-US"/>
        </w:rPr>
      </w:pPr>
      <w:r w:rsidRPr="006A3BA4">
        <w:rPr>
          <w:rFonts w:eastAsia="Calibri"/>
          <w:sz w:val="28"/>
          <w:szCs w:val="28"/>
          <w:lang w:eastAsia="en-US"/>
        </w:rPr>
        <w:t>Количество внеплановых контрольных мероприятий, проведенных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за отчетный период.</w:t>
      </w:r>
    </w:p>
    <w:p w14:paraId="05CC29D5" w14:textId="77777777" w:rsidR="00B977DF" w:rsidRPr="006A3BA4" w:rsidRDefault="00B977DF" w:rsidP="00C21385">
      <w:pPr>
        <w:numPr>
          <w:ilvl w:val="0"/>
          <w:numId w:val="17"/>
        </w:numPr>
        <w:tabs>
          <w:tab w:val="left" w:pos="709"/>
        </w:tabs>
        <w:ind w:left="0" w:firstLine="709"/>
        <w:contextualSpacing/>
        <w:jc w:val="both"/>
        <w:rPr>
          <w:rFonts w:eastAsia="Calibri"/>
          <w:sz w:val="28"/>
          <w:szCs w:val="28"/>
          <w:lang w:eastAsia="en-US"/>
        </w:rPr>
      </w:pPr>
      <w:r w:rsidRPr="006A3BA4">
        <w:rPr>
          <w:rFonts w:eastAsia="Calibri"/>
          <w:sz w:val="28"/>
          <w:szCs w:val="28"/>
          <w:lang w:eastAsia="en-US"/>
        </w:rPr>
        <w:t>Общее количество контрольных мероприятий с взаимодействием, проведенных за отчетный период.</w:t>
      </w:r>
    </w:p>
    <w:p w14:paraId="046D7193" w14:textId="77777777" w:rsidR="00B977DF" w:rsidRPr="006A3BA4" w:rsidRDefault="00B977DF" w:rsidP="00C21385">
      <w:pPr>
        <w:numPr>
          <w:ilvl w:val="0"/>
          <w:numId w:val="17"/>
        </w:numPr>
        <w:tabs>
          <w:tab w:val="left" w:pos="709"/>
        </w:tabs>
        <w:ind w:left="0" w:firstLine="709"/>
        <w:contextualSpacing/>
        <w:jc w:val="both"/>
        <w:rPr>
          <w:rFonts w:eastAsia="Calibri"/>
          <w:sz w:val="28"/>
          <w:szCs w:val="28"/>
          <w:lang w:eastAsia="en-US"/>
        </w:rPr>
      </w:pPr>
      <w:r w:rsidRPr="006A3BA4">
        <w:rPr>
          <w:rFonts w:eastAsia="Calibri"/>
          <w:sz w:val="28"/>
          <w:szCs w:val="28"/>
          <w:lang w:eastAsia="en-US"/>
        </w:rPr>
        <w:t>Количество контрольных мероприятий с взаимодействием по каждому виду контрольных мероприятий, проведенных за отчетный период.</w:t>
      </w:r>
    </w:p>
    <w:p w14:paraId="75AAD9C8" w14:textId="77777777" w:rsidR="00B977DF" w:rsidRPr="006A3BA4" w:rsidRDefault="00B977DF" w:rsidP="00C21385">
      <w:pPr>
        <w:numPr>
          <w:ilvl w:val="0"/>
          <w:numId w:val="17"/>
        </w:numPr>
        <w:tabs>
          <w:tab w:val="left" w:pos="709"/>
        </w:tabs>
        <w:ind w:left="0" w:firstLine="709"/>
        <w:contextualSpacing/>
        <w:jc w:val="both"/>
        <w:rPr>
          <w:rFonts w:eastAsia="Calibri"/>
          <w:sz w:val="28"/>
          <w:szCs w:val="28"/>
          <w:lang w:eastAsia="en-US"/>
        </w:rPr>
      </w:pPr>
      <w:r w:rsidRPr="006A3BA4">
        <w:rPr>
          <w:rFonts w:eastAsia="Calibri"/>
          <w:sz w:val="28"/>
          <w:szCs w:val="28"/>
          <w:lang w:eastAsia="en-US"/>
        </w:rPr>
        <w:t>Количество контрольных мероприятий, проведенных с использованием средств дистанционного взаимодействия, за отчетный период.</w:t>
      </w:r>
    </w:p>
    <w:p w14:paraId="3671D581" w14:textId="77777777" w:rsidR="00B977DF" w:rsidRPr="006A3BA4" w:rsidRDefault="00B977DF" w:rsidP="00C21385">
      <w:pPr>
        <w:numPr>
          <w:ilvl w:val="0"/>
          <w:numId w:val="17"/>
        </w:numPr>
        <w:tabs>
          <w:tab w:val="left" w:pos="709"/>
        </w:tabs>
        <w:ind w:left="0" w:firstLine="709"/>
        <w:contextualSpacing/>
        <w:jc w:val="both"/>
        <w:rPr>
          <w:rFonts w:eastAsia="Calibri"/>
          <w:sz w:val="28"/>
          <w:szCs w:val="28"/>
          <w:lang w:eastAsia="en-US"/>
        </w:rPr>
      </w:pPr>
      <w:r w:rsidRPr="006A3BA4">
        <w:rPr>
          <w:rFonts w:eastAsia="Calibri"/>
          <w:sz w:val="28"/>
          <w:szCs w:val="28"/>
          <w:lang w:eastAsia="en-US"/>
        </w:rPr>
        <w:t>Количество предостережений о недопустимости нарушения обязательных требований за отчетный период.</w:t>
      </w:r>
    </w:p>
    <w:p w14:paraId="4818757A" w14:textId="77777777" w:rsidR="00B977DF" w:rsidRPr="006A3BA4" w:rsidRDefault="00B977DF" w:rsidP="00C21385">
      <w:pPr>
        <w:numPr>
          <w:ilvl w:val="0"/>
          <w:numId w:val="17"/>
        </w:numPr>
        <w:ind w:left="0" w:firstLine="709"/>
        <w:contextualSpacing/>
        <w:jc w:val="both"/>
        <w:rPr>
          <w:rFonts w:eastAsia="Calibri"/>
          <w:sz w:val="28"/>
          <w:szCs w:val="28"/>
          <w:lang w:eastAsia="en-US"/>
        </w:rPr>
      </w:pPr>
      <w:r w:rsidRPr="006A3BA4">
        <w:rPr>
          <w:rFonts w:eastAsia="Calibri"/>
          <w:sz w:val="28"/>
          <w:szCs w:val="28"/>
          <w:lang w:eastAsia="en-US"/>
        </w:rPr>
        <w:t>Количество контрольных мероприятий, по результатам которых выявлены нарушения обязательных требований за отчетный период.</w:t>
      </w:r>
    </w:p>
    <w:p w14:paraId="6D5FAB53" w14:textId="77777777" w:rsidR="00B977DF" w:rsidRPr="006A3BA4" w:rsidRDefault="00B977DF" w:rsidP="00C21385">
      <w:pPr>
        <w:numPr>
          <w:ilvl w:val="0"/>
          <w:numId w:val="17"/>
        </w:numPr>
        <w:ind w:left="0" w:firstLine="709"/>
        <w:contextualSpacing/>
        <w:jc w:val="both"/>
        <w:rPr>
          <w:rFonts w:eastAsia="Calibri"/>
          <w:sz w:val="28"/>
          <w:szCs w:val="28"/>
          <w:lang w:eastAsia="en-US"/>
        </w:rPr>
      </w:pPr>
      <w:r w:rsidRPr="006A3BA4">
        <w:rPr>
          <w:rFonts w:eastAsia="Calibri"/>
          <w:sz w:val="28"/>
          <w:szCs w:val="28"/>
          <w:lang w:eastAsia="en-US"/>
        </w:rPr>
        <w:t>Количество контрольных мероприятий, по итогам которых возбуждены дела об административных правонарушениях за отчетный период.</w:t>
      </w:r>
    </w:p>
    <w:p w14:paraId="0A3C7F79" w14:textId="77777777" w:rsidR="00B977DF" w:rsidRPr="006A3BA4" w:rsidRDefault="00B977DF" w:rsidP="00C21385">
      <w:pPr>
        <w:numPr>
          <w:ilvl w:val="0"/>
          <w:numId w:val="17"/>
        </w:numPr>
        <w:ind w:left="0" w:firstLine="709"/>
        <w:contextualSpacing/>
        <w:jc w:val="both"/>
        <w:rPr>
          <w:rFonts w:eastAsia="Calibri"/>
          <w:sz w:val="28"/>
          <w:szCs w:val="28"/>
          <w:lang w:eastAsia="en-US"/>
        </w:rPr>
      </w:pPr>
      <w:r w:rsidRPr="006A3BA4">
        <w:rPr>
          <w:rFonts w:eastAsia="Calibri"/>
          <w:sz w:val="28"/>
          <w:szCs w:val="28"/>
          <w:lang w:eastAsia="en-US"/>
        </w:rPr>
        <w:t>Сумма административных штрафов, наложенных по результатам контрольных мероприятий за отчетный период.</w:t>
      </w:r>
    </w:p>
    <w:p w14:paraId="4DF30339" w14:textId="77777777" w:rsidR="00B977DF" w:rsidRPr="006A3BA4" w:rsidRDefault="00B977DF" w:rsidP="00C21385">
      <w:pPr>
        <w:numPr>
          <w:ilvl w:val="0"/>
          <w:numId w:val="17"/>
        </w:numPr>
        <w:ind w:left="0" w:firstLine="709"/>
        <w:contextualSpacing/>
        <w:jc w:val="both"/>
        <w:rPr>
          <w:rFonts w:eastAsia="Calibri"/>
          <w:sz w:val="28"/>
          <w:szCs w:val="28"/>
          <w:lang w:eastAsia="en-US"/>
        </w:rPr>
      </w:pPr>
      <w:r w:rsidRPr="006A3BA4">
        <w:rPr>
          <w:rFonts w:eastAsia="Calibri"/>
          <w:sz w:val="28"/>
          <w:szCs w:val="28"/>
          <w:lang w:eastAsia="en-US"/>
        </w:rPr>
        <w:t>Количество направленных в органы прокуратуры заявлений о согласовании проведения контрольных мероприятий за отчетный период.</w:t>
      </w:r>
    </w:p>
    <w:p w14:paraId="7ECF795F" w14:textId="77777777" w:rsidR="00B977DF" w:rsidRPr="006A3BA4" w:rsidRDefault="00B977DF" w:rsidP="00C21385">
      <w:pPr>
        <w:numPr>
          <w:ilvl w:val="0"/>
          <w:numId w:val="17"/>
        </w:numPr>
        <w:ind w:left="0" w:firstLine="709"/>
        <w:contextualSpacing/>
        <w:jc w:val="both"/>
        <w:rPr>
          <w:rFonts w:eastAsia="Calibri"/>
          <w:sz w:val="28"/>
          <w:szCs w:val="28"/>
          <w:lang w:eastAsia="en-US"/>
        </w:rPr>
      </w:pPr>
      <w:r w:rsidRPr="006A3BA4">
        <w:rPr>
          <w:rFonts w:eastAsia="Calibri"/>
          <w:sz w:val="28"/>
          <w:szCs w:val="28"/>
          <w:lang w:eastAsia="en-US"/>
        </w:rPr>
        <w:t>Количество направленных в органы прокуратуры заявлений о согласовании проведения контрольных мероприятий, по которым органами прокуратуры отказано в согласовании за отчетный период.</w:t>
      </w:r>
    </w:p>
    <w:p w14:paraId="78701F47" w14:textId="77777777" w:rsidR="00B977DF" w:rsidRPr="006A3BA4" w:rsidRDefault="00B977DF" w:rsidP="00C21385">
      <w:pPr>
        <w:numPr>
          <w:ilvl w:val="0"/>
          <w:numId w:val="17"/>
        </w:numPr>
        <w:ind w:left="0" w:firstLine="709"/>
        <w:contextualSpacing/>
        <w:jc w:val="both"/>
        <w:rPr>
          <w:rFonts w:eastAsia="Calibri"/>
          <w:sz w:val="28"/>
          <w:szCs w:val="28"/>
          <w:lang w:eastAsia="en-US"/>
        </w:rPr>
      </w:pPr>
      <w:r w:rsidRPr="006A3BA4">
        <w:rPr>
          <w:rFonts w:eastAsia="Calibri"/>
          <w:sz w:val="28"/>
          <w:szCs w:val="28"/>
          <w:lang w:eastAsia="en-US"/>
        </w:rPr>
        <w:t>Количество исковых заявлений об оспаривании решений, действий должностных лиц уполномоченного контрольного органа, направленных контролируемыми лицами в судебные органы в отчетном периоде.</w:t>
      </w:r>
    </w:p>
    <w:p w14:paraId="006CEB0C" w14:textId="77777777" w:rsidR="00B977DF" w:rsidRPr="006A3BA4" w:rsidRDefault="00B977DF" w:rsidP="00C21385">
      <w:pPr>
        <w:numPr>
          <w:ilvl w:val="0"/>
          <w:numId w:val="17"/>
        </w:numPr>
        <w:ind w:left="0" w:firstLine="709"/>
        <w:contextualSpacing/>
        <w:jc w:val="both"/>
        <w:rPr>
          <w:rFonts w:eastAsia="Calibri"/>
          <w:sz w:val="28"/>
          <w:szCs w:val="28"/>
          <w:lang w:eastAsia="en-US"/>
        </w:rPr>
      </w:pPr>
      <w:r w:rsidRPr="006A3BA4">
        <w:rPr>
          <w:rFonts w:eastAsia="Calibri"/>
          <w:sz w:val="28"/>
          <w:szCs w:val="28"/>
          <w:lang w:eastAsia="en-US"/>
        </w:rPr>
        <w:t>Количество исковых заявлений об оспаривании решений, действий должностных лиц уполномоченного контрольного органа, направленных контролируемыми лицами в судебные органы и по которым принято решение об удовлетворении заявленных требований в отчетном периоде.</w:t>
      </w:r>
    </w:p>
    <w:p w14:paraId="6D81CF66" w14:textId="77777777" w:rsidR="00B977DF" w:rsidRPr="006A3BA4" w:rsidRDefault="00B977DF" w:rsidP="00C21385">
      <w:pPr>
        <w:numPr>
          <w:ilvl w:val="0"/>
          <w:numId w:val="17"/>
        </w:numPr>
        <w:ind w:left="0" w:firstLine="709"/>
        <w:contextualSpacing/>
        <w:jc w:val="both"/>
        <w:rPr>
          <w:rFonts w:eastAsia="Calibri"/>
          <w:sz w:val="28"/>
          <w:szCs w:val="28"/>
          <w:lang w:eastAsia="en-US"/>
        </w:rPr>
      </w:pPr>
      <w:r w:rsidRPr="006A3BA4">
        <w:rPr>
          <w:rFonts w:eastAsia="Calibri"/>
          <w:sz w:val="28"/>
          <w:szCs w:val="28"/>
          <w:lang w:eastAsia="en-US"/>
        </w:rPr>
        <w:t xml:space="preserve">Количество контрольных мероприятий, проведенных с грубым нарушением требований к организации и осуществлению муниципального </w:t>
      </w:r>
      <w:r w:rsidRPr="006A3BA4">
        <w:rPr>
          <w:rFonts w:eastAsia="Calibri"/>
          <w:sz w:val="28"/>
          <w:szCs w:val="28"/>
          <w:lang w:eastAsia="en-US"/>
        </w:rPr>
        <w:lastRenderedPageBreak/>
        <w:t>контроля и результаты которых были признаны недействительными и (или) отменены за отчетный период.</w:t>
      </w:r>
    </w:p>
    <w:p w14:paraId="0A049B06" w14:textId="77777777" w:rsidR="003B65DD" w:rsidRDefault="003B65DD" w:rsidP="005A3328">
      <w:pPr>
        <w:pStyle w:val="ConsPlusNormal"/>
        <w:jc w:val="right"/>
        <w:outlineLvl w:val="1"/>
        <w:rPr>
          <w:rFonts w:ascii="Times New Roman" w:hAnsi="Times New Roman" w:cs="Times New Roman"/>
          <w:sz w:val="28"/>
          <w:szCs w:val="28"/>
        </w:rPr>
      </w:pPr>
    </w:p>
    <w:p w14:paraId="6DBBDEEA" w14:textId="77777777" w:rsidR="003B65DD" w:rsidRDefault="003B65DD" w:rsidP="005A3328">
      <w:pPr>
        <w:pStyle w:val="ConsPlusNormal"/>
        <w:jc w:val="right"/>
        <w:outlineLvl w:val="1"/>
        <w:rPr>
          <w:rFonts w:ascii="Times New Roman" w:hAnsi="Times New Roman" w:cs="Times New Roman"/>
          <w:sz w:val="28"/>
          <w:szCs w:val="28"/>
        </w:rPr>
      </w:pPr>
    </w:p>
    <w:p w14:paraId="5B639784" w14:textId="77777777" w:rsidR="003B65DD" w:rsidRDefault="003B65DD" w:rsidP="005A3328">
      <w:pPr>
        <w:pStyle w:val="ConsPlusNormal"/>
        <w:jc w:val="right"/>
        <w:outlineLvl w:val="1"/>
        <w:rPr>
          <w:rFonts w:ascii="Times New Roman" w:hAnsi="Times New Roman" w:cs="Times New Roman"/>
          <w:sz w:val="28"/>
          <w:szCs w:val="28"/>
        </w:rPr>
      </w:pPr>
    </w:p>
    <w:p w14:paraId="16B87AFF" w14:textId="77777777" w:rsidR="003B65DD" w:rsidRDefault="003B65DD" w:rsidP="005A3328">
      <w:pPr>
        <w:pStyle w:val="ConsPlusNormal"/>
        <w:jc w:val="right"/>
        <w:outlineLvl w:val="1"/>
        <w:rPr>
          <w:rFonts w:ascii="Times New Roman" w:hAnsi="Times New Roman" w:cs="Times New Roman"/>
          <w:sz w:val="28"/>
          <w:szCs w:val="28"/>
        </w:rPr>
      </w:pPr>
    </w:p>
    <w:p w14:paraId="3E534C86" w14:textId="77777777" w:rsidR="003B65DD" w:rsidRDefault="003B65DD" w:rsidP="005A3328">
      <w:pPr>
        <w:pStyle w:val="ConsPlusNormal"/>
        <w:jc w:val="right"/>
        <w:outlineLvl w:val="1"/>
        <w:rPr>
          <w:rFonts w:ascii="Times New Roman" w:hAnsi="Times New Roman" w:cs="Times New Roman"/>
          <w:sz w:val="28"/>
          <w:szCs w:val="28"/>
        </w:rPr>
      </w:pPr>
    </w:p>
    <w:p w14:paraId="1CAB79E3" w14:textId="77777777" w:rsidR="003B65DD" w:rsidRDefault="003B65DD" w:rsidP="005A3328">
      <w:pPr>
        <w:pStyle w:val="ConsPlusNormal"/>
        <w:jc w:val="right"/>
        <w:outlineLvl w:val="1"/>
        <w:rPr>
          <w:rFonts w:ascii="Times New Roman" w:hAnsi="Times New Roman" w:cs="Times New Roman"/>
          <w:sz w:val="28"/>
          <w:szCs w:val="28"/>
        </w:rPr>
      </w:pPr>
    </w:p>
    <w:p w14:paraId="796FBEB2" w14:textId="77777777" w:rsidR="003B65DD" w:rsidRDefault="003B65DD" w:rsidP="005A3328">
      <w:pPr>
        <w:pStyle w:val="ConsPlusNormal"/>
        <w:jc w:val="right"/>
        <w:outlineLvl w:val="1"/>
        <w:rPr>
          <w:rFonts w:ascii="Times New Roman" w:hAnsi="Times New Roman" w:cs="Times New Roman"/>
          <w:sz w:val="28"/>
          <w:szCs w:val="28"/>
        </w:rPr>
      </w:pPr>
    </w:p>
    <w:p w14:paraId="4EF3AC92" w14:textId="77777777" w:rsidR="003B65DD" w:rsidRDefault="003B65DD" w:rsidP="005A3328">
      <w:pPr>
        <w:pStyle w:val="ConsPlusNormal"/>
        <w:jc w:val="right"/>
        <w:outlineLvl w:val="1"/>
        <w:rPr>
          <w:rFonts w:ascii="Times New Roman" w:hAnsi="Times New Roman" w:cs="Times New Roman"/>
          <w:sz w:val="28"/>
          <w:szCs w:val="28"/>
        </w:rPr>
      </w:pPr>
    </w:p>
    <w:p w14:paraId="75304B41" w14:textId="77777777" w:rsidR="003B65DD" w:rsidRDefault="003B65DD" w:rsidP="005A3328">
      <w:pPr>
        <w:pStyle w:val="ConsPlusNormal"/>
        <w:jc w:val="right"/>
        <w:outlineLvl w:val="1"/>
        <w:rPr>
          <w:rFonts w:ascii="Times New Roman" w:hAnsi="Times New Roman" w:cs="Times New Roman"/>
          <w:sz w:val="28"/>
          <w:szCs w:val="28"/>
        </w:rPr>
      </w:pPr>
    </w:p>
    <w:p w14:paraId="58C4043B" w14:textId="77777777" w:rsidR="003B65DD" w:rsidRDefault="003B65DD" w:rsidP="005A3328">
      <w:pPr>
        <w:pStyle w:val="ConsPlusNormal"/>
        <w:jc w:val="right"/>
        <w:outlineLvl w:val="1"/>
        <w:rPr>
          <w:rFonts w:ascii="Times New Roman" w:hAnsi="Times New Roman" w:cs="Times New Roman"/>
          <w:sz w:val="28"/>
          <w:szCs w:val="28"/>
        </w:rPr>
      </w:pPr>
    </w:p>
    <w:p w14:paraId="72E342F1" w14:textId="77777777" w:rsidR="003B65DD" w:rsidRDefault="003B65DD" w:rsidP="005A3328">
      <w:pPr>
        <w:pStyle w:val="ConsPlusNormal"/>
        <w:jc w:val="right"/>
        <w:outlineLvl w:val="1"/>
        <w:rPr>
          <w:rFonts w:ascii="Times New Roman" w:hAnsi="Times New Roman" w:cs="Times New Roman"/>
          <w:sz w:val="28"/>
          <w:szCs w:val="28"/>
        </w:rPr>
      </w:pPr>
    </w:p>
    <w:p w14:paraId="138C0CE4" w14:textId="77777777" w:rsidR="003B65DD" w:rsidRDefault="003B65DD" w:rsidP="005A3328">
      <w:pPr>
        <w:pStyle w:val="ConsPlusNormal"/>
        <w:jc w:val="right"/>
        <w:outlineLvl w:val="1"/>
        <w:rPr>
          <w:rFonts w:ascii="Times New Roman" w:hAnsi="Times New Roman" w:cs="Times New Roman"/>
          <w:sz w:val="28"/>
          <w:szCs w:val="28"/>
        </w:rPr>
      </w:pPr>
    </w:p>
    <w:p w14:paraId="7ED74BAF" w14:textId="77777777" w:rsidR="003B65DD" w:rsidRDefault="003B65DD" w:rsidP="005A3328">
      <w:pPr>
        <w:pStyle w:val="ConsPlusNormal"/>
        <w:jc w:val="right"/>
        <w:outlineLvl w:val="1"/>
        <w:rPr>
          <w:rFonts w:ascii="Times New Roman" w:hAnsi="Times New Roman" w:cs="Times New Roman"/>
          <w:sz w:val="28"/>
          <w:szCs w:val="28"/>
        </w:rPr>
      </w:pPr>
    </w:p>
    <w:p w14:paraId="247F7602" w14:textId="77777777" w:rsidR="003B65DD" w:rsidRDefault="003B65DD" w:rsidP="005A3328">
      <w:pPr>
        <w:pStyle w:val="ConsPlusNormal"/>
        <w:jc w:val="right"/>
        <w:outlineLvl w:val="1"/>
        <w:rPr>
          <w:rFonts w:ascii="Times New Roman" w:hAnsi="Times New Roman" w:cs="Times New Roman"/>
          <w:sz w:val="28"/>
          <w:szCs w:val="28"/>
        </w:rPr>
      </w:pPr>
    </w:p>
    <w:p w14:paraId="48DEE0E6" w14:textId="77777777" w:rsidR="003B65DD" w:rsidRDefault="003B65DD" w:rsidP="005A3328">
      <w:pPr>
        <w:pStyle w:val="ConsPlusNormal"/>
        <w:jc w:val="right"/>
        <w:outlineLvl w:val="1"/>
        <w:rPr>
          <w:rFonts w:ascii="Times New Roman" w:hAnsi="Times New Roman" w:cs="Times New Roman"/>
          <w:sz w:val="28"/>
          <w:szCs w:val="28"/>
        </w:rPr>
      </w:pPr>
    </w:p>
    <w:p w14:paraId="2966BDE9" w14:textId="77777777" w:rsidR="003B65DD" w:rsidRDefault="003B65DD" w:rsidP="005A3328">
      <w:pPr>
        <w:pStyle w:val="ConsPlusNormal"/>
        <w:jc w:val="right"/>
        <w:outlineLvl w:val="1"/>
        <w:rPr>
          <w:rFonts w:ascii="Times New Roman" w:hAnsi="Times New Roman" w:cs="Times New Roman"/>
          <w:sz w:val="28"/>
          <w:szCs w:val="28"/>
        </w:rPr>
      </w:pPr>
    </w:p>
    <w:p w14:paraId="65904BC4" w14:textId="77777777" w:rsidR="003B65DD" w:rsidRDefault="003B65DD" w:rsidP="005A3328">
      <w:pPr>
        <w:pStyle w:val="ConsPlusNormal"/>
        <w:jc w:val="right"/>
        <w:outlineLvl w:val="1"/>
        <w:rPr>
          <w:rFonts w:ascii="Times New Roman" w:hAnsi="Times New Roman" w:cs="Times New Roman"/>
          <w:sz w:val="28"/>
          <w:szCs w:val="28"/>
        </w:rPr>
      </w:pPr>
    </w:p>
    <w:p w14:paraId="6BB779EA" w14:textId="77777777" w:rsidR="003B65DD" w:rsidRDefault="003B65DD" w:rsidP="005A3328">
      <w:pPr>
        <w:pStyle w:val="ConsPlusNormal"/>
        <w:jc w:val="right"/>
        <w:outlineLvl w:val="1"/>
        <w:rPr>
          <w:rFonts w:ascii="Times New Roman" w:hAnsi="Times New Roman" w:cs="Times New Roman"/>
          <w:sz w:val="28"/>
          <w:szCs w:val="28"/>
        </w:rPr>
      </w:pPr>
    </w:p>
    <w:p w14:paraId="78CCEC6F" w14:textId="77777777" w:rsidR="003B65DD" w:rsidRDefault="003B65DD" w:rsidP="005A3328">
      <w:pPr>
        <w:pStyle w:val="ConsPlusNormal"/>
        <w:jc w:val="right"/>
        <w:outlineLvl w:val="1"/>
        <w:rPr>
          <w:rFonts w:ascii="Times New Roman" w:hAnsi="Times New Roman" w:cs="Times New Roman"/>
          <w:sz w:val="28"/>
          <w:szCs w:val="28"/>
        </w:rPr>
      </w:pPr>
    </w:p>
    <w:p w14:paraId="689743DA" w14:textId="77777777" w:rsidR="003B65DD" w:rsidRDefault="003B65DD" w:rsidP="005A3328">
      <w:pPr>
        <w:pStyle w:val="ConsPlusNormal"/>
        <w:jc w:val="right"/>
        <w:outlineLvl w:val="1"/>
        <w:rPr>
          <w:rFonts w:ascii="Times New Roman" w:hAnsi="Times New Roman" w:cs="Times New Roman"/>
          <w:sz w:val="28"/>
          <w:szCs w:val="28"/>
        </w:rPr>
      </w:pPr>
    </w:p>
    <w:p w14:paraId="0E12E0D5" w14:textId="77777777" w:rsidR="003B65DD" w:rsidRDefault="003B65DD" w:rsidP="005A3328">
      <w:pPr>
        <w:pStyle w:val="ConsPlusNormal"/>
        <w:jc w:val="right"/>
        <w:outlineLvl w:val="1"/>
        <w:rPr>
          <w:rFonts w:ascii="Times New Roman" w:hAnsi="Times New Roman" w:cs="Times New Roman"/>
          <w:sz w:val="28"/>
          <w:szCs w:val="28"/>
        </w:rPr>
      </w:pPr>
    </w:p>
    <w:p w14:paraId="05480EAB" w14:textId="77777777" w:rsidR="003B65DD" w:rsidRDefault="003B65DD" w:rsidP="005A3328">
      <w:pPr>
        <w:pStyle w:val="ConsPlusNormal"/>
        <w:jc w:val="right"/>
        <w:outlineLvl w:val="1"/>
        <w:rPr>
          <w:rFonts w:ascii="Times New Roman" w:hAnsi="Times New Roman" w:cs="Times New Roman"/>
          <w:sz w:val="28"/>
          <w:szCs w:val="28"/>
        </w:rPr>
      </w:pPr>
    </w:p>
    <w:p w14:paraId="38676DF2" w14:textId="77777777" w:rsidR="003B65DD" w:rsidRDefault="003B65DD" w:rsidP="005A3328">
      <w:pPr>
        <w:pStyle w:val="ConsPlusNormal"/>
        <w:jc w:val="right"/>
        <w:outlineLvl w:val="1"/>
        <w:rPr>
          <w:rFonts w:ascii="Times New Roman" w:hAnsi="Times New Roman" w:cs="Times New Roman"/>
          <w:sz w:val="28"/>
          <w:szCs w:val="28"/>
        </w:rPr>
      </w:pPr>
    </w:p>
    <w:p w14:paraId="72F19CC0" w14:textId="77777777" w:rsidR="003B65DD" w:rsidRDefault="003B65DD" w:rsidP="005A3328">
      <w:pPr>
        <w:pStyle w:val="ConsPlusNormal"/>
        <w:jc w:val="right"/>
        <w:outlineLvl w:val="1"/>
        <w:rPr>
          <w:rFonts w:ascii="Times New Roman" w:hAnsi="Times New Roman" w:cs="Times New Roman"/>
          <w:sz w:val="28"/>
          <w:szCs w:val="28"/>
        </w:rPr>
      </w:pPr>
    </w:p>
    <w:p w14:paraId="3A1768A9" w14:textId="77777777" w:rsidR="003B65DD" w:rsidRDefault="003B65DD" w:rsidP="005A3328">
      <w:pPr>
        <w:pStyle w:val="ConsPlusNormal"/>
        <w:jc w:val="right"/>
        <w:outlineLvl w:val="1"/>
        <w:rPr>
          <w:rFonts w:ascii="Times New Roman" w:hAnsi="Times New Roman" w:cs="Times New Roman"/>
          <w:sz w:val="28"/>
          <w:szCs w:val="28"/>
        </w:rPr>
      </w:pPr>
    </w:p>
    <w:p w14:paraId="2F16FF6D" w14:textId="77777777" w:rsidR="003B65DD" w:rsidRDefault="003B65DD" w:rsidP="005A3328">
      <w:pPr>
        <w:pStyle w:val="ConsPlusNormal"/>
        <w:jc w:val="right"/>
        <w:outlineLvl w:val="1"/>
        <w:rPr>
          <w:rFonts w:ascii="Times New Roman" w:hAnsi="Times New Roman" w:cs="Times New Roman"/>
          <w:sz w:val="28"/>
          <w:szCs w:val="28"/>
        </w:rPr>
      </w:pPr>
    </w:p>
    <w:p w14:paraId="2051BEE2" w14:textId="77777777" w:rsidR="003B65DD" w:rsidRDefault="003B65DD" w:rsidP="005A3328">
      <w:pPr>
        <w:pStyle w:val="ConsPlusNormal"/>
        <w:jc w:val="right"/>
        <w:outlineLvl w:val="1"/>
        <w:rPr>
          <w:rFonts w:ascii="Times New Roman" w:hAnsi="Times New Roman" w:cs="Times New Roman"/>
          <w:sz w:val="28"/>
          <w:szCs w:val="28"/>
        </w:rPr>
      </w:pPr>
    </w:p>
    <w:p w14:paraId="7B14A61C" w14:textId="77777777" w:rsidR="003B65DD" w:rsidRDefault="003B65DD" w:rsidP="005A3328">
      <w:pPr>
        <w:pStyle w:val="ConsPlusNormal"/>
        <w:jc w:val="right"/>
        <w:outlineLvl w:val="1"/>
        <w:rPr>
          <w:rFonts w:ascii="Times New Roman" w:hAnsi="Times New Roman" w:cs="Times New Roman"/>
          <w:sz w:val="28"/>
          <w:szCs w:val="28"/>
        </w:rPr>
      </w:pPr>
    </w:p>
    <w:p w14:paraId="62358159" w14:textId="77777777" w:rsidR="003B65DD" w:rsidRDefault="003B65DD" w:rsidP="005A3328">
      <w:pPr>
        <w:pStyle w:val="ConsPlusNormal"/>
        <w:jc w:val="right"/>
        <w:outlineLvl w:val="1"/>
        <w:rPr>
          <w:rFonts w:ascii="Times New Roman" w:hAnsi="Times New Roman" w:cs="Times New Roman"/>
          <w:sz w:val="28"/>
          <w:szCs w:val="28"/>
        </w:rPr>
      </w:pPr>
    </w:p>
    <w:p w14:paraId="39B012DE" w14:textId="77777777" w:rsidR="003B65DD" w:rsidRDefault="003B65DD" w:rsidP="005A3328">
      <w:pPr>
        <w:pStyle w:val="ConsPlusNormal"/>
        <w:jc w:val="right"/>
        <w:outlineLvl w:val="1"/>
        <w:rPr>
          <w:rFonts w:ascii="Times New Roman" w:hAnsi="Times New Roman" w:cs="Times New Roman"/>
          <w:sz w:val="28"/>
          <w:szCs w:val="28"/>
        </w:rPr>
      </w:pPr>
    </w:p>
    <w:p w14:paraId="32D098D4" w14:textId="77777777" w:rsidR="003B65DD" w:rsidRDefault="003B65DD" w:rsidP="005A3328">
      <w:pPr>
        <w:pStyle w:val="ConsPlusNormal"/>
        <w:jc w:val="right"/>
        <w:outlineLvl w:val="1"/>
        <w:rPr>
          <w:rFonts w:ascii="Times New Roman" w:hAnsi="Times New Roman" w:cs="Times New Roman"/>
          <w:sz w:val="28"/>
          <w:szCs w:val="28"/>
        </w:rPr>
      </w:pPr>
    </w:p>
    <w:p w14:paraId="0783D01D" w14:textId="77777777" w:rsidR="003B65DD" w:rsidRDefault="003B65DD" w:rsidP="005A3328">
      <w:pPr>
        <w:pStyle w:val="ConsPlusNormal"/>
        <w:jc w:val="right"/>
        <w:outlineLvl w:val="1"/>
        <w:rPr>
          <w:rFonts w:ascii="Times New Roman" w:hAnsi="Times New Roman" w:cs="Times New Roman"/>
          <w:sz w:val="28"/>
          <w:szCs w:val="28"/>
        </w:rPr>
      </w:pPr>
    </w:p>
    <w:p w14:paraId="66D3ACDE" w14:textId="77777777" w:rsidR="003B65DD" w:rsidRDefault="003B65DD" w:rsidP="005A3328">
      <w:pPr>
        <w:pStyle w:val="ConsPlusNormal"/>
        <w:jc w:val="right"/>
        <w:outlineLvl w:val="1"/>
        <w:rPr>
          <w:rFonts w:ascii="Times New Roman" w:hAnsi="Times New Roman" w:cs="Times New Roman"/>
          <w:sz w:val="28"/>
          <w:szCs w:val="28"/>
        </w:rPr>
      </w:pPr>
    </w:p>
    <w:p w14:paraId="619BB3A9" w14:textId="77777777" w:rsidR="003B65DD" w:rsidRDefault="003B65DD" w:rsidP="005A3328">
      <w:pPr>
        <w:pStyle w:val="ConsPlusNormal"/>
        <w:jc w:val="right"/>
        <w:outlineLvl w:val="1"/>
        <w:rPr>
          <w:rFonts w:ascii="Times New Roman" w:hAnsi="Times New Roman" w:cs="Times New Roman"/>
          <w:sz w:val="28"/>
          <w:szCs w:val="28"/>
        </w:rPr>
      </w:pPr>
    </w:p>
    <w:p w14:paraId="2D4853A1" w14:textId="77777777" w:rsidR="003B65DD" w:rsidRDefault="003B65DD" w:rsidP="005A3328">
      <w:pPr>
        <w:pStyle w:val="ConsPlusNormal"/>
        <w:jc w:val="right"/>
        <w:outlineLvl w:val="1"/>
        <w:rPr>
          <w:rFonts w:ascii="Times New Roman" w:hAnsi="Times New Roman" w:cs="Times New Roman"/>
          <w:sz w:val="28"/>
          <w:szCs w:val="28"/>
        </w:rPr>
      </w:pPr>
    </w:p>
    <w:p w14:paraId="4ABD1D48" w14:textId="77777777" w:rsidR="003B65DD" w:rsidRDefault="003B65DD" w:rsidP="005A3328">
      <w:pPr>
        <w:pStyle w:val="ConsPlusNormal"/>
        <w:jc w:val="right"/>
        <w:outlineLvl w:val="1"/>
        <w:rPr>
          <w:rFonts w:ascii="Times New Roman" w:hAnsi="Times New Roman" w:cs="Times New Roman"/>
          <w:sz w:val="28"/>
          <w:szCs w:val="28"/>
        </w:rPr>
      </w:pPr>
    </w:p>
    <w:p w14:paraId="54192C2C" w14:textId="77777777" w:rsidR="003B65DD" w:rsidRDefault="003B65DD" w:rsidP="005A3328">
      <w:pPr>
        <w:pStyle w:val="ConsPlusNormal"/>
        <w:jc w:val="right"/>
        <w:outlineLvl w:val="1"/>
        <w:rPr>
          <w:rFonts w:ascii="Times New Roman" w:hAnsi="Times New Roman" w:cs="Times New Roman"/>
          <w:sz w:val="28"/>
          <w:szCs w:val="28"/>
        </w:rPr>
      </w:pPr>
    </w:p>
    <w:p w14:paraId="64C065BB" w14:textId="77777777" w:rsidR="003B65DD" w:rsidRDefault="003B65DD" w:rsidP="005A3328">
      <w:pPr>
        <w:pStyle w:val="ConsPlusNormal"/>
        <w:jc w:val="right"/>
        <w:outlineLvl w:val="1"/>
        <w:rPr>
          <w:rFonts w:ascii="Times New Roman" w:hAnsi="Times New Roman" w:cs="Times New Roman"/>
          <w:sz w:val="28"/>
          <w:szCs w:val="28"/>
        </w:rPr>
      </w:pPr>
    </w:p>
    <w:p w14:paraId="440B974B" w14:textId="77777777" w:rsidR="003B65DD" w:rsidRDefault="003B65DD" w:rsidP="005A3328">
      <w:pPr>
        <w:pStyle w:val="ConsPlusNormal"/>
        <w:jc w:val="right"/>
        <w:outlineLvl w:val="1"/>
        <w:rPr>
          <w:rFonts w:ascii="Times New Roman" w:hAnsi="Times New Roman" w:cs="Times New Roman"/>
          <w:sz w:val="28"/>
          <w:szCs w:val="28"/>
        </w:rPr>
      </w:pPr>
    </w:p>
    <w:p w14:paraId="0BB7E25B" w14:textId="77777777" w:rsidR="003B65DD" w:rsidRDefault="003B65DD" w:rsidP="005A3328">
      <w:pPr>
        <w:pStyle w:val="ConsPlusNormal"/>
        <w:jc w:val="right"/>
        <w:outlineLvl w:val="1"/>
        <w:rPr>
          <w:rFonts w:ascii="Times New Roman" w:hAnsi="Times New Roman" w:cs="Times New Roman"/>
          <w:sz w:val="28"/>
          <w:szCs w:val="28"/>
        </w:rPr>
      </w:pPr>
    </w:p>
    <w:p w14:paraId="287362D3" w14:textId="77777777" w:rsidR="003B65DD" w:rsidRDefault="003B65DD" w:rsidP="005A3328">
      <w:pPr>
        <w:pStyle w:val="ConsPlusNormal"/>
        <w:jc w:val="right"/>
        <w:outlineLvl w:val="1"/>
        <w:rPr>
          <w:rFonts w:ascii="Times New Roman" w:hAnsi="Times New Roman" w:cs="Times New Roman"/>
          <w:sz w:val="28"/>
          <w:szCs w:val="28"/>
        </w:rPr>
      </w:pPr>
    </w:p>
    <w:p w14:paraId="6DA3011B" w14:textId="77777777" w:rsidR="003B65DD" w:rsidRDefault="003B65DD" w:rsidP="005A3328">
      <w:pPr>
        <w:pStyle w:val="ConsPlusNormal"/>
        <w:jc w:val="right"/>
        <w:outlineLvl w:val="1"/>
        <w:rPr>
          <w:rFonts w:ascii="Times New Roman" w:hAnsi="Times New Roman" w:cs="Times New Roman"/>
          <w:sz w:val="28"/>
          <w:szCs w:val="28"/>
        </w:rPr>
      </w:pPr>
    </w:p>
    <w:p w14:paraId="216E5B73" w14:textId="77777777" w:rsidR="003B65DD" w:rsidRDefault="003B65DD" w:rsidP="005A3328">
      <w:pPr>
        <w:pStyle w:val="ConsPlusNormal"/>
        <w:jc w:val="right"/>
        <w:outlineLvl w:val="1"/>
        <w:rPr>
          <w:rFonts w:ascii="Times New Roman" w:hAnsi="Times New Roman" w:cs="Times New Roman"/>
          <w:sz w:val="28"/>
          <w:szCs w:val="28"/>
        </w:rPr>
      </w:pPr>
    </w:p>
    <w:p w14:paraId="7CF0D632" w14:textId="14EA7DDF" w:rsidR="005A3328" w:rsidRPr="005A3328" w:rsidRDefault="005A3328" w:rsidP="005A3328">
      <w:pPr>
        <w:pStyle w:val="ConsPlusNormal"/>
        <w:jc w:val="right"/>
        <w:outlineLvl w:val="1"/>
        <w:rPr>
          <w:rFonts w:ascii="Times New Roman" w:hAnsi="Times New Roman" w:cs="Times New Roman"/>
          <w:sz w:val="28"/>
          <w:szCs w:val="28"/>
        </w:rPr>
      </w:pPr>
      <w:r>
        <w:rPr>
          <w:rFonts w:ascii="Times New Roman" w:hAnsi="Times New Roman" w:cs="Times New Roman"/>
          <w:sz w:val="28"/>
          <w:szCs w:val="28"/>
        </w:rPr>
        <w:lastRenderedPageBreak/>
        <w:t>Приложение 3</w:t>
      </w:r>
    </w:p>
    <w:p w14:paraId="7870BFBC" w14:textId="77777777" w:rsidR="003B65DD" w:rsidRDefault="003B65DD" w:rsidP="003B65DD">
      <w:pPr>
        <w:pStyle w:val="ConsPlusNormal"/>
        <w:jc w:val="right"/>
        <w:outlineLvl w:val="1"/>
        <w:rPr>
          <w:rFonts w:ascii="Times New Roman" w:hAnsi="Times New Roman" w:cs="Times New Roman"/>
          <w:sz w:val="28"/>
          <w:szCs w:val="28"/>
        </w:rPr>
      </w:pPr>
      <w:bookmarkStart w:id="4" w:name="Par409"/>
      <w:bookmarkEnd w:id="4"/>
      <w:proofErr w:type="gramStart"/>
      <w:r>
        <w:rPr>
          <w:rFonts w:ascii="Times New Roman" w:hAnsi="Times New Roman" w:cs="Times New Roman"/>
          <w:sz w:val="28"/>
          <w:szCs w:val="28"/>
        </w:rPr>
        <w:t>к</w:t>
      </w:r>
      <w:proofErr w:type="gramEnd"/>
      <w:r>
        <w:rPr>
          <w:rFonts w:ascii="Times New Roman" w:hAnsi="Times New Roman" w:cs="Times New Roman"/>
          <w:sz w:val="28"/>
          <w:szCs w:val="28"/>
        </w:rPr>
        <w:t xml:space="preserve"> Положению</w:t>
      </w:r>
      <w:r w:rsidRPr="00400335">
        <w:rPr>
          <w:rFonts w:ascii="Times New Roman" w:hAnsi="Times New Roman" w:cs="Times New Roman"/>
          <w:sz w:val="28"/>
          <w:szCs w:val="28"/>
        </w:rPr>
        <w:t xml:space="preserve"> о муниципальном</w:t>
      </w:r>
    </w:p>
    <w:p w14:paraId="187899C4" w14:textId="77777777" w:rsidR="003B65DD" w:rsidRDefault="003B65DD" w:rsidP="003B65DD">
      <w:pPr>
        <w:pStyle w:val="ConsPlusNormal"/>
        <w:jc w:val="right"/>
        <w:outlineLvl w:val="1"/>
        <w:rPr>
          <w:rFonts w:ascii="Times New Roman" w:hAnsi="Times New Roman" w:cs="Times New Roman"/>
          <w:sz w:val="28"/>
          <w:szCs w:val="28"/>
        </w:rPr>
      </w:pPr>
      <w:r w:rsidRPr="00400335">
        <w:rPr>
          <w:rFonts w:ascii="Times New Roman" w:hAnsi="Times New Roman" w:cs="Times New Roman"/>
          <w:sz w:val="28"/>
          <w:szCs w:val="28"/>
        </w:rPr>
        <w:t xml:space="preserve"> </w:t>
      </w:r>
      <w:proofErr w:type="gramStart"/>
      <w:r w:rsidRPr="00400335">
        <w:rPr>
          <w:rFonts w:ascii="Times New Roman" w:hAnsi="Times New Roman" w:cs="Times New Roman"/>
          <w:sz w:val="28"/>
          <w:szCs w:val="28"/>
        </w:rPr>
        <w:t>контроле</w:t>
      </w:r>
      <w:proofErr w:type="gramEnd"/>
      <w:r w:rsidRPr="00400335">
        <w:rPr>
          <w:rFonts w:ascii="Times New Roman" w:hAnsi="Times New Roman" w:cs="Times New Roman"/>
          <w:sz w:val="28"/>
          <w:szCs w:val="28"/>
        </w:rPr>
        <w:t xml:space="preserve"> в области охраны и использования</w:t>
      </w:r>
    </w:p>
    <w:p w14:paraId="65AFC174" w14:textId="77777777" w:rsidR="003B65DD" w:rsidRDefault="003B65DD" w:rsidP="003B65DD">
      <w:pPr>
        <w:pStyle w:val="ConsPlusNormal"/>
        <w:jc w:val="right"/>
        <w:outlineLvl w:val="1"/>
        <w:rPr>
          <w:rFonts w:ascii="Times New Roman" w:hAnsi="Times New Roman" w:cs="Times New Roman"/>
          <w:sz w:val="28"/>
          <w:szCs w:val="28"/>
        </w:rPr>
      </w:pPr>
      <w:r w:rsidRPr="00400335">
        <w:rPr>
          <w:rFonts w:ascii="Times New Roman" w:hAnsi="Times New Roman" w:cs="Times New Roman"/>
          <w:sz w:val="28"/>
          <w:szCs w:val="28"/>
        </w:rPr>
        <w:t xml:space="preserve"> особо охраняемых природных территорий</w:t>
      </w:r>
    </w:p>
    <w:p w14:paraId="229D6366" w14:textId="77777777" w:rsidR="003B65DD" w:rsidRDefault="003B65DD" w:rsidP="003B65DD">
      <w:pPr>
        <w:pStyle w:val="ConsPlusNormal"/>
        <w:jc w:val="right"/>
        <w:outlineLvl w:val="1"/>
        <w:rPr>
          <w:rFonts w:ascii="Times New Roman" w:hAnsi="Times New Roman" w:cs="Times New Roman"/>
          <w:sz w:val="28"/>
          <w:szCs w:val="28"/>
        </w:rPr>
      </w:pPr>
      <w:r w:rsidRPr="00400335">
        <w:rPr>
          <w:rFonts w:ascii="Times New Roman" w:hAnsi="Times New Roman" w:cs="Times New Roman"/>
          <w:sz w:val="28"/>
          <w:szCs w:val="28"/>
        </w:rPr>
        <w:t xml:space="preserve"> местного значения Ханты-Мансийского района</w:t>
      </w:r>
    </w:p>
    <w:p w14:paraId="1EB1BA8F" w14:textId="77777777" w:rsidR="00464003" w:rsidRPr="006A3BA4" w:rsidRDefault="00464003" w:rsidP="00C21385">
      <w:pPr>
        <w:pStyle w:val="ConsPlusTitle"/>
        <w:jc w:val="center"/>
        <w:rPr>
          <w:rFonts w:ascii="Times New Roman" w:hAnsi="Times New Roman" w:cs="Times New Roman"/>
          <w:sz w:val="28"/>
          <w:szCs w:val="28"/>
        </w:rPr>
      </w:pPr>
    </w:p>
    <w:p w14:paraId="21CF7A06" w14:textId="77777777" w:rsidR="00D826B0" w:rsidRPr="006A3BA4" w:rsidRDefault="00D826B0" w:rsidP="00C21385">
      <w:pPr>
        <w:pStyle w:val="ConsPlusTitle"/>
        <w:ind w:right="-1"/>
        <w:jc w:val="center"/>
        <w:rPr>
          <w:rFonts w:ascii="Times New Roman" w:hAnsi="Times New Roman" w:cs="Times New Roman"/>
          <w:b w:val="0"/>
          <w:bCs w:val="0"/>
          <w:sz w:val="28"/>
          <w:szCs w:val="28"/>
        </w:rPr>
      </w:pPr>
      <w:r w:rsidRPr="006A3BA4">
        <w:rPr>
          <w:rFonts w:ascii="Times New Roman" w:hAnsi="Times New Roman" w:cs="Times New Roman"/>
          <w:b w:val="0"/>
          <w:bCs w:val="0"/>
          <w:sz w:val="28"/>
          <w:szCs w:val="28"/>
        </w:rPr>
        <w:t>Перечень</w:t>
      </w:r>
    </w:p>
    <w:p w14:paraId="2F890249" w14:textId="77777777" w:rsidR="00D826B0" w:rsidRPr="006A3BA4" w:rsidRDefault="00D826B0" w:rsidP="00C21385">
      <w:pPr>
        <w:pStyle w:val="ConsPlusTitle"/>
        <w:jc w:val="center"/>
        <w:rPr>
          <w:rFonts w:ascii="Times New Roman" w:hAnsi="Times New Roman" w:cs="Times New Roman"/>
          <w:b w:val="0"/>
          <w:bCs w:val="0"/>
          <w:sz w:val="28"/>
          <w:szCs w:val="28"/>
        </w:rPr>
      </w:pPr>
      <w:r w:rsidRPr="006A3BA4">
        <w:rPr>
          <w:rFonts w:ascii="Times New Roman" w:hAnsi="Times New Roman" w:cs="Times New Roman"/>
          <w:b w:val="0"/>
          <w:bCs w:val="0"/>
          <w:sz w:val="28"/>
          <w:szCs w:val="28"/>
        </w:rPr>
        <w:t>индикаторов риска нарушения обязательных требований законодательства, используемых для необходимости проведения внеплановых контрольных мероприятий при осуществлении муниципального контроля в области охраны и использования особо охраняемых природных территорий местного значения Ханты-Мансийского района</w:t>
      </w:r>
    </w:p>
    <w:p w14:paraId="362976A6" w14:textId="77777777" w:rsidR="00DB04A9" w:rsidRPr="006A3BA4" w:rsidRDefault="00DB04A9" w:rsidP="00C21385">
      <w:pPr>
        <w:pStyle w:val="ConsPlusTitle"/>
        <w:jc w:val="center"/>
        <w:rPr>
          <w:rFonts w:ascii="Times New Roman" w:hAnsi="Times New Roman" w:cs="Times New Roman"/>
          <w:b w:val="0"/>
          <w:bCs w:val="0"/>
          <w:sz w:val="28"/>
          <w:szCs w:val="28"/>
        </w:rPr>
      </w:pPr>
    </w:p>
    <w:p w14:paraId="6FB986C2" w14:textId="604A9AC8" w:rsidR="00DB04A9" w:rsidRPr="006A3BA4" w:rsidRDefault="00DB04A9" w:rsidP="00A23A59">
      <w:pPr>
        <w:pStyle w:val="ConsPlusTitle"/>
        <w:tabs>
          <w:tab w:val="left" w:pos="993"/>
        </w:tabs>
        <w:ind w:firstLine="709"/>
        <w:jc w:val="both"/>
        <w:rPr>
          <w:rFonts w:ascii="Times New Roman" w:hAnsi="Times New Roman" w:cs="Times New Roman"/>
          <w:b w:val="0"/>
          <w:sz w:val="28"/>
          <w:szCs w:val="28"/>
        </w:rPr>
      </w:pPr>
      <w:r w:rsidRPr="006A3BA4">
        <w:rPr>
          <w:rFonts w:ascii="Times New Roman" w:hAnsi="Times New Roman" w:cs="Times New Roman"/>
          <w:b w:val="0"/>
          <w:sz w:val="28"/>
          <w:szCs w:val="28"/>
        </w:rPr>
        <w:t>1.</w:t>
      </w:r>
      <w:r w:rsidR="005A3328">
        <w:rPr>
          <w:rFonts w:ascii="Times New Roman" w:hAnsi="Times New Roman" w:cs="Times New Roman"/>
          <w:b w:val="0"/>
          <w:sz w:val="28"/>
          <w:szCs w:val="28"/>
        </w:rPr>
        <w:tab/>
      </w:r>
      <w:r w:rsidRPr="006A3BA4">
        <w:rPr>
          <w:rFonts w:ascii="Times New Roman" w:hAnsi="Times New Roman" w:cs="Times New Roman"/>
          <w:b w:val="0"/>
          <w:sz w:val="28"/>
          <w:szCs w:val="28"/>
        </w:rPr>
        <w:t xml:space="preserve">Получение информации, содержащейся в обращениях (заявлениях) граждан и организаций, информации от органов государственной власти, органов местного самоуправления, из средств массовой информации, достоверно указывающей на нарушение обязательных требований, касающихся: </w:t>
      </w:r>
    </w:p>
    <w:p w14:paraId="3B73B31E" w14:textId="77777777" w:rsidR="00DB04A9" w:rsidRPr="006A3BA4" w:rsidRDefault="00DB04A9" w:rsidP="00A23A59">
      <w:pPr>
        <w:pStyle w:val="ConsPlusTitle"/>
        <w:tabs>
          <w:tab w:val="left" w:pos="993"/>
        </w:tabs>
        <w:ind w:firstLine="709"/>
        <w:jc w:val="both"/>
        <w:rPr>
          <w:rFonts w:ascii="Times New Roman" w:hAnsi="Times New Roman" w:cs="Times New Roman"/>
          <w:b w:val="0"/>
          <w:sz w:val="28"/>
          <w:szCs w:val="28"/>
        </w:rPr>
      </w:pPr>
      <w:r w:rsidRPr="006A3BA4">
        <w:rPr>
          <w:rFonts w:ascii="Times New Roman" w:hAnsi="Times New Roman" w:cs="Times New Roman"/>
          <w:b w:val="0"/>
          <w:sz w:val="28"/>
          <w:szCs w:val="28"/>
        </w:rPr>
        <w:t xml:space="preserve">- режима особо охраняемой природной территории местного значения на территории Ханты-Мансийского района; </w:t>
      </w:r>
    </w:p>
    <w:p w14:paraId="60AB5C70" w14:textId="77777777" w:rsidR="00DB04A9" w:rsidRPr="006A3BA4" w:rsidRDefault="00DB04A9" w:rsidP="00A23A59">
      <w:pPr>
        <w:pStyle w:val="ConsPlusTitle"/>
        <w:tabs>
          <w:tab w:val="left" w:pos="993"/>
        </w:tabs>
        <w:ind w:firstLine="709"/>
        <w:jc w:val="both"/>
        <w:rPr>
          <w:rFonts w:ascii="Times New Roman" w:hAnsi="Times New Roman" w:cs="Times New Roman"/>
          <w:b w:val="0"/>
          <w:sz w:val="28"/>
          <w:szCs w:val="28"/>
        </w:rPr>
      </w:pPr>
      <w:r w:rsidRPr="006A3BA4">
        <w:rPr>
          <w:rFonts w:ascii="Times New Roman" w:hAnsi="Times New Roman" w:cs="Times New Roman"/>
          <w:b w:val="0"/>
          <w:sz w:val="28"/>
          <w:szCs w:val="28"/>
        </w:rPr>
        <w:t>- 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 местного значения на территории Ханты-Мансийского района;</w:t>
      </w:r>
    </w:p>
    <w:p w14:paraId="29062D06" w14:textId="77777777" w:rsidR="00DB04A9" w:rsidRPr="006A3BA4" w:rsidRDefault="00DB04A9" w:rsidP="00A23A59">
      <w:pPr>
        <w:pStyle w:val="ConsPlusTitle"/>
        <w:tabs>
          <w:tab w:val="left" w:pos="993"/>
        </w:tabs>
        <w:ind w:firstLine="709"/>
        <w:jc w:val="both"/>
        <w:rPr>
          <w:rFonts w:ascii="Times New Roman" w:hAnsi="Times New Roman" w:cs="Times New Roman"/>
          <w:b w:val="0"/>
          <w:sz w:val="28"/>
          <w:szCs w:val="28"/>
        </w:rPr>
      </w:pPr>
      <w:r w:rsidRPr="006A3BA4">
        <w:rPr>
          <w:rFonts w:ascii="Times New Roman" w:hAnsi="Times New Roman" w:cs="Times New Roman"/>
          <w:b w:val="0"/>
          <w:sz w:val="28"/>
          <w:szCs w:val="28"/>
        </w:rPr>
        <w:t>- режима охранных зон особо охраняемых природных территорий;</w:t>
      </w:r>
    </w:p>
    <w:p w14:paraId="6CFA0E14" w14:textId="77777777" w:rsidR="00DB04A9" w:rsidRPr="006A3BA4" w:rsidRDefault="00DB04A9" w:rsidP="00A23A59">
      <w:pPr>
        <w:pStyle w:val="ConsPlusTitle"/>
        <w:tabs>
          <w:tab w:val="left" w:pos="993"/>
        </w:tabs>
        <w:ind w:firstLine="709"/>
        <w:jc w:val="both"/>
        <w:rPr>
          <w:rFonts w:ascii="Times New Roman" w:hAnsi="Times New Roman" w:cs="Times New Roman"/>
          <w:b w:val="0"/>
          <w:sz w:val="28"/>
          <w:szCs w:val="28"/>
        </w:rPr>
      </w:pPr>
      <w:r w:rsidRPr="006A3BA4">
        <w:rPr>
          <w:rFonts w:ascii="Times New Roman" w:hAnsi="Times New Roman" w:cs="Times New Roman"/>
          <w:b w:val="0"/>
          <w:sz w:val="28"/>
          <w:szCs w:val="28"/>
        </w:rPr>
        <w:t xml:space="preserve">- исполнения решений, принимаемых по результатам контрольных мероприятий. </w:t>
      </w:r>
    </w:p>
    <w:p w14:paraId="4FFAF95F" w14:textId="00CD5536" w:rsidR="00DB04A9" w:rsidRPr="00DB04A9" w:rsidRDefault="00DB04A9" w:rsidP="00A23A59">
      <w:pPr>
        <w:pStyle w:val="ConsPlusTitle"/>
        <w:tabs>
          <w:tab w:val="left" w:pos="993"/>
        </w:tabs>
        <w:ind w:firstLine="709"/>
        <w:jc w:val="both"/>
        <w:rPr>
          <w:rFonts w:ascii="Times New Roman" w:hAnsi="Times New Roman" w:cs="Times New Roman"/>
          <w:b w:val="0"/>
          <w:sz w:val="28"/>
          <w:szCs w:val="28"/>
        </w:rPr>
      </w:pPr>
      <w:r w:rsidRPr="006A3BA4">
        <w:rPr>
          <w:rFonts w:ascii="Times New Roman" w:hAnsi="Times New Roman" w:cs="Times New Roman"/>
          <w:b w:val="0"/>
          <w:sz w:val="28"/>
          <w:szCs w:val="28"/>
        </w:rPr>
        <w:t>2.</w:t>
      </w:r>
      <w:r w:rsidR="005A3328">
        <w:rPr>
          <w:rFonts w:ascii="Times New Roman" w:hAnsi="Times New Roman" w:cs="Times New Roman"/>
          <w:b w:val="0"/>
          <w:sz w:val="28"/>
          <w:szCs w:val="28"/>
        </w:rPr>
        <w:tab/>
      </w:r>
      <w:r w:rsidRPr="006A3BA4">
        <w:rPr>
          <w:rFonts w:ascii="Times New Roman" w:hAnsi="Times New Roman" w:cs="Times New Roman"/>
          <w:b w:val="0"/>
          <w:sz w:val="28"/>
          <w:szCs w:val="28"/>
        </w:rPr>
        <w:t>Выявление при проведении контрольных мероприятий без взаимодействия с контролируемым лицом признаков, свидетельствующих о нарушении установленного режима или иных правил охраны и использования окружающей среды и природных ресурсов на особо охраняемых природных территориях местного значения на территории Ханты-Мансийского района.</w:t>
      </w:r>
    </w:p>
    <w:p w14:paraId="6A3D7EC3" w14:textId="77777777" w:rsidR="00464003" w:rsidRPr="003750FA" w:rsidRDefault="00464003" w:rsidP="00C21385">
      <w:pPr>
        <w:widowControl w:val="0"/>
        <w:ind w:firstLine="709"/>
        <w:jc w:val="both"/>
        <w:rPr>
          <w:i/>
          <w:sz w:val="28"/>
          <w:szCs w:val="28"/>
        </w:rPr>
      </w:pPr>
    </w:p>
    <w:p w14:paraId="5434E318" w14:textId="6F9F3E5D" w:rsidR="00464003" w:rsidRPr="003750FA" w:rsidRDefault="00464003" w:rsidP="005A3328">
      <w:pPr>
        <w:widowControl w:val="0"/>
        <w:jc w:val="both"/>
        <w:rPr>
          <w:i/>
          <w:sz w:val="28"/>
          <w:szCs w:val="28"/>
        </w:rPr>
      </w:pPr>
    </w:p>
    <w:p w14:paraId="0BF8EAE9" w14:textId="77777777" w:rsidR="00464003" w:rsidRDefault="00464003" w:rsidP="00C21385">
      <w:pPr>
        <w:pStyle w:val="ConsPlusNormal"/>
        <w:ind w:firstLine="709"/>
        <w:jc w:val="right"/>
        <w:outlineLvl w:val="1"/>
        <w:rPr>
          <w:rFonts w:ascii="Times New Roman" w:hAnsi="Times New Roman" w:cs="Times New Roman"/>
          <w:sz w:val="28"/>
          <w:szCs w:val="28"/>
        </w:rPr>
      </w:pPr>
    </w:p>
    <w:p w14:paraId="6758A24B" w14:textId="77777777" w:rsidR="00464003" w:rsidRDefault="00464003" w:rsidP="00C21385">
      <w:pPr>
        <w:pStyle w:val="ConsPlusNormal"/>
        <w:ind w:firstLine="709"/>
        <w:jc w:val="right"/>
        <w:outlineLvl w:val="1"/>
        <w:rPr>
          <w:rFonts w:ascii="Times New Roman" w:hAnsi="Times New Roman" w:cs="Times New Roman"/>
          <w:sz w:val="28"/>
          <w:szCs w:val="28"/>
        </w:rPr>
      </w:pPr>
    </w:p>
    <w:p w14:paraId="4E56F32F" w14:textId="77777777" w:rsidR="00464003" w:rsidRDefault="00464003" w:rsidP="00C21385">
      <w:pPr>
        <w:pStyle w:val="ConsPlusNormal"/>
        <w:jc w:val="right"/>
        <w:outlineLvl w:val="1"/>
        <w:rPr>
          <w:rFonts w:ascii="Times New Roman" w:hAnsi="Times New Roman" w:cs="Times New Roman"/>
          <w:sz w:val="28"/>
          <w:szCs w:val="28"/>
        </w:rPr>
      </w:pPr>
    </w:p>
    <w:p w14:paraId="78BC270A" w14:textId="77777777" w:rsidR="00464003" w:rsidRDefault="00464003" w:rsidP="00C21385">
      <w:pPr>
        <w:pStyle w:val="ConsPlusNormal"/>
        <w:jc w:val="right"/>
        <w:outlineLvl w:val="1"/>
        <w:rPr>
          <w:rFonts w:ascii="Times New Roman" w:hAnsi="Times New Roman" w:cs="Times New Roman"/>
          <w:sz w:val="28"/>
          <w:szCs w:val="28"/>
        </w:rPr>
      </w:pPr>
    </w:p>
    <w:p w14:paraId="6532AA15" w14:textId="77777777" w:rsidR="00464003" w:rsidRDefault="00464003" w:rsidP="00C21385">
      <w:pPr>
        <w:pStyle w:val="ConsPlusNormal"/>
        <w:jc w:val="right"/>
        <w:outlineLvl w:val="1"/>
        <w:rPr>
          <w:rFonts w:ascii="Times New Roman" w:hAnsi="Times New Roman" w:cs="Times New Roman"/>
          <w:sz w:val="28"/>
          <w:szCs w:val="28"/>
        </w:rPr>
      </w:pPr>
    </w:p>
    <w:p w14:paraId="63B3E6C8" w14:textId="77777777" w:rsidR="00464003" w:rsidRDefault="00464003" w:rsidP="00C21385">
      <w:pPr>
        <w:pStyle w:val="ConsPlusNormal"/>
        <w:jc w:val="right"/>
        <w:outlineLvl w:val="1"/>
        <w:rPr>
          <w:rFonts w:ascii="Times New Roman" w:hAnsi="Times New Roman" w:cs="Times New Roman"/>
          <w:sz w:val="28"/>
          <w:szCs w:val="28"/>
        </w:rPr>
      </w:pPr>
    </w:p>
    <w:p w14:paraId="07A969DD" w14:textId="77777777" w:rsidR="00464003" w:rsidRDefault="00464003" w:rsidP="00C21385">
      <w:pPr>
        <w:pStyle w:val="ConsPlusNormal"/>
        <w:jc w:val="right"/>
        <w:outlineLvl w:val="1"/>
        <w:rPr>
          <w:rFonts w:ascii="Times New Roman" w:hAnsi="Times New Roman" w:cs="Times New Roman"/>
          <w:sz w:val="28"/>
          <w:szCs w:val="28"/>
        </w:rPr>
      </w:pPr>
    </w:p>
    <w:p w14:paraId="094F09A6" w14:textId="77777777" w:rsidR="00464003" w:rsidRDefault="00464003" w:rsidP="00C21385">
      <w:pPr>
        <w:pStyle w:val="ConsPlusNormal"/>
        <w:jc w:val="right"/>
        <w:outlineLvl w:val="1"/>
        <w:rPr>
          <w:rFonts w:ascii="Times New Roman" w:hAnsi="Times New Roman" w:cs="Times New Roman"/>
          <w:sz w:val="28"/>
          <w:szCs w:val="28"/>
        </w:rPr>
      </w:pPr>
    </w:p>
    <w:p w14:paraId="3831C7EC" w14:textId="77777777" w:rsidR="00464003" w:rsidRDefault="00464003" w:rsidP="00C21385">
      <w:pPr>
        <w:pStyle w:val="ConsPlusNormal"/>
        <w:jc w:val="right"/>
        <w:outlineLvl w:val="1"/>
        <w:rPr>
          <w:rFonts w:ascii="Times New Roman" w:hAnsi="Times New Roman" w:cs="Times New Roman"/>
          <w:sz w:val="28"/>
          <w:szCs w:val="28"/>
        </w:rPr>
      </w:pPr>
    </w:p>
    <w:p w14:paraId="68CF7F6D" w14:textId="77777777" w:rsidR="00464003" w:rsidRPr="00C41978" w:rsidRDefault="00464003" w:rsidP="00C21385">
      <w:pPr>
        <w:widowControl w:val="0"/>
        <w:ind w:firstLine="709"/>
        <w:jc w:val="both"/>
        <w:rPr>
          <w:sz w:val="28"/>
          <w:szCs w:val="28"/>
        </w:rPr>
      </w:pPr>
    </w:p>
    <w:sectPr w:rsidR="00464003" w:rsidRPr="00C41978" w:rsidSect="000C1A1E">
      <w:footerReference w:type="default" r:id="rId12"/>
      <w:footerReference w:type="first" r:id="rId13"/>
      <w:pgSz w:w="11906" w:h="16838" w:code="9"/>
      <w:pgMar w:top="1134" w:right="567" w:bottom="1134" w:left="1418" w:header="709" w:footer="709"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C3E5C2E" w14:textId="77777777" w:rsidR="006A180C" w:rsidRDefault="006A180C" w:rsidP="00F61E1E">
      <w:r>
        <w:separator/>
      </w:r>
    </w:p>
  </w:endnote>
  <w:endnote w:type="continuationSeparator" w:id="0">
    <w:p w14:paraId="4A7B33DC" w14:textId="77777777" w:rsidR="006A180C" w:rsidRDefault="006A180C" w:rsidP="00F61E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20791233"/>
      <w:docPartObj>
        <w:docPartGallery w:val="Page Numbers (Bottom of Page)"/>
        <w:docPartUnique/>
      </w:docPartObj>
    </w:sdtPr>
    <w:sdtEndPr>
      <w:rPr>
        <w:sz w:val="24"/>
        <w:szCs w:val="24"/>
      </w:rPr>
    </w:sdtEndPr>
    <w:sdtContent>
      <w:p w14:paraId="001C9196" w14:textId="77777777" w:rsidR="00A87DC5" w:rsidRPr="000C1A1E" w:rsidRDefault="000C21B1">
        <w:pPr>
          <w:pStyle w:val="a5"/>
          <w:jc w:val="right"/>
          <w:rPr>
            <w:sz w:val="24"/>
            <w:szCs w:val="24"/>
          </w:rPr>
        </w:pPr>
        <w:r w:rsidRPr="000C1A1E">
          <w:rPr>
            <w:sz w:val="24"/>
            <w:szCs w:val="24"/>
          </w:rPr>
          <w:fldChar w:fldCharType="begin"/>
        </w:r>
        <w:r w:rsidR="00A87DC5" w:rsidRPr="000C1A1E">
          <w:rPr>
            <w:sz w:val="24"/>
            <w:szCs w:val="24"/>
          </w:rPr>
          <w:instrText xml:space="preserve"> PAGE   \* MERGEFORMAT </w:instrText>
        </w:r>
        <w:r w:rsidRPr="000C1A1E">
          <w:rPr>
            <w:sz w:val="24"/>
            <w:szCs w:val="24"/>
          </w:rPr>
          <w:fldChar w:fldCharType="separate"/>
        </w:r>
        <w:r w:rsidR="005412DC">
          <w:rPr>
            <w:noProof/>
            <w:sz w:val="24"/>
            <w:szCs w:val="24"/>
          </w:rPr>
          <w:t>21</w:t>
        </w:r>
        <w:r w:rsidRPr="000C1A1E">
          <w:rPr>
            <w:noProof/>
            <w:sz w:val="24"/>
            <w:szCs w:val="24"/>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C93D4A" w14:textId="77777777" w:rsidR="00A87DC5" w:rsidRDefault="00A87DC5">
    <w:pPr>
      <w:pStyle w:val="a5"/>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6633FA6" w14:textId="77777777" w:rsidR="006A180C" w:rsidRDefault="006A180C" w:rsidP="00F61E1E">
      <w:r>
        <w:separator/>
      </w:r>
    </w:p>
  </w:footnote>
  <w:footnote w:type="continuationSeparator" w:id="0">
    <w:p w14:paraId="1A6DF627" w14:textId="77777777" w:rsidR="006A180C" w:rsidRDefault="006A180C" w:rsidP="00F61E1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DE45DD3"/>
    <w:multiLevelType w:val="hybridMultilevel"/>
    <w:tmpl w:val="3A3697B0"/>
    <w:lvl w:ilvl="0" w:tplc="2A1CC36A">
      <w:start w:val="1"/>
      <w:numFmt w:val="decimal"/>
      <w:suff w:val="space"/>
      <w:lvlText w:val="%1)"/>
      <w:lvlJc w:val="left"/>
      <w:pPr>
        <w:ind w:left="928" w:hanging="360"/>
      </w:pPr>
      <w:rPr>
        <w:rFonts w:hint="default"/>
      </w:rPr>
    </w:lvl>
    <w:lvl w:ilvl="1" w:tplc="04190019" w:tentative="1">
      <w:start w:val="1"/>
      <w:numFmt w:val="lowerLetter"/>
      <w:lvlText w:val="%2."/>
      <w:lvlJc w:val="left"/>
      <w:pPr>
        <w:ind w:left="1249" w:hanging="360"/>
      </w:pPr>
    </w:lvl>
    <w:lvl w:ilvl="2" w:tplc="0419001B" w:tentative="1">
      <w:start w:val="1"/>
      <w:numFmt w:val="lowerRoman"/>
      <w:lvlText w:val="%3."/>
      <w:lvlJc w:val="right"/>
      <w:pPr>
        <w:ind w:left="1969" w:hanging="180"/>
      </w:pPr>
    </w:lvl>
    <w:lvl w:ilvl="3" w:tplc="0419000F" w:tentative="1">
      <w:start w:val="1"/>
      <w:numFmt w:val="decimal"/>
      <w:lvlText w:val="%4."/>
      <w:lvlJc w:val="left"/>
      <w:pPr>
        <w:ind w:left="2689" w:hanging="360"/>
      </w:pPr>
    </w:lvl>
    <w:lvl w:ilvl="4" w:tplc="04190019" w:tentative="1">
      <w:start w:val="1"/>
      <w:numFmt w:val="lowerLetter"/>
      <w:lvlText w:val="%5."/>
      <w:lvlJc w:val="left"/>
      <w:pPr>
        <w:ind w:left="3409" w:hanging="360"/>
      </w:pPr>
    </w:lvl>
    <w:lvl w:ilvl="5" w:tplc="0419001B" w:tentative="1">
      <w:start w:val="1"/>
      <w:numFmt w:val="lowerRoman"/>
      <w:lvlText w:val="%6."/>
      <w:lvlJc w:val="right"/>
      <w:pPr>
        <w:ind w:left="4129" w:hanging="180"/>
      </w:pPr>
    </w:lvl>
    <w:lvl w:ilvl="6" w:tplc="0419000F" w:tentative="1">
      <w:start w:val="1"/>
      <w:numFmt w:val="decimal"/>
      <w:lvlText w:val="%7."/>
      <w:lvlJc w:val="left"/>
      <w:pPr>
        <w:ind w:left="4849" w:hanging="360"/>
      </w:pPr>
    </w:lvl>
    <w:lvl w:ilvl="7" w:tplc="04190019" w:tentative="1">
      <w:start w:val="1"/>
      <w:numFmt w:val="lowerLetter"/>
      <w:lvlText w:val="%8."/>
      <w:lvlJc w:val="left"/>
      <w:pPr>
        <w:ind w:left="5569" w:hanging="360"/>
      </w:pPr>
    </w:lvl>
    <w:lvl w:ilvl="8" w:tplc="0419001B" w:tentative="1">
      <w:start w:val="1"/>
      <w:numFmt w:val="lowerRoman"/>
      <w:lvlText w:val="%9."/>
      <w:lvlJc w:val="right"/>
      <w:pPr>
        <w:ind w:left="6289" w:hanging="180"/>
      </w:pPr>
    </w:lvl>
  </w:abstractNum>
  <w:abstractNum w:abstractNumId="1">
    <w:nsid w:val="280F082E"/>
    <w:multiLevelType w:val="multilevel"/>
    <w:tmpl w:val="B59CB46A"/>
    <w:lvl w:ilvl="0">
      <w:start w:val="1"/>
      <w:numFmt w:val="decimal"/>
      <w:lvlText w:val="%1."/>
      <w:lvlJc w:val="left"/>
      <w:pPr>
        <w:ind w:left="928"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33020FA5"/>
    <w:multiLevelType w:val="multilevel"/>
    <w:tmpl w:val="BDA88D7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31D2DC8"/>
    <w:multiLevelType w:val="hybridMultilevel"/>
    <w:tmpl w:val="B518F5B2"/>
    <w:lvl w:ilvl="0" w:tplc="E2C40BAA">
      <w:start w:val="1"/>
      <w:numFmt w:val="decimal"/>
      <w:suff w:val="space"/>
      <w:lvlText w:val="%1."/>
      <w:lvlJc w:val="left"/>
      <w:pPr>
        <w:ind w:left="1144" w:hanging="4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37E7576B"/>
    <w:multiLevelType w:val="hybridMultilevel"/>
    <w:tmpl w:val="F29032A0"/>
    <w:lvl w:ilvl="0" w:tplc="323ECD3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39EF32ED"/>
    <w:multiLevelType w:val="hybridMultilevel"/>
    <w:tmpl w:val="E32CBB2E"/>
    <w:lvl w:ilvl="0" w:tplc="EB9A19B6">
      <w:start w:val="5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2A5020A"/>
    <w:multiLevelType w:val="hybridMultilevel"/>
    <w:tmpl w:val="A126B23E"/>
    <w:lvl w:ilvl="0" w:tplc="59940D54">
      <w:start w:val="50"/>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6097A16"/>
    <w:multiLevelType w:val="hybridMultilevel"/>
    <w:tmpl w:val="0D34D450"/>
    <w:lvl w:ilvl="0" w:tplc="C84EE13A">
      <w:start w:val="1"/>
      <w:numFmt w:val="decimal"/>
      <w:suff w:val="space"/>
      <w:lvlText w:val="%1)"/>
      <w:lvlJc w:val="left"/>
      <w:pPr>
        <w:ind w:left="1429" w:hanging="360"/>
      </w:pPr>
      <w:rPr>
        <w:rFonts w:hint="default"/>
        <w:u w:val="none"/>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4FAC3817"/>
    <w:multiLevelType w:val="multilevel"/>
    <w:tmpl w:val="0F8CEAD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042489F"/>
    <w:multiLevelType w:val="hybridMultilevel"/>
    <w:tmpl w:val="60EC9CC2"/>
    <w:lvl w:ilvl="0" w:tplc="55949120">
      <w:start w:val="1"/>
      <w:numFmt w:val="decimal"/>
      <w:suff w:val="space"/>
      <w:lvlText w:val="%1)"/>
      <w:lvlJc w:val="left"/>
      <w:pPr>
        <w:ind w:left="928"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0">
    <w:nsid w:val="53871E80"/>
    <w:multiLevelType w:val="multilevel"/>
    <w:tmpl w:val="A3961952"/>
    <w:lvl w:ilvl="0">
      <w:start w:val="37"/>
      <w:numFmt w:val="decimal"/>
      <w:suff w:val="space"/>
      <w:lvlText w:val="%1."/>
      <w:lvlJc w:val="left"/>
      <w:pPr>
        <w:ind w:left="1985" w:hanging="567"/>
      </w:pPr>
      <w:rPr>
        <w:rFonts w:hint="default"/>
      </w:rPr>
    </w:lvl>
    <w:lvl w:ilvl="1">
      <w:start w:val="3"/>
      <w:numFmt w:val="decimal"/>
      <w:isLgl/>
      <w:lvlText w:val="%1.%2."/>
      <w:lvlJc w:val="left"/>
      <w:pPr>
        <w:ind w:left="1997" w:hanging="720"/>
      </w:pPr>
      <w:rPr>
        <w:rFonts w:hint="default"/>
      </w:rPr>
    </w:lvl>
    <w:lvl w:ilvl="2">
      <w:start w:val="1"/>
      <w:numFmt w:val="decimal"/>
      <w:isLgl/>
      <w:lvlText w:val="%1.%2.%3."/>
      <w:lvlJc w:val="left"/>
      <w:pPr>
        <w:ind w:left="162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340" w:hanging="1440"/>
      </w:pPr>
      <w:rPr>
        <w:rFonts w:hint="default"/>
      </w:rPr>
    </w:lvl>
    <w:lvl w:ilvl="6">
      <w:start w:val="1"/>
      <w:numFmt w:val="decimal"/>
      <w:isLgl/>
      <w:lvlText w:val="%1.%2.%3.%4.%5.%6.%7."/>
      <w:lvlJc w:val="left"/>
      <w:pPr>
        <w:ind w:left="2700" w:hanging="1800"/>
      </w:pPr>
      <w:rPr>
        <w:rFonts w:hint="default"/>
      </w:rPr>
    </w:lvl>
    <w:lvl w:ilvl="7">
      <w:start w:val="1"/>
      <w:numFmt w:val="decimal"/>
      <w:isLgl/>
      <w:lvlText w:val="%1.%2.%3.%4.%5.%6.%7.%8."/>
      <w:lvlJc w:val="left"/>
      <w:pPr>
        <w:ind w:left="2700" w:hanging="1800"/>
      </w:pPr>
      <w:rPr>
        <w:rFonts w:hint="default"/>
      </w:rPr>
    </w:lvl>
    <w:lvl w:ilvl="8">
      <w:start w:val="1"/>
      <w:numFmt w:val="decimal"/>
      <w:isLgl/>
      <w:lvlText w:val="%1.%2.%3.%4.%5.%6.%7.%8.%9."/>
      <w:lvlJc w:val="left"/>
      <w:pPr>
        <w:ind w:left="3060" w:hanging="2160"/>
      </w:pPr>
      <w:rPr>
        <w:rFonts w:hint="default"/>
      </w:rPr>
    </w:lvl>
  </w:abstractNum>
  <w:abstractNum w:abstractNumId="11">
    <w:nsid w:val="5EA10273"/>
    <w:multiLevelType w:val="multilevel"/>
    <w:tmpl w:val="34E478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5EC90A38"/>
    <w:multiLevelType w:val="hybridMultilevel"/>
    <w:tmpl w:val="BADC096C"/>
    <w:lvl w:ilvl="0" w:tplc="33EA0F62">
      <w:start w:val="1"/>
      <w:numFmt w:val="decimal"/>
      <w:suff w:val="space"/>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3">
    <w:nsid w:val="5F5D2BD1"/>
    <w:multiLevelType w:val="multilevel"/>
    <w:tmpl w:val="15024FF4"/>
    <w:lvl w:ilvl="0">
      <w:start w:val="5"/>
      <w:numFmt w:val="decimal"/>
      <w:suff w:val="space"/>
      <w:lvlText w:val="%1."/>
      <w:lvlJc w:val="left"/>
      <w:pPr>
        <w:ind w:left="1418" w:hanging="567"/>
      </w:pPr>
      <w:rPr>
        <w:rFonts w:hint="default"/>
        <w:b w:val="0"/>
      </w:rPr>
    </w:lvl>
    <w:lvl w:ilvl="1">
      <w:start w:val="3"/>
      <w:numFmt w:val="decimal"/>
      <w:isLgl/>
      <w:lvlText w:val="%1.%2."/>
      <w:lvlJc w:val="left"/>
      <w:pPr>
        <w:ind w:left="2045" w:hanging="720"/>
      </w:pPr>
      <w:rPr>
        <w:rFonts w:hint="default"/>
      </w:rPr>
    </w:lvl>
    <w:lvl w:ilvl="2">
      <w:start w:val="1"/>
      <w:numFmt w:val="decimal"/>
      <w:isLgl/>
      <w:lvlText w:val="%1.%2.%3."/>
      <w:lvlJc w:val="left"/>
      <w:pPr>
        <w:ind w:left="2045" w:hanging="720"/>
      </w:pPr>
      <w:rPr>
        <w:rFonts w:hint="default"/>
      </w:rPr>
    </w:lvl>
    <w:lvl w:ilvl="3">
      <w:start w:val="1"/>
      <w:numFmt w:val="decimal"/>
      <w:isLgl/>
      <w:lvlText w:val="%1.%2.%3.%4."/>
      <w:lvlJc w:val="left"/>
      <w:pPr>
        <w:ind w:left="2405" w:hanging="1080"/>
      </w:pPr>
      <w:rPr>
        <w:rFonts w:hint="default"/>
      </w:rPr>
    </w:lvl>
    <w:lvl w:ilvl="4">
      <w:start w:val="1"/>
      <w:numFmt w:val="decimal"/>
      <w:isLgl/>
      <w:lvlText w:val="%1.%2.%3.%4.%5."/>
      <w:lvlJc w:val="left"/>
      <w:pPr>
        <w:ind w:left="2405" w:hanging="1080"/>
      </w:pPr>
      <w:rPr>
        <w:rFonts w:hint="default"/>
      </w:rPr>
    </w:lvl>
    <w:lvl w:ilvl="5">
      <w:start w:val="1"/>
      <w:numFmt w:val="decimal"/>
      <w:isLgl/>
      <w:lvlText w:val="%1.%2.%3.%4.%5.%6."/>
      <w:lvlJc w:val="left"/>
      <w:pPr>
        <w:ind w:left="2765" w:hanging="1440"/>
      </w:pPr>
      <w:rPr>
        <w:rFonts w:hint="default"/>
      </w:rPr>
    </w:lvl>
    <w:lvl w:ilvl="6">
      <w:start w:val="1"/>
      <w:numFmt w:val="decimal"/>
      <w:isLgl/>
      <w:lvlText w:val="%1.%2.%3.%4.%5.%6.%7."/>
      <w:lvlJc w:val="left"/>
      <w:pPr>
        <w:ind w:left="3125" w:hanging="1800"/>
      </w:pPr>
      <w:rPr>
        <w:rFonts w:hint="default"/>
      </w:rPr>
    </w:lvl>
    <w:lvl w:ilvl="7">
      <w:start w:val="1"/>
      <w:numFmt w:val="decimal"/>
      <w:isLgl/>
      <w:lvlText w:val="%1.%2.%3.%4.%5.%6.%7.%8."/>
      <w:lvlJc w:val="left"/>
      <w:pPr>
        <w:ind w:left="3125" w:hanging="1800"/>
      </w:pPr>
      <w:rPr>
        <w:rFonts w:hint="default"/>
      </w:rPr>
    </w:lvl>
    <w:lvl w:ilvl="8">
      <w:start w:val="1"/>
      <w:numFmt w:val="decimal"/>
      <w:isLgl/>
      <w:lvlText w:val="%1.%2.%3.%4.%5.%6.%7.%8.%9."/>
      <w:lvlJc w:val="left"/>
      <w:pPr>
        <w:ind w:left="3485" w:hanging="2160"/>
      </w:pPr>
      <w:rPr>
        <w:rFonts w:hint="default"/>
      </w:rPr>
    </w:lvl>
  </w:abstractNum>
  <w:abstractNum w:abstractNumId="14">
    <w:nsid w:val="614C6BE6"/>
    <w:multiLevelType w:val="hybridMultilevel"/>
    <w:tmpl w:val="77602D0E"/>
    <w:lvl w:ilvl="0" w:tplc="EB3E6400">
      <w:start w:val="1"/>
      <w:numFmt w:val="decimal"/>
      <w:suff w:val="space"/>
      <w:lvlText w:val="%1)"/>
      <w:lvlJc w:val="left"/>
      <w:pPr>
        <w:ind w:left="1211" w:hanging="360"/>
      </w:pPr>
      <w:rPr>
        <w:rFonts w:hint="default"/>
        <w:strike w:val="0"/>
        <w:u w:val="none"/>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nsid w:val="6BCB1177"/>
    <w:multiLevelType w:val="hybridMultilevel"/>
    <w:tmpl w:val="F9526FC6"/>
    <w:lvl w:ilvl="0" w:tplc="980C99A4">
      <w:start w:val="1"/>
      <w:numFmt w:val="decimal"/>
      <w:suff w:val="space"/>
      <w:lvlText w:val="%1)"/>
      <w:lvlJc w:val="left"/>
      <w:pPr>
        <w:ind w:left="1353" w:hanging="360"/>
      </w:pPr>
      <w:rPr>
        <w:rFonts w:hint="default"/>
      </w:rPr>
    </w:lvl>
    <w:lvl w:ilvl="1" w:tplc="E67A656A">
      <w:start w:val="1"/>
      <w:numFmt w:val="decimal"/>
      <w:suff w:val="space"/>
      <w:lvlText w:val="%2."/>
      <w:lvlJc w:val="left"/>
      <w:pPr>
        <w:ind w:left="2715" w:hanging="1095"/>
      </w:pPr>
      <w:rPr>
        <w:rFonts w:hint="default"/>
      </w:r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6">
    <w:nsid w:val="731E17A3"/>
    <w:multiLevelType w:val="hybridMultilevel"/>
    <w:tmpl w:val="DBCEEB98"/>
    <w:lvl w:ilvl="0" w:tplc="34040512">
      <w:start w:val="34"/>
      <w:numFmt w:val="decimal"/>
      <w:suff w:val="space"/>
      <w:lvlText w:val="%1."/>
      <w:lvlJc w:val="left"/>
      <w:pPr>
        <w:ind w:left="1353"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4"/>
  </w:num>
  <w:num w:numId="2">
    <w:abstractNumId w:val="1"/>
  </w:num>
  <w:num w:numId="3">
    <w:abstractNumId w:val="11"/>
  </w:num>
  <w:num w:numId="4">
    <w:abstractNumId w:val="2"/>
  </w:num>
  <w:num w:numId="5">
    <w:abstractNumId w:val="8"/>
  </w:num>
  <w:num w:numId="6">
    <w:abstractNumId w:val="13"/>
  </w:num>
  <w:num w:numId="7">
    <w:abstractNumId w:val="9"/>
  </w:num>
  <w:num w:numId="8">
    <w:abstractNumId w:val="15"/>
  </w:num>
  <w:num w:numId="9">
    <w:abstractNumId w:val="0"/>
  </w:num>
  <w:num w:numId="10">
    <w:abstractNumId w:val="14"/>
  </w:num>
  <w:num w:numId="11">
    <w:abstractNumId w:val="10"/>
  </w:num>
  <w:num w:numId="12">
    <w:abstractNumId w:val="7"/>
  </w:num>
  <w:num w:numId="13">
    <w:abstractNumId w:val="16"/>
  </w:num>
  <w:num w:numId="14">
    <w:abstractNumId w:val="6"/>
  </w:num>
  <w:num w:numId="15">
    <w:abstractNumId w:val="5"/>
  </w:num>
  <w:num w:numId="16">
    <w:abstractNumId w:val="12"/>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8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05A6"/>
    <w:rsid w:val="00003B14"/>
    <w:rsid w:val="000056B6"/>
    <w:rsid w:val="00005D4A"/>
    <w:rsid w:val="00006F40"/>
    <w:rsid w:val="00007654"/>
    <w:rsid w:val="00013A78"/>
    <w:rsid w:val="00014FF8"/>
    <w:rsid w:val="00022A38"/>
    <w:rsid w:val="00024C23"/>
    <w:rsid w:val="00026422"/>
    <w:rsid w:val="00026BD4"/>
    <w:rsid w:val="00027E87"/>
    <w:rsid w:val="00030112"/>
    <w:rsid w:val="00036C28"/>
    <w:rsid w:val="0003715E"/>
    <w:rsid w:val="00037E42"/>
    <w:rsid w:val="0004168A"/>
    <w:rsid w:val="000439FD"/>
    <w:rsid w:val="00044CBB"/>
    <w:rsid w:val="00052215"/>
    <w:rsid w:val="000525F4"/>
    <w:rsid w:val="00052FBA"/>
    <w:rsid w:val="0005750B"/>
    <w:rsid w:val="00060A01"/>
    <w:rsid w:val="00061049"/>
    <w:rsid w:val="00063930"/>
    <w:rsid w:val="0006418B"/>
    <w:rsid w:val="00067CE0"/>
    <w:rsid w:val="00070ACF"/>
    <w:rsid w:val="0007522C"/>
    <w:rsid w:val="00077D63"/>
    <w:rsid w:val="000825B6"/>
    <w:rsid w:val="000831C3"/>
    <w:rsid w:val="000866FB"/>
    <w:rsid w:val="00091A34"/>
    <w:rsid w:val="0009414F"/>
    <w:rsid w:val="000944C7"/>
    <w:rsid w:val="00095224"/>
    <w:rsid w:val="00097EA8"/>
    <w:rsid w:val="000A3463"/>
    <w:rsid w:val="000A3D28"/>
    <w:rsid w:val="000A5F74"/>
    <w:rsid w:val="000B5247"/>
    <w:rsid w:val="000B537E"/>
    <w:rsid w:val="000B6F0A"/>
    <w:rsid w:val="000C17D5"/>
    <w:rsid w:val="000C1A1E"/>
    <w:rsid w:val="000C21B1"/>
    <w:rsid w:val="000C42D7"/>
    <w:rsid w:val="000C6EF3"/>
    <w:rsid w:val="000D1638"/>
    <w:rsid w:val="000D1B12"/>
    <w:rsid w:val="000D413E"/>
    <w:rsid w:val="000D5AD0"/>
    <w:rsid w:val="000D68E6"/>
    <w:rsid w:val="000E09EA"/>
    <w:rsid w:val="000E311B"/>
    <w:rsid w:val="000E3480"/>
    <w:rsid w:val="000E775B"/>
    <w:rsid w:val="000F45F4"/>
    <w:rsid w:val="000F5F0C"/>
    <w:rsid w:val="000F79AF"/>
    <w:rsid w:val="001022FA"/>
    <w:rsid w:val="0010387A"/>
    <w:rsid w:val="00103CB8"/>
    <w:rsid w:val="001046C3"/>
    <w:rsid w:val="001058AA"/>
    <w:rsid w:val="00107AF0"/>
    <w:rsid w:val="00114CC0"/>
    <w:rsid w:val="00117321"/>
    <w:rsid w:val="001212A7"/>
    <w:rsid w:val="0012245B"/>
    <w:rsid w:val="0012491A"/>
    <w:rsid w:val="00126E0F"/>
    <w:rsid w:val="001324A0"/>
    <w:rsid w:val="00143AD7"/>
    <w:rsid w:val="00143C52"/>
    <w:rsid w:val="001450E6"/>
    <w:rsid w:val="00147394"/>
    <w:rsid w:val="001504A6"/>
    <w:rsid w:val="00150B58"/>
    <w:rsid w:val="00152BE8"/>
    <w:rsid w:val="00157CE1"/>
    <w:rsid w:val="00160DB0"/>
    <w:rsid w:val="001632C2"/>
    <w:rsid w:val="00163CCD"/>
    <w:rsid w:val="00165DDF"/>
    <w:rsid w:val="00170204"/>
    <w:rsid w:val="001808B3"/>
    <w:rsid w:val="001839CA"/>
    <w:rsid w:val="00184B25"/>
    <w:rsid w:val="00192E8F"/>
    <w:rsid w:val="00192FCC"/>
    <w:rsid w:val="001938FB"/>
    <w:rsid w:val="001A5285"/>
    <w:rsid w:val="001A5ADB"/>
    <w:rsid w:val="001A5F41"/>
    <w:rsid w:val="001A6514"/>
    <w:rsid w:val="001A78EF"/>
    <w:rsid w:val="001A7D4E"/>
    <w:rsid w:val="001B27AA"/>
    <w:rsid w:val="001C1AF3"/>
    <w:rsid w:val="001D2209"/>
    <w:rsid w:val="001D4DEE"/>
    <w:rsid w:val="001D4E57"/>
    <w:rsid w:val="001D521F"/>
    <w:rsid w:val="001D61EF"/>
    <w:rsid w:val="001E080C"/>
    <w:rsid w:val="001E1BDE"/>
    <w:rsid w:val="001E4424"/>
    <w:rsid w:val="001E5C0B"/>
    <w:rsid w:val="001F19FC"/>
    <w:rsid w:val="001F232C"/>
    <w:rsid w:val="001F5046"/>
    <w:rsid w:val="001F6E61"/>
    <w:rsid w:val="00201B16"/>
    <w:rsid w:val="002053D8"/>
    <w:rsid w:val="0021152E"/>
    <w:rsid w:val="0021191D"/>
    <w:rsid w:val="00223713"/>
    <w:rsid w:val="002250D8"/>
    <w:rsid w:val="00227B9F"/>
    <w:rsid w:val="002306BB"/>
    <w:rsid w:val="00234D74"/>
    <w:rsid w:val="00234F16"/>
    <w:rsid w:val="00235BC3"/>
    <w:rsid w:val="00235C08"/>
    <w:rsid w:val="002430BB"/>
    <w:rsid w:val="002448F6"/>
    <w:rsid w:val="00252695"/>
    <w:rsid w:val="0025406E"/>
    <w:rsid w:val="00256909"/>
    <w:rsid w:val="00260974"/>
    <w:rsid w:val="00265D0F"/>
    <w:rsid w:val="00272445"/>
    <w:rsid w:val="00273602"/>
    <w:rsid w:val="00275938"/>
    <w:rsid w:val="00277FE9"/>
    <w:rsid w:val="002822D1"/>
    <w:rsid w:val="00283EAD"/>
    <w:rsid w:val="002848BB"/>
    <w:rsid w:val="002910B5"/>
    <w:rsid w:val="00293B84"/>
    <w:rsid w:val="00293BA0"/>
    <w:rsid w:val="00294AF9"/>
    <w:rsid w:val="002959B8"/>
    <w:rsid w:val="002975F0"/>
    <w:rsid w:val="0029799D"/>
    <w:rsid w:val="002A0932"/>
    <w:rsid w:val="002A2042"/>
    <w:rsid w:val="002A38B6"/>
    <w:rsid w:val="002A4802"/>
    <w:rsid w:val="002A5183"/>
    <w:rsid w:val="002A58B8"/>
    <w:rsid w:val="002A750C"/>
    <w:rsid w:val="002A7782"/>
    <w:rsid w:val="002B07BF"/>
    <w:rsid w:val="002B4230"/>
    <w:rsid w:val="002B5BC7"/>
    <w:rsid w:val="002B6CBA"/>
    <w:rsid w:val="002B7BA9"/>
    <w:rsid w:val="002B7E65"/>
    <w:rsid w:val="002C0D2D"/>
    <w:rsid w:val="002C11A8"/>
    <w:rsid w:val="002C6EAF"/>
    <w:rsid w:val="002D3F04"/>
    <w:rsid w:val="002D6FE6"/>
    <w:rsid w:val="002E0E03"/>
    <w:rsid w:val="002E7820"/>
    <w:rsid w:val="002F020A"/>
    <w:rsid w:val="002F085D"/>
    <w:rsid w:val="003000FB"/>
    <w:rsid w:val="00306C9B"/>
    <w:rsid w:val="003152AD"/>
    <w:rsid w:val="00315CAB"/>
    <w:rsid w:val="003173AB"/>
    <w:rsid w:val="00322A70"/>
    <w:rsid w:val="00326692"/>
    <w:rsid w:val="0032699E"/>
    <w:rsid w:val="003303AE"/>
    <w:rsid w:val="00330D7D"/>
    <w:rsid w:val="0033166F"/>
    <w:rsid w:val="0033401A"/>
    <w:rsid w:val="003342C2"/>
    <w:rsid w:val="00335F58"/>
    <w:rsid w:val="0033731C"/>
    <w:rsid w:val="003401F7"/>
    <w:rsid w:val="00341ABE"/>
    <w:rsid w:val="00342D31"/>
    <w:rsid w:val="0035243E"/>
    <w:rsid w:val="00355815"/>
    <w:rsid w:val="003579E5"/>
    <w:rsid w:val="00362009"/>
    <w:rsid w:val="00371B6C"/>
    <w:rsid w:val="003766AD"/>
    <w:rsid w:val="00377A5C"/>
    <w:rsid w:val="0038096D"/>
    <w:rsid w:val="00384BD1"/>
    <w:rsid w:val="00386B58"/>
    <w:rsid w:val="003945C6"/>
    <w:rsid w:val="003953C7"/>
    <w:rsid w:val="00396F33"/>
    <w:rsid w:val="003A3B05"/>
    <w:rsid w:val="003A5984"/>
    <w:rsid w:val="003B1274"/>
    <w:rsid w:val="003B3D84"/>
    <w:rsid w:val="003B47EF"/>
    <w:rsid w:val="003B65DD"/>
    <w:rsid w:val="003C2CAF"/>
    <w:rsid w:val="003C30CB"/>
    <w:rsid w:val="003C5BFC"/>
    <w:rsid w:val="003C74C2"/>
    <w:rsid w:val="003C7946"/>
    <w:rsid w:val="003D3BF4"/>
    <w:rsid w:val="003D7F1D"/>
    <w:rsid w:val="003E12AE"/>
    <w:rsid w:val="003E1B81"/>
    <w:rsid w:val="003E4D44"/>
    <w:rsid w:val="003E6F64"/>
    <w:rsid w:val="003F02F1"/>
    <w:rsid w:val="003F076F"/>
    <w:rsid w:val="003F35C0"/>
    <w:rsid w:val="00400335"/>
    <w:rsid w:val="00402958"/>
    <w:rsid w:val="00405E79"/>
    <w:rsid w:val="00411055"/>
    <w:rsid w:val="00414DE5"/>
    <w:rsid w:val="00416EC8"/>
    <w:rsid w:val="00417C2F"/>
    <w:rsid w:val="0042203C"/>
    <w:rsid w:val="0042279F"/>
    <w:rsid w:val="00431AC3"/>
    <w:rsid w:val="004320E3"/>
    <w:rsid w:val="004328CC"/>
    <w:rsid w:val="0043574D"/>
    <w:rsid w:val="0043617E"/>
    <w:rsid w:val="004421EE"/>
    <w:rsid w:val="00442311"/>
    <w:rsid w:val="0044326D"/>
    <w:rsid w:val="0044384B"/>
    <w:rsid w:val="004442AA"/>
    <w:rsid w:val="0044779D"/>
    <w:rsid w:val="0045528C"/>
    <w:rsid w:val="0045790F"/>
    <w:rsid w:val="004639C0"/>
    <w:rsid w:val="00464003"/>
    <w:rsid w:val="00466451"/>
    <w:rsid w:val="00471D52"/>
    <w:rsid w:val="0047310B"/>
    <w:rsid w:val="0047454D"/>
    <w:rsid w:val="00476B3E"/>
    <w:rsid w:val="00482F44"/>
    <w:rsid w:val="00485EC0"/>
    <w:rsid w:val="00486266"/>
    <w:rsid w:val="00490204"/>
    <w:rsid w:val="004A0A19"/>
    <w:rsid w:val="004A49E4"/>
    <w:rsid w:val="004B0BD8"/>
    <w:rsid w:val="004B21A4"/>
    <w:rsid w:val="004C0889"/>
    <w:rsid w:val="004C586D"/>
    <w:rsid w:val="004C7268"/>
    <w:rsid w:val="004C77DB"/>
    <w:rsid w:val="004D1DF5"/>
    <w:rsid w:val="004D32EE"/>
    <w:rsid w:val="004D37BF"/>
    <w:rsid w:val="004D453A"/>
    <w:rsid w:val="004E0AAE"/>
    <w:rsid w:val="004F4A6D"/>
    <w:rsid w:val="004F4DE4"/>
    <w:rsid w:val="004F715C"/>
    <w:rsid w:val="005005CF"/>
    <w:rsid w:val="00502A95"/>
    <w:rsid w:val="00503648"/>
    <w:rsid w:val="00504354"/>
    <w:rsid w:val="005079D4"/>
    <w:rsid w:val="00512716"/>
    <w:rsid w:val="00516F3F"/>
    <w:rsid w:val="00523018"/>
    <w:rsid w:val="00523470"/>
    <w:rsid w:val="00523B79"/>
    <w:rsid w:val="00523FD8"/>
    <w:rsid w:val="00527FB3"/>
    <w:rsid w:val="00530574"/>
    <w:rsid w:val="00530A6B"/>
    <w:rsid w:val="00531863"/>
    <w:rsid w:val="00531C7F"/>
    <w:rsid w:val="005337BD"/>
    <w:rsid w:val="00535ACD"/>
    <w:rsid w:val="005401EB"/>
    <w:rsid w:val="005412DC"/>
    <w:rsid w:val="005443EC"/>
    <w:rsid w:val="00552528"/>
    <w:rsid w:val="00552FEB"/>
    <w:rsid w:val="00553BCA"/>
    <w:rsid w:val="00553BE4"/>
    <w:rsid w:val="00554506"/>
    <w:rsid w:val="00555028"/>
    <w:rsid w:val="0057734B"/>
    <w:rsid w:val="00583313"/>
    <w:rsid w:val="0058482A"/>
    <w:rsid w:val="00584B78"/>
    <w:rsid w:val="00584FBE"/>
    <w:rsid w:val="00585A02"/>
    <w:rsid w:val="00592C71"/>
    <w:rsid w:val="005931E2"/>
    <w:rsid w:val="005962F8"/>
    <w:rsid w:val="00596805"/>
    <w:rsid w:val="00597D28"/>
    <w:rsid w:val="005A3328"/>
    <w:rsid w:val="005A4BB0"/>
    <w:rsid w:val="005A6BD8"/>
    <w:rsid w:val="005B62F7"/>
    <w:rsid w:val="005C3C0C"/>
    <w:rsid w:val="005C7677"/>
    <w:rsid w:val="005D2A04"/>
    <w:rsid w:val="005D2C0A"/>
    <w:rsid w:val="005D3254"/>
    <w:rsid w:val="005D345B"/>
    <w:rsid w:val="005D4758"/>
    <w:rsid w:val="005D5F17"/>
    <w:rsid w:val="005D6293"/>
    <w:rsid w:val="005E17B2"/>
    <w:rsid w:val="005E33DD"/>
    <w:rsid w:val="005E3C39"/>
    <w:rsid w:val="005E4DF4"/>
    <w:rsid w:val="006078EA"/>
    <w:rsid w:val="00610BB7"/>
    <w:rsid w:val="00610F42"/>
    <w:rsid w:val="00611F5B"/>
    <w:rsid w:val="006254CC"/>
    <w:rsid w:val="00625BFC"/>
    <w:rsid w:val="00626B47"/>
    <w:rsid w:val="00635158"/>
    <w:rsid w:val="0064035A"/>
    <w:rsid w:val="006440DB"/>
    <w:rsid w:val="00645C3E"/>
    <w:rsid w:val="00645CF8"/>
    <w:rsid w:val="00646812"/>
    <w:rsid w:val="00650605"/>
    <w:rsid w:val="00650A85"/>
    <w:rsid w:val="00653407"/>
    <w:rsid w:val="00655716"/>
    <w:rsid w:val="0065690F"/>
    <w:rsid w:val="006573CE"/>
    <w:rsid w:val="00671072"/>
    <w:rsid w:val="0067539D"/>
    <w:rsid w:val="006753A1"/>
    <w:rsid w:val="00675CD9"/>
    <w:rsid w:val="00680781"/>
    <w:rsid w:val="00685036"/>
    <w:rsid w:val="006850A5"/>
    <w:rsid w:val="00685C39"/>
    <w:rsid w:val="00686596"/>
    <w:rsid w:val="00687D92"/>
    <w:rsid w:val="00693BC1"/>
    <w:rsid w:val="00696AEF"/>
    <w:rsid w:val="00697632"/>
    <w:rsid w:val="006A11D6"/>
    <w:rsid w:val="006A180C"/>
    <w:rsid w:val="006A3BA4"/>
    <w:rsid w:val="006A430D"/>
    <w:rsid w:val="006A5CD1"/>
    <w:rsid w:val="006A7B62"/>
    <w:rsid w:val="006A7E7B"/>
    <w:rsid w:val="006B137C"/>
    <w:rsid w:val="006B245C"/>
    <w:rsid w:val="006B46E9"/>
    <w:rsid w:val="006B74C1"/>
    <w:rsid w:val="006C0293"/>
    <w:rsid w:val="006C12C0"/>
    <w:rsid w:val="006C1699"/>
    <w:rsid w:val="006C1BCD"/>
    <w:rsid w:val="006C637E"/>
    <w:rsid w:val="006C7157"/>
    <w:rsid w:val="006D3C2A"/>
    <w:rsid w:val="006E6AD5"/>
    <w:rsid w:val="006F3242"/>
    <w:rsid w:val="0070207C"/>
    <w:rsid w:val="00703BB9"/>
    <w:rsid w:val="00705175"/>
    <w:rsid w:val="007058FA"/>
    <w:rsid w:val="0071070A"/>
    <w:rsid w:val="00712EB3"/>
    <w:rsid w:val="00714821"/>
    <w:rsid w:val="00716113"/>
    <w:rsid w:val="007163D5"/>
    <w:rsid w:val="00724B2C"/>
    <w:rsid w:val="00724E02"/>
    <w:rsid w:val="00725131"/>
    <w:rsid w:val="00732185"/>
    <w:rsid w:val="00733814"/>
    <w:rsid w:val="007349B3"/>
    <w:rsid w:val="00734D4F"/>
    <w:rsid w:val="007356E3"/>
    <w:rsid w:val="00735BE6"/>
    <w:rsid w:val="00735CBD"/>
    <w:rsid w:val="00741F9E"/>
    <w:rsid w:val="00743032"/>
    <w:rsid w:val="00744459"/>
    <w:rsid w:val="00747BE3"/>
    <w:rsid w:val="007515E6"/>
    <w:rsid w:val="00760C49"/>
    <w:rsid w:val="00761A5F"/>
    <w:rsid w:val="00765B98"/>
    <w:rsid w:val="0077063F"/>
    <w:rsid w:val="00770DA5"/>
    <w:rsid w:val="007718C7"/>
    <w:rsid w:val="00771CE1"/>
    <w:rsid w:val="00772D5F"/>
    <w:rsid w:val="00777C17"/>
    <w:rsid w:val="00780E7A"/>
    <w:rsid w:val="0078259A"/>
    <w:rsid w:val="007827B2"/>
    <w:rsid w:val="00791F6C"/>
    <w:rsid w:val="007928EF"/>
    <w:rsid w:val="00795E77"/>
    <w:rsid w:val="007A5495"/>
    <w:rsid w:val="007A5516"/>
    <w:rsid w:val="007B08E4"/>
    <w:rsid w:val="007B2766"/>
    <w:rsid w:val="007B675F"/>
    <w:rsid w:val="007B7467"/>
    <w:rsid w:val="007B7CEE"/>
    <w:rsid w:val="007C0AA6"/>
    <w:rsid w:val="007C1AD7"/>
    <w:rsid w:val="007C20CA"/>
    <w:rsid w:val="007C2A6E"/>
    <w:rsid w:val="007D270F"/>
    <w:rsid w:val="007D3533"/>
    <w:rsid w:val="007D3BB1"/>
    <w:rsid w:val="007E4A95"/>
    <w:rsid w:val="007F1E88"/>
    <w:rsid w:val="007F3DEB"/>
    <w:rsid w:val="007F4426"/>
    <w:rsid w:val="007F7827"/>
    <w:rsid w:val="008023DC"/>
    <w:rsid w:val="008049CC"/>
    <w:rsid w:val="00806316"/>
    <w:rsid w:val="0081190D"/>
    <w:rsid w:val="00812675"/>
    <w:rsid w:val="00815D98"/>
    <w:rsid w:val="008160D5"/>
    <w:rsid w:val="00831B97"/>
    <w:rsid w:val="00843E8F"/>
    <w:rsid w:val="00844680"/>
    <w:rsid w:val="00844B8C"/>
    <w:rsid w:val="008513EB"/>
    <w:rsid w:val="00861510"/>
    <w:rsid w:val="00864636"/>
    <w:rsid w:val="0086646E"/>
    <w:rsid w:val="0086706D"/>
    <w:rsid w:val="0087113A"/>
    <w:rsid w:val="008758F0"/>
    <w:rsid w:val="008804B6"/>
    <w:rsid w:val="00880BDD"/>
    <w:rsid w:val="00882246"/>
    <w:rsid w:val="0088320C"/>
    <w:rsid w:val="0088612D"/>
    <w:rsid w:val="00892D2B"/>
    <w:rsid w:val="008A03DC"/>
    <w:rsid w:val="008A0A5D"/>
    <w:rsid w:val="008A44C9"/>
    <w:rsid w:val="008A6075"/>
    <w:rsid w:val="008A65A3"/>
    <w:rsid w:val="008B0B5D"/>
    <w:rsid w:val="008B3FD5"/>
    <w:rsid w:val="008B5310"/>
    <w:rsid w:val="008C61C9"/>
    <w:rsid w:val="008C684E"/>
    <w:rsid w:val="008D1219"/>
    <w:rsid w:val="008D3021"/>
    <w:rsid w:val="008D588C"/>
    <w:rsid w:val="008E0FCA"/>
    <w:rsid w:val="008E7804"/>
    <w:rsid w:val="008F00E2"/>
    <w:rsid w:val="008F1F9F"/>
    <w:rsid w:val="008F20A3"/>
    <w:rsid w:val="008F2C3C"/>
    <w:rsid w:val="008F50E6"/>
    <w:rsid w:val="008F763C"/>
    <w:rsid w:val="0090148E"/>
    <w:rsid w:val="00902BC9"/>
    <w:rsid w:val="00905FDC"/>
    <w:rsid w:val="0091368F"/>
    <w:rsid w:val="00913AED"/>
    <w:rsid w:val="00914872"/>
    <w:rsid w:val="00915F4E"/>
    <w:rsid w:val="00916C58"/>
    <w:rsid w:val="00920743"/>
    <w:rsid w:val="00921CBB"/>
    <w:rsid w:val="009224D6"/>
    <w:rsid w:val="00923E40"/>
    <w:rsid w:val="00927031"/>
    <w:rsid w:val="00930334"/>
    <w:rsid w:val="00930C64"/>
    <w:rsid w:val="009316FF"/>
    <w:rsid w:val="009342AF"/>
    <w:rsid w:val="00936FA9"/>
    <w:rsid w:val="0093765C"/>
    <w:rsid w:val="00937CD4"/>
    <w:rsid w:val="00941747"/>
    <w:rsid w:val="00945302"/>
    <w:rsid w:val="009455FD"/>
    <w:rsid w:val="00952165"/>
    <w:rsid w:val="00952BAF"/>
    <w:rsid w:val="00954D8A"/>
    <w:rsid w:val="009557A5"/>
    <w:rsid w:val="00957318"/>
    <w:rsid w:val="009578BE"/>
    <w:rsid w:val="009579E8"/>
    <w:rsid w:val="00965F3E"/>
    <w:rsid w:val="00966A41"/>
    <w:rsid w:val="009677F6"/>
    <w:rsid w:val="00967BDE"/>
    <w:rsid w:val="009741B7"/>
    <w:rsid w:val="00975239"/>
    <w:rsid w:val="00977E5B"/>
    <w:rsid w:val="0098061C"/>
    <w:rsid w:val="00993E18"/>
    <w:rsid w:val="00995653"/>
    <w:rsid w:val="00996BBC"/>
    <w:rsid w:val="00997537"/>
    <w:rsid w:val="00997C82"/>
    <w:rsid w:val="009A7893"/>
    <w:rsid w:val="009B29AE"/>
    <w:rsid w:val="009B2C85"/>
    <w:rsid w:val="009C40A0"/>
    <w:rsid w:val="009D1498"/>
    <w:rsid w:val="009E01C2"/>
    <w:rsid w:val="009E15C7"/>
    <w:rsid w:val="009E4DD4"/>
    <w:rsid w:val="009F1ABD"/>
    <w:rsid w:val="009F6517"/>
    <w:rsid w:val="00A03A41"/>
    <w:rsid w:val="00A068E8"/>
    <w:rsid w:val="00A10C85"/>
    <w:rsid w:val="00A11F28"/>
    <w:rsid w:val="00A129CB"/>
    <w:rsid w:val="00A1761C"/>
    <w:rsid w:val="00A207C0"/>
    <w:rsid w:val="00A20BD9"/>
    <w:rsid w:val="00A23A59"/>
    <w:rsid w:val="00A23A98"/>
    <w:rsid w:val="00A248EB"/>
    <w:rsid w:val="00A264CE"/>
    <w:rsid w:val="00A336FC"/>
    <w:rsid w:val="00A35B40"/>
    <w:rsid w:val="00A36C51"/>
    <w:rsid w:val="00A405A6"/>
    <w:rsid w:val="00A426A0"/>
    <w:rsid w:val="00A42A32"/>
    <w:rsid w:val="00A449C3"/>
    <w:rsid w:val="00A46F1C"/>
    <w:rsid w:val="00A50A48"/>
    <w:rsid w:val="00A55E2E"/>
    <w:rsid w:val="00A60E24"/>
    <w:rsid w:val="00A62A24"/>
    <w:rsid w:val="00A645DE"/>
    <w:rsid w:val="00A65A49"/>
    <w:rsid w:val="00A662BC"/>
    <w:rsid w:val="00A6735B"/>
    <w:rsid w:val="00A71743"/>
    <w:rsid w:val="00A717C0"/>
    <w:rsid w:val="00A72E49"/>
    <w:rsid w:val="00A7387A"/>
    <w:rsid w:val="00A75323"/>
    <w:rsid w:val="00A75AA7"/>
    <w:rsid w:val="00A77F39"/>
    <w:rsid w:val="00A84A43"/>
    <w:rsid w:val="00A87DC5"/>
    <w:rsid w:val="00A91E6D"/>
    <w:rsid w:val="00AA037D"/>
    <w:rsid w:val="00AA1E89"/>
    <w:rsid w:val="00AA3E22"/>
    <w:rsid w:val="00AA6957"/>
    <w:rsid w:val="00AA7E87"/>
    <w:rsid w:val="00AB1155"/>
    <w:rsid w:val="00AB140F"/>
    <w:rsid w:val="00AB5BB9"/>
    <w:rsid w:val="00AB6D2C"/>
    <w:rsid w:val="00AB7896"/>
    <w:rsid w:val="00AC2AD4"/>
    <w:rsid w:val="00AC2F50"/>
    <w:rsid w:val="00AC5FBD"/>
    <w:rsid w:val="00AC6764"/>
    <w:rsid w:val="00AD032F"/>
    <w:rsid w:val="00AE2F55"/>
    <w:rsid w:val="00AE69F3"/>
    <w:rsid w:val="00AF05F0"/>
    <w:rsid w:val="00AF07B2"/>
    <w:rsid w:val="00AF1B05"/>
    <w:rsid w:val="00AF262F"/>
    <w:rsid w:val="00AF26D9"/>
    <w:rsid w:val="00AF306A"/>
    <w:rsid w:val="00AF7915"/>
    <w:rsid w:val="00B01EEB"/>
    <w:rsid w:val="00B02CFC"/>
    <w:rsid w:val="00B13715"/>
    <w:rsid w:val="00B15D62"/>
    <w:rsid w:val="00B16CE2"/>
    <w:rsid w:val="00B210CD"/>
    <w:rsid w:val="00B26392"/>
    <w:rsid w:val="00B26CB5"/>
    <w:rsid w:val="00B310EA"/>
    <w:rsid w:val="00B3563B"/>
    <w:rsid w:val="00B35E0F"/>
    <w:rsid w:val="00B41B87"/>
    <w:rsid w:val="00B42C34"/>
    <w:rsid w:val="00B43CFF"/>
    <w:rsid w:val="00B44512"/>
    <w:rsid w:val="00B44B93"/>
    <w:rsid w:val="00B5401D"/>
    <w:rsid w:val="00B55FB9"/>
    <w:rsid w:val="00B66690"/>
    <w:rsid w:val="00B7365C"/>
    <w:rsid w:val="00B73892"/>
    <w:rsid w:val="00B77410"/>
    <w:rsid w:val="00B80BD8"/>
    <w:rsid w:val="00B81EE6"/>
    <w:rsid w:val="00B81F81"/>
    <w:rsid w:val="00B835B5"/>
    <w:rsid w:val="00B861FD"/>
    <w:rsid w:val="00B87970"/>
    <w:rsid w:val="00B87ADA"/>
    <w:rsid w:val="00B94165"/>
    <w:rsid w:val="00B977DF"/>
    <w:rsid w:val="00BA602C"/>
    <w:rsid w:val="00BA792F"/>
    <w:rsid w:val="00BA7E55"/>
    <w:rsid w:val="00BB2827"/>
    <w:rsid w:val="00BB357E"/>
    <w:rsid w:val="00BB35EF"/>
    <w:rsid w:val="00BC5F2D"/>
    <w:rsid w:val="00BD0EC8"/>
    <w:rsid w:val="00BD2497"/>
    <w:rsid w:val="00BD2F0B"/>
    <w:rsid w:val="00BE0D54"/>
    <w:rsid w:val="00BE1368"/>
    <w:rsid w:val="00BE6F27"/>
    <w:rsid w:val="00BF281B"/>
    <w:rsid w:val="00BF4049"/>
    <w:rsid w:val="00BF4661"/>
    <w:rsid w:val="00BF4A8A"/>
    <w:rsid w:val="00C068F3"/>
    <w:rsid w:val="00C14FB1"/>
    <w:rsid w:val="00C15EA8"/>
    <w:rsid w:val="00C21385"/>
    <w:rsid w:val="00C2157A"/>
    <w:rsid w:val="00C22F52"/>
    <w:rsid w:val="00C2458F"/>
    <w:rsid w:val="00C2495C"/>
    <w:rsid w:val="00C26449"/>
    <w:rsid w:val="00C30DFA"/>
    <w:rsid w:val="00C325B8"/>
    <w:rsid w:val="00C3755A"/>
    <w:rsid w:val="00C37854"/>
    <w:rsid w:val="00C41978"/>
    <w:rsid w:val="00C434C8"/>
    <w:rsid w:val="00C442C8"/>
    <w:rsid w:val="00C4447A"/>
    <w:rsid w:val="00C44CA4"/>
    <w:rsid w:val="00C4755A"/>
    <w:rsid w:val="00C505D6"/>
    <w:rsid w:val="00C540D4"/>
    <w:rsid w:val="00C54C65"/>
    <w:rsid w:val="00C55105"/>
    <w:rsid w:val="00C56E7C"/>
    <w:rsid w:val="00C57EE6"/>
    <w:rsid w:val="00C60704"/>
    <w:rsid w:val="00C646A6"/>
    <w:rsid w:val="00C66311"/>
    <w:rsid w:val="00C72550"/>
    <w:rsid w:val="00C74352"/>
    <w:rsid w:val="00C758FE"/>
    <w:rsid w:val="00C811A9"/>
    <w:rsid w:val="00C8584E"/>
    <w:rsid w:val="00C85CBA"/>
    <w:rsid w:val="00C86682"/>
    <w:rsid w:val="00C97D8E"/>
    <w:rsid w:val="00CA234A"/>
    <w:rsid w:val="00CA2820"/>
    <w:rsid w:val="00CA50C9"/>
    <w:rsid w:val="00CA53A0"/>
    <w:rsid w:val="00CB0FE1"/>
    <w:rsid w:val="00CB225B"/>
    <w:rsid w:val="00CB33D5"/>
    <w:rsid w:val="00CB36D5"/>
    <w:rsid w:val="00CC12F6"/>
    <w:rsid w:val="00CC73AA"/>
    <w:rsid w:val="00CD225F"/>
    <w:rsid w:val="00CD5973"/>
    <w:rsid w:val="00CD5B77"/>
    <w:rsid w:val="00CD6062"/>
    <w:rsid w:val="00CD7D06"/>
    <w:rsid w:val="00CE7490"/>
    <w:rsid w:val="00CE750F"/>
    <w:rsid w:val="00CF1F53"/>
    <w:rsid w:val="00CF2C7A"/>
    <w:rsid w:val="00CF50B2"/>
    <w:rsid w:val="00CF555D"/>
    <w:rsid w:val="00D01B11"/>
    <w:rsid w:val="00D026D3"/>
    <w:rsid w:val="00D060AD"/>
    <w:rsid w:val="00D07730"/>
    <w:rsid w:val="00D11230"/>
    <w:rsid w:val="00D1209D"/>
    <w:rsid w:val="00D123D7"/>
    <w:rsid w:val="00D161CA"/>
    <w:rsid w:val="00D164A6"/>
    <w:rsid w:val="00D22315"/>
    <w:rsid w:val="00D23063"/>
    <w:rsid w:val="00D24919"/>
    <w:rsid w:val="00D27AAF"/>
    <w:rsid w:val="00D33DA2"/>
    <w:rsid w:val="00D40ECA"/>
    <w:rsid w:val="00D42780"/>
    <w:rsid w:val="00D44E33"/>
    <w:rsid w:val="00D46A67"/>
    <w:rsid w:val="00D46B6E"/>
    <w:rsid w:val="00D47F0C"/>
    <w:rsid w:val="00D51C7A"/>
    <w:rsid w:val="00D627AF"/>
    <w:rsid w:val="00D628F4"/>
    <w:rsid w:val="00D64953"/>
    <w:rsid w:val="00D723F3"/>
    <w:rsid w:val="00D75C3E"/>
    <w:rsid w:val="00D76127"/>
    <w:rsid w:val="00D801C6"/>
    <w:rsid w:val="00D80EC1"/>
    <w:rsid w:val="00D80FF7"/>
    <w:rsid w:val="00D813FD"/>
    <w:rsid w:val="00D826B0"/>
    <w:rsid w:val="00D83DD3"/>
    <w:rsid w:val="00D862FA"/>
    <w:rsid w:val="00D929BA"/>
    <w:rsid w:val="00D92B0E"/>
    <w:rsid w:val="00D94283"/>
    <w:rsid w:val="00D94B7B"/>
    <w:rsid w:val="00D96AC6"/>
    <w:rsid w:val="00DA1C4C"/>
    <w:rsid w:val="00DA33BB"/>
    <w:rsid w:val="00DA406B"/>
    <w:rsid w:val="00DA6DF6"/>
    <w:rsid w:val="00DA767F"/>
    <w:rsid w:val="00DB04A9"/>
    <w:rsid w:val="00DB199F"/>
    <w:rsid w:val="00DB6621"/>
    <w:rsid w:val="00DB76F4"/>
    <w:rsid w:val="00DC1EF6"/>
    <w:rsid w:val="00DD3BAB"/>
    <w:rsid w:val="00DE0955"/>
    <w:rsid w:val="00DE0CE3"/>
    <w:rsid w:val="00DE6A75"/>
    <w:rsid w:val="00DE6EBB"/>
    <w:rsid w:val="00DE75D9"/>
    <w:rsid w:val="00DF0FE6"/>
    <w:rsid w:val="00DF2146"/>
    <w:rsid w:val="00DF69AC"/>
    <w:rsid w:val="00DF7012"/>
    <w:rsid w:val="00E02D47"/>
    <w:rsid w:val="00E0760F"/>
    <w:rsid w:val="00E103B0"/>
    <w:rsid w:val="00E10A22"/>
    <w:rsid w:val="00E1156A"/>
    <w:rsid w:val="00E217C8"/>
    <w:rsid w:val="00E2322D"/>
    <w:rsid w:val="00E30AF9"/>
    <w:rsid w:val="00E325C5"/>
    <w:rsid w:val="00E37D6F"/>
    <w:rsid w:val="00E44301"/>
    <w:rsid w:val="00E45796"/>
    <w:rsid w:val="00E457CB"/>
    <w:rsid w:val="00E47995"/>
    <w:rsid w:val="00E50A39"/>
    <w:rsid w:val="00E56868"/>
    <w:rsid w:val="00E56A96"/>
    <w:rsid w:val="00E5735F"/>
    <w:rsid w:val="00E60621"/>
    <w:rsid w:val="00E628A5"/>
    <w:rsid w:val="00E63143"/>
    <w:rsid w:val="00E645B3"/>
    <w:rsid w:val="00E6486E"/>
    <w:rsid w:val="00E65832"/>
    <w:rsid w:val="00E65843"/>
    <w:rsid w:val="00E7228C"/>
    <w:rsid w:val="00E77D1A"/>
    <w:rsid w:val="00E84106"/>
    <w:rsid w:val="00E85F00"/>
    <w:rsid w:val="00E87DD2"/>
    <w:rsid w:val="00E9134F"/>
    <w:rsid w:val="00E942B0"/>
    <w:rsid w:val="00E94B3C"/>
    <w:rsid w:val="00E97F25"/>
    <w:rsid w:val="00EA1D00"/>
    <w:rsid w:val="00EA41F3"/>
    <w:rsid w:val="00EA476A"/>
    <w:rsid w:val="00EA6C79"/>
    <w:rsid w:val="00EB15DF"/>
    <w:rsid w:val="00EC34C3"/>
    <w:rsid w:val="00EC3940"/>
    <w:rsid w:val="00EC4A90"/>
    <w:rsid w:val="00EC4E48"/>
    <w:rsid w:val="00EC603A"/>
    <w:rsid w:val="00ED29B0"/>
    <w:rsid w:val="00ED4D60"/>
    <w:rsid w:val="00EE6CA6"/>
    <w:rsid w:val="00EF3D08"/>
    <w:rsid w:val="00EF7C40"/>
    <w:rsid w:val="00F05254"/>
    <w:rsid w:val="00F05B6C"/>
    <w:rsid w:val="00F13E2B"/>
    <w:rsid w:val="00F17033"/>
    <w:rsid w:val="00F170FB"/>
    <w:rsid w:val="00F2010C"/>
    <w:rsid w:val="00F226D6"/>
    <w:rsid w:val="00F24AB0"/>
    <w:rsid w:val="00F2540C"/>
    <w:rsid w:val="00F26AA9"/>
    <w:rsid w:val="00F27A26"/>
    <w:rsid w:val="00F33332"/>
    <w:rsid w:val="00F33A2A"/>
    <w:rsid w:val="00F34DE4"/>
    <w:rsid w:val="00F3515F"/>
    <w:rsid w:val="00F410F4"/>
    <w:rsid w:val="00F44AF5"/>
    <w:rsid w:val="00F44EB8"/>
    <w:rsid w:val="00F45A7C"/>
    <w:rsid w:val="00F45ADA"/>
    <w:rsid w:val="00F51256"/>
    <w:rsid w:val="00F5153A"/>
    <w:rsid w:val="00F52E56"/>
    <w:rsid w:val="00F54D6F"/>
    <w:rsid w:val="00F55F05"/>
    <w:rsid w:val="00F57979"/>
    <w:rsid w:val="00F61E1E"/>
    <w:rsid w:val="00F62EED"/>
    <w:rsid w:val="00F64B4B"/>
    <w:rsid w:val="00F70126"/>
    <w:rsid w:val="00F7028A"/>
    <w:rsid w:val="00F71AAE"/>
    <w:rsid w:val="00F81BD6"/>
    <w:rsid w:val="00F9603A"/>
    <w:rsid w:val="00F96829"/>
    <w:rsid w:val="00FA174F"/>
    <w:rsid w:val="00FA486D"/>
    <w:rsid w:val="00FA51CD"/>
    <w:rsid w:val="00FA54E5"/>
    <w:rsid w:val="00FA611E"/>
    <w:rsid w:val="00FB6007"/>
    <w:rsid w:val="00FB661B"/>
    <w:rsid w:val="00FD3278"/>
    <w:rsid w:val="00FD5946"/>
    <w:rsid w:val="00FD7755"/>
    <w:rsid w:val="00FE03EC"/>
    <w:rsid w:val="00FE149D"/>
    <w:rsid w:val="00FE385B"/>
    <w:rsid w:val="00FE7784"/>
    <w:rsid w:val="00FE7F15"/>
    <w:rsid w:val="00FF1380"/>
    <w:rsid w:val="00FF35AB"/>
    <w:rsid w:val="00FF6972"/>
    <w:rsid w:val="00FF6F4C"/>
    <w:rsid w:val="00FF7B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2696C2"/>
  <w15:docId w15:val="{56E44649-A91A-4693-ABBB-FF8197CB9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B7CEE"/>
    <w:rPr>
      <w:sz w:val="16"/>
      <w:szCs w:val="16"/>
    </w:rPr>
  </w:style>
  <w:style w:type="paragraph" w:styleId="1">
    <w:name w:val="heading 1"/>
    <w:basedOn w:val="a"/>
    <w:link w:val="10"/>
    <w:uiPriority w:val="9"/>
    <w:qFormat/>
    <w:rsid w:val="00DF69AC"/>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F61E1E"/>
    <w:pPr>
      <w:tabs>
        <w:tab w:val="center" w:pos="4677"/>
        <w:tab w:val="right" w:pos="9355"/>
      </w:tabs>
    </w:pPr>
  </w:style>
  <w:style w:type="character" w:customStyle="1" w:styleId="a4">
    <w:name w:val="Верхний колонтитул Знак"/>
    <w:basedOn w:val="a0"/>
    <w:link w:val="a3"/>
    <w:uiPriority w:val="99"/>
    <w:rsid w:val="00F61E1E"/>
  </w:style>
  <w:style w:type="paragraph" w:styleId="a5">
    <w:name w:val="footer"/>
    <w:basedOn w:val="a"/>
    <w:link w:val="a6"/>
    <w:uiPriority w:val="99"/>
    <w:rsid w:val="00F61E1E"/>
    <w:pPr>
      <w:tabs>
        <w:tab w:val="center" w:pos="4677"/>
        <w:tab w:val="right" w:pos="9355"/>
      </w:tabs>
    </w:pPr>
  </w:style>
  <w:style w:type="character" w:customStyle="1" w:styleId="a6">
    <w:name w:val="Нижний колонтитул Знак"/>
    <w:basedOn w:val="a0"/>
    <w:link w:val="a5"/>
    <w:uiPriority w:val="99"/>
    <w:rsid w:val="00F61E1E"/>
  </w:style>
  <w:style w:type="paragraph" w:customStyle="1" w:styleId="ConsPlusNormal">
    <w:name w:val="ConsPlusNormal"/>
    <w:link w:val="ConsPlusNormal1"/>
    <w:qFormat/>
    <w:rsid w:val="00CD5973"/>
    <w:pPr>
      <w:widowControl w:val="0"/>
      <w:autoSpaceDE w:val="0"/>
      <w:autoSpaceDN w:val="0"/>
      <w:adjustRightInd w:val="0"/>
    </w:pPr>
    <w:rPr>
      <w:rFonts w:ascii="Arial" w:hAnsi="Arial" w:cs="Arial"/>
      <w:sz w:val="16"/>
      <w:szCs w:val="16"/>
    </w:rPr>
  </w:style>
  <w:style w:type="paragraph" w:styleId="a7">
    <w:name w:val="Balloon Text"/>
    <w:basedOn w:val="a"/>
    <w:link w:val="a8"/>
    <w:rsid w:val="00CB36D5"/>
    <w:rPr>
      <w:rFonts w:ascii="Segoe UI" w:hAnsi="Segoe UI" w:cs="Segoe UI"/>
      <w:sz w:val="18"/>
      <w:szCs w:val="18"/>
    </w:rPr>
  </w:style>
  <w:style w:type="character" w:customStyle="1" w:styleId="a8">
    <w:name w:val="Текст выноски Знак"/>
    <w:link w:val="a7"/>
    <w:rsid w:val="00CB36D5"/>
    <w:rPr>
      <w:rFonts w:ascii="Segoe UI" w:hAnsi="Segoe UI" w:cs="Segoe UI"/>
      <w:sz w:val="18"/>
      <w:szCs w:val="18"/>
    </w:rPr>
  </w:style>
  <w:style w:type="paragraph" w:customStyle="1" w:styleId="ConsPlusTitle">
    <w:name w:val="ConsPlusTitle"/>
    <w:qFormat/>
    <w:rsid w:val="00E1156A"/>
    <w:pPr>
      <w:widowControl w:val="0"/>
      <w:autoSpaceDE w:val="0"/>
      <w:autoSpaceDN w:val="0"/>
      <w:adjustRightInd w:val="0"/>
    </w:pPr>
    <w:rPr>
      <w:rFonts w:ascii="Arial" w:hAnsi="Arial" w:cs="Arial"/>
      <w:b/>
      <w:bCs/>
      <w:sz w:val="24"/>
      <w:szCs w:val="24"/>
    </w:rPr>
  </w:style>
  <w:style w:type="character" w:styleId="a9">
    <w:name w:val="Hyperlink"/>
    <w:uiPriority w:val="99"/>
    <w:unhideWhenUsed/>
    <w:rsid w:val="00703BB9"/>
    <w:rPr>
      <w:color w:val="0000FF"/>
      <w:u w:val="single"/>
    </w:rPr>
  </w:style>
  <w:style w:type="paragraph" w:styleId="aa">
    <w:name w:val="List Paragraph"/>
    <w:basedOn w:val="a"/>
    <w:link w:val="ab"/>
    <w:uiPriority w:val="34"/>
    <w:qFormat/>
    <w:rsid w:val="00A23A98"/>
    <w:pPr>
      <w:spacing w:after="200" w:line="276" w:lineRule="auto"/>
      <w:ind w:left="720"/>
      <w:contextualSpacing/>
    </w:pPr>
    <w:rPr>
      <w:rFonts w:asciiTheme="minorHAnsi" w:eastAsiaTheme="minorHAnsi" w:hAnsiTheme="minorHAnsi" w:cstheme="minorBidi"/>
      <w:sz w:val="22"/>
      <w:szCs w:val="22"/>
      <w:lang w:eastAsia="en-US"/>
    </w:rPr>
  </w:style>
  <w:style w:type="paragraph" w:styleId="ac">
    <w:name w:val="No Spacing"/>
    <w:link w:val="ad"/>
    <w:uiPriority w:val="1"/>
    <w:qFormat/>
    <w:rsid w:val="00234F16"/>
    <w:pPr>
      <w:suppressAutoHyphens/>
    </w:pPr>
    <w:rPr>
      <w:rFonts w:ascii="Calibri" w:hAnsi="Calibri"/>
      <w:sz w:val="22"/>
      <w:szCs w:val="22"/>
    </w:rPr>
  </w:style>
  <w:style w:type="character" w:customStyle="1" w:styleId="ad">
    <w:name w:val="Без интервала Знак"/>
    <w:link w:val="ac"/>
    <w:uiPriority w:val="1"/>
    <w:locked/>
    <w:rsid w:val="00234F16"/>
    <w:rPr>
      <w:rFonts w:ascii="Calibri" w:hAnsi="Calibri"/>
      <w:sz w:val="22"/>
      <w:szCs w:val="22"/>
    </w:rPr>
  </w:style>
  <w:style w:type="paragraph" w:customStyle="1" w:styleId="FR1">
    <w:name w:val="FR1"/>
    <w:uiPriority w:val="99"/>
    <w:rsid w:val="00FA51CD"/>
    <w:pPr>
      <w:widowControl w:val="0"/>
      <w:suppressAutoHyphens/>
      <w:autoSpaceDE w:val="0"/>
      <w:spacing w:line="300" w:lineRule="auto"/>
    </w:pPr>
    <w:rPr>
      <w:rFonts w:eastAsia="Arial"/>
      <w:b/>
      <w:bCs/>
      <w:sz w:val="28"/>
      <w:szCs w:val="28"/>
      <w:lang w:eastAsia="ar-SA"/>
    </w:rPr>
  </w:style>
  <w:style w:type="paragraph" w:customStyle="1" w:styleId="Default">
    <w:name w:val="Default"/>
    <w:rsid w:val="009224D6"/>
    <w:pPr>
      <w:autoSpaceDE w:val="0"/>
      <w:autoSpaceDN w:val="0"/>
      <w:adjustRightInd w:val="0"/>
    </w:pPr>
    <w:rPr>
      <w:rFonts w:eastAsiaTheme="minorHAnsi"/>
      <w:color w:val="000000"/>
      <w:sz w:val="24"/>
      <w:szCs w:val="24"/>
      <w:lang w:eastAsia="en-US"/>
    </w:rPr>
  </w:style>
  <w:style w:type="paragraph" w:customStyle="1" w:styleId="ConsNonformat">
    <w:name w:val="ConsNonformat"/>
    <w:rsid w:val="00F51256"/>
    <w:pPr>
      <w:widowControl w:val="0"/>
      <w:autoSpaceDE w:val="0"/>
      <w:autoSpaceDN w:val="0"/>
      <w:adjustRightInd w:val="0"/>
    </w:pPr>
    <w:rPr>
      <w:rFonts w:ascii="Courier New" w:hAnsi="Courier New" w:cs="Courier New"/>
    </w:rPr>
  </w:style>
  <w:style w:type="paragraph" w:styleId="ae">
    <w:name w:val="Normal (Web)"/>
    <w:basedOn w:val="a"/>
    <w:uiPriority w:val="99"/>
    <w:unhideWhenUsed/>
    <w:rsid w:val="00315CAB"/>
    <w:pPr>
      <w:spacing w:before="100" w:beforeAutospacing="1" w:after="100" w:afterAutospacing="1"/>
    </w:pPr>
    <w:rPr>
      <w:sz w:val="24"/>
      <w:szCs w:val="24"/>
    </w:rPr>
  </w:style>
  <w:style w:type="paragraph" w:styleId="af">
    <w:name w:val="Body Text"/>
    <w:basedOn w:val="a"/>
    <w:link w:val="af0"/>
    <w:uiPriority w:val="1"/>
    <w:qFormat/>
    <w:rsid w:val="006C12C0"/>
    <w:pPr>
      <w:ind w:left="114" w:firstLine="710"/>
      <w:jc w:val="both"/>
    </w:pPr>
    <w:rPr>
      <w:sz w:val="28"/>
      <w:szCs w:val="28"/>
      <w:lang w:eastAsia="en-US"/>
    </w:rPr>
  </w:style>
  <w:style w:type="character" w:customStyle="1" w:styleId="af0">
    <w:name w:val="Основной текст Знак"/>
    <w:basedOn w:val="a0"/>
    <w:link w:val="af"/>
    <w:uiPriority w:val="1"/>
    <w:rsid w:val="006C12C0"/>
    <w:rPr>
      <w:sz w:val="28"/>
      <w:szCs w:val="28"/>
      <w:lang w:eastAsia="en-US"/>
    </w:rPr>
  </w:style>
  <w:style w:type="character" w:customStyle="1" w:styleId="ab">
    <w:name w:val="Абзац списка Знак"/>
    <w:link w:val="aa"/>
    <w:locked/>
    <w:rsid w:val="000E311B"/>
    <w:rPr>
      <w:rFonts w:asciiTheme="minorHAnsi" w:eastAsiaTheme="minorHAnsi" w:hAnsiTheme="minorHAnsi" w:cstheme="minorBidi"/>
      <w:sz w:val="22"/>
      <w:szCs w:val="22"/>
      <w:lang w:eastAsia="en-US"/>
    </w:rPr>
  </w:style>
  <w:style w:type="character" w:customStyle="1" w:styleId="ConsPlusNormal1">
    <w:name w:val="ConsPlusNormal1"/>
    <w:link w:val="ConsPlusNormal"/>
    <w:locked/>
    <w:rsid w:val="000E311B"/>
    <w:rPr>
      <w:rFonts w:ascii="Arial" w:hAnsi="Arial" w:cs="Arial"/>
      <w:sz w:val="16"/>
      <w:szCs w:val="16"/>
    </w:rPr>
  </w:style>
  <w:style w:type="character" w:customStyle="1" w:styleId="af1">
    <w:name w:val="Основной текст_"/>
    <w:basedOn w:val="a0"/>
    <w:link w:val="11"/>
    <w:rsid w:val="00C41978"/>
    <w:rPr>
      <w:sz w:val="22"/>
      <w:szCs w:val="22"/>
    </w:rPr>
  </w:style>
  <w:style w:type="character" w:customStyle="1" w:styleId="3">
    <w:name w:val="Основной текст (3)_"/>
    <w:basedOn w:val="a0"/>
    <w:link w:val="30"/>
    <w:rsid w:val="00C41978"/>
    <w:rPr>
      <w:rFonts w:ascii="Arial" w:eastAsia="Arial" w:hAnsi="Arial" w:cs="Arial"/>
      <w:sz w:val="11"/>
      <w:szCs w:val="11"/>
    </w:rPr>
  </w:style>
  <w:style w:type="paragraph" w:customStyle="1" w:styleId="11">
    <w:name w:val="Основной текст1"/>
    <w:basedOn w:val="a"/>
    <w:link w:val="af1"/>
    <w:rsid w:val="00C41978"/>
    <w:pPr>
      <w:widowControl w:val="0"/>
      <w:spacing w:line="394" w:lineRule="auto"/>
      <w:ind w:firstLine="400"/>
    </w:pPr>
    <w:rPr>
      <w:sz w:val="22"/>
      <w:szCs w:val="22"/>
    </w:rPr>
  </w:style>
  <w:style w:type="paragraph" w:customStyle="1" w:styleId="30">
    <w:name w:val="Основной текст (3)"/>
    <w:basedOn w:val="a"/>
    <w:link w:val="3"/>
    <w:rsid w:val="00C41978"/>
    <w:pPr>
      <w:widowControl w:val="0"/>
      <w:spacing w:line="276" w:lineRule="auto"/>
    </w:pPr>
    <w:rPr>
      <w:rFonts w:ascii="Arial" w:eastAsia="Arial" w:hAnsi="Arial" w:cs="Arial"/>
      <w:sz w:val="11"/>
      <w:szCs w:val="11"/>
    </w:rPr>
  </w:style>
  <w:style w:type="character" w:customStyle="1" w:styleId="10">
    <w:name w:val="Заголовок 1 Знак"/>
    <w:basedOn w:val="a0"/>
    <w:link w:val="1"/>
    <w:uiPriority w:val="9"/>
    <w:rsid w:val="00DF69AC"/>
    <w:rPr>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66849">
      <w:bodyDiv w:val="1"/>
      <w:marLeft w:val="0"/>
      <w:marRight w:val="0"/>
      <w:marTop w:val="0"/>
      <w:marBottom w:val="0"/>
      <w:divBdr>
        <w:top w:val="none" w:sz="0" w:space="0" w:color="auto"/>
        <w:left w:val="none" w:sz="0" w:space="0" w:color="auto"/>
        <w:bottom w:val="none" w:sz="0" w:space="0" w:color="auto"/>
        <w:right w:val="none" w:sz="0" w:space="0" w:color="auto"/>
      </w:divBdr>
    </w:div>
    <w:div w:id="16590869">
      <w:bodyDiv w:val="1"/>
      <w:marLeft w:val="0"/>
      <w:marRight w:val="0"/>
      <w:marTop w:val="0"/>
      <w:marBottom w:val="0"/>
      <w:divBdr>
        <w:top w:val="none" w:sz="0" w:space="0" w:color="auto"/>
        <w:left w:val="none" w:sz="0" w:space="0" w:color="auto"/>
        <w:bottom w:val="none" w:sz="0" w:space="0" w:color="auto"/>
        <w:right w:val="none" w:sz="0" w:space="0" w:color="auto"/>
      </w:divBdr>
    </w:div>
    <w:div w:id="31539738">
      <w:bodyDiv w:val="1"/>
      <w:marLeft w:val="0"/>
      <w:marRight w:val="0"/>
      <w:marTop w:val="0"/>
      <w:marBottom w:val="0"/>
      <w:divBdr>
        <w:top w:val="none" w:sz="0" w:space="0" w:color="auto"/>
        <w:left w:val="none" w:sz="0" w:space="0" w:color="auto"/>
        <w:bottom w:val="none" w:sz="0" w:space="0" w:color="auto"/>
        <w:right w:val="none" w:sz="0" w:space="0" w:color="auto"/>
      </w:divBdr>
    </w:div>
    <w:div w:id="33970961">
      <w:bodyDiv w:val="1"/>
      <w:marLeft w:val="0"/>
      <w:marRight w:val="0"/>
      <w:marTop w:val="0"/>
      <w:marBottom w:val="0"/>
      <w:divBdr>
        <w:top w:val="none" w:sz="0" w:space="0" w:color="auto"/>
        <w:left w:val="none" w:sz="0" w:space="0" w:color="auto"/>
        <w:bottom w:val="none" w:sz="0" w:space="0" w:color="auto"/>
        <w:right w:val="none" w:sz="0" w:space="0" w:color="auto"/>
      </w:divBdr>
    </w:div>
    <w:div w:id="35352284">
      <w:bodyDiv w:val="1"/>
      <w:marLeft w:val="0"/>
      <w:marRight w:val="0"/>
      <w:marTop w:val="0"/>
      <w:marBottom w:val="0"/>
      <w:divBdr>
        <w:top w:val="none" w:sz="0" w:space="0" w:color="auto"/>
        <w:left w:val="none" w:sz="0" w:space="0" w:color="auto"/>
        <w:bottom w:val="none" w:sz="0" w:space="0" w:color="auto"/>
        <w:right w:val="none" w:sz="0" w:space="0" w:color="auto"/>
      </w:divBdr>
    </w:div>
    <w:div w:id="37094306">
      <w:bodyDiv w:val="1"/>
      <w:marLeft w:val="0"/>
      <w:marRight w:val="0"/>
      <w:marTop w:val="0"/>
      <w:marBottom w:val="0"/>
      <w:divBdr>
        <w:top w:val="none" w:sz="0" w:space="0" w:color="auto"/>
        <w:left w:val="none" w:sz="0" w:space="0" w:color="auto"/>
        <w:bottom w:val="none" w:sz="0" w:space="0" w:color="auto"/>
        <w:right w:val="none" w:sz="0" w:space="0" w:color="auto"/>
      </w:divBdr>
    </w:div>
    <w:div w:id="51462700">
      <w:bodyDiv w:val="1"/>
      <w:marLeft w:val="0"/>
      <w:marRight w:val="0"/>
      <w:marTop w:val="0"/>
      <w:marBottom w:val="0"/>
      <w:divBdr>
        <w:top w:val="none" w:sz="0" w:space="0" w:color="auto"/>
        <w:left w:val="none" w:sz="0" w:space="0" w:color="auto"/>
        <w:bottom w:val="none" w:sz="0" w:space="0" w:color="auto"/>
        <w:right w:val="none" w:sz="0" w:space="0" w:color="auto"/>
      </w:divBdr>
    </w:div>
    <w:div w:id="74400127">
      <w:bodyDiv w:val="1"/>
      <w:marLeft w:val="0"/>
      <w:marRight w:val="0"/>
      <w:marTop w:val="0"/>
      <w:marBottom w:val="0"/>
      <w:divBdr>
        <w:top w:val="none" w:sz="0" w:space="0" w:color="auto"/>
        <w:left w:val="none" w:sz="0" w:space="0" w:color="auto"/>
        <w:bottom w:val="none" w:sz="0" w:space="0" w:color="auto"/>
        <w:right w:val="none" w:sz="0" w:space="0" w:color="auto"/>
      </w:divBdr>
    </w:div>
    <w:div w:id="76442613">
      <w:bodyDiv w:val="1"/>
      <w:marLeft w:val="0"/>
      <w:marRight w:val="0"/>
      <w:marTop w:val="0"/>
      <w:marBottom w:val="0"/>
      <w:divBdr>
        <w:top w:val="none" w:sz="0" w:space="0" w:color="auto"/>
        <w:left w:val="none" w:sz="0" w:space="0" w:color="auto"/>
        <w:bottom w:val="none" w:sz="0" w:space="0" w:color="auto"/>
        <w:right w:val="none" w:sz="0" w:space="0" w:color="auto"/>
      </w:divBdr>
    </w:div>
    <w:div w:id="129370424">
      <w:bodyDiv w:val="1"/>
      <w:marLeft w:val="0"/>
      <w:marRight w:val="0"/>
      <w:marTop w:val="0"/>
      <w:marBottom w:val="0"/>
      <w:divBdr>
        <w:top w:val="none" w:sz="0" w:space="0" w:color="auto"/>
        <w:left w:val="none" w:sz="0" w:space="0" w:color="auto"/>
        <w:bottom w:val="none" w:sz="0" w:space="0" w:color="auto"/>
        <w:right w:val="none" w:sz="0" w:space="0" w:color="auto"/>
      </w:divBdr>
    </w:div>
    <w:div w:id="135077341">
      <w:bodyDiv w:val="1"/>
      <w:marLeft w:val="0"/>
      <w:marRight w:val="0"/>
      <w:marTop w:val="0"/>
      <w:marBottom w:val="0"/>
      <w:divBdr>
        <w:top w:val="none" w:sz="0" w:space="0" w:color="auto"/>
        <w:left w:val="none" w:sz="0" w:space="0" w:color="auto"/>
        <w:bottom w:val="none" w:sz="0" w:space="0" w:color="auto"/>
        <w:right w:val="none" w:sz="0" w:space="0" w:color="auto"/>
      </w:divBdr>
    </w:div>
    <w:div w:id="154957911">
      <w:bodyDiv w:val="1"/>
      <w:marLeft w:val="0"/>
      <w:marRight w:val="0"/>
      <w:marTop w:val="0"/>
      <w:marBottom w:val="0"/>
      <w:divBdr>
        <w:top w:val="none" w:sz="0" w:space="0" w:color="auto"/>
        <w:left w:val="none" w:sz="0" w:space="0" w:color="auto"/>
        <w:bottom w:val="none" w:sz="0" w:space="0" w:color="auto"/>
        <w:right w:val="none" w:sz="0" w:space="0" w:color="auto"/>
      </w:divBdr>
    </w:div>
    <w:div w:id="158927620">
      <w:bodyDiv w:val="1"/>
      <w:marLeft w:val="0"/>
      <w:marRight w:val="0"/>
      <w:marTop w:val="0"/>
      <w:marBottom w:val="0"/>
      <w:divBdr>
        <w:top w:val="none" w:sz="0" w:space="0" w:color="auto"/>
        <w:left w:val="none" w:sz="0" w:space="0" w:color="auto"/>
        <w:bottom w:val="none" w:sz="0" w:space="0" w:color="auto"/>
        <w:right w:val="none" w:sz="0" w:space="0" w:color="auto"/>
      </w:divBdr>
    </w:div>
    <w:div w:id="195167307">
      <w:bodyDiv w:val="1"/>
      <w:marLeft w:val="0"/>
      <w:marRight w:val="0"/>
      <w:marTop w:val="0"/>
      <w:marBottom w:val="0"/>
      <w:divBdr>
        <w:top w:val="none" w:sz="0" w:space="0" w:color="auto"/>
        <w:left w:val="none" w:sz="0" w:space="0" w:color="auto"/>
        <w:bottom w:val="none" w:sz="0" w:space="0" w:color="auto"/>
        <w:right w:val="none" w:sz="0" w:space="0" w:color="auto"/>
      </w:divBdr>
    </w:div>
    <w:div w:id="199442852">
      <w:bodyDiv w:val="1"/>
      <w:marLeft w:val="0"/>
      <w:marRight w:val="0"/>
      <w:marTop w:val="0"/>
      <w:marBottom w:val="0"/>
      <w:divBdr>
        <w:top w:val="none" w:sz="0" w:space="0" w:color="auto"/>
        <w:left w:val="none" w:sz="0" w:space="0" w:color="auto"/>
        <w:bottom w:val="none" w:sz="0" w:space="0" w:color="auto"/>
        <w:right w:val="none" w:sz="0" w:space="0" w:color="auto"/>
      </w:divBdr>
    </w:div>
    <w:div w:id="200939098">
      <w:bodyDiv w:val="1"/>
      <w:marLeft w:val="0"/>
      <w:marRight w:val="0"/>
      <w:marTop w:val="0"/>
      <w:marBottom w:val="0"/>
      <w:divBdr>
        <w:top w:val="none" w:sz="0" w:space="0" w:color="auto"/>
        <w:left w:val="none" w:sz="0" w:space="0" w:color="auto"/>
        <w:bottom w:val="none" w:sz="0" w:space="0" w:color="auto"/>
        <w:right w:val="none" w:sz="0" w:space="0" w:color="auto"/>
      </w:divBdr>
    </w:div>
    <w:div w:id="204415824">
      <w:bodyDiv w:val="1"/>
      <w:marLeft w:val="0"/>
      <w:marRight w:val="0"/>
      <w:marTop w:val="0"/>
      <w:marBottom w:val="0"/>
      <w:divBdr>
        <w:top w:val="none" w:sz="0" w:space="0" w:color="auto"/>
        <w:left w:val="none" w:sz="0" w:space="0" w:color="auto"/>
        <w:bottom w:val="none" w:sz="0" w:space="0" w:color="auto"/>
        <w:right w:val="none" w:sz="0" w:space="0" w:color="auto"/>
      </w:divBdr>
    </w:div>
    <w:div w:id="213005060">
      <w:bodyDiv w:val="1"/>
      <w:marLeft w:val="0"/>
      <w:marRight w:val="0"/>
      <w:marTop w:val="0"/>
      <w:marBottom w:val="0"/>
      <w:divBdr>
        <w:top w:val="none" w:sz="0" w:space="0" w:color="auto"/>
        <w:left w:val="none" w:sz="0" w:space="0" w:color="auto"/>
        <w:bottom w:val="none" w:sz="0" w:space="0" w:color="auto"/>
        <w:right w:val="none" w:sz="0" w:space="0" w:color="auto"/>
      </w:divBdr>
    </w:div>
    <w:div w:id="215505464">
      <w:bodyDiv w:val="1"/>
      <w:marLeft w:val="0"/>
      <w:marRight w:val="0"/>
      <w:marTop w:val="0"/>
      <w:marBottom w:val="0"/>
      <w:divBdr>
        <w:top w:val="none" w:sz="0" w:space="0" w:color="auto"/>
        <w:left w:val="none" w:sz="0" w:space="0" w:color="auto"/>
        <w:bottom w:val="none" w:sz="0" w:space="0" w:color="auto"/>
        <w:right w:val="none" w:sz="0" w:space="0" w:color="auto"/>
      </w:divBdr>
    </w:div>
    <w:div w:id="224537154">
      <w:bodyDiv w:val="1"/>
      <w:marLeft w:val="0"/>
      <w:marRight w:val="0"/>
      <w:marTop w:val="0"/>
      <w:marBottom w:val="0"/>
      <w:divBdr>
        <w:top w:val="none" w:sz="0" w:space="0" w:color="auto"/>
        <w:left w:val="none" w:sz="0" w:space="0" w:color="auto"/>
        <w:bottom w:val="none" w:sz="0" w:space="0" w:color="auto"/>
        <w:right w:val="none" w:sz="0" w:space="0" w:color="auto"/>
      </w:divBdr>
    </w:div>
    <w:div w:id="225193261">
      <w:bodyDiv w:val="1"/>
      <w:marLeft w:val="0"/>
      <w:marRight w:val="0"/>
      <w:marTop w:val="0"/>
      <w:marBottom w:val="0"/>
      <w:divBdr>
        <w:top w:val="none" w:sz="0" w:space="0" w:color="auto"/>
        <w:left w:val="none" w:sz="0" w:space="0" w:color="auto"/>
        <w:bottom w:val="none" w:sz="0" w:space="0" w:color="auto"/>
        <w:right w:val="none" w:sz="0" w:space="0" w:color="auto"/>
      </w:divBdr>
    </w:div>
    <w:div w:id="248582922">
      <w:bodyDiv w:val="1"/>
      <w:marLeft w:val="0"/>
      <w:marRight w:val="0"/>
      <w:marTop w:val="0"/>
      <w:marBottom w:val="0"/>
      <w:divBdr>
        <w:top w:val="none" w:sz="0" w:space="0" w:color="auto"/>
        <w:left w:val="none" w:sz="0" w:space="0" w:color="auto"/>
        <w:bottom w:val="none" w:sz="0" w:space="0" w:color="auto"/>
        <w:right w:val="none" w:sz="0" w:space="0" w:color="auto"/>
      </w:divBdr>
    </w:div>
    <w:div w:id="266811996">
      <w:bodyDiv w:val="1"/>
      <w:marLeft w:val="0"/>
      <w:marRight w:val="0"/>
      <w:marTop w:val="0"/>
      <w:marBottom w:val="0"/>
      <w:divBdr>
        <w:top w:val="none" w:sz="0" w:space="0" w:color="auto"/>
        <w:left w:val="none" w:sz="0" w:space="0" w:color="auto"/>
        <w:bottom w:val="none" w:sz="0" w:space="0" w:color="auto"/>
        <w:right w:val="none" w:sz="0" w:space="0" w:color="auto"/>
      </w:divBdr>
    </w:div>
    <w:div w:id="279998290">
      <w:bodyDiv w:val="1"/>
      <w:marLeft w:val="0"/>
      <w:marRight w:val="0"/>
      <w:marTop w:val="0"/>
      <w:marBottom w:val="0"/>
      <w:divBdr>
        <w:top w:val="none" w:sz="0" w:space="0" w:color="auto"/>
        <w:left w:val="none" w:sz="0" w:space="0" w:color="auto"/>
        <w:bottom w:val="none" w:sz="0" w:space="0" w:color="auto"/>
        <w:right w:val="none" w:sz="0" w:space="0" w:color="auto"/>
      </w:divBdr>
    </w:div>
    <w:div w:id="309796965">
      <w:bodyDiv w:val="1"/>
      <w:marLeft w:val="0"/>
      <w:marRight w:val="0"/>
      <w:marTop w:val="0"/>
      <w:marBottom w:val="0"/>
      <w:divBdr>
        <w:top w:val="none" w:sz="0" w:space="0" w:color="auto"/>
        <w:left w:val="none" w:sz="0" w:space="0" w:color="auto"/>
        <w:bottom w:val="none" w:sz="0" w:space="0" w:color="auto"/>
        <w:right w:val="none" w:sz="0" w:space="0" w:color="auto"/>
      </w:divBdr>
    </w:div>
    <w:div w:id="313878920">
      <w:bodyDiv w:val="1"/>
      <w:marLeft w:val="0"/>
      <w:marRight w:val="0"/>
      <w:marTop w:val="0"/>
      <w:marBottom w:val="0"/>
      <w:divBdr>
        <w:top w:val="none" w:sz="0" w:space="0" w:color="auto"/>
        <w:left w:val="none" w:sz="0" w:space="0" w:color="auto"/>
        <w:bottom w:val="none" w:sz="0" w:space="0" w:color="auto"/>
        <w:right w:val="none" w:sz="0" w:space="0" w:color="auto"/>
      </w:divBdr>
    </w:div>
    <w:div w:id="314526414">
      <w:bodyDiv w:val="1"/>
      <w:marLeft w:val="0"/>
      <w:marRight w:val="0"/>
      <w:marTop w:val="0"/>
      <w:marBottom w:val="0"/>
      <w:divBdr>
        <w:top w:val="none" w:sz="0" w:space="0" w:color="auto"/>
        <w:left w:val="none" w:sz="0" w:space="0" w:color="auto"/>
        <w:bottom w:val="none" w:sz="0" w:space="0" w:color="auto"/>
        <w:right w:val="none" w:sz="0" w:space="0" w:color="auto"/>
      </w:divBdr>
    </w:div>
    <w:div w:id="331958303">
      <w:bodyDiv w:val="1"/>
      <w:marLeft w:val="0"/>
      <w:marRight w:val="0"/>
      <w:marTop w:val="0"/>
      <w:marBottom w:val="0"/>
      <w:divBdr>
        <w:top w:val="none" w:sz="0" w:space="0" w:color="auto"/>
        <w:left w:val="none" w:sz="0" w:space="0" w:color="auto"/>
        <w:bottom w:val="none" w:sz="0" w:space="0" w:color="auto"/>
        <w:right w:val="none" w:sz="0" w:space="0" w:color="auto"/>
      </w:divBdr>
    </w:div>
    <w:div w:id="336663956">
      <w:bodyDiv w:val="1"/>
      <w:marLeft w:val="0"/>
      <w:marRight w:val="0"/>
      <w:marTop w:val="0"/>
      <w:marBottom w:val="0"/>
      <w:divBdr>
        <w:top w:val="none" w:sz="0" w:space="0" w:color="auto"/>
        <w:left w:val="none" w:sz="0" w:space="0" w:color="auto"/>
        <w:bottom w:val="none" w:sz="0" w:space="0" w:color="auto"/>
        <w:right w:val="none" w:sz="0" w:space="0" w:color="auto"/>
      </w:divBdr>
    </w:div>
    <w:div w:id="380983412">
      <w:bodyDiv w:val="1"/>
      <w:marLeft w:val="0"/>
      <w:marRight w:val="0"/>
      <w:marTop w:val="0"/>
      <w:marBottom w:val="0"/>
      <w:divBdr>
        <w:top w:val="none" w:sz="0" w:space="0" w:color="auto"/>
        <w:left w:val="none" w:sz="0" w:space="0" w:color="auto"/>
        <w:bottom w:val="none" w:sz="0" w:space="0" w:color="auto"/>
        <w:right w:val="none" w:sz="0" w:space="0" w:color="auto"/>
      </w:divBdr>
    </w:div>
    <w:div w:id="402337006">
      <w:bodyDiv w:val="1"/>
      <w:marLeft w:val="0"/>
      <w:marRight w:val="0"/>
      <w:marTop w:val="0"/>
      <w:marBottom w:val="0"/>
      <w:divBdr>
        <w:top w:val="none" w:sz="0" w:space="0" w:color="auto"/>
        <w:left w:val="none" w:sz="0" w:space="0" w:color="auto"/>
        <w:bottom w:val="none" w:sz="0" w:space="0" w:color="auto"/>
        <w:right w:val="none" w:sz="0" w:space="0" w:color="auto"/>
      </w:divBdr>
      <w:divsChild>
        <w:div w:id="782311147">
          <w:marLeft w:val="60"/>
          <w:marRight w:val="60"/>
          <w:marTop w:val="100"/>
          <w:marBottom w:val="100"/>
          <w:divBdr>
            <w:top w:val="none" w:sz="0" w:space="0" w:color="auto"/>
            <w:left w:val="none" w:sz="0" w:space="0" w:color="auto"/>
            <w:bottom w:val="none" w:sz="0" w:space="0" w:color="auto"/>
            <w:right w:val="none" w:sz="0" w:space="0" w:color="auto"/>
          </w:divBdr>
          <w:divsChild>
            <w:div w:id="333995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407151">
      <w:bodyDiv w:val="1"/>
      <w:marLeft w:val="0"/>
      <w:marRight w:val="0"/>
      <w:marTop w:val="0"/>
      <w:marBottom w:val="0"/>
      <w:divBdr>
        <w:top w:val="none" w:sz="0" w:space="0" w:color="auto"/>
        <w:left w:val="none" w:sz="0" w:space="0" w:color="auto"/>
        <w:bottom w:val="none" w:sz="0" w:space="0" w:color="auto"/>
        <w:right w:val="none" w:sz="0" w:space="0" w:color="auto"/>
      </w:divBdr>
    </w:div>
    <w:div w:id="418410761">
      <w:bodyDiv w:val="1"/>
      <w:marLeft w:val="0"/>
      <w:marRight w:val="0"/>
      <w:marTop w:val="0"/>
      <w:marBottom w:val="0"/>
      <w:divBdr>
        <w:top w:val="none" w:sz="0" w:space="0" w:color="auto"/>
        <w:left w:val="none" w:sz="0" w:space="0" w:color="auto"/>
        <w:bottom w:val="none" w:sz="0" w:space="0" w:color="auto"/>
        <w:right w:val="none" w:sz="0" w:space="0" w:color="auto"/>
      </w:divBdr>
    </w:div>
    <w:div w:id="423494814">
      <w:bodyDiv w:val="1"/>
      <w:marLeft w:val="0"/>
      <w:marRight w:val="0"/>
      <w:marTop w:val="0"/>
      <w:marBottom w:val="0"/>
      <w:divBdr>
        <w:top w:val="none" w:sz="0" w:space="0" w:color="auto"/>
        <w:left w:val="none" w:sz="0" w:space="0" w:color="auto"/>
        <w:bottom w:val="none" w:sz="0" w:space="0" w:color="auto"/>
        <w:right w:val="none" w:sz="0" w:space="0" w:color="auto"/>
      </w:divBdr>
    </w:div>
    <w:div w:id="427849158">
      <w:bodyDiv w:val="1"/>
      <w:marLeft w:val="0"/>
      <w:marRight w:val="0"/>
      <w:marTop w:val="0"/>
      <w:marBottom w:val="0"/>
      <w:divBdr>
        <w:top w:val="none" w:sz="0" w:space="0" w:color="auto"/>
        <w:left w:val="none" w:sz="0" w:space="0" w:color="auto"/>
        <w:bottom w:val="none" w:sz="0" w:space="0" w:color="auto"/>
        <w:right w:val="none" w:sz="0" w:space="0" w:color="auto"/>
      </w:divBdr>
    </w:div>
    <w:div w:id="434786109">
      <w:bodyDiv w:val="1"/>
      <w:marLeft w:val="0"/>
      <w:marRight w:val="0"/>
      <w:marTop w:val="0"/>
      <w:marBottom w:val="0"/>
      <w:divBdr>
        <w:top w:val="none" w:sz="0" w:space="0" w:color="auto"/>
        <w:left w:val="none" w:sz="0" w:space="0" w:color="auto"/>
        <w:bottom w:val="none" w:sz="0" w:space="0" w:color="auto"/>
        <w:right w:val="none" w:sz="0" w:space="0" w:color="auto"/>
      </w:divBdr>
    </w:div>
    <w:div w:id="477843426">
      <w:bodyDiv w:val="1"/>
      <w:marLeft w:val="0"/>
      <w:marRight w:val="0"/>
      <w:marTop w:val="0"/>
      <w:marBottom w:val="0"/>
      <w:divBdr>
        <w:top w:val="none" w:sz="0" w:space="0" w:color="auto"/>
        <w:left w:val="none" w:sz="0" w:space="0" w:color="auto"/>
        <w:bottom w:val="none" w:sz="0" w:space="0" w:color="auto"/>
        <w:right w:val="none" w:sz="0" w:space="0" w:color="auto"/>
      </w:divBdr>
    </w:div>
    <w:div w:id="485705028">
      <w:bodyDiv w:val="1"/>
      <w:marLeft w:val="0"/>
      <w:marRight w:val="0"/>
      <w:marTop w:val="0"/>
      <w:marBottom w:val="0"/>
      <w:divBdr>
        <w:top w:val="none" w:sz="0" w:space="0" w:color="auto"/>
        <w:left w:val="none" w:sz="0" w:space="0" w:color="auto"/>
        <w:bottom w:val="none" w:sz="0" w:space="0" w:color="auto"/>
        <w:right w:val="none" w:sz="0" w:space="0" w:color="auto"/>
      </w:divBdr>
    </w:div>
    <w:div w:id="504825992">
      <w:bodyDiv w:val="1"/>
      <w:marLeft w:val="0"/>
      <w:marRight w:val="0"/>
      <w:marTop w:val="0"/>
      <w:marBottom w:val="0"/>
      <w:divBdr>
        <w:top w:val="none" w:sz="0" w:space="0" w:color="auto"/>
        <w:left w:val="none" w:sz="0" w:space="0" w:color="auto"/>
        <w:bottom w:val="none" w:sz="0" w:space="0" w:color="auto"/>
        <w:right w:val="none" w:sz="0" w:space="0" w:color="auto"/>
      </w:divBdr>
    </w:div>
    <w:div w:id="524101983">
      <w:bodyDiv w:val="1"/>
      <w:marLeft w:val="0"/>
      <w:marRight w:val="0"/>
      <w:marTop w:val="0"/>
      <w:marBottom w:val="0"/>
      <w:divBdr>
        <w:top w:val="none" w:sz="0" w:space="0" w:color="auto"/>
        <w:left w:val="none" w:sz="0" w:space="0" w:color="auto"/>
        <w:bottom w:val="none" w:sz="0" w:space="0" w:color="auto"/>
        <w:right w:val="none" w:sz="0" w:space="0" w:color="auto"/>
      </w:divBdr>
    </w:div>
    <w:div w:id="569539795">
      <w:bodyDiv w:val="1"/>
      <w:marLeft w:val="0"/>
      <w:marRight w:val="0"/>
      <w:marTop w:val="0"/>
      <w:marBottom w:val="0"/>
      <w:divBdr>
        <w:top w:val="none" w:sz="0" w:space="0" w:color="auto"/>
        <w:left w:val="none" w:sz="0" w:space="0" w:color="auto"/>
        <w:bottom w:val="none" w:sz="0" w:space="0" w:color="auto"/>
        <w:right w:val="none" w:sz="0" w:space="0" w:color="auto"/>
      </w:divBdr>
    </w:div>
    <w:div w:id="587999652">
      <w:bodyDiv w:val="1"/>
      <w:marLeft w:val="0"/>
      <w:marRight w:val="0"/>
      <w:marTop w:val="0"/>
      <w:marBottom w:val="0"/>
      <w:divBdr>
        <w:top w:val="none" w:sz="0" w:space="0" w:color="auto"/>
        <w:left w:val="none" w:sz="0" w:space="0" w:color="auto"/>
        <w:bottom w:val="none" w:sz="0" w:space="0" w:color="auto"/>
        <w:right w:val="none" w:sz="0" w:space="0" w:color="auto"/>
      </w:divBdr>
    </w:div>
    <w:div w:id="591857002">
      <w:bodyDiv w:val="1"/>
      <w:marLeft w:val="0"/>
      <w:marRight w:val="0"/>
      <w:marTop w:val="0"/>
      <w:marBottom w:val="0"/>
      <w:divBdr>
        <w:top w:val="none" w:sz="0" w:space="0" w:color="auto"/>
        <w:left w:val="none" w:sz="0" w:space="0" w:color="auto"/>
        <w:bottom w:val="none" w:sz="0" w:space="0" w:color="auto"/>
        <w:right w:val="none" w:sz="0" w:space="0" w:color="auto"/>
      </w:divBdr>
    </w:div>
    <w:div w:id="609750727">
      <w:bodyDiv w:val="1"/>
      <w:marLeft w:val="0"/>
      <w:marRight w:val="0"/>
      <w:marTop w:val="0"/>
      <w:marBottom w:val="0"/>
      <w:divBdr>
        <w:top w:val="none" w:sz="0" w:space="0" w:color="auto"/>
        <w:left w:val="none" w:sz="0" w:space="0" w:color="auto"/>
        <w:bottom w:val="none" w:sz="0" w:space="0" w:color="auto"/>
        <w:right w:val="none" w:sz="0" w:space="0" w:color="auto"/>
      </w:divBdr>
    </w:div>
    <w:div w:id="611206706">
      <w:bodyDiv w:val="1"/>
      <w:marLeft w:val="0"/>
      <w:marRight w:val="0"/>
      <w:marTop w:val="0"/>
      <w:marBottom w:val="0"/>
      <w:divBdr>
        <w:top w:val="none" w:sz="0" w:space="0" w:color="auto"/>
        <w:left w:val="none" w:sz="0" w:space="0" w:color="auto"/>
        <w:bottom w:val="none" w:sz="0" w:space="0" w:color="auto"/>
        <w:right w:val="none" w:sz="0" w:space="0" w:color="auto"/>
      </w:divBdr>
    </w:div>
    <w:div w:id="640505489">
      <w:bodyDiv w:val="1"/>
      <w:marLeft w:val="0"/>
      <w:marRight w:val="0"/>
      <w:marTop w:val="0"/>
      <w:marBottom w:val="0"/>
      <w:divBdr>
        <w:top w:val="none" w:sz="0" w:space="0" w:color="auto"/>
        <w:left w:val="none" w:sz="0" w:space="0" w:color="auto"/>
        <w:bottom w:val="none" w:sz="0" w:space="0" w:color="auto"/>
        <w:right w:val="none" w:sz="0" w:space="0" w:color="auto"/>
      </w:divBdr>
    </w:div>
    <w:div w:id="643892709">
      <w:bodyDiv w:val="1"/>
      <w:marLeft w:val="0"/>
      <w:marRight w:val="0"/>
      <w:marTop w:val="0"/>
      <w:marBottom w:val="0"/>
      <w:divBdr>
        <w:top w:val="none" w:sz="0" w:space="0" w:color="auto"/>
        <w:left w:val="none" w:sz="0" w:space="0" w:color="auto"/>
        <w:bottom w:val="none" w:sz="0" w:space="0" w:color="auto"/>
        <w:right w:val="none" w:sz="0" w:space="0" w:color="auto"/>
      </w:divBdr>
    </w:div>
    <w:div w:id="651063698">
      <w:bodyDiv w:val="1"/>
      <w:marLeft w:val="0"/>
      <w:marRight w:val="0"/>
      <w:marTop w:val="0"/>
      <w:marBottom w:val="0"/>
      <w:divBdr>
        <w:top w:val="none" w:sz="0" w:space="0" w:color="auto"/>
        <w:left w:val="none" w:sz="0" w:space="0" w:color="auto"/>
        <w:bottom w:val="none" w:sz="0" w:space="0" w:color="auto"/>
        <w:right w:val="none" w:sz="0" w:space="0" w:color="auto"/>
      </w:divBdr>
    </w:div>
    <w:div w:id="662390972">
      <w:bodyDiv w:val="1"/>
      <w:marLeft w:val="0"/>
      <w:marRight w:val="0"/>
      <w:marTop w:val="0"/>
      <w:marBottom w:val="0"/>
      <w:divBdr>
        <w:top w:val="none" w:sz="0" w:space="0" w:color="auto"/>
        <w:left w:val="none" w:sz="0" w:space="0" w:color="auto"/>
        <w:bottom w:val="none" w:sz="0" w:space="0" w:color="auto"/>
        <w:right w:val="none" w:sz="0" w:space="0" w:color="auto"/>
      </w:divBdr>
    </w:div>
    <w:div w:id="707921553">
      <w:bodyDiv w:val="1"/>
      <w:marLeft w:val="0"/>
      <w:marRight w:val="0"/>
      <w:marTop w:val="0"/>
      <w:marBottom w:val="0"/>
      <w:divBdr>
        <w:top w:val="none" w:sz="0" w:space="0" w:color="auto"/>
        <w:left w:val="none" w:sz="0" w:space="0" w:color="auto"/>
        <w:bottom w:val="none" w:sz="0" w:space="0" w:color="auto"/>
        <w:right w:val="none" w:sz="0" w:space="0" w:color="auto"/>
      </w:divBdr>
    </w:div>
    <w:div w:id="721444431">
      <w:bodyDiv w:val="1"/>
      <w:marLeft w:val="0"/>
      <w:marRight w:val="0"/>
      <w:marTop w:val="0"/>
      <w:marBottom w:val="0"/>
      <w:divBdr>
        <w:top w:val="none" w:sz="0" w:space="0" w:color="auto"/>
        <w:left w:val="none" w:sz="0" w:space="0" w:color="auto"/>
        <w:bottom w:val="none" w:sz="0" w:space="0" w:color="auto"/>
        <w:right w:val="none" w:sz="0" w:space="0" w:color="auto"/>
      </w:divBdr>
    </w:div>
    <w:div w:id="722146015">
      <w:bodyDiv w:val="1"/>
      <w:marLeft w:val="0"/>
      <w:marRight w:val="0"/>
      <w:marTop w:val="0"/>
      <w:marBottom w:val="0"/>
      <w:divBdr>
        <w:top w:val="none" w:sz="0" w:space="0" w:color="auto"/>
        <w:left w:val="none" w:sz="0" w:space="0" w:color="auto"/>
        <w:bottom w:val="none" w:sz="0" w:space="0" w:color="auto"/>
        <w:right w:val="none" w:sz="0" w:space="0" w:color="auto"/>
      </w:divBdr>
    </w:div>
    <w:div w:id="743768565">
      <w:bodyDiv w:val="1"/>
      <w:marLeft w:val="0"/>
      <w:marRight w:val="0"/>
      <w:marTop w:val="0"/>
      <w:marBottom w:val="0"/>
      <w:divBdr>
        <w:top w:val="none" w:sz="0" w:space="0" w:color="auto"/>
        <w:left w:val="none" w:sz="0" w:space="0" w:color="auto"/>
        <w:bottom w:val="none" w:sz="0" w:space="0" w:color="auto"/>
        <w:right w:val="none" w:sz="0" w:space="0" w:color="auto"/>
      </w:divBdr>
    </w:div>
    <w:div w:id="744304346">
      <w:bodyDiv w:val="1"/>
      <w:marLeft w:val="0"/>
      <w:marRight w:val="0"/>
      <w:marTop w:val="0"/>
      <w:marBottom w:val="0"/>
      <w:divBdr>
        <w:top w:val="none" w:sz="0" w:space="0" w:color="auto"/>
        <w:left w:val="none" w:sz="0" w:space="0" w:color="auto"/>
        <w:bottom w:val="none" w:sz="0" w:space="0" w:color="auto"/>
        <w:right w:val="none" w:sz="0" w:space="0" w:color="auto"/>
      </w:divBdr>
    </w:div>
    <w:div w:id="774137516">
      <w:bodyDiv w:val="1"/>
      <w:marLeft w:val="0"/>
      <w:marRight w:val="0"/>
      <w:marTop w:val="0"/>
      <w:marBottom w:val="0"/>
      <w:divBdr>
        <w:top w:val="none" w:sz="0" w:space="0" w:color="auto"/>
        <w:left w:val="none" w:sz="0" w:space="0" w:color="auto"/>
        <w:bottom w:val="none" w:sz="0" w:space="0" w:color="auto"/>
        <w:right w:val="none" w:sz="0" w:space="0" w:color="auto"/>
      </w:divBdr>
    </w:div>
    <w:div w:id="805393524">
      <w:bodyDiv w:val="1"/>
      <w:marLeft w:val="0"/>
      <w:marRight w:val="0"/>
      <w:marTop w:val="0"/>
      <w:marBottom w:val="0"/>
      <w:divBdr>
        <w:top w:val="none" w:sz="0" w:space="0" w:color="auto"/>
        <w:left w:val="none" w:sz="0" w:space="0" w:color="auto"/>
        <w:bottom w:val="none" w:sz="0" w:space="0" w:color="auto"/>
        <w:right w:val="none" w:sz="0" w:space="0" w:color="auto"/>
      </w:divBdr>
    </w:div>
    <w:div w:id="810828664">
      <w:bodyDiv w:val="1"/>
      <w:marLeft w:val="0"/>
      <w:marRight w:val="0"/>
      <w:marTop w:val="0"/>
      <w:marBottom w:val="0"/>
      <w:divBdr>
        <w:top w:val="none" w:sz="0" w:space="0" w:color="auto"/>
        <w:left w:val="none" w:sz="0" w:space="0" w:color="auto"/>
        <w:bottom w:val="none" w:sz="0" w:space="0" w:color="auto"/>
        <w:right w:val="none" w:sz="0" w:space="0" w:color="auto"/>
      </w:divBdr>
    </w:div>
    <w:div w:id="819540119">
      <w:bodyDiv w:val="1"/>
      <w:marLeft w:val="0"/>
      <w:marRight w:val="0"/>
      <w:marTop w:val="0"/>
      <w:marBottom w:val="0"/>
      <w:divBdr>
        <w:top w:val="none" w:sz="0" w:space="0" w:color="auto"/>
        <w:left w:val="none" w:sz="0" w:space="0" w:color="auto"/>
        <w:bottom w:val="none" w:sz="0" w:space="0" w:color="auto"/>
        <w:right w:val="none" w:sz="0" w:space="0" w:color="auto"/>
      </w:divBdr>
    </w:div>
    <w:div w:id="823812070">
      <w:bodyDiv w:val="1"/>
      <w:marLeft w:val="0"/>
      <w:marRight w:val="0"/>
      <w:marTop w:val="0"/>
      <w:marBottom w:val="0"/>
      <w:divBdr>
        <w:top w:val="none" w:sz="0" w:space="0" w:color="auto"/>
        <w:left w:val="none" w:sz="0" w:space="0" w:color="auto"/>
        <w:bottom w:val="none" w:sz="0" w:space="0" w:color="auto"/>
        <w:right w:val="none" w:sz="0" w:space="0" w:color="auto"/>
      </w:divBdr>
    </w:div>
    <w:div w:id="824518514">
      <w:bodyDiv w:val="1"/>
      <w:marLeft w:val="0"/>
      <w:marRight w:val="0"/>
      <w:marTop w:val="0"/>
      <w:marBottom w:val="0"/>
      <w:divBdr>
        <w:top w:val="none" w:sz="0" w:space="0" w:color="auto"/>
        <w:left w:val="none" w:sz="0" w:space="0" w:color="auto"/>
        <w:bottom w:val="none" w:sz="0" w:space="0" w:color="auto"/>
        <w:right w:val="none" w:sz="0" w:space="0" w:color="auto"/>
      </w:divBdr>
    </w:div>
    <w:div w:id="841117151">
      <w:bodyDiv w:val="1"/>
      <w:marLeft w:val="0"/>
      <w:marRight w:val="0"/>
      <w:marTop w:val="0"/>
      <w:marBottom w:val="0"/>
      <w:divBdr>
        <w:top w:val="none" w:sz="0" w:space="0" w:color="auto"/>
        <w:left w:val="none" w:sz="0" w:space="0" w:color="auto"/>
        <w:bottom w:val="none" w:sz="0" w:space="0" w:color="auto"/>
        <w:right w:val="none" w:sz="0" w:space="0" w:color="auto"/>
      </w:divBdr>
    </w:div>
    <w:div w:id="862281037">
      <w:bodyDiv w:val="1"/>
      <w:marLeft w:val="0"/>
      <w:marRight w:val="0"/>
      <w:marTop w:val="0"/>
      <w:marBottom w:val="0"/>
      <w:divBdr>
        <w:top w:val="none" w:sz="0" w:space="0" w:color="auto"/>
        <w:left w:val="none" w:sz="0" w:space="0" w:color="auto"/>
        <w:bottom w:val="none" w:sz="0" w:space="0" w:color="auto"/>
        <w:right w:val="none" w:sz="0" w:space="0" w:color="auto"/>
      </w:divBdr>
    </w:div>
    <w:div w:id="880551994">
      <w:bodyDiv w:val="1"/>
      <w:marLeft w:val="0"/>
      <w:marRight w:val="0"/>
      <w:marTop w:val="0"/>
      <w:marBottom w:val="0"/>
      <w:divBdr>
        <w:top w:val="none" w:sz="0" w:space="0" w:color="auto"/>
        <w:left w:val="none" w:sz="0" w:space="0" w:color="auto"/>
        <w:bottom w:val="none" w:sz="0" w:space="0" w:color="auto"/>
        <w:right w:val="none" w:sz="0" w:space="0" w:color="auto"/>
      </w:divBdr>
    </w:div>
    <w:div w:id="924530926">
      <w:bodyDiv w:val="1"/>
      <w:marLeft w:val="0"/>
      <w:marRight w:val="0"/>
      <w:marTop w:val="0"/>
      <w:marBottom w:val="0"/>
      <w:divBdr>
        <w:top w:val="none" w:sz="0" w:space="0" w:color="auto"/>
        <w:left w:val="none" w:sz="0" w:space="0" w:color="auto"/>
        <w:bottom w:val="none" w:sz="0" w:space="0" w:color="auto"/>
        <w:right w:val="none" w:sz="0" w:space="0" w:color="auto"/>
      </w:divBdr>
    </w:div>
    <w:div w:id="930970138">
      <w:bodyDiv w:val="1"/>
      <w:marLeft w:val="0"/>
      <w:marRight w:val="0"/>
      <w:marTop w:val="0"/>
      <w:marBottom w:val="0"/>
      <w:divBdr>
        <w:top w:val="none" w:sz="0" w:space="0" w:color="auto"/>
        <w:left w:val="none" w:sz="0" w:space="0" w:color="auto"/>
        <w:bottom w:val="none" w:sz="0" w:space="0" w:color="auto"/>
        <w:right w:val="none" w:sz="0" w:space="0" w:color="auto"/>
      </w:divBdr>
    </w:div>
    <w:div w:id="953636669">
      <w:bodyDiv w:val="1"/>
      <w:marLeft w:val="0"/>
      <w:marRight w:val="0"/>
      <w:marTop w:val="0"/>
      <w:marBottom w:val="0"/>
      <w:divBdr>
        <w:top w:val="none" w:sz="0" w:space="0" w:color="auto"/>
        <w:left w:val="none" w:sz="0" w:space="0" w:color="auto"/>
        <w:bottom w:val="none" w:sz="0" w:space="0" w:color="auto"/>
        <w:right w:val="none" w:sz="0" w:space="0" w:color="auto"/>
      </w:divBdr>
    </w:div>
    <w:div w:id="962885636">
      <w:bodyDiv w:val="1"/>
      <w:marLeft w:val="0"/>
      <w:marRight w:val="0"/>
      <w:marTop w:val="0"/>
      <w:marBottom w:val="0"/>
      <w:divBdr>
        <w:top w:val="none" w:sz="0" w:space="0" w:color="auto"/>
        <w:left w:val="none" w:sz="0" w:space="0" w:color="auto"/>
        <w:bottom w:val="none" w:sz="0" w:space="0" w:color="auto"/>
        <w:right w:val="none" w:sz="0" w:space="0" w:color="auto"/>
      </w:divBdr>
    </w:div>
    <w:div w:id="970210740">
      <w:bodyDiv w:val="1"/>
      <w:marLeft w:val="0"/>
      <w:marRight w:val="0"/>
      <w:marTop w:val="0"/>
      <w:marBottom w:val="0"/>
      <w:divBdr>
        <w:top w:val="none" w:sz="0" w:space="0" w:color="auto"/>
        <w:left w:val="none" w:sz="0" w:space="0" w:color="auto"/>
        <w:bottom w:val="none" w:sz="0" w:space="0" w:color="auto"/>
        <w:right w:val="none" w:sz="0" w:space="0" w:color="auto"/>
      </w:divBdr>
    </w:div>
    <w:div w:id="995912728">
      <w:bodyDiv w:val="1"/>
      <w:marLeft w:val="0"/>
      <w:marRight w:val="0"/>
      <w:marTop w:val="0"/>
      <w:marBottom w:val="0"/>
      <w:divBdr>
        <w:top w:val="none" w:sz="0" w:space="0" w:color="auto"/>
        <w:left w:val="none" w:sz="0" w:space="0" w:color="auto"/>
        <w:bottom w:val="none" w:sz="0" w:space="0" w:color="auto"/>
        <w:right w:val="none" w:sz="0" w:space="0" w:color="auto"/>
      </w:divBdr>
    </w:div>
    <w:div w:id="1003510927">
      <w:bodyDiv w:val="1"/>
      <w:marLeft w:val="0"/>
      <w:marRight w:val="0"/>
      <w:marTop w:val="0"/>
      <w:marBottom w:val="0"/>
      <w:divBdr>
        <w:top w:val="none" w:sz="0" w:space="0" w:color="auto"/>
        <w:left w:val="none" w:sz="0" w:space="0" w:color="auto"/>
        <w:bottom w:val="none" w:sz="0" w:space="0" w:color="auto"/>
        <w:right w:val="none" w:sz="0" w:space="0" w:color="auto"/>
      </w:divBdr>
    </w:div>
    <w:div w:id="1010834435">
      <w:bodyDiv w:val="1"/>
      <w:marLeft w:val="0"/>
      <w:marRight w:val="0"/>
      <w:marTop w:val="0"/>
      <w:marBottom w:val="0"/>
      <w:divBdr>
        <w:top w:val="none" w:sz="0" w:space="0" w:color="auto"/>
        <w:left w:val="none" w:sz="0" w:space="0" w:color="auto"/>
        <w:bottom w:val="none" w:sz="0" w:space="0" w:color="auto"/>
        <w:right w:val="none" w:sz="0" w:space="0" w:color="auto"/>
      </w:divBdr>
    </w:div>
    <w:div w:id="1054888198">
      <w:bodyDiv w:val="1"/>
      <w:marLeft w:val="0"/>
      <w:marRight w:val="0"/>
      <w:marTop w:val="0"/>
      <w:marBottom w:val="0"/>
      <w:divBdr>
        <w:top w:val="none" w:sz="0" w:space="0" w:color="auto"/>
        <w:left w:val="none" w:sz="0" w:space="0" w:color="auto"/>
        <w:bottom w:val="none" w:sz="0" w:space="0" w:color="auto"/>
        <w:right w:val="none" w:sz="0" w:space="0" w:color="auto"/>
      </w:divBdr>
    </w:div>
    <w:div w:id="1060439307">
      <w:bodyDiv w:val="1"/>
      <w:marLeft w:val="0"/>
      <w:marRight w:val="0"/>
      <w:marTop w:val="0"/>
      <w:marBottom w:val="0"/>
      <w:divBdr>
        <w:top w:val="none" w:sz="0" w:space="0" w:color="auto"/>
        <w:left w:val="none" w:sz="0" w:space="0" w:color="auto"/>
        <w:bottom w:val="none" w:sz="0" w:space="0" w:color="auto"/>
        <w:right w:val="none" w:sz="0" w:space="0" w:color="auto"/>
      </w:divBdr>
    </w:div>
    <w:div w:id="1061322493">
      <w:bodyDiv w:val="1"/>
      <w:marLeft w:val="0"/>
      <w:marRight w:val="0"/>
      <w:marTop w:val="0"/>
      <w:marBottom w:val="0"/>
      <w:divBdr>
        <w:top w:val="none" w:sz="0" w:space="0" w:color="auto"/>
        <w:left w:val="none" w:sz="0" w:space="0" w:color="auto"/>
        <w:bottom w:val="none" w:sz="0" w:space="0" w:color="auto"/>
        <w:right w:val="none" w:sz="0" w:space="0" w:color="auto"/>
      </w:divBdr>
    </w:div>
    <w:div w:id="1071579828">
      <w:bodyDiv w:val="1"/>
      <w:marLeft w:val="0"/>
      <w:marRight w:val="0"/>
      <w:marTop w:val="0"/>
      <w:marBottom w:val="0"/>
      <w:divBdr>
        <w:top w:val="none" w:sz="0" w:space="0" w:color="auto"/>
        <w:left w:val="none" w:sz="0" w:space="0" w:color="auto"/>
        <w:bottom w:val="none" w:sz="0" w:space="0" w:color="auto"/>
        <w:right w:val="none" w:sz="0" w:space="0" w:color="auto"/>
      </w:divBdr>
    </w:div>
    <w:div w:id="1094322000">
      <w:bodyDiv w:val="1"/>
      <w:marLeft w:val="0"/>
      <w:marRight w:val="0"/>
      <w:marTop w:val="0"/>
      <w:marBottom w:val="0"/>
      <w:divBdr>
        <w:top w:val="none" w:sz="0" w:space="0" w:color="auto"/>
        <w:left w:val="none" w:sz="0" w:space="0" w:color="auto"/>
        <w:bottom w:val="none" w:sz="0" w:space="0" w:color="auto"/>
        <w:right w:val="none" w:sz="0" w:space="0" w:color="auto"/>
      </w:divBdr>
    </w:div>
    <w:div w:id="1096174800">
      <w:bodyDiv w:val="1"/>
      <w:marLeft w:val="0"/>
      <w:marRight w:val="0"/>
      <w:marTop w:val="0"/>
      <w:marBottom w:val="0"/>
      <w:divBdr>
        <w:top w:val="none" w:sz="0" w:space="0" w:color="auto"/>
        <w:left w:val="none" w:sz="0" w:space="0" w:color="auto"/>
        <w:bottom w:val="none" w:sz="0" w:space="0" w:color="auto"/>
        <w:right w:val="none" w:sz="0" w:space="0" w:color="auto"/>
      </w:divBdr>
    </w:div>
    <w:div w:id="1119296879">
      <w:bodyDiv w:val="1"/>
      <w:marLeft w:val="0"/>
      <w:marRight w:val="0"/>
      <w:marTop w:val="0"/>
      <w:marBottom w:val="0"/>
      <w:divBdr>
        <w:top w:val="none" w:sz="0" w:space="0" w:color="auto"/>
        <w:left w:val="none" w:sz="0" w:space="0" w:color="auto"/>
        <w:bottom w:val="none" w:sz="0" w:space="0" w:color="auto"/>
        <w:right w:val="none" w:sz="0" w:space="0" w:color="auto"/>
      </w:divBdr>
    </w:div>
    <w:div w:id="1146555774">
      <w:bodyDiv w:val="1"/>
      <w:marLeft w:val="0"/>
      <w:marRight w:val="0"/>
      <w:marTop w:val="0"/>
      <w:marBottom w:val="0"/>
      <w:divBdr>
        <w:top w:val="none" w:sz="0" w:space="0" w:color="auto"/>
        <w:left w:val="none" w:sz="0" w:space="0" w:color="auto"/>
        <w:bottom w:val="none" w:sz="0" w:space="0" w:color="auto"/>
        <w:right w:val="none" w:sz="0" w:space="0" w:color="auto"/>
      </w:divBdr>
    </w:div>
    <w:div w:id="1166238942">
      <w:bodyDiv w:val="1"/>
      <w:marLeft w:val="0"/>
      <w:marRight w:val="0"/>
      <w:marTop w:val="0"/>
      <w:marBottom w:val="0"/>
      <w:divBdr>
        <w:top w:val="none" w:sz="0" w:space="0" w:color="auto"/>
        <w:left w:val="none" w:sz="0" w:space="0" w:color="auto"/>
        <w:bottom w:val="none" w:sz="0" w:space="0" w:color="auto"/>
        <w:right w:val="none" w:sz="0" w:space="0" w:color="auto"/>
      </w:divBdr>
    </w:div>
    <w:div w:id="1200627323">
      <w:bodyDiv w:val="1"/>
      <w:marLeft w:val="0"/>
      <w:marRight w:val="0"/>
      <w:marTop w:val="0"/>
      <w:marBottom w:val="0"/>
      <w:divBdr>
        <w:top w:val="none" w:sz="0" w:space="0" w:color="auto"/>
        <w:left w:val="none" w:sz="0" w:space="0" w:color="auto"/>
        <w:bottom w:val="none" w:sz="0" w:space="0" w:color="auto"/>
        <w:right w:val="none" w:sz="0" w:space="0" w:color="auto"/>
      </w:divBdr>
    </w:div>
    <w:div w:id="1215434069">
      <w:bodyDiv w:val="1"/>
      <w:marLeft w:val="0"/>
      <w:marRight w:val="0"/>
      <w:marTop w:val="0"/>
      <w:marBottom w:val="0"/>
      <w:divBdr>
        <w:top w:val="none" w:sz="0" w:space="0" w:color="auto"/>
        <w:left w:val="none" w:sz="0" w:space="0" w:color="auto"/>
        <w:bottom w:val="none" w:sz="0" w:space="0" w:color="auto"/>
        <w:right w:val="none" w:sz="0" w:space="0" w:color="auto"/>
      </w:divBdr>
    </w:div>
    <w:div w:id="1230648923">
      <w:bodyDiv w:val="1"/>
      <w:marLeft w:val="0"/>
      <w:marRight w:val="0"/>
      <w:marTop w:val="0"/>
      <w:marBottom w:val="0"/>
      <w:divBdr>
        <w:top w:val="none" w:sz="0" w:space="0" w:color="auto"/>
        <w:left w:val="none" w:sz="0" w:space="0" w:color="auto"/>
        <w:bottom w:val="none" w:sz="0" w:space="0" w:color="auto"/>
        <w:right w:val="none" w:sz="0" w:space="0" w:color="auto"/>
      </w:divBdr>
    </w:div>
    <w:div w:id="1259482705">
      <w:bodyDiv w:val="1"/>
      <w:marLeft w:val="0"/>
      <w:marRight w:val="0"/>
      <w:marTop w:val="0"/>
      <w:marBottom w:val="0"/>
      <w:divBdr>
        <w:top w:val="none" w:sz="0" w:space="0" w:color="auto"/>
        <w:left w:val="none" w:sz="0" w:space="0" w:color="auto"/>
        <w:bottom w:val="none" w:sz="0" w:space="0" w:color="auto"/>
        <w:right w:val="none" w:sz="0" w:space="0" w:color="auto"/>
      </w:divBdr>
    </w:div>
    <w:div w:id="1272665119">
      <w:bodyDiv w:val="1"/>
      <w:marLeft w:val="0"/>
      <w:marRight w:val="0"/>
      <w:marTop w:val="0"/>
      <w:marBottom w:val="0"/>
      <w:divBdr>
        <w:top w:val="none" w:sz="0" w:space="0" w:color="auto"/>
        <w:left w:val="none" w:sz="0" w:space="0" w:color="auto"/>
        <w:bottom w:val="none" w:sz="0" w:space="0" w:color="auto"/>
        <w:right w:val="none" w:sz="0" w:space="0" w:color="auto"/>
      </w:divBdr>
    </w:div>
    <w:div w:id="1317615177">
      <w:bodyDiv w:val="1"/>
      <w:marLeft w:val="0"/>
      <w:marRight w:val="0"/>
      <w:marTop w:val="0"/>
      <w:marBottom w:val="0"/>
      <w:divBdr>
        <w:top w:val="none" w:sz="0" w:space="0" w:color="auto"/>
        <w:left w:val="none" w:sz="0" w:space="0" w:color="auto"/>
        <w:bottom w:val="none" w:sz="0" w:space="0" w:color="auto"/>
        <w:right w:val="none" w:sz="0" w:space="0" w:color="auto"/>
      </w:divBdr>
    </w:div>
    <w:div w:id="1364597507">
      <w:bodyDiv w:val="1"/>
      <w:marLeft w:val="0"/>
      <w:marRight w:val="0"/>
      <w:marTop w:val="0"/>
      <w:marBottom w:val="0"/>
      <w:divBdr>
        <w:top w:val="none" w:sz="0" w:space="0" w:color="auto"/>
        <w:left w:val="none" w:sz="0" w:space="0" w:color="auto"/>
        <w:bottom w:val="none" w:sz="0" w:space="0" w:color="auto"/>
        <w:right w:val="none" w:sz="0" w:space="0" w:color="auto"/>
      </w:divBdr>
    </w:div>
    <w:div w:id="1386488846">
      <w:bodyDiv w:val="1"/>
      <w:marLeft w:val="0"/>
      <w:marRight w:val="0"/>
      <w:marTop w:val="0"/>
      <w:marBottom w:val="0"/>
      <w:divBdr>
        <w:top w:val="none" w:sz="0" w:space="0" w:color="auto"/>
        <w:left w:val="none" w:sz="0" w:space="0" w:color="auto"/>
        <w:bottom w:val="none" w:sz="0" w:space="0" w:color="auto"/>
        <w:right w:val="none" w:sz="0" w:space="0" w:color="auto"/>
      </w:divBdr>
    </w:div>
    <w:div w:id="1390684996">
      <w:bodyDiv w:val="1"/>
      <w:marLeft w:val="0"/>
      <w:marRight w:val="0"/>
      <w:marTop w:val="0"/>
      <w:marBottom w:val="0"/>
      <w:divBdr>
        <w:top w:val="none" w:sz="0" w:space="0" w:color="auto"/>
        <w:left w:val="none" w:sz="0" w:space="0" w:color="auto"/>
        <w:bottom w:val="none" w:sz="0" w:space="0" w:color="auto"/>
        <w:right w:val="none" w:sz="0" w:space="0" w:color="auto"/>
      </w:divBdr>
    </w:div>
    <w:div w:id="1423798703">
      <w:bodyDiv w:val="1"/>
      <w:marLeft w:val="0"/>
      <w:marRight w:val="0"/>
      <w:marTop w:val="0"/>
      <w:marBottom w:val="0"/>
      <w:divBdr>
        <w:top w:val="none" w:sz="0" w:space="0" w:color="auto"/>
        <w:left w:val="none" w:sz="0" w:space="0" w:color="auto"/>
        <w:bottom w:val="none" w:sz="0" w:space="0" w:color="auto"/>
        <w:right w:val="none" w:sz="0" w:space="0" w:color="auto"/>
      </w:divBdr>
    </w:div>
    <w:div w:id="1428580474">
      <w:bodyDiv w:val="1"/>
      <w:marLeft w:val="0"/>
      <w:marRight w:val="0"/>
      <w:marTop w:val="0"/>
      <w:marBottom w:val="0"/>
      <w:divBdr>
        <w:top w:val="none" w:sz="0" w:space="0" w:color="auto"/>
        <w:left w:val="none" w:sz="0" w:space="0" w:color="auto"/>
        <w:bottom w:val="none" w:sz="0" w:space="0" w:color="auto"/>
        <w:right w:val="none" w:sz="0" w:space="0" w:color="auto"/>
      </w:divBdr>
    </w:div>
    <w:div w:id="1435175020">
      <w:bodyDiv w:val="1"/>
      <w:marLeft w:val="0"/>
      <w:marRight w:val="0"/>
      <w:marTop w:val="0"/>
      <w:marBottom w:val="0"/>
      <w:divBdr>
        <w:top w:val="none" w:sz="0" w:space="0" w:color="auto"/>
        <w:left w:val="none" w:sz="0" w:space="0" w:color="auto"/>
        <w:bottom w:val="none" w:sz="0" w:space="0" w:color="auto"/>
        <w:right w:val="none" w:sz="0" w:space="0" w:color="auto"/>
      </w:divBdr>
    </w:div>
    <w:div w:id="1445466962">
      <w:bodyDiv w:val="1"/>
      <w:marLeft w:val="0"/>
      <w:marRight w:val="0"/>
      <w:marTop w:val="0"/>
      <w:marBottom w:val="0"/>
      <w:divBdr>
        <w:top w:val="none" w:sz="0" w:space="0" w:color="auto"/>
        <w:left w:val="none" w:sz="0" w:space="0" w:color="auto"/>
        <w:bottom w:val="none" w:sz="0" w:space="0" w:color="auto"/>
        <w:right w:val="none" w:sz="0" w:space="0" w:color="auto"/>
      </w:divBdr>
    </w:div>
    <w:div w:id="1448233152">
      <w:bodyDiv w:val="1"/>
      <w:marLeft w:val="0"/>
      <w:marRight w:val="0"/>
      <w:marTop w:val="0"/>
      <w:marBottom w:val="0"/>
      <w:divBdr>
        <w:top w:val="none" w:sz="0" w:space="0" w:color="auto"/>
        <w:left w:val="none" w:sz="0" w:space="0" w:color="auto"/>
        <w:bottom w:val="none" w:sz="0" w:space="0" w:color="auto"/>
        <w:right w:val="none" w:sz="0" w:space="0" w:color="auto"/>
      </w:divBdr>
    </w:div>
    <w:div w:id="1470436380">
      <w:bodyDiv w:val="1"/>
      <w:marLeft w:val="0"/>
      <w:marRight w:val="0"/>
      <w:marTop w:val="0"/>
      <w:marBottom w:val="0"/>
      <w:divBdr>
        <w:top w:val="none" w:sz="0" w:space="0" w:color="auto"/>
        <w:left w:val="none" w:sz="0" w:space="0" w:color="auto"/>
        <w:bottom w:val="none" w:sz="0" w:space="0" w:color="auto"/>
        <w:right w:val="none" w:sz="0" w:space="0" w:color="auto"/>
      </w:divBdr>
    </w:div>
    <w:div w:id="1479568861">
      <w:bodyDiv w:val="1"/>
      <w:marLeft w:val="0"/>
      <w:marRight w:val="0"/>
      <w:marTop w:val="0"/>
      <w:marBottom w:val="0"/>
      <w:divBdr>
        <w:top w:val="none" w:sz="0" w:space="0" w:color="auto"/>
        <w:left w:val="none" w:sz="0" w:space="0" w:color="auto"/>
        <w:bottom w:val="none" w:sz="0" w:space="0" w:color="auto"/>
        <w:right w:val="none" w:sz="0" w:space="0" w:color="auto"/>
      </w:divBdr>
    </w:div>
    <w:div w:id="1482652923">
      <w:bodyDiv w:val="1"/>
      <w:marLeft w:val="0"/>
      <w:marRight w:val="0"/>
      <w:marTop w:val="0"/>
      <w:marBottom w:val="0"/>
      <w:divBdr>
        <w:top w:val="none" w:sz="0" w:space="0" w:color="auto"/>
        <w:left w:val="none" w:sz="0" w:space="0" w:color="auto"/>
        <w:bottom w:val="none" w:sz="0" w:space="0" w:color="auto"/>
        <w:right w:val="none" w:sz="0" w:space="0" w:color="auto"/>
      </w:divBdr>
    </w:div>
    <w:div w:id="1484734190">
      <w:bodyDiv w:val="1"/>
      <w:marLeft w:val="0"/>
      <w:marRight w:val="0"/>
      <w:marTop w:val="0"/>
      <w:marBottom w:val="0"/>
      <w:divBdr>
        <w:top w:val="none" w:sz="0" w:space="0" w:color="auto"/>
        <w:left w:val="none" w:sz="0" w:space="0" w:color="auto"/>
        <w:bottom w:val="none" w:sz="0" w:space="0" w:color="auto"/>
        <w:right w:val="none" w:sz="0" w:space="0" w:color="auto"/>
      </w:divBdr>
    </w:div>
    <w:div w:id="1512253244">
      <w:bodyDiv w:val="1"/>
      <w:marLeft w:val="0"/>
      <w:marRight w:val="0"/>
      <w:marTop w:val="0"/>
      <w:marBottom w:val="0"/>
      <w:divBdr>
        <w:top w:val="none" w:sz="0" w:space="0" w:color="auto"/>
        <w:left w:val="none" w:sz="0" w:space="0" w:color="auto"/>
        <w:bottom w:val="none" w:sz="0" w:space="0" w:color="auto"/>
        <w:right w:val="none" w:sz="0" w:space="0" w:color="auto"/>
      </w:divBdr>
    </w:div>
    <w:div w:id="1519350764">
      <w:bodyDiv w:val="1"/>
      <w:marLeft w:val="0"/>
      <w:marRight w:val="0"/>
      <w:marTop w:val="0"/>
      <w:marBottom w:val="0"/>
      <w:divBdr>
        <w:top w:val="none" w:sz="0" w:space="0" w:color="auto"/>
        <w:left w:val="none" w:sz="0" w:space="0" w:color="auto"/>
        <w:bottom w:val="none" w:sz="0" w:space="0" w:color="auto"/>
        <w:right w:val="none" w:sz="0" w:space="0" w:color="auto"/>
      </w:divBdr>
    </w:div>
    <w:div w:id="1528367704">
      <w:bodyDiv w:val="1"/>
      <w:marLeft w:val="0"/>
      <w:marRight w:val="0"/>
      <w:marTop w:val="0"/>
      <w:marBottom w:val="0"/>
      <w:divBdr>
        <w:top w:val="none" w:sz="0" w:space="0" w:color="auto"/>
        <w:left w:val="none" w:sz="0" w:space="0" w:color="auto"/>
        <w:bottom w:val="none" w:sz="0" w:space="0" w:color="auto"/>
        <w:right w:val="none" w:sz="0" w:space="0" w:color="auto"/>
      </w:divBdr>
    </w:div>
    <w:div w:id="1543908551">
      <w:bodyDiv w:val="1"/>
      <w:marLeft w:val="0"/>
      <w:marRight w:val="0"/>
      <w:marTop w:val="0"/>
      <w:marBottom w:val="0"/>
      <w:divBdr>
        <w:top w:val="none" w:sz="0" w:space="0" w:color="auto"/>
        <w:left w:val="none" w:sz="0" w:space="0" w:color="auto"/>
        <w:bottom w:val="none" w:sz="0" w:space="0" w:color="auto"/>
        <w:right w:val="none" w:sz="0" w:space="0" w:color="auto"/>
      </w:divBdr>
    </w:div>
    <w:div w:id="1549102561">
      <w:bodyDiv w:val="1"/>
      <w:marLeft w:val="0"/>
      <w:marRight w:val="0"/>
      <w:marTop w:val="0"/>
      <w:marBottom w:val="0"/>
      <w:divBdr>
        <w:top w:val="none" w:sz="0" w:space="0" w:color="auto"/>
        <w:left w:val="none" w:sz="0" w:space="0" w:color="auto"/>
        <w:bottom w:val="none" w:sz="0" w:space="0" w:color="auto"/>
        <w:right w:val="none" w:sz="0" w:space="0" w:color="auto"/>
      </w:divBdr>
    </w:div>
    <w:div w:id="1559896850">
      <w:bodyDiv w:val="1"/>
      <w:marLeft w:val="0"/>
      <w:marRight w:val="0"/>
      <w:marTop w:val="0"/>
      <w:marBottom w:val="0"/>
      <w:divBdr>
        <w:top w:val="none" w:sz="0" w:space="0" w:color="auto"/>
        <w:left w:val="none" w:sz="0" w:space="0" w:color="auto"/>
        <w:bottom w:val="none" w:sz="0" w:space="0" w:color="auto"/>
        <w:right w:val="none" w:sz="0" w:space="0" w:color="auto"/>
      </w:divBdr>
    </w:div>
    <w:div w:id="1565214625">
      <w:bodyDiv w:val="1"/>
      <w:marLeft w:val="0"/>
      <w:marRight w:val="0"/>
      <w:marTop w:val="0"/>
      <w:marBottom w:val="0"/>
      <w:divBdr>
        <w:top w:val="none" w:sz="0" w:space="0" w:color="auto"/>
        <w:left w:val="none" w:sz="0" w:space="0" w:color="auto"/>
        <w:bottom w:val="none" w:sz="0" w:space="0" w:color="auto"/>
        <w:right w:val="none" w:sz="0" w:space="0" w:color="auto"/>
      </w:divBdr>
    </w:div>
    <w:div w:id="1602911554">
      <w:bodyDiv w:val="1"/>
      <w:marLeft w:val="0"/>
      <w:marRight w:val="0"/>
      <w:marTop w:val="0"/>
      <w:marBottom w:val="0"/>
      <w:divBdr>
        <w:top w:val="none" w:sz="0" w:space="0" w:color="auto"/>
        <w:left w:val="none" w:sz="0" w:space="0" w:color="auto"/>
        <w:bottom w:val="none" w:sz="0" w:space="0" w:color="auto"/>
        <w:right w:val="none" w:sz="0" w:space="0" w:color="auto"/>
      </w:divBdr>
    </w:div>
    <w:div w:id="1626740462">
      <w:bodyDiv w:val="1"/>
      <w:marLeft w:val="0"/>
      <w:marRight w:val="0"/>
      <w:marTop w:val="0"/>
      <w:marBottom w:val="0"/>
      <w:divBdr>
        <w:top w:val="none" w:sz="0" w:space="0" w:color="auto"/>
        <w:left w:val="none" w:sz="0" w:space="0" w:color="auto"/>
        <w:bottom w:val="none" w:sz="0" w:space="0" w:color="auto"/>
        <w:right w:val="none" w:sz="0" w:space="0" w:color="auto"/>
      </w:divBdr>
    </w:div>
    <w:div w:id="1629433868">
      <w:bodyDiv w:val="1"/>
      <w:marLeft w:val="0"/>
      <w:marRight w:val="0"/>
      <w:marTop w:val="0"/>
      <w:marBottom w:val="0"/>
      <w:divBdr>
        <w:top w:val="none" w:sz="0" w:space="0" w:color="auto"/>
        <w:left w:val="none" w:sz="0" w:space="0" w:color="auto"/>
        <w:bottom w:val="none" w:sz="0" w:space="0" w:color="auto"/>
        <w:right w:val="none" w:sz="0" w:space="0" w:color="auto"/>
      </w:divBdr>
    </w:div>
    <w:div w:id="1658075664">
      <w:bodyDiv w:val="1"/>
      <w:marLeft w:val="0"/>
      <w:marRight w:val="0"/>
      <w:marTop w:val="0"/>
      <w:marBottom w:val="0"/>
      <w:divBdr>
        <w:top w:val="none" w:sz="0" w:space="0" w:color="auto"/>
        <w:left w:val="none" w:sz="0" w:space="0" w:color="auto"/>
        <w:bottom w:val="none" w:sz="0" w:space="0" w:color="auto"/>
        <w:right w:val="none" w:sz="0" w:space="0" w:color="auto"/>
      </w:divBdr>
    </w:div>
    <w:div w:id="1691251956">
      <w:bodyDiv w:val="1"/>
      <w:marLeft w:val="0"/>
      <w:marRight w:val="0"/>
      <w:marTop w:val="0"/>
      <w:marBottom w:val="0"/>
      <w:divBdr>
        <w:top w:val="none" w:sz="0" w:space="0" w:color="auto"/>
        <w:left w:val="none" w:sz="0" w:space="0" w:color="auto"/>
        <w:bottom w:val="none" w:sz="0" w:space="0" w:color="auto"/>
        <w:right w:val="none" w:sz="0" w:space="0" w:color="auto"/>
      </w:divBdr>
    </w:div>
    <w:div w:id="1694189826">
      <w:bodyDiv w:val="1"/>
      <w:marLeft w:val="0"/>
      <w:marRight w:val="0"/>
      <w:marTop w:val="0"/>
      <w:marBottom w:val="0"/>
      <w:divBdr>
        <w:top w:val="none" w:sz="0" w:space="0" w:color="auto"/>
        <w:left w:val="none" w:sz="0" w:space="0" w:color="auto"/>
        <w:bottom w:val="none" w:sz="0" w:space="0" w:color="auto"/>
        <w:right w:val="none" w:sz="0" w:space="0" w:color="auto"/>
      </w:divBdr>
    </w:div>
    <w:div w:id="1718892827">
      <w:bodyDiv w:val="1"/>
      <w:marLeft w:val="0"/>
      <w:marRight w:val="0"/>
      <w:marTop w:val="0"/>
      <w:marBottom w:val="0"/>
      <w:divBdr>
        <w:top w:val="none" w:sz="0" w:space="0" w:color="auto"/>
        <w:left w:val="none" w:sz="0" w:space="0" w:color="auto"/>
        <w:bottom w:val="none" w:sz="0" w:space="0" w:color="auto"/>
        <w:right w:val="none" w:sz="0" w:space="0" w:color="auto"/>
      </w:divBdr>
    </w:div>
    <w:div w:id="1721005980">
      <w:bodyDiv w:val="1"/>
      <w:marLeft w:val="0"/>
      <w:marRight w:val="0"/>
      <w:marTop w:val="0"/>
      <w:marBottom w:val="0"/>
      <w:divBdr>
        <w:top w:val="none" w:sz="0" w:space="0" w:color="auto"/>
        <w:left w:val="none" w:sz="0" w:space="0" w:color="auto"/>
        <w:bottom w:val="none" w:sz="0" w:space="0" w:color="auto"/>
        <w:right w:val="none" w:sz="0" w:space="0" w:color="auto"/>
      </w:divBdr>
    </w:div>
    <w:div w:id="1738939047">
      <w:bodyDiv w:val="1"/>
      <w:marLeft w:val="0"/>
      <w:marRight w:val="0"/>
      <w:marTop w:val="0"/>
      <w:marBottom w:val="0"/>
      <w:divBdr>
        <w:top w:val="none" w:sz="0" w:space="0" w:color="auto"/>
        <w:left w:val="none" w:sz="0" w:space="0" w:color="auto"/>
        <w:bottom w:val="none" w:sz="0" w:space="0" w:color="auto"/>
        <w:right w:val="none" w:sz="0" w:space="0" w:color="auto"/>
      </w:divBdr>
    </w:div>
    <w:div w:id="1758286027">
      <w:bodyDiv w:val="1"/>
      <w:marLeft w:val="0"/>
      <w:marRight w:val="0"/>
      <w:marTop w:val="0"/>
      <w:marBottom w:val="0"/>
      <w:divBdr>
        <w:top w:val="none" w:sz="0" w:space="0" w:color="auto"/>
        <w:left w:val="none" w:sz="0" w:space="0" w:color="auto"/>
        <w:bottom w:val="none" w:sz="0" w:space="0" w:color="auto"/>
        <w:right w:val="none" w:sz="0" w:space="0" w:color="auto"/>
      </w:divBdr>
    </w:div>
    <w:div w:id="1758359982">
      <w:bodyDiv w:val="1"/>
      <w:marLeft w:val="0"/>
      <w:marRight w:val="0"/>
      <w:marTop w:val="0"/>
      <w:marBottom w:val="0"/>
      <w:divBdr>
        <w:top w:val="none" w:sz="0" w:space="0" w:color="auto"/>
        <w:left w:val="none" w:sz="0" w:space="0" w:color="auto"/>
        <w:bottom w:val="none" w:sz="0" w:space="0" w:color="auto"/>
        <w:right w:val="none" w:sz="0" w:space="0" w:color="auto"/>
      </w:divBdr>
    </w:div>
    <w:div w:id="1763332468">
      <w:bodyDiv w:val="1"/>
      <w:marLeft w:val="0"/>
      <w:marRight w:val="0"/>
      <w:marTop w:val="0"/>
      <w:marBottom w:val="0"/>
      <w:divBdr>
        <w:top w:val="none" w:sz="0" w:space="0" w:color="auto"/>
        <w:left w:val="none" w:sz="0" w:space="0" w:color="auto"/>
        <w:bottom w:val="none" w:sz="0" w:space="0" w:color="auto"/>
        <w:right w:val="none" w:sz="0" w:space="0" w:color="auto"/>
      </w:divBdr>
    </w:div>
    <w:div w:id="1777403958">
      <w:bodyDiv w:val="1"/>
      <w:marLeft w:val="0"/>
      <w:marRight w:val="0"/>
      <w:marTop w:val="0"/>
      <w:marBottom w:val="0"/>
      <w:divBdr>
        <w:top w:val="none" w:sz="0" w:space="0" w:color="auto"/>
        <w:left w:val="none" w:sz="0" w:space="0" w:color="auto"/>
        <w:bottom w:val="none" w:sz="0" w:space="0" w:color="auto"/>
        <w:right w:val="none" w:sz="0" w:space="0" w:color="auto"/>
      </w:divBdr>
    </w:div>
    <w:div w:id="1779568865">
      <w:bodyDiv w:val="1"/>
      <w:marLeft w:val="0"/>
      <w:marRight w:val="0"/>
      <w:marTop w:val="0"/>
      <w:marBottom w:val="0"/>
      <w:divBdr>
        <w:top w:val="none" w:sz="0" w:space="0" w:color="auto"/>
        <w:left w:val="none" w:sz="0" w:space="0" w:color="auto"/>
        <w:bottom w:val="none" w:sz="0" w:space="0" w:color="auto"/>
        <w:right w:val="none" w:sz="0" w:space="0" w:color="auto"/>
      </w:divBdr>
    </w:div>
    <w:div w:id="1782987824">
      <w:bodyDiv w:val="1"/>
      <w:marLeft w:val="0"/>
      <w:marRight w:val="0"/>
      <w:marTop w:val="0"/>
      <w:marBottom w:val="0"/>
      <w:divBdr>
        <w:top w:val="none" w:sz="0" w:space="0" w:color="auto"/>
        <w:left w:val="none" w:sz="0" w:space="0" w:color="auto"/>
        <w:bottom w:val="none" w:sz="0" w:space="0" w:color="auto"/>
        <w:right w:val="none" w:sz="0" w:space="0" w:color="auto"/>
      </w:divBdr>
      <w:divsChild>
        <w:div w:id="343359129">
          <w:marLeft w:val="60"/>
          <w:marRight w:val="60"/>
          <w:marTop w:val="100"/>
          <w:marBottom w:val="100"/>
          <w:divBdr>
            <w:top w:val="none" w:sz="0" w:space="0" w:color="auto"/>
            <w:left w:val="none" w:sz="0" w:space="0" w:color="auto"/>
            <w:bottom w:val="none" w:sz="0" w:space="0" w:color="auto"/>
            <w:right w:val="none" w:sz="0" w:space="0" w:color="auto"/>
          </w:divBdr>
          <w:divsChild>
            <w:div w:id="673611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9444617">
      <w:bodyDiv w:val="1"/>
      <w:marLeft w:val="0"/>
      <w:marRight w:val="0"/>
      <w:marTop w:val="0"/>
      <w:marBottom w:val="0"/>
      <w:divBdr>
        <w:top w:val="none" w:sz="0" w:space="0" w:color="auto"/>
        <w:left w:val="none" w:sz="0" w:space="0" w:color="auto"/>
        <w:bottom w:val="none" w:sz="0" w:space="0" w:color="auto"/>
        <w:right w:val="none" w:sz="0" w:space="0" w:color="auto"/>
      </w:divBdr>
    </w:div>
    <w:div w:id="1836913464">
      <w:bodyDiv w:val="1"/>
      <w:marLeft w:val="0"/>
      <w:marRight w:val="0"/>
      <w:marTop w:val="0"/>
      <w:marBottom w:val="0"/>
      <w:divBdr>
        <w:top w:val="none" w:sz="0" w:space="0" w:color="auto"/>
        <w:left w:val="none" w:sz="0" w:space="0" w:color="auto"/>
        <w:bottom w:val="none" w:sz="0" w:space="0" w:color="auto"/>
        <w:right w:val="none" w:sz="0" w:space="0" w:color="auto"/>
      </w:divBdr>
    </w:div>
    <w:div w:id="1837527170">
      <w:bodyDiv w:val="1"/>
      <w:marLeft w:val="0"/>
      <w:marRight w:val="0"/>
      <w:marTop w:val="0"/>
      <w:marBottom w:val="0"/>
      <w:divBdr>
        <w:top w:val="none" w:sz="0" w:space="0" w:color="auto"/>
        <w:left w:val="none" w:sz="0" w:space="0" w:color="auto"/>
        <w:bottom w:val="none" w:sz="0" w:space="0" w:color="auto"/>
        <w:right w:val="none" w:sz="0" w:space="0" w:color="auto"/>
      </w:divBdr>
    </w:div>
    <w:div w:id="1861963675">
      <w:bodyDiv w:val="1"/>
      <w:marLeft w:val="0"/>
      <w:marRight w:val="0"/>
      <w:marTop w:val="0"/>
      <w:marBottom w:val="0"/>
      <w:divBdr>
        <w:top w:val="none" w:sz="0" w:space="0" w:color="auto"/>
        <w:left w:val="none" w:sz="0" w:space="0" w:color="auto"/>
        <w:bottom w:val="none" w:sz="0" w:space="0" w:color="auto"/>
        <w:right w:val="none" w:sz="0" w:space="0" w:color="auto"/>
      </w:divBdr>
    </w:div>
    <w:div w:id="1866677640">
      <w:bodyDiv w:val="1"/>
      <w:marLeft w:val="0"/>
      <w:marRight w:val="0"/>
      <w:marTop w:val="0"/>
      <w:marBottom w:val="0"/>
      <w:divBdr>
        <w:top w:val="none" w:sz="0" w:space="0" w:color="auto"/>
        <w:left w:val="none" w:sz="0" w:space="0" w:color="auto"/>
        <w:bottom w:val="none" w:sz="0" w:space="0" w:color="auto"/>
        <w:right w:val="none" w:sz="0" w:space="0" w:color="auto"/>
      </w:divBdr>
    </w:div>
    <w:div w:id="1880241761">
      <w:bodyDiv w:val="1"/>
      <w:marLeft w:val="0"/>
      <w:marRight w:val="0"/>
      <w:marTop w:val="0"/>
      <w:marBottom w:val="0"/>
      <w:divBdr>
        <w:top w:val="none" w:sz="0" w:space="0" w:color="auto"/>
        <w:left w:val="none" w:sz="0" w:space="0" w:color="auto"/>
        <w:bottom w:val="none" w:sz="0" w:space="0" w:color="auto"/>
        <w:right w:val="none" w:sz="0" w:space="0" w:color="auto"/>
      </w:divBdr>
    </w:div>
    <w:div w:id="1908297154">
      <w:bodyDiv w:val="1"/>
      <w:marLeft w:val="0"/>
      <w:marRight w:val="0"/>
      <w:marTop w:val="0"/>
      <w:marBottom w:val="0"/>
      <w:divBdr>
        <w:top w:val="none" w:sz="0" w:space="0" w:color="auto"/>
        <w:left w:val="none" w:sz="0" w:space="0" w:color="auto"/>
        <w:bottom w:val="none" w:sz="0" w:space="0" w:color="auto"/>
        <w:right w:val="none" w:sz="0" w:space="0" w:color="auto"/>
      </w:divBdr>
    </w:div>
    <w:div w:id="1913926504">
      <w:bodyDiv w:val="1"/>
      <w:marLeft w:val="0"/>
      <w:marRight w:val="0"/>
      <w:marTop w:val="0"/>
      <w:marBottom w:val="0"/>
      <w:divBdr>
        <w:top w:val="none" w:sz="0" w:space="0" w:color="auto"/>
        <w:left w:val="none" w:sz="0" w:space="0" w:color="auto"/>
        <w:bottom w:val="none" w:sz="0" w:space="0" w:color="auto"/>
        <w:right w:val="none" w:sz="0" w:space="0" w:color="auto"/>
      </w:divBdr>
    </w:div>
    <w:div w:id="1920476649">
      <w:bodyDiv w:val="1"/>
      <w:marLeft w:val="0"/>
      <w:marRight w:val="0"/>
      <w:marTop w:val="0"/>
      <w:marBottom w:val="0"/>
      <w:divBdr>
        <w:top w:val="none" w:sz="0" w:space="0" w:color="auto"/>
        <w:left w:val="none" w:sz="0" w:space="0" w:color="auto"/>
        <w:bottom w:val="none" w:sz="0" w:space="0" w:color="auto"/>
        <w:right w:val="none" w:sz="0" w:space="0" w:color="auto"/>
      </w:divBdr>
    </w:div>
    <w:div w:id="1927181523">
      <w:bodyDiv w:val="1"/>
      <w:marLeft w:val="0"/>
      <w:marRight w:val="0"/>
      <w:marTop w:val="0"/>
      <w:marBottom w:val="0"/>
      <w:divBdr>
        <w:top w:val="none" w:sz="0" w:space="0" w:color="auto"/>
        <w:left w:val="none" w:sz="0" w:space="0" w:color="auto"/>
        <w:bottom w:val="none" w:sz="0" w:space="0" w:color="auto"/>
        <w:right w:val="none" w:sz="0" w:space="0" w:color="auto"/>
      </w:divBdr>
    </w:div>
    <w:div w:id="1929653073">
      <w:bodyDiv w:val="1"/>
      <w:marLeft w:val="0"/>
      <w:marRight w:val="0"/>
      <w:marTop w:val="0"/>
      <w:marBottom w:val="0"/>
      <w:divBdr>
        <w:top w:val="none" w:sz="0" w:space="0" w:color="auto"/>
        <w:left w:val="none" w:sz="0" w:space="0" w:color="auto"/>
        <w:bottom w:val="none" w:sz="0" w:space="0" w:color="auto"/>
        <w:right w:val="none" w:sz="0" w:space="0" w:color="auto"/>
      </w:divBdr>
    </w:div>
    <w:div w:id="1965647374">
      <w:bodyDiv w:val="1"/>
      <w:marLeft w:val="0"/>
      <w:marRight w:val="0"/>
      <w:marTop w:val="0"/>
      <w:marBottom w:val="0"/>
      <w:divBdr>
        <w:top w:val="none" w:sz="0" w:space="0" w:color="auto"/>
        <w:left w:val="none" w:sz="0" w:space="0" w:color="auto"/>
        <w:bottom w:val="none" w:sz="0" w:space="0" w:color="auto"/>
        <w:right w:val="none" w:sz="0" w:space="0" w:color="auto"/>
      </w:divBdr>
    </w:div>
    <w:div w:id="1983388178">
      <w:bodyDiv w:val="1"/>
      <w:marLeft w:val="0"/>
      <w:marRight w:val="0"/>
      <w:marTop w:val="0"/>
      <w:marBottom w:val="0"/>
      <w:divBdr>
        <w:top w:val="none" w:sz="0" w:space="0" w:color="auto"/>
        <w:left w:val="none" w:sz="0" w:space="0" w:color="auto"/>
        <w:bottom w:val="none" w:sz="0" w:space="0" w:color="auto"/>
        <w:right w:val="none" w:sz="0" w:space="0" w:color="auto"/>
      </w:divBdr>
    </w:div>
    <w:div w:id="1995209590">
      <w:bodyDiv w:val="1"/>
      <w:marLeft w:val="0"/>
      <w:marRight w:val="0"/>
      <w:marTop w:val="0"/>
      <w:marBottom w:val="0"/>
      <w:divBdr>
        <w:top w:val="none" w:sz="0" w:space="0" w:color="auto"/>
        <w:left w:val="none" w:sz="0" w:space="0" w:color="auto"/>
        <w:bottom w:val="none" w:sz="0" w:space="0" w:color="auto"/>
        <w:right w:val="none" w:sz="0" w:space="0" w:color="auto"/>
      </w:divBdr>
    </w:div>
    <w:div w:id="2013871179">
      <w:bodyDiv w:val="1"/>
      <w:marLeft w:val="0"/>
      <w:marRight w:val="0"/>
      <w:marTop w:val="0"/>
      <w:marBottom w:val="0"/>
      <w:divBdr>
        <w:top w:val="none" w:sz="0" w:space="0" w:color="auto"/>
        <w:left w:val="none" w:sz="0" w:space="0" w:color="auto"/>
        <w:bottom w:val="none" w:sz="0" w:space="0" w:color="auto"/>
        <w:right w:val="none" w:sz="0" w:space="0" w:color="auto"/>
      </w:divBdr>
    </w:div>
    <w:div w:id="2017532415">
      <w:bodyDiv w:val="1"/>
      <w:marLeft w:val="0"/>
      <w:marRight w:val="0"/>
      <w:marTop w:val="0"/>
      <w:marBottom w:val="0"/>
      <w:divBdr>
        <w:top w:val="none" w:sz="0" w:space="0" w:color="auto"/>
        <w:left w:val="none" w:sz="0" w:space="0" w:color="auto"/>
        <w:bottom w:val="none" w:sz="0" w:space="0" w:color="auto"/>
        <w:right w:val="none" w:sz="0" w:space="0" w:color="auto"/>
      </w:divBdr>
    </w:div>
    <w:div w:id="2027977640">
      <w:bodyDiv w:val="1"/>
      <w:marLeft w:val="0"/>
      <w:marRight w:val="0"/>
      <w:marTop w:val="0"/>
      <w:marBottom w:val="0"/>
      <w:divBdr>
        <w:top w:val="none" w:sz="0" w:space="0" w:color="auto"/>
        <w:left w:val="none" w:sz="0" w:space="0" w:color="auto"/>
        <w:bottom w:val="none" w:sz="0" w:space="0" w:color="auto"/>
        <w:right w:val="none" w:sz="0" w:space="0" w:color="auto"/>
      </w:divBdr>
    </w:div>
    <w:div w:id="2035382407">
      <w:bodyDiv w:val="1"/>
      <w:marLeft w:val="0"/>
      <w:marRight w:val="0"/>
      <w:marTop w:val="0"/>
      <w:marBottom w:val="0"/>
      <w:divBdr>
        <w:top w:val="none" w:sz="0" w:space="0" w:color="auto"/>
        <w:left w:val="none" w:sz="0" w:space="0" w:color="auto"/>
        <w:bottom w:val="none" w:sz="0" w:space="0" w:color="auto"/>
        <w:right w:val="none" w:sz="0" w:space="0" w:color="auto"/>
      </w:divBdr>
    </w:div>
    <w:div w:id="2036494617">
      <w:bodyDiv w:val="1"/>
      <w:marLeft w:val="0"/>
      <w:marRight w:val="0"/>
      <w:marTop w:val="0"/>
      <w:marBottom w:val="0"/>
      <w:divBdr>
        <w:top w:val="none" w:sz="0" w:space="0" w:color="auto"/>
        <w:left w:val="none" w:sz="0" w:space="0" w:color="auto"/>
        <w:bottom w:val="none" w:sz="0" w:space="0" w:color="auto"/>
        <w:right w:val="none" w:sz="0" w:space="0" w:color="auto"/>
      </w:divBdr>
    </w:div>
    <w:div w:id="2060667399">
      <w:bodyDiv w:val="1"/>
      <w:marLeft w:val="0"/>
      <w:marRight w:val="0"/>
      <w:marTop w:val="0"/>
      <w:marBottom w:val="0"/>
      <w:divBdr>
        <w:top w:val="none" w:sz="0" w:space="0" w:color="auto"/>
        <w:left w:val="none" w:sz="0" w:space="0" w:color="auto"/>
        <w:bottom w:val="none" w:sz="0" w:space="0" w:color="auto"/>
        <w:right w:val="none" w:sz="0" w:space="0" w:color="auto"/>
      </w:divBdr>
    </w:div>
    <w:div w:id="2079357935">
      <w:bodyDiv w:val="1"/>
      <w:marLeft w:val="0"/>
      <w:marRight w:val="0"/>
      <w:marTop w:val="0"/>
      <w:marBottom w:val="0"/>
      <w:divBdr>
        <w:top w:val="none" w:sz="0" w:space="0" w:color="auto"/>
        <w:left w:val="none" w:sz="0" w:space="0" w:color="auto"/>
        <w:bottom w:val="none" w:sz="0" w:space="0" w:color="auto"/>
        <w:right w:val="none" w:sz="0" w:space="0" w:color="auto"/>
      </w:divBdr>
    </w:div>
    <w:div w:id="2080210722">
      <w:bodyDiv w:val="1"/>
      <w:marLeft w:val="0"/>
      <w:marRight w:val="0"/>
      <w:marTop w:val="0"/>
      <w:marBottom w:val="0"/>
      <w:divBdr>
        <w:top w:val="none" w:sz="0" w:space="0" w:color="auto"/>
        <w:left w:val="none" w:sz="0" w:space="0" w:color="auto"/>
        <w:bottom w:val="none" w:sz="0" w:space="0" w:color="auto"/>
        <w:right w:val="none" w:sz="0" w:space="0" w:color="auto"/>
      </w:divBdr>
    </w:div>
    <w:div w:id="2103212743">
      <w:bodyDiv w:val="1"/>
      <w:marLeft w:val="0"/>
      <w:marRight w:val="0"/>
      <w:marTop w:val="0"/>
      <w:marBottom w:val="0"/>
      <w:divBdr>
        <w:top w:val="none" w:sz="0" w:space="0" w:color="auto"/>
        <w:left w:val="none" w:sz="0" w:space="0" w:color="auto"/>
        <w:bottom w:val="none" w:sz="0" w:space="0" w:color="auto"/>
        <w:right w:val="none" w:sz="0" w:space="0" w:color="auto"/>
      </w:divBdr>
    </w:div>
    <w:div w:id="2132624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664E978DE9B3D823712275E406F358D55BE0EFF02E835B2C2957AEE385F5CB5C11618FE86B5EC72925A3ADFEDE4Z6J"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consultantplus://offline/ref=4CE45FD79A4BA76B6E40D73611B26049B4CD05155F406285370CE6753F9D243B70959D46A4894047FD912F8ED2243F0425D3F89DC1808D79L5P6F"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9664E978DE9B3D823712275E406F358D52BF09F007EF35B2C2957AEE385F5CB5C11618FE86B5EC72925A3ADFEDE4Z6J"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consultantplus://offline/ref=9664E978DE9B3D823712275E406F358D55B703F200E935B2C2957AEE385F5CB5D31640F284B6F272964F6C8EAB11542EE95051CDF6327B1EEEZ6J" TargetMode="External"/><Relationship Id="rId4" Type="http://schemas.openxmlformats.org/officeDocument/2006/relationships/webSettings" Target="webSettings.xml"/><Relationship Id="rId9" Type="http://schemas.openxmlformats.org/officeDocument/2006/relationships/hyperlink" Target="consultantplus://offline/ref=4F13B7C71B87E31C91A3CB4B515B4368AB0518433ECCD8B6E34580DC9B84D95B573B76FD26844F5AC6FE0FDD4Dk5I3L"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7472</Words>
  <Characters>42596</Characters>
  <Application>Microsoft Office Word</Application>
  <DocSecurity>0</DocSecurity>
  <Lines>354</Lines>
  <Paragraphs>99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ПРАВИТЕЛЬСТВО</vt:lpstr>
      <vt:lpstr>ПРАВИТЕЛЬСТВО</vt:lpstr>
    </vt:vector>
  </TitlesOfParts>
  <Company>AdmHMAO</Company>
  <LinksUpToDate>false</LinksUpToDate>
  <CharactersWithSpaces>49969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ПРАВИТЕЛЬСТВО</dc:title>
  <dc:creator>Бадрызлов Андрей Юрьевич</dc:creator>
  <cp:lastModifiedBy>Налобина Н.С.</cp:lastModifiedBy>
  <cp:revision>2</cp:revision>
  <cp:lastPrinted>2022-11-11T09:25:00Z</cp:lastPrinted>
  <dcterms:created xsi:type="dcterms:W3CDTF">2022-11-18T10:47:00Z</dcterms:created>
  <dcterms:modified xsi:type="dcterms:W3CDTF">2022-11-18T10:47:00Z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