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5" w:rsidRPr="004047A5" w:rsidRDefault="004047A5" w:rsidP="0040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7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1B079D" wp14:editId="43FFFC82">
            <wp:simplePos x="0" y="0"/>
            <wp:positionH relativeFrom="column">
              <wp:posOffset>2663113</wp:posOffset>
            </wp:positionH>
            <wp:positionV relativeFrom="paragraph">
              <wp:posOffset>-405917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A5" w:rsidRPr="004047A5" w:rsidRDefault="004047A5" w:rsidP="0040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A5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A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047A5" w:rsidRPr="004047A5" w:rsidRDefault="004047A5" w:rsidP="00404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от </w:t>
      </w:r>
      <w:r w:rsidR="008E399A">
        <w:rPr>
          <w:rFonts w:ascii="Times New Roman" w:hAnsi="Times New Roman" w:cs="Times New Roman"/>
          <w:sz w:val="28"/>
          <w:szCs w:val="28"/>
        </w:rPr>
        <w:t xml:space="preserve">03.08.2018          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8E399A">
        <w:rPr>
          <w:rFonts w:ascii="Times New Roman" w:hAnsi="Times New Roman" w:cs="Times New Roman"/>
          <w:sz w:val="28"/>
          <w:szCs w:val="28"/>
        </w:rPr>
        <w:t>224</w:t>
      </w:r>
    </w:p>
    <w:p w:rsidR="004047A5" w:rsidRPr="004047A5" w:rsidRDefault="004047A5" w:rsidP="004047A5">
      <w:pPr>
        <w:pStyle w:val="a5"/>
        <w:rPr>
          <w:rFonts w:ascii="Times New Roman" w:hAnsi="Times New Roman" w:cs="Times New Roman"/>
          <w:i/>
          <w:szCs w:val="24"/>
        </w:rPr>
      </w:pPr>
      <w:r w:rsidRPr="004047A5">
        <w:rPr>
          <w:rFonts w:ascii="Times New Roman" w:hAnsi="Times New Roman" w:cs="Times New Roman"/>
          <w:i/>
          <w:szCs w:val="24"/>
        </w:rPr>
        <w:t>г. Ханты-Мансийск</w:t>
      </w:r>
    </w:p>
    <w:p w:rsidR="004047A5" w:rsidRPr="004047A5" w:rsidRDefault="004047A5" w:rsidP="0040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DC0525" w:rsidRDefault="00DC052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25" w:rsidRDefault="004047A5" w:rsidP="0040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C0525" w:rsidRPr="004047A5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4047A5" w:rsidRPr="004047A5" w:rsidRDefault="004047A5" w:rsidP="0040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1.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8" w:anchor="P28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и осуществлении муниципального жилищного контроля.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политики.       </w:t>
      </w:r>
    </w:p>
    <w:p w:rsidR="00DC0525" w:rsidRPr="004047A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Default="00DC052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A5" w:rsidRPr="004047A5" w:rsidRDefault="004047A5" w:rsidP="0040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4047A5" w:rsidP="0040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0525" w:rsidRPr="004047A5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Р.Н.Ерышев</w:t>
      </w: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к постановлению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47A5" w:rsidRDefault="00DC0525" w:rsidP="004047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C0525" w:rsidRPr="004047A5" w:rsidRDefault="00DC0525" w:rsidP="008E399A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от </w:t>
      </w:r>
      <w:r w:rsidR="008E399A">
        <w:rPr>
          <w:rFonts w:ascii="Times New Roman" w:hAnsi="Times New Roman" w:cs="Times New Roman"/>
          <w:sz w:val="28"/>
          <w:szCs w:val="28"/>
        </w:rPr>
        <w:t xml:space="preserve">03.08.2018 </w:t>
      </w:r>
      <w:r w:rsidR="004047A5">
        <w:rPr>
          <w:rFonts w:ascii="Times New Roman" w:hAnsi="Times New Roman" w:cs="Times New Roman"/>
          <w:sz w:val="28"/>
          <w:szCs w:val="28"/>
        </w:rPr>
        <w:t>№</w:t>
      </w:r>
      <w:r w:rsidR="008E399A"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DC0525" w:rsidRPr="004047A5" w:rsidRDefault="00DC0525" w:rsidP="004047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7A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муниципального жилищного контроля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47A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1.</w:t>
      </w:r>
      <w:r w:rsidR="004047A5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4047A5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 w:rsidRPr="004047A5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Ханты-Мансийского автономного округа – Югры</w:t>
      </w:r>
      <w:r w:rsidRPr="00404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</w:t>
      </w:r>
      <w:r w:rsidR="004047A5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на основе принципов, установленных статьей 3 Федерального закона </w:t>
      </w:r>
      <w:r w:rsidR="00EE6316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от 26.12.200</w:t>
      </w:r>
      <w:r w:rsidR="004047A5">
        <w:rPr>
          <w:rFonts w:ascii="Times New Roman" w:hAnsi="Times New Roman" w:cs="Times New Roman"/>
          <w:sz w:val="28"/>
          <w:szCs w:val="28"/>
        </w:rPr>
        <w:t>8 294-ФЗ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47A5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47A5">
        <w:rPr>
          <w:rFonts w:ascii="Times New Roman" w:hAnsi="Times New Roman" w:cs="Times New Roman"/>
          <w:sz w:val="28"/>
          <w:szCs w:val="28"/>
        </w:rPr>
        <w:t>–</w:t>
      </w:r>
      <w:r w:rsidR="00BC751D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BC751D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2. Настоящим Положением устанавливается порядок организации и осуществлении муниципального жилищного контроля (далее – муниципальный контроль). 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BC751D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4. Муниципальный контроль осуществляет администрация Ханты-Мансийского района через уполномоченный отраслевой 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1) организации и проведения проверок соблюдения юридическими лицами, индивидуальными предпринимателями требований, </w:t>
      </w:r>
      <w:r w:rsidRPr="004047A5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 Ханты-Мансийского района, а также обязательных требований;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DC0525" w:rsidRPr="004047A5" w:rsidRDefault="00DC0525" w:rsidP="00E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с юридическим лицом, индивидуальным предпринимателем для оценки соответствия осуществляемых ими деятельности или действий (бездействия), выполняемых работ, предоставляемых услуг обязательным требованиям</w:t>
      </w:r>
      <w:r w:rsidRPr="004047A5">
        <w:rPr>
          <w:rFonts w:ascii="Times New Roman" w:hAnsi="Times New Roman" w:cs="Times New Roman"/>
          <w:i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DC0525" w:rsidRPr="004047A5" w:rsidRDefault="00DC0525" w:rsidP="00BC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 ст</w:t>
      </w:r>
      <w:r w:rsidR="00BC751D">
        <w:rPr>
          <w:rFonts w:ascii="Times New Roman" w:hAnsi="Times New Roman" w:cs="Times New Roman"/>
          <w:sz w:val="28"/>
          <w:szCs w:val="28"/>
        </w:rPr>
        <w:t>атьей 20 Жилищного кодекса Р</w:t>
      </w:r>
      <w:r w:rsidR="003917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751D">
        <w:rPr>
          <w:rFonts w:ascii="Times New Roman" w:hAnsi="Times New Roman" w:cs="Times New Roman"/>
          <w:sz w:val="28"/>
          <w:szCs w:val="28"/>
        </w:rPr>
        <w:t>Ф</w:t>
      </w:r>
      <w:r w:rsidR="00391710">
        <w:rPr>
          <w:rFonts w:ascii="Times New Roman" w:hAnsi="Times New Roman" w:cs="Times New Roman"/>
          <w:sz w:val="28"/>
          <w:szCs w:val="28"/>
        </w:rPr>
        <w:t>едерации</w:t>
      </w:r>
      <w:r w:rsidR="00BC751D">
        <w:rPr>
          <w:rFonts w:ascii="Times New Roman" w:hAnsi="Times New Roman" w:cs="Times New Roman"/>
          <w:sz w:val="28"/>
          <w:szCs w:val="28"/>
        </w:rPr>
        <w:t>, статьей 7 Федерального закона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</w:t>
      </w:r>
      <w:r w:rsidR="00BC751D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C751D">
        <w:rPr>
          <w:rFonts w:ascii="Times New Roman" w:hAnsi="Times New Roman" w:cs="Times New Roman"/>
          <w:sz w:val="28"/>
          <w:szCs w:val="28"/>
        </w:rPr>
        <w:t xml:space="preserve">гры </w:t>
      </w:r>
      <w:r w:rsidR="00391710">
        <w:rPr>
          <w:rFonts w:ascii="Times New Roman" w:hAnsi="Times New Roman" w:cs="Times New Roman"/>
          <w:sz w:val="28"/>
          <w:szCs w:val="28"/>
        </w:rPr>
        <w:br/>
      </w:r>
      <w:r w:rsidR="00BC751D">
        <w:rPr>
          <w:rFonts w:ascii="Times New Roman" w:hAnsi="Times New Roman" w:cs="Times New Roman"/>
          <w:sz w:val="28"/>
          <w:szCs w:val="28"/>
        </w:rPr>
        <w:t>от 28.09.2012 № 115-оз 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Ханты-Мансийского автономного округа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C751D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C751D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47A5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C052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установленном Жилищным кодексом Р</w:t>
      </w:r>
      <w:r w:rsidR="00B95E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B95E11">
        <w:rPr>
          <w:rFonts w:ascii="Times New Roman" w:hAnsi="Times New Roman" w:cs="Times New Roman"/>
          <w:sz w:val="28"/>
          <w:szCs w:val="28"/>
        </w:rPr>
        <w:t>едерации</w:t>
      </w:r>
      <w:r w:rsidRPr="004047A5">
        <w:rPr>
          <w:rFonts w:ascii="Times New Roman" w:hAnsi="Times New Roman" w:cs="Times New Roman"/>
          <w:sz w:val="28"/>
          <w:szCs w:val="28"/>
        </w:rPr>
        <w:t xml:space="preserve">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95E11">
        <w:rPr>
          <w:rFonts w:ascii="Times New Roman" w:hAnsi="Times New Roman" w:cs="Times New Roman"/>
          <w:sz w:val="28"/>
          <w:szCs w:val="28"/>
        </w:rPr>
        <w:t xml:space="preserve">гры от 28.09.2012 № 115-оз </w:t>
      </w:r>
      <w:r w:rsidR="00B95E11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95E11">
        <w:rPr>
          <w:rFonts w:ascii="Times New Roman" w:hAnsi="Times New Roman" w:cs="Times New Roman"/>
          <w:sz w:val="28"/>
          <w:szCs w:val="28"/>
        </w:rPr>
        <w:t>»,</w:t>
      </w:r>
      <w:r w:rsidRPr="004047A5"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1710" w:rsidRPr="00391710" w:rsidRDefault="00391710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7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C0525" w:rsidRPr="004047A5" w:rsidRDefault="00DC0525" w:rsidP="0039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разрабатывается уполномоченным органом в соответствии </w:t>
      </w:r>
      <w:r w:rsidR="00391710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</w:t>
      </w:r>
      <w:r w:rsidR="00B95E11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 w:rsidRPr="004047A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</w:t>
      </w:r>
      <w:r w:rsidR="00B95E11">
        <w:rPr>
          <w:rFonts w:ascii="Times New Roman" w:hAnsi="Times New Roman" w:cs="Times New Roman"/>
          <w:sz w:val="28"/>
          <w:szCs w:val="28"/>
        </w:rPr>
        <w:t>твления муниципального контроля»</w:t>
      </w:r>
      <w:r w:rsidRPr="004047A5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1) руководитель, его заместитель, специалисты структурного подразделения уполномоченного органа, ответственного за осуществление муниципального контроля (муниципальные жилищные инспекторы)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B95E11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должностной инструкцией;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2) привлеченные эксперты и (или) экспертная организация </w:t>
      </w:r>
      <w:r w:rsidR="002253A9">
        <w:rPr>
          <w:rFonts w:ascii="Times New Roman" w:hAnsi="Times New Roman" w:cs="Times New Roman"/>
          <w:sz w:val="28"/>
          <w:szCs w:val="28"/>
        </w:rPr>
        <w:t xml:space="preserve">– </w:t>
      </w:r>
      <w:r w:rsidRPr="004047A5">
        <w:rPr>
          <w:rFonts w:ascii="Times New Roman" w:hAnsi="Times New Roman" w:cs="Times New Roman"/>
          <w:sz w:val="28"/>
          <w:szCs w:val="28"/>
        </w:rPr>
        <w:t>в соответствии с настоящим По</w:t>
      </w:r>
      <w:r w:rsidR="002253A9">
        <w:rPr>
          <w:rFonts w:ascii="Times New Roman" w:hAnsi="Times New Roman" w:cs="Times New Roman"/>
          <w:sz w:val="28"/>
          <w:szCs w:val="28"/>
        </w:rPr>
        <w:t>ложением и договором, заключенны</w:t>
      </w:r>
      <w:r w:rsidRPr="004047A5"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2)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осмотр и обследование муниципальн</w:t>
      </w:r>
      <w:r w:rsidR="008753B1">
        <w:rPr>
          <w:rFonts w:ascii="Times New Roman" w:hAnsi="Times New Roman" w:cs="Times New Roman"/>
          <w:sz w:val="28"/>
          <w:szCs w:val="28"/>
        </w:rPr>
        <w:t>ого жилищного фонда</w:t>
      </w:r>
      <w:r w:rsidR="000E5A91">
        <w:rPr>
          <w:rFonts w:ascii="Times New Roman" w:hAnsi="Times New Roman" w:cs="Times New Roman"/>
          <w:sz w:val="28"/>
          <w:szCs w:val="28"/>
        </w:rPr>
        <w:t>,</w:t>
      </w:r>
      <w:r w:rsidR="008753B1">
        <w:rPr>
          <w:rFonts w:ascii="Times New Roman" w:hAnsi="Times New Roman" w:cs="Times New Roman"/>
          <w:sz w:val="28"/>
          <w:szCs w:val="28"/>
        </w:rPr>
        <w:t xml:space="preserve"> используемого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при осуществлении деятельности;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3) отбор образцов объектов окружающей среды, объектов производственной среды;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руководителя уполномоченного органа, 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соответствии с Жилищным кодексом Р</w:t>
      </w:r>
      <w:r w:rsidR="00B95E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B95E11">
        <w:rPr>
          <w:rFonts w:ascii="Times New Roman" w:hAnsi="Times New Roman" w:cs="Times New Roman"/>
          <w:sz w:val="28"/>
          <w:szCs w:val="28"/>
        </w:rPr>
        <w:t>едерации, Федеральным законом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5E11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</w:t>
      </w:r>
      <w:r w:rsidR="00B95E11">
        <w:rPr>
          <w:rFonts w:ascii="Times New Roman" w:hAnsi="Times New Roman" w:cs="Times New Roman"/>
          <w:sz w:val="28"/>
          <w:szCs w:val="28"/>
        </w:rPr>
        <w:t xml:space="preserve">гры от 28.09.2012 № 115-оз </w:t>
      </w:r>
      <w:r w:rsidR="00B95E11">
        <w:rPr>
          <w:rFonts w:ascii="Times New Roman" w:hAnsi="Times New Roman" w:cs="Times New Roman"/>
          <w:sz w:val="28"/>
          <w:szCs w:val="28"/>
        </w:rPr>
        <w:br/>
        <w:t>«</w:t>
      </w:r>
      <w:r w:rsidRPr="004047A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</w:t>
      </w: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</w:t>
      </w:r>
      <w:r w:rsidR="00B95E11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95E11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13. Уполномоченный орган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8753B1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53B1">
        <w:rPr>
          <w:rFonts w:ascii="Times New Roman" w:hAnsi="Times New Roman" w:cs="Times New Roman"/>
          <w:sz w:val="28"/>
          <w:szCs w:val="28"/>
        </w:rPr>
        <w:t>»</w:t>
      </w:r>
      <w:r w:rsidR="00986134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="00986134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соответствия осуществляемых юридическими лицами, индивидуальными предпринимателями деятельности или действий (бездействия), выполняемых работ, предоставляемых услуг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14.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</w:t>
      </w:r>
      <w:r w:rsidR="00986134">
        <w:rPr>
          <w:rFonts w:ascii="Times New Roman" w:hAnsi="Times New Roman" w:cs="Times New Roman"/>
          <w:sz w:val="28"/>
          <w:szCs w:val="28"/>
        </w:rPr>
        <w:t>ьзуется проверочный лист (список</w:t>
      </w:r>
      <w:r w:rsidRPr="004047A5"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производственных объектов – из состава муниципального жилищного фонда,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10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F2482C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4047A5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248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F2482C">
        <w:rPr>
          <w:rFonts w:ascii="Times New Roman" w:hAnsi="Times New Roman" w:cs="Times New Roman"/>
          <w:sz w:val="28"/>
          <w:szCs w:val="28"/>
        </w:rPr>
        <w:t>едерации от 13.02.2017 № 177 «</w:t>
      </w:r>
      <w:r w:rsidRPr="004047A5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F2482C">
        <w:rPr>
          <w:rFonts w:ascii="Times New Roman" w:hAnsi="Times New Roman" w:cs="Times New Roman"/>
          <w:sz w:val="28"/>
          <w:szCs w:val="28"/>
        </w:rPr>
        <w:t>»</w:t>
      </w:r>
      <w:r w:rsidRPr="004047A5">
        <w:rPr>
          <w:rFonts w:ascii="Times New Roman" w:hAnsi="Times New Roman" w:cs="Times New Roman"/>
          <w:sz w:val="28"/>
          <w:szCs w:val="28"/>
        </w:rPr>
        <w:t>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15.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F2482C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Pr="004047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0E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47A5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16.</w:t>
      </w:r>
      <w:r w:rsidR="00F2482C">
        <w:rPr>
          <w:rFonts w:ascii="Times New Roman" w:hAnsi="Times New Roman" w:cs="Times New Roman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 xml:space="preserve">Профилактика нарушений требований, установленных муниципальными правовыми актами Ханты-Мансийского района, </w:t>
      </w:r>
      <w:r w:rsidR="00F2482C"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</w:t>
      </w:r>
      <w:r w:rsidR="00F2482C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Pr="004047A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2482C">
        <w:rPr>
          <w:rFonts w:ascii="Times New Roman" w:hAnsi="Times New Roman" w:cs="Times New Roman"/>
          <w:sz w:val="28"/>
          <w:szCs w:val="28"/>
        </w:rPr>
        <w:t>»</w:t>
      </w:r>
      <w:r w:rsidR="00C84CCE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соответствии с программой профилактики нарушений, утверждаемой приказом руководителя уполномоченного органа. 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047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47A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0525" w:rsidRPr="004047A5" w:rsidRDefault="00DC0525" w:rsidP="004047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7A5">
        <w:rPr>
          <w:rFonts w:ascii="Times New Roman" w:hAnsi="Times New Roman" w:cs="Times New Roman"/>
          <w:iCs/>
          <w:sz w:val="28"/>
          <w:szCs w:val="28"/>
        </w:rPr>
        <w:t>17.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1" w:history="1">
        <w:r w:rsidRPr="004047A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Pr="004047A5">
        <w:rPr>
          <w:rFonts w:ascii="Times New Roman" w:hAnsi="Times New Roman" w:cs="Times New Roman"/>
          <w:iCs/>
          <w:sz w:val="28"/>
          <w:szCs w:val="28"/>
        </w:rPr>
        <w:t>тся 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 w:rsidR="00F2482C">
        <w:rPr>
          <w:rFonts w:ascii="Times New Roman" w:hAnsi="Times New Roman" w:cs="Times New Roman"/>
          <w:iCs/>
          <w:sz w:val="28"/>
          <w:szCs w:val="28"/>
        </w:rPr>
        <w:t>х предпринимателей, утвержденными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iCs/>
          <w:sz w:val="28"/>
          <w:szCs w:val="28"/>
        </w:rPr>
        <w:t>Ф</w:t>
      </w:r>
      <w:r w:rsidR="00F2482C"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F2482C">
        <w:rPr>
          <w:rFonts w:ascii="Times New Roman" w:hAnsi="Times New Roman" w:cs="Times New Roman"/>
          <w:iCs/>
          <w:sz w:val="28"/>
          <w:szCs w:val="28"/>
        </w:rPr>
        <w:br/>
        <w:t>от 30.06.2010 №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7A5">
        <w:rPr>
          <w:rFonts w:ascii="Times New Roman" w:hAnsi="Times New Roman" w:cs="Times New Roman"/>
          <w:iCs/>
          <w:sz w:val="28"/>
          <w:szCs w:val="28"/>
        </w:rPr>
        <w:t>18.</w:t>
      </w:r>
      <w:r w:rsidR="00F248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 w:rsidR="00F2482C">
        <w:rPr>
          <w:rFonts w:ascii="Times New Roman" w:hAnsi="Times New Roman" w:cs="Times New Roman"/>
          <w:iCs/>
          <w:sz w:val="28"/>
          <w:szCs w:val="28"/>
        </w:rPr>
        <w:t>,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 w:rsidR="00F2482C">
        <w:rPr>
          <w:rFonts w:ascii="Times New Roman" w:hAnsi="Times New Roman" w:cs="Times New Roman"/>
          <w:iCs/>
          <w:sz w:val="28"/>
          <w:szCs w:val="28"/>
        </w:rPr>
        <w:t>,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 w:rsidR="00F2482C"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Pr="004047A5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DC0525" w:rsidRPr="004047A5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 xml:space="preserve">19. Внесение информации в Единый реестр проверок в соответствии с </w:t>
      </w:r>
      <w:hyperlink r:id="rId12" w:history="1">
        <w:r w:rsidRPr="004047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4047A5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F2482C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F2482C">
        <w:rPr>
          <w:rFonts w:ascii="Times New Roman" w:hAnsi="Times New Roman" w:cs="Times New Roman"/>
          <w:sz w:val="28"/>
          <w:szCs w:val="28"/>
        </w:rPr>
        <w:br/>
        <w:t>от 28.04.2015 №</w:t>
      </w:r>
      <w:r w:rsidRPr="004047A5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F2482C">
        <w:rPr>
          <w:rFonts w:ascii="Times New Roman" w:hAnsi="Times New Roman" w:cs="Times New Roman"/>
          <w:sz w:val="28"/>
          <w:szCs w:val="28"/>
        </w:rPr>
        <w:t>е</w:t>
      </w:r>
      <w:r w:rsidRPr="004047A5">
        <w:rPr>
          <w:rFonts w:ascii="Times New Roman" w:hAnsi="Times New Roman" w:cs="Times New Roman"/>
          <w:sz w:val="28"/>
          <w:szCs w:val="28"/>
        </w:rPr>
        <w:t xml:space="preserve"> достоверность возлагается на уполномоченный орган по перечню должностных лиц, уполномочиваемых на внесение информации в единый реестр проверок в соответствии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Pr="004047A5">
        <w:rPr>
          <w:rFonts w:ascii="Times New Roman" w:hAnsi="Times New Roman" w:cs="Times New Roman"/>
          <w:sz w:val="28"/>
          <w:szCs w:val="28"/>
        </w:rPr>
        <w:t>с приказом руководителя уполномоченного органа.</w:t>
      </w:r>
    </w:p>
    <w:p w:rsidR="007B6817" w:rsidRPr="00B95E11" w:rsidRDefault="00DC0525" w:rsidP="00B9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A5">
        <w:rPr>
          <w:rFonts w:ascii="Times New Roman" w:hAnsi="Times New Roman" w:cs="Times New Roman"/>
          <w:sz w:val="28"/>
          <w:szCs w:val="28"/>
        </w:rPr>
        <w:t>20.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F2482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47A5">
        <w:rPr>
          <w:rFonts w:ascii="Times New Roman" w:hAnsi="Times New Roman" w:cs="Times New Roman"/>
          <w:sz w:val="28"/>
          <w:szCs w:val="28"/>
        </w:rPr>
        <w:t>Ф</w:t>
      </w:r>
      <w:r w:rsidR="00F2482C">
        <w:rPr>
          <w:rFonts w:ascii="Times New Roman" w:hAnsi="Times New Roman" w:cs="Times New Roman"/>
          <w:sz w:val="28"/>
          <w:szCs w:val="28"/>
        </w:rPr>
        <w:t>едерации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F2482C">
        <w:rPr>
          <w:rFonts w:ascii="Times New Roman" w:hAnsi="Times New Roman" w:cs="Times New Roman"/>
          <w:sz w:val="28"/>
          <w:szCs w:val="28"/>
        </w:rPr>
        <w:br/>
      </w:r>
      <w:r w:rsidR="00F2482C">
        <w:rPr>
          <w:rFonts w:ascii="Times New Roman" w:hAnsi="Times New Roman" w:cs="Times New Roman"/>
          <w:sz w:val="28"/>
          <w:szCs w:val="28"/>
        </w:rPr>
        <w:lastRenderedPageBreak/>
        <w:t>от 05.04.2010 №</w:t>
      </w:r>
      <w:r w:rsidRPr="004047A5">
        <w:rPr>
          <w:rFonts w:ascii="Times New Roman" w:hAnsi="Times New Roman" w:cs="Times New Roman"/>
          <w:sz w:val="28"/>
          <w:szCs w:val="28"/>
        </w:rPr>
        <w:t xml:space="preserve"> 215, п</w:t>
      </w:r>
      <w:r w:rsidR="00F2482C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Pr="004047A5">
        <w:rPr>
          <w:rFonts w:ascii="Times New Roman" w:hAnsi="Times New Roman" w:cs="Times New Roman"/>
          <w:sz w:val="28"/>
          <w:szCs w:val="28"/>
        </w:rPr>
        <w:t xml:space="preserve"> </w:t>
      </w:r>
      <w:r w:rsidR="00F2482C">
        <w:rPr>
          <w:rFonts w:ascii="Times New Roman" w:hAnsi="Times New Roman" w:cs="Times New Roman"/>
          <w:sz w:val="28"/>
          <w:szCs w:val="28"/>
        </w:rPr>
        <w:t>–</w:t>
      </w:r>
      <w:r w:rsidRPr="004047A5">
        <w:rPr>
          <w:rFonts w:ascii="Times New Roman" w:hAnsi="Times New Roman" w:cs="Times New Roman"/>
          <w:sz w:val="28"/>
          <w:szCs w:val="28"/>
        </w:rPr>
        <w:t xml:space="preserve"> Юг</w:t>
      </w:r>
      <w:r w:rsidR="00F2482C">
        <w:rPr>
          <w:rFonts w:ascii="Times New Roman" w:hAnsi="Times New Roman" w:cs="Times New Roman"/>
          <w:sz w:val="28"/>
          <w:szCs w:val="28"/>
        </w:rPr>
        <w:t>ры от 02.07.2012 № 226-п «</w:t>
      </w:r>
      <w:r w:rsidRPr="004047A5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</w:t>
      </w:r>
      <w:r w:rsidR="00F2482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C84CCE">
        <w:rPr>
          <w:rFonts w:ascii="Times New Roman" w:hAnsi="Times New Roman" w:cs="Times New Roman"/>
          <w:sz w:val="28"/>
          <w:szCs w:val="28"/>
        </w:rPr>
        <w:t>,</w:t>
      </w:r>
      <w:r w:rsidRPr="004047A5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Pr="00404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7A5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sectPr w:rsidR="007B6817" w:rsidRPr="00B95E11" w:rsidSect="004047A5">
      <w:headerReference w:type="default" r:id="rId13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5D" w:rsidRDefault="00A22E5D" w:rsidP="00B95E11">
      <w:pPr>
        <w:spacing w:after="0" w:line="240" w:lineRule="auto"/>
      </w:pPr>
      <w:r>
        <w:separator/>
      </w:r>
    </w:p>
  </w:endnote>
  <w:endnote w:type="continuationSeparator" w:id="0">
    <w:p w:rsidR="00A22E5D" w:rsidRDefault="00A22E5D" w:rsidP="00B9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5D" w:rsidRDefault="00A22E5D" w:rsidP="00B95E11">
      <w:pPr>
        <w:spacing w:after="0" w:line="240" w:lineRule="auto"/>
      </w:pPr>
      <w:r>
        <w:separator/>
      </w:r>
    </w:p>
  </w:footnote>
  <w:footnote w:type="continuationSeparator" w:id="0">
    <w:p w:rsidR="00A22E5D" w:rsidRDefault="00A22E5D" w:rsidP="00B9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7022"/>
      <w:docPartObj>
        <w:docPartGallery w:val="Page Numbers (Top of Page)"/>
        <w:docPartUnique/>
      </w:docPartObj>
    </w:sdtPr>
    <w:sdtEndPr/>
    <w:sdtContent>
      <w:p w:rsidR="00B95E11" w:rsidRDefault="00B95E11" w:rsidP="00B95E11">
        <w:pPr>
          <w:pStyle w:val="a6"/>
          <w:jc w:val="center"/>
        </w:pPr>
        <w:r w:rsidRPr="00B95E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5E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5E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592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95E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25"/>
    <w:rsid w:val="000833D5"/>
    <w:rsid w:val="000E5A91"/>
    <w:rsid w:val="00110B3D"/>
    <w:rsid w:val="00195CED"/>
    <w:rsid w:val="002253A9"/>
    <w:rsid w:val="00246EE0"/>
    <w:rsid w:val="00391710"/>
    <w:rsid w:val="004047A5"/>
    <w:rsid w:val="00415929"/>
    <w:rsid w:val="00505870"/>
    <w:rsid w:val="005754D2"/>
    <w:rsid w:val="00684C28"/>
    <w:rsid w:val="007B6817"/>
    <w:rsid w:val="008753B1"/>
    <w:rsid w:val="008E399A"/>
    <w:rsid w:val="00986134"/>
    <w:rsid w:val="00A22E5D"/>
    <w:rsid w:val="00B95E11"/>
    <w:rsid w:val="00BC751D"/>
    <w:rsid w:val="00C84CCE"/>
    <w:rsid w:val="00DC0525"/>
    <w:rsid w:val="00EE6316"/>
    <w:rsid w:val="00EF7292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C05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047A5"/>
    <w:rPr>
      <w:sz w:val="24"/>
    </w:rPr>
  </w:style>
  <w:style w:type="paragraph" w:styleId="a5">
    <w:name w:val="No Spacing"/>
    <w:link w:val="a4"/>
    <w:uiPriority w:val="1"/>
    <w:qFormat/>
    <w:rsid w:val="004047A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E11"/>
  </w:style>
  <w:style w:type="paragraph" w:styleId="a8">
    <w:name w:val="footer"/>
    <w:basedOn w:val="a"/>
    <w:link w:val="a9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E11"/>
  </w:style>
  <w:style w:type="paragraph" w:styleId="aa">
    <w:name w:val="Balloon Text"/>
    <w:basedOn w:val="a"/>
    <w:link w:val="ab"/>
    <w:uiPriority w:val="99"/>
    <w:semiHidden/>
    <w:unhideWhenUsed/>
    <w:rsid w:val="0087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C05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047A5"/>
    <w:rPr>
      <w:sz w:val="24"/>
    </w:rPr>
  </w:style>
  <w:style w:type="paragraph" w:styleId="a5">
    <w:name w:val="No Spacing"/>
    <w:link w:val="a4"/>
    <w:uiPriority w:val="1"/>
    <w:qFormat/>
    <w:rsid w:val="004047A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E11"/>
  </w:style>
  <w:style w:type="paragraph" w:styleId="a8">
    <w:name w:val="footer"/>
    <w:basedOn w:val="a"/>
    <w:link w:val="a9"/>
    <w:uiPriority w:val="99"/>
    <w:unhideWhenUsed/>
    <w:rsid w:val="00B9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E11"/>
  </w:style>
  <w:style w:type="paragraph" w:styleId="aa">
    <w:name w:val="Balloon Text"/>
    <w:basedOn w:val="a"/>
    <w:link w:val="ab"/>
    <w:uiPriority w:val="99"/>
    <w:semiHidden/>
    <w:unhideWhenUsed/>
    <w:rsid w:val="0087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rovAA\AppData\Local\Temp\&#1055;&#1086;&#1083;&#1086;&#1078;&#1077;&#1085;&#1080;&#1077;%20&#1044;&#1057;&#1080;&#1040;%20&#1078;&#1080;&#1083;&#1100;&#1077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A1789D2D9DC3378DA0E50E17D098DF9784DFB7657363DA7EC187E78A4743410C9153770AD44B43IDE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DA055A5EF654BD837C3B18CB92AF40F3011D130B80458B87B7ADB05F362784A69350466AAB4ED7a5M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4C70F197DADF512A7F9E6870B1CFE2F2C02CB4F1B6B406880C25BC79579641480F94A310DCAAE0pC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A0C04766C01A367FC900BA9DEAFF18DF19F28CE6BDB91867975E41j7N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2018-07-31T06:39:00Z</cp:lastPrinted>
  <dcterms:created xsi:type="dcterms:W3CDTF">2018-08-03T10:09:00Z</dcterms:created>
  <dcterms:modified xsi:type="dcterms:W3CDTF">2018-08-03T10:09:00Z</dcterms:modified>
</cp:coreProperties>
</file>