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70" w:rsidRPr="00D76670" w:rsidRDefault="00D76670" w:rsidP="00D76670">
      <w:pPr>
        <w:widowControl w:val="0"/>
        <w:tabs>
          <w:tab w:val="left" w:pos="720"/>
        </w:tabs>
        <w:suppressAutoHyphens/>
        <w:spacing w:after="0" w:line="240" w:lineRule="auto"/>
        <w:jc w:val="center"/>
        <w:rPr>
          <w:rFonts w:ascii="Times New Roman" w:eastAsia="Arial Unicode MS" w:hAnsi="Times New Roman" w:cs="Times New Roman"/>
          <w:b/>
          <w:kern w:val="2"/>
          <w:sz w:val="24"/>
          <w:szCs w:val="24"/>
        </w:rPr>
      </w:pPr>
      <w:bookmarkStart w:id="0" w:name="_GoBack"/>
      <w:bookmarkEnd w:id="0"/>
      <w:r w:rsidRPr="00D76670">
        <w:rPr>
          <w:rFonts w:ascii="Times New Roman" w:eastAsia="Arial Unicode MS" w:hAnsi="Times New Roman" w:cs="Times New Roman"/>
          <w:noProof/>
          <w:kern w:val="2"/>
          <w:sz w:val="20"/>
          <w:szCs w:val="20"/>
          <w:lang w:eastAsia="ru-RU"/>
        </w:rPr>
        <w:drawing>
          <wp:inline distT="0" distB="0" distL="0" distR="0" wp14:anchorId="3DF3BA95" wp14:editId="4A49B507">
            <wp:extent cx="624205" cy="753110"/>
            <wp:effectExtent l="0" t="0" r="444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205" cy="753110"/>
                    </a:xfrm>
                    <a:prstGeom prst="rect">
                      <a:avLst/>
                    </a:prstGeom>
                    <a:solidFill>
                      <a:srgbClr val="FFFFFF"/>
                    </a:solidFill>
                    <a:ln>
                      <a:noFill/>
                    </a:ln>
                  </pic:spPr>
                </pic:pic>
              </a:graphicData>
            </a:graphic>
          </wp:inline>
        </w:drawing>
      </w:r>
    </w:p>
    <w:p w:rsidR="00D76670" w:rsidRPr="00D76670" w:rsidRDefault="00D76670" w:rsidP="00D76670">
      <w:pPr>
        <w:widowControl w:val="0"/>
        <w:suppressAutoHyphens/>
        <w:spacing w:after="0" w:line="240" w:lineRule="auto"/>
        <w:jc w:val="center"/>
        <w:rPr>
          <w:rFonts w:ascii="Times New Roman" w:eastAsia="Arial Unicode MS" w:hAnsi="Times New Roman" w:cs="Times New Roman"/>
          <w:kern w:val="2"/>
          <w:sz w:val="24"/>
          <w:szCs w:val="24"/>
        </w:rPr>
      </w:pPr>
      <w:r w:rsidRPr="00D76670">
        <w:rPr>
          <w:rFonts w:ascii="Times New Roman" w:eastAsia="Arial Unicode MS" w:hAnsi="Times New Roman" w:cs="Times New Roman"/>
          <w:kern w:val="2"/>
          <w:sz w:val="24"/>
          <w:szCs w:val="24"/>
        </w:rPr>
        <w:t>Администрация Ханты-Мансийского района</w:t>
      </w:r>
    </w:p>
    <w:p w:rsidR="00D76670" w:rsidRPr="00D76670" w:rsidRDefault="00D76670" w:rsidP="00D76670">
      <w:pPr>
        <w:widowControl w:val="0"/>
        <w:suppressAutoHyphens/>
        <w:spacing w:after="0" w:line="240" w:lineRule="auto"/>
        <w:jc w:val="center"/>
        <w:rPr>
          <w:rFonts w:ascii="Times New Roman" w:eastAsia="Arial Unicode MS" w:hAnsi="Times New Roman" w:cs="Times New Roman"/>
          <w:kern w:val="2"/>
          <w:sz w:val="24"/>
          <w:szCs w:val="24"/>
        </w:rPr>
      </w:pPr>
      <w:r w:rsidRPr="00D76670">
        <w:rPr>
          <w:rFonts w:ascii="Times New Roman" w:eastAsia="Arial Unicode MS" w:hAnsi="Times New Roman" w:cs="Times New Roman"/>
          <w:kern w:val="2"/>
          <w:sz w:val="24"/>
          <w:szCs w:val="24"/>
        </w:rPr>
        <w:t>Ханты-Мансийский автономный округ – Югра</w:t>
      </w:r>
    </w:p>
    <w:p w:rsidR="00D76670" w:rsidRPr="00D76670" w:rsidRDefault="00D76670" w:rsidP="00D76670">
      <w:pPr>
        <w:widowControl w:val="0"/>
        <w:suppressAutoHyphens/>
        <w:spacing w:after="0" w:line="240" w:lineRule="auto"/>
        <w:jc w:val="center"/>
        <w:rPr>
          <w:rFonts w:ascii="Times New Roman" w:eastAsia="Arial Unicode MS" w:hAnsi="Times New Roman" w:cs="Times New Roman"/>
          <w:kern w:val="2"/>
          <w:sz w:val="24"/>
          <w:szCs w:val="24"/>
        </w:rPr>
      </w:pPr>
      <w:r w:rsidRPr="00D76670">
        <w:rPr>
          <w:rFonts w:ascii="Times New Roman" w:eastAsia="Arial Unicode MS" w:hAnsi="Times New Roman" w:cs="Times New Roman"/>
          <w:kern w:val="2"/>
          <w:sz w:val="24"/>
          <w:szCs w:val="24"/>
        </w:rPr>
        <w:t>(Тюменская область)</w:t>
      </w:r>
    </w:p>
    <w:p w:rsidR="00D76670" w:rsidRPr="00D76670" w:rsidRDefault="00D76670" w:rsidP="00D76670">
      <w:pPr>
        <w:keepNext/>
        <w:widowControl w:val="0"/>
        <w:tabs>
          <w:tab w:val="left" w:pos="0"/>
        </w:tabs>
        <w:suppressAutoHyphens/>
        <w:spacing w:after="0" w:line="240" w:lineRule="auto"/>
        <w:jc w:val="center"/>
        <w:outlineLvl w:val="0"/>
        <w:rPr>
          <w:rFonts w:ascii="Times New Roman" w:eastAsia="Arial Unicode MS" w:hAnsi="Times New Roman" w:cs="Times New Roman"/>
          <w:caps/>
          <w:kern w:val="2"/>
          <w:sz w:val="27"/>
          <w:szCs w:val="27"/>
        </w:rPr>
      </w:pPr>
      <w:r w:rsidRPr="00D76670">
        <w:rPr>
          <w:rFonts w:ascii="Times New Roman" w:eastAsia="Arial Unicode MS" w:hAnsi="Times New Roman" w:cs="Times New Roman"/>
          <w:caps/>
          <w:kern w:val="2"/>
          <w:sz w:val="27"/>
          <w:szCs w:val="27"/>
        </w:rPr>
        <w:t xml:space="preserve">департамент имущественных и земельных отношений </w:t>
      </w:r>
    </w:p>
    <w:p w:rsidR="00D76670" w:rsidRPr="00D76670" w:rsidRDefault="00D76670" w:rsidP="00D76670">
      <w:pPr>
        <w:widowControl w:val="0"/>
        <w:suppressAutoHyphens/>
        <w:spacing w:after="0" w:line="240" w:lineRule="auto"/>
        <w:rPr>
          <w:rFonts w:ascii="Times New Roman" w:eastAsia="Arial Unicode MS" w:hAnsi="Times New Roman" w:cs="Times New Roman"/>
          <w:b/>
          <w:caps/>
          <w:kern w:val="2"/>
          <w:sz w:val="28"/>
          <w:szCs w:val="28"/>
        </w:rPr>
      </w:pPr>
      <w:r w:rsidRPr="00D76670">
        <w:rPr>
          <w:rFonts w:ascii="Times New Roman" w:eastAsia="Arial Unicode MS" w:hAnsi="Times New Roman" w:cs="Times New Roman"/>
          <w:color w:val="0000FF"/>
          <w:kern w:val="2"/>
          <w:sz w:val="20"/>
          <w:szCs w:val="24"/>
        </w:rPr>
        <w:t>628002, г. Ханты-Мансийск                                                                                    Телефон: 35-28-05, 35-28-10</w:t>
      </w:r>
    </w:p>
    <w:p w:rsidR="00D76670" w:rsidRPr="00D76670" w:rsidRDefault="00D76670" w:rsidP="00D76670">
      <w:pPr>
        <w:widowControl w:val="0"/>
        <w:suppressAutoHyphens/>
        <w:spacing w:after="0" w:line="240" w:lineRule="auto"/>
        <w:rPr>
          <w:rFonts w:ascii="Times New Roman" w:eastAsia="Arial Unicode MS" w:hAnsi="Times New Roman" w:cs="Times New Roman"/>
          <w:color w:val="0000FF"/>
          <w:kern w:val="2"/>
          <w:sz w:val="20"/>
          <w:szCs w:val="24"/>
        </w:rPr>
      </w:pPr>
      <w:r w:rsidRPr="00D76670">
        <w:rPr>
          <w:rFonts w:ascii="Times New Roman" w:eastAsia="Arial Unicode MS" w:hAnsi="Times New Roman" w:cs="Times New Roman"/>
          <w:color w:val="0000FF"/>
          <w:kern w:val="2"/>
          <w:sz w:val="20"/>
          <w:szCs w:val="24"/>
        </w:rPr>
        <w:t xml:space="preserve"> ул. Гагарина, 214</w:t>
      </w:r>
      <w:r w:rsidRPr="00D76670">
        <w:rPr>
          <w:rFonts w:ascii="Times New Roman" w:eastAsia="Arial Unicode MS" w:hAnsi="Times New Roman" w:cs="Times New Roman"/>
          <w:color w:val="0000FF"/>
          <w:kern w:val="2"/>
          <w:sz w:val="20"/>
          <w:szCs w:val="24"/>
        </w:rPr>
        <w:tab/>
      </w:r>
      <w:r w:rsidRPr="00D76670">
        <w:rPr>
          <w:rFonts w:ascii="Times New Roman" w:eastAsia="Arial Unicode MS" w:hAnsi="Times New Roman" w:cs="Times New Roman"/>
          <w:color w:val="0000FF"/>
          <w:kern w:val="2"/>
          <w:sz w:val="20"/>
          <w:szCs w:val="24"/>
        </w:rPr>
        <w:tab/>
      </w:r>
      <w:r w:rsidRPr="00D76670">
        <w:rPr>
          <w:rFonts w:ascii="Times New Roman" w:eastAsia="Arial Unicode MS" w:hAnsi="Times New Roman" w:cs="Times New Roman"/>
          <w:color w:val="0000FF"/>
          <w:kern w:val="2"/>
          <w:sz w:val="20"/>
          <w:szCs w:val="24"/>
        </w:rPr>
        <w:tab/>
      </w:r>
      <w:r w:rsidRPr="00D76670">
        <w:rPr>
          <w:rFonts w:ascii="Times New Roman" w:eastAsia="Arial Unicode MS" w:hAnsi="Times New Roman" w:cs="Times New Roman"/>
          <w:color w:val="0000FF"/>
          <w:kern w:val="2"/>
          <w:sz w:val="20"/>
          <w:szCs w:val="24"/>
        </w:rPr>
        <w:tab/>
      </w:r>
      <w:r w:rsidRPr="00D76670">
        <w:rPr>
          <w:rFonts w:ascii="Times New Roman" w:eastAsia="Arial Unicode MS" w:hAnsi="Times New Roman" w:cs="Times New Roman"/>
          <w:color w:val="0000FF"/>
          <w:kern w:val="2"/>
          <w:sz w:val="20"/>
          <w:szCs w:val="24"/>
        </w:rPr>
        <w:tab/>
      </w:r>
      <w:r w:rsidRPr="00D76670">
        <w:rPr>
          <w:rFonts w:ascii="Times New Roman" w:eastAsia="Arial Unicode MS" w:hAnsi="Times New Roman" w:cs="Times New Roman"/>
          <w:color w:val="0000FF"/>
          <w:kern w:val="2"/>
          <w:sz w:val="20"/>
          <w:szCs w:val="24"/>
        </w:rPr>
        <w:tab/>
        <w:t xml:space="preserve">       </w:t>
      </w:r>
      <w:r w:rsidRPr="00D76670">
        <w:rPr>
          <w:rFonts w:ascii="Times New Roman" w:eastAsia="Arial Unicode MS" w:hAnsi="Times New Roman" w:cs="Times New Roman"/>
          <w:color w:val="0000FF"/>
          <w:kern w:val="2"/>
          <w:sz w:val="20"/>
          <w:szCs w:val="24"/>
        </w:rPr>
        <w:tab/>
        <w:t xml:space="preserve">    Факс: 35-28-11,  35-28-17</w:t>
      </w:r>
    </w:p>
    <w:p w:rsidR="00D76670" w:rsidRPr="00D76670" w:rsidRDefault="00D76670" w:rsidP="00D76670">
      <w:pPr>
        <w:widowControl w:val="0"/>
        <w:pBdr>
          <w:bottom w:val="single" w:sz="4" w:space="1" w:color="000000"/>
        </w:pBdr>
        <w:suppressAutoHyphens/>
        <w:spacing w:after="0" w:line="240" w:lineRule="auto"/>
        <w:rPr>
          <w:rFonts w:ascii="Times New Roman" w:eastAsia="Arial Unicode MS" w:hAnsi="Times New Roman" w:cs="Times New Roman"/>
          <w:color w:val="0000FF"/>
          <w:kern w:val="2"/>
          <w:sz w:val="20"/>
          <w:szCs w:val="24"/>
          <w:lang w:val="en-US"/>
        </w:rPr>
      </w:pPr>
      <w:r w:rsidRPr="00D76670">
        <w:rPr>
          <w:rFonts w:ascii="Times New Roman" w:eastAsia="Arial Unicode MS" w:hAnsi="Times New Roman" w:cs="Times New Roman"/>
          <w:color w:val="0000FF"/>
          <w:kern w:val="2"/>
          <w:sz w:val="20"/>
          <w:szCs w:val="24"/>
          <w:lang w:val="en-US"/>
        </w:rPr>
        <w:t>e-mail – dep@hmrn.ru</w:t>
      </w:r>
    </w:p>
    <w:p w:rsidR="00D76670" w:rsidRPr="00D76670" w:rsidRDefault="00D76670" w:rsidP="00D76670">
      <w:pPr>
        <w:widowControl w:val="0"/>
        <w:suppressAutoHyphens/>
        <w:spacing w:after="0" w:line="240" w:lineRule="auto"/>
        <w:ind w:left="720"/>
        <w:jc w:val="center"/>
        <w:rPr>
          <w:rFonts w:ascii="Times New Roman" w:eastAsia="Arial Unicode MS" w:hAnsi="Times New Roman" w:cs="Times New Roman"/>
          <w:kern w:val="2"/>
          <w:sz w:val="26"/>
          <w:szCs w:val="26"/>
          <w:lang w:val="en-US"/>
        </w:rPr>
      </w:pPr>
    </w:p>
    <w:p w:rsidR="00D76670" w:rsidRPr="00D76670" w:rsidRDefault="00D76670" w:rsidP="00D76670">
      <w:pPr>
        <w:widowControl w:val="0"/>
        <w:suppressAutoHyphens/>
        <w:spacing w:after="0" w:line="240" w:lineRule="auto"/>
        <w:ind w:left="720"/>
        <w:jc w:val="center"/>
        <w:rPr>
          <w:rFonts w:ascii="Times New Roman" w:eastAsia="Arial Unicode MS" w:hAnsi="Times New Roman" w:cs="Times New Roman"/>
          <w:kern w:val="2"/>
          <w:sz w:val="26"/>
          <w:szCs w:val="26"/>
          <w:lang w:val="en-US"/>
        </w:rPr>
      </w:pPr>
      <w:r w:rsidRPr="00D76670">
        <w:rPr>
          <w:rFonts w:ascii="Times New Roman" w:eastAsia="Arial Unicode MS" w:hAnsi="Times New Roman" w:cs="Times New Roman"/>
          <w:kern w:val="2"/>
          <w:sz w:val="26"/>
          <w:szCs w:val="26"/>
        </w:rPr>
        <w:t>ПРИКАЗ</w:t>
      </w:r>
    </w:p>
    <w:p w:rsidR="00D76670" w:rsidRPr="00D76670" w:rsidRDefault="00D76670" w:rsidP="00D76670">
      <w:pPr>
        <w:widowControl w:val="0"/>
        <w:suppressAutoHyphens/>
        <w:spacing w:after="0" w:line="240" w:lineRule="auto"/>
        <w:rPr>
          <w:rFonts w:ascii="Times New Roman" w:eastAsia="Arial Unicode MS" w:hAnsi="Times New Roman" w:cs="Times New Roman"/>
          <w:kern w:val="2"/>
          <w:sz w:val="28"/>
          <w:szCs w:val="28"/>
        </w:rPr>
      </w:pPr>
      <w:r w:rsidRPr="00D76670">
        <w:rPr>
          <w:rFonts w:ascii="Times New Roman" w:eastAsia="Arial Unicode MS" w:hAnsi="Times New Roman" w:cs="Times New Roman"/>
          <w:kern w:val="2"/>
          <w:sz w:val="28"/>
          <w:szCs w:val="28"/>
        </w:rPr>
        <w:t>20.10.2017                                                                                                   № 1137-п</w:t>
      </w:r>
    </w:p>
    <w:p w:rsidR="00D76670" w:rsidRPr="00D76670" w:rsidRDefault="00D76670" w:rsidP="00D76670">
      <w:pPr>
        <w:widowControl w:val="0"/>
        <w:suppressAutoHyphens/>
        <w:spacing w:after="0" w:line="240" w:lineRule="auto"/>
        <w:jc w:val="center"/>
        <w:rPr>
          <w:rFonts w:ascii="Times New Roman" w:eastAsia="Arial Unicode MS" w:hAnsi="Times New Roman" w:cs="Times New Roman"/>
          <w:kern w:val="2"/>
          <w:sz w:val="28"/>
          <w:szCs w:val="28"/>
        </w:rPr>
      </w:pPr>
    </w:p>
    <w:p w:rsidR="00D76670" w:rsidRPr="00D76670" w:rsidRDefault="00D76670" w:rsidP="00D76670">
      <w:pPr>
        <w:widowControl w:val="0"/>
        <w:suppressAutoHyphens/>
        <w:spacing w:after="0" w:line="240" w:lineRule="auto"/>
        <w:jc w:val="center"/>
        <w:rPr>
          <w:rFonts w:ascii="Times New Roman" w:eastAsia="Arial Unicode MS" w:hAnsi="Times New Roman" w:cs="Times New Roman"/>
          <w:kern w:val="2"/>
          <w:sz w:val="28"/>
          <w:szCs w:val="28"/>
        </w:rPr>
      </w:pPr>
      <w:r w:rsidRPr="00D76670">
        <w:rPr>
          <w:rFonts w:ascii="Times New Roman" w:eastAsia="Arial Unicode MS" w:hAnsi="Times New Roman" w:cs="Times New Roman"/>
          <w:kern w:val="2"/>
          <w:sz w:val="28"/>
          <w:szCs w:val="28"/>
        </w:rPr>
        <w:t>Об утверждении технологических схем</w:t>
      </w:r>
    </w:p>
    <w:p w:rsidR="00D76670" w:rsidRPr="00D76670" w:rsidRDefault="00D76670" w:rsidP="00D76670">
      <w:pPr>
        <w:widowControl w:val="0"/>
        <w:suppressAutoHyphens/>
        <w:spacing w:after="0" w:line="240" w:lineRule="auto"/>
        <w:jc w:val="center"/>
        <w:rPr>
          <w:rFonts w:ascii="Times New Roman" w:eastAsia="Arial Unicode MS" w:hAnsi="Times New Roman" w:cs="Times New Roman"/>
          <w:kern w:val="2"/>
          <w:sz w:val="28"/>
          <w:szCs w:val="28"/>
        </w:rPr>
      </w:pPr>
    </w:p>
    <w:p w:rsidR="00D76670" w:rsidRPr="00D76670" w:rsidRDefault="00D76670" w:rsidP="00D76670">
      <w:pPr>
        <w:widowControl w:val="0"/>
        <w:suppressAutoHyphens/>
        <w:spacing w:after="0" w:line="240" w:lineRule="auto"/>
        <w:jc w:val="center"/>
        <w:rPr>
          <w:rFonts w:ascii="Times New Roman" w:eastAsia="Arial Unicode MS" w:hAnsi="Times New Roman" w:cs="Times New Roman"/>
          <w:i/>
          <w:kern w:val="2"/>
          <w:sz w:val="28"/>
          <w:szCs w:val="28"/>
        </w:rPr>
      </w:pPr>
      <w:r w:rsidRPr="00D76670">
        <w:rPr>
          <w:rFonts w:ascii="Times New Roman" w:eastAsia="Arial Unicode MS" w:hAnsi="Times New Roman" w:cs="Times New Roman"/>
          <w:i/>
          <w:kern w:val="2"/>
          <w:sz w:val="28"/>
          <w:szCs w:val="28"/>
        </w:rPr>
        <w:t>(в ред. приказа департамента имущественных и земельных отношений</w:t>
      </w:r>
    </w:p>
    <w:p w:rsidR="00D76670" w:rsidRPr="00D76670" w:rsidRDefault="00D76670" w:rsidP="00D76670">
      <w:pPr>
        <w:widowControl w:val="0"/>
        <w:suppressAutoHyphens/>
        <w:spacing w:after="0" w:line="240" w:lineRule="auto"/>
        <w:jc w:val="center"/>
        <w:rPr>
          <w:rFonts w:ascii="Times New Roman" w:eastAsia="Arial Unicode MS" w:hAnsi="Times New Roman" w:cs="Times New Roman"/>
          <w:i/>
          <w:kern w:val="2"/>
          <w:sz w:val="28"/>
          <w:szCs w:val="28"/>
        </w:rPr>
      </w:pPr>
      <w:r w:rsidRPr="00D76670">
        <w:rPr>
          <w:rFonts w:ascii="Times New Roman" w:eastAsia="Arial Unicode MS" w:hAnsi="Times New Roman" w:cs="Times New Roman"/>
          <w:i/>
          <w:kern w:val="2"/>
          <w:sz w:val="28"/>
          <w:szCs w:val="28"/>
        </w:rPr>
        <w:t>от 25.10.2017 № 1445-п)</w:t>
      </w:r>
    </w:p>
    <w:p w:rsidR="00D76670" w:rsidRPr="00D76670" w:rsidRDefault="00D76670" w:rsidP="00D76670">
      <w:pPr>
        <w:widowControl w:val="0"/>
        <w:suppressAutoHyphens/>
        <w:spacing w:after="0" w:line="240" w:lineRule="auto"/>
        <w:jc w:val="center"/>
        <w:rPr>
          <w:rFonts w:ascii="Times New Roman" w:eastAsia="Arial Unicode MS" w:hAnsi="Times New Roman" w:cs="Times New Roman"/>
          <w:kern w:val="2"/>
          <w:sz w:val="28"/>
          <w:szCs w:val="28"/>
        </w:rPr>
      </w:pPr>
    </w:p>
    <w:p w:rsidR="00D76670" w:rsidRPr="00D76670" w:rsidRDefault="00D76670" w:rsidP="00D76670">
      <w:pPr>
        <w:widowControl w:val="0"/>
        <w:tabs>
          <w:tab w:val="left" w:pos="0"/>
        </w:tabs>
        <w:suppressAutoHyphens/>
        <w:autoSpaceDE w:val="0"/>
        <w:autoSpaceDN w:val="0"/>
        <w:adjustRightInd w:val="0"/>
        <w:spacing w:after="0" w:line="240" w:lineRule="auto"/>
        <w:ind w:firstLine="709"/>
        <w:jc w:val="both"/>
        <w:rPr>
          <w:rFonts w:ascii="Times New Roman" w:eastAsia="Arial Unicode MS" w:hAnsi="Times New Roman" w:cs="Times New Roman"/>
          <w:kern w:val="2"/>
          <w:sz w:val="28"/>
          <w:szCs w:val="28"/>
        </w:rPr>
      </w:pPr>
      <w:r w:rsidRPr="00D76670">
        <w:rPr>
          <w:rFonts w:ascii="Times New Roman" w:eastAsia="Arial Unicode MS" w:hAnsi="Times New Roman" w:cs="Times New Roman"/>
          <w:kern w:val="2"/>
          <w:sz w:val="28"/>
          <w:szCs w:val="28"/>
        </w:rPr>
        <w:t>В соответствии с постановлениями администрации Ханты-Мансийского района от 19.10.2017 № 283 «Об</w:t>
      </w:r>
      <w:r w:rsidRPr="00D76670">
        <w:rPr>
          <w:rFonts w:ascii="Times New Roman" w:eastAsia="Arial Unicode MS" w:hAnsi="Times New Roman" w:cs="Times New Roman"/>
          <w:bCs/>
          <w:kern w:val="2"/>
          <w:sz w:val="28"/>
          <w:szCs w:val="28"/>
        </w:rPr>
        <w:t xml:space="preserve"> утверждении административных регламентов предоставления муниципальных услуг в сфере земельных отношений», </w:t>
      </w:r>
      <w:r w:rsidRPr="00D76670">
        <w:rPr>
          <w:rFonts w:ascii="Times New Roman" w:eastAsia="Arial Unicode MS" w:hAnsi="Times New Roman" w:cs="Times New Roman"/>
          <w:kern w:val="2"/>
          <w:sz w:val="28"/>
          <w:szCs w:val="28"/>
        </w:rP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учитывая поручение главы Ханты-Мансийского района от 14.07.2017 № 34:</w:t>
      </w:r>
    </w:p>
    <w:p w:rsidR="00D76670" w:rsidRPr="00D76670" w:rsidRDefault="00D76670" w:rsidP="00D76670">
      <w:pPr>
        <w:widowControl w:val="0"/>
        <w:tabs>
          <w:tab w:val="left" w:pos="1134"/>
        </w:tabs>
        <w:suppressAutoHyphens/>
        <w:spacing w:after="0" w:line="240" w:lineRule="auto"/>
        <w:ind w:firstLine="709"/>
        <w:jc w:val="both"/>
        <w:rPr>
          <w:rFonts w:ascii="Times New Roman" w:eastAsia="Times New Roman" w:hAnsi="Times New Roman" w:cs="Times New Roman"/>
          <w:kern w:val="2"/>
          <w:sz w:val="28"/>
          <w:szCs w:val="28"/>
          <w:lang w:eastAsia="ru-RU"/>
        </w:rPr>
      </w:pPr>
      <w:r w:rsidRPr="00D76670">
        <w:rPr>
          <w:rFonts w:ascii="Times New Roman" w:eastAsia="Times New Roman" w:hAnsi="Times New Roman" w:cs="Times New Roman"/>
          <w:kern w:val="2"/>
          <w:sz w:val="28"/>
          <w:szCs w:val="28"/>
          <w:lang w:eastAsia="ru-RU"/>
        </w:rPr>
        <w:t>1.Утвердить технологические схемы предоставления муниципальных услуг  в сфере земельных отношений, согласно приложений 1-3, 5-10.</w:t>
      </w:r>
    </w:p>
    <w:p w:rsidR="00D76670" w:rsidRPr="00D76670" w:rsidRDefault="00D76670" w:rsidP="00D76670">
      <w:pPr>
        <w:widowControl w:val="0"/>
        <w:tabs>
          <w:tab w:val="left" w:pos="1134"/>
        </w:tabs>
        <w:suppressAutoHyphens/>
        <w:spacing w:after="0" w:line="240" w:lineRule="auto"/>
        <w:ind w:firstLine="709"/>
        <w:jc w:val="both"/>
        <w:rPr>
          <w:rFonts w:ascii="Times New Roman" w:eastAsia="Times New Roman" w:hAnsi="Times New Roman" w:cs="Times New Roman"/>
          <w:i/>
          <w:kern w:val="2"/>
          <w:sz w:val="28"/>
          <w:szCs w:val="28"/>
          <w:lang w:eastAsia="ru-RU"/>
        </w:rPr>
      </w:pPr>
      <w:r w:rsidRPr="00D76670">
        <w:rPr>
          <w:rFonts w:ascii="Times New Roman" w:eastAsia="Times New Roman" w:hAnsi="Times New Roman" w:cs="Times New Roman"/>
          <w:i/>
          <w:kern w:val="2"/>
          <w:sz w:val="28"/>
          <w:szCs w:val="28"/>
          <w:lang w:eastAsia="ru-RU"/>
        </w:rPr>
        <w:t>(в ред. приказа департамента имущественных и земельных отношений</w:t>
      </w:r>
      <w:r w:rsidRPr="00D76670">
        <w:rPr>
          <w:rFonts w:ascii="Times New Roman" w:eastAsia="Times New Roman" w:hAnsi="Times New Roman" w:cs="Times New Roman"/>
          <w:i/>
          <w:kern w:val="2"/>
          <w:sz w:val="28"/>
          <w:szCs w:val="28"/>
          <w:lang w:eastAsia="ru-RU"/>
        </w:rPr>
        <w:br/>
        <w:t>от 25.10.2017 № 1445-п)</w:t>
      </w:r>
    </w:p>
    <w:p w:rsidR="00D76670" w:rsidRPr="00D76670" w:rsidRDefault="00D76670" w:rsidP="00D7667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D76670">
        <w:rPr>
          <w:rFonts w:ascii="Times New Roman" w:eastAsia="Times New Roman" w:hAnsi="Times New Roman" w:cs="Times New Roman"/>
          <w:kern w:val="2"/>
          <w:sz w:val="28"/>
          <w:szCs w:val="28"/>
          <w:lang w:eastAsia="ru-RU"/>
        </w:rPr>
        <w:t>2.Направить настоящий приказ в управление по информационным технологиям администрации Ханты-Мансийского района.</w:t>
      </w:r>
    </w:p>
    <w:p w:rsidR="00D76670" w:rsidRPr="00D76670" w:rsidRDefault="00D76670" w:rsidP="00D7667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D76670">
        <w:rPr>
          <w:rFonts w:ascii="Times New Roman" w:eastAsia="Times New Roman" w:hAnsi="Times New Roman" w:cs="Times New Roman"/>
          <w:kern w:val="2"/>
          <w:sz w:val="28"/>
          <w:szCs w:val="28"/>
          <w:lang w:eastAsia="ru-RU"/>
        </w:rPr>
        <w:t>3.Приказ департамента имущественных и земельных отношений администрации Ханты-Мансийского района от 24.04.2017 № 365-п «Об утверждении технологических схем» признать утратившим силу.</w:t>
      </w:r>
    </w:p>
    <w:p w:rsidR="00D76670" w:rsidRPr="00D76670" w:rsidRDefault="00D76670" w:rsidP="00D76670">
      <w:pPr>
        <w:widowControl w:val="0"/>
        <w:tabs>
          <w:tab w:val="left" w:pos="1134"/>
        </w:tabs>
        <w:suppressAutoHyphens/>
        <w:spacing w:after="0" w:line="240" w:lineRule="auto"/>
        <w:ind w:firstLine="709"/>
        <w:jc w:val="both"/>
        <w:rPr>
          <w:rFonts w:ascii="Times New Roman" w:eastAsia="Arial Unicode MS" w:hAnsi="Times New Roman" w:cs="Times New Roman"/>
          <w:kern w:val="2"/>
          <w:sz w:val="28"/>
          <w:szCs w:val="28"/>
        </w:rPr>
      </w:pPr>
      <w:r w:rsidRPr="00D76670">
        <w:rPr>
          <w:rFonts w:ascii="Times New Roman" w:eastAsia="Arial Unicode MS" w:hAnsi="Times New Roman" w:cs="Times New Roman"/>
          <w:kern w:val="2"/>
          <w:sz w:val="28"/>
          <w:szCs w:val="28"/>
        </w:rPr>
        <w:t>4.Контроль за исполнением настоящего приказа оставляю за собой.</w:t>
      </w:r>
    </w:p>
    <w:p w:rsidR="00D76670" w:rsidRPr="00D76670" w:rsidRDefault="00D76670" w:rsidP="00D76670">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D76670" w:rsidRPr="00D76670" w:rsidRDefault="00D76670" w:rsidP="00D76670">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D76670" w:rsidRPr="00D76670" w:rsidRDefault="00D76670" w:rsidP="00D76670">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D76670" w:rsidRPr="00D76670" w:rsidRDefault="00D76670" w:rsidP="00D76670">
      <w:pPr>
        <w:widowControl w:val="0"/>
        <w:suppressAutoHyphens/>
        <w:spacing w:after="0" w:line="240" w:lineRule="auto"/>
        <w:jc w:val="both"/>
        <w:rPr>
          <w:rFonts w:ascii="Times New Roman" w:eastAsia="Arial Unicode MS" w:hAnsi="Times New Roman" w:cs="Times New Roman"/>
          <w:kern w:val="2"/>
          <w:sz w:val="28"/>
          <w:szCs w:val="28"/>
        </w:rPr>
      </w:pPr>
      <w:r w:rsidRPr="00D76670">
        <w:rPr>
          <w:rFonts w:ascii="Times New Roman" w:eastAsia="Arial Unicode MS" w:hAnsi="Times New Roman" w:cs="Times New Roman"/>
          <w:kern w:val="2"/>
          <w:sz w:val="28"/>
          <w:szCs w:val="28"/>
        </w:rPr>
        <w:t xml:space="preserve">Директор департамента                                                                          </w:t>
      </w:r>
      <w:proofErr w:type="spellStart"/>
      <w:r w:rsidRPr="00D76670">
        <w:rPr>
          <w:rFonts w:ascii="Times New Roman" w:eastAsia="Arial Unicode MS" w:hAnsi="Times New Roman" w:cs="Times New Roman"/>
          <w:kern w:val="2"/>
          <w:sz w:val="28"/>
          <w:szCs w:val="28"/>
        </w:rPr>
        <w:t>В.А.Попов</w:t>
      </w:r>
      <w:proofErr w:type="spellEnd"/>
    </w:p>
    <w:p w:rsidR="00D76670" w:rsidRPr="00D76670" w:rsidRDefault="00D76670" w:rsidP="00D76670">
      <w:pPr>
        <w:widowControl w:val="0"/>
        <w:suppressAutoHyphens/>
        <w:spacing w:after="0" w:line="240" w:lineRule="auto"/>
        <w:jc w:val="both"/>
        <w:rPr>
          <w:rFonts w:ascii="Times New Roman" w:eastAsia="Arial Unicode MS" w:hAnsi="Times New Roman" w:cs="Times New Roman"/>
          <w:kern w:val="2"/>
          <w:sz w:val="28"/>
          <w:szCs w:val="28"/>
        </w:rPr>
      </w:pPr>
    </w:p>
    <w:p w:rsidR="00D76670" w:rsidRPr="00D76670" w:rsidRDefault="00D76670" w:rsidP="00D76670">
      <w:pPr>
        <w:widowControl w:val="0"/>
        <w:suppressAutoHyphens/>
        <w:spacing w:after="0" w:line="240" w:lineRule="auto"/>
        <w:jc w:val="both"/>
        <w:rPr>
          <w:rFonts w:ascii="Times New Roman" w:eastAsia="Arial Unicode MS" w:hAnsi="Times New Roman" w:cs="Times New Roman"/>
          <w:kern w:val="2"/>
          <w:sz w:val="28"/>
          <w:szCs w:val="28"/>
        </w:rPr>
      </w:pPr>
    </w:p>
    <w:p w:rsidR="00D76670" w:rsidRPr="00D76670" w:rsidRDefault="00D76670" w:rsidP="00D76670">
      <w:pPr>
        <w:widowControl w:val="0"/>
        <w:suppressAutoHyphens/>
        <w:spacing w:after="0" w:line="240" w:lineRule="auto"/>
        <w:rPr>
          <w:rFonts w:ascii="Times New Roman" w:eastAsia="Arial Unicode MS" w:hAnsi="Times New Roman" w:cs="Times New Roman"/>
          <w:kern w:val="2"/>
          <w:sz w:val="28"/>
          <w:szCs w:val="28"/>
        </w:rPr>
      </w:pPr>
    </w:p>
    <w:p w:rsidR="00D76670" w:rsidRPr="00D76670" w:rsidRDefault="00D76670" w:rsidP="00D76670">
      <w:pPr>
        <w:widowControl w:val="0"/>
        <w:suppressAutoHyphens/>
        <w:spacing w:after="0" w:line="240" w:lineRule="auto"/>
        <w:rPr>
          <w:rFonts w:ascii="Times New Roman" w:eastAsia="Arial Unicode MS" w:hAnsi="Times New Roman" w:cs="Times New Roman"/>
          <w:kern w:val="2"/>
          <w:sz w:val="20"/>
          <w:szCs w:val="20"/>
        </w:rPr>
      </w:pPr>
    </w:p>
    <w:p w:rsidR="00D76670" w:rsidRPr="00D76670" w:rsidRDefault="00D76670" w:rsidP="00D76670">
      <w:pPr>
        <w:widowControl w:val="0"/>
        <w:suppressAutoHyphens/>
        <w:spacing w:after="0" w:line="240" w:lineRule="auto"/>
        <w:rPr>
          <w:rFonts w:ascii="Times New Roman" w:eastAsia="Arial Unicode MS" w:hAnsi="Times New Roman" w:cs="Times New Roman"/>
          <w:kern w:val="2"/>
          <w:sz w:val="20"/>
          <w:szCs w:val="20"/>
        </w:rPr>
      </w:pPr>
      <w:r w:rsidRPr="00D76670">
        <w:rPr>
          <w:rFonts w:ascii="Times New Roman" w:eastAsia="Arial Unicode MS" w:hAnsi="Times New Roman" w:cs="Times New Roman"/>
          <w:kern w:val="2"/>
          <w:sz w:val="20"/>
          <w:szCs w:val="20"/>
        </w:rPr>
        <w:t xml:space="preserve">Исполнитель: </w:t>
      </w:r>
    </w:p>
    <w:p w:rsidR="00D76670" w:rsidRPr="00D76670" w:rsidRDefault="00D76670" w:rsidP="00D76670">
      <w:pPr>
        <w:widowControl w:val="0"/>
        <w:suppressAutoHyphens/>
        <w:spacing w:after="0" w:line="240" w:lineRule="auto"/>
        <w:rPr>
          <w:rFonts w:ascii="Times New Roman" w:eastAsia="Arial Unicode MS" w:hAnsi="Times New Roman" w:cs="Times New Roman"/>
          <w:kern w:val="2"/>
          <w:sz w:val="20"/>
          <w:szCs w:val="20"/>
        </w:rPr>
      </w:pPr>
      <w:r w:rsidRPr="00D76670">
        <w:rPr>
          <w:rFonts w:ascii="Times New Roman" w:eastAsia="Arial Unicode MS" w:hAnsi="Times New Roman" w:cs="Times New Roman"/>
          <w:kern w:val="2"/>
          <w:sz w:val="20"/>
          <w:szCs w:val="20"/>
        </w:rPr>
        <w:t xml:space="preserve">Шумилова Мария Владимировна, </w:t>
      </w:r>
    </w:p>
    <w:p w:rsidR="006817AC" w:rsidRPr="006817AC" w:rsidRDefault="00D76670" w:rsidP="00D76670">
      <w:pPr>
        <w:widowControl w:val="0"/>
        <w:suppressAutoHyphens/>
        <w:spacing w:after="0" w:line="240" w:lineRule="auto"/>
        <w:rPr>
          <w:rFonts w:ascii="Times New Roman" w:eastAsia="Arial Unicode MS" w:hAnsi="Times New Roman" w:cs="Times New Roman"/>
          <w:kern w:val="2"/>
          <w:sz w:val="20"/>
          <w:szCs w:val="20"/>
          <w:lang w:eastAsia="ru-RU"/>
        </w:rPr>
      </w:pPr>
      <w:r w:rsidRPr="00D76670">
        <w:rPr>
          <w:rFonts w:ascii="Times New Roman" w:eastAsia="Arial Unicode MS" w:hAnsi="Times New Roman" w:cs="Times New Roman"/>
          <w:kern w:val="2"/>
          <w:sz w:val="20"/>
          <w:szCs w:val="20"/>
        </w:rPr>
        <w:t>тел. 35-28-21</w:t>
      </w:r>
      <w:r w:rsidRPr="00D76670">
        <w:rPr>
          <w:rFonts w:ascii="Times New Roman" w:eastAsia="Arial Unicode MS" w:hAnsi="Times New Roman" w:cs="Times New Roman"/>
          <w:kern w:val="2"/>
          <w:sz w:val="20"/>
          <w:szCs w:val="20"/>
          <w:lang w:eastAsia="ru-RU"/>
        </w:rPr>
        <w:t xml:space="preserve">   </w:t>
      </w:r>
      <w:r w:rsidR="006817AC" w:rsidRPr="006817AC">
        <w:rPr>
          <w:rFonts w:ascii="Times New Roman" w:eastAsia="Arial Unicode MS" w:hAnsi="Times New Roman" w:cs="Times New Roman"/>
          <w:kern w:val="2"/>
          <w:sz w:val="20"/>
          <w:szCs w:val="20"/>
          <w:lang w:eastAsia="ru-RU"/>
        </w:rPr>
        <w:t xml:space="preserve">   </w:t>
      </w:r>
    </w:p>
    <w:p w:rsidR="006817AC" w:rsidRDefault="006817AC" w:rsidP="00687E57">
      <w:pPr>
        <w:spacing w:after="0" w:line="240" w:lineRule="auto"/>
        <w:jc w:val="right"/>
        <w:rPr>
          <w:rFonts w:ascii="Times New Roman" w:eastAsia="Times New Roman" w:hAnsi="Times New Roman" w:cs="Times New Roman"/>
          <w:b/>
          <w:bCs/>
          <w:color w:val="000000" w:themeColor="text1"/>
          <w:sz w:val="24"/>
          <w:szCs w:val="24"/>
          <w:lang w:eastAsia="ru-RU"/>
        </w:rPr>
        <w:sectPr w:rsidR="006817AC" w:rsidSect="006817AC">
          <w:pgSz w:w="11906" w:h="16838"/>
          <w:pgMar w:top="1134" w:right="709" w:bottom="1134" w:left="709" w:header="708" w:footer="708" w:gutter="0"/>
          <w:cols w:space="708"/>
          <w:docGrid w:linePitch="360"/>
        </w:sectPr>
      </w:pPr>
    </w:p>
    <w:p w:rsidR="00687E57" w:rsidRDefault="001F5FF8" w:rsidP="00687E57">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Приложение 8</w:t>
      </w:r>
    </w:p>
    <w:p w:rsidR="00687E57" w:rsidRDefault="00687E57" w:rsidP="00DF5CA4">
      <w:pPr>
        <w:spacing w:after="0" w:line="240" w:lineRule="auto"/>
        <w:jc w:val="center"/>
        <w:rPr>
          <w:rFonts w:ascii="Times New Roman" w:eastAsia="Times New Roman" w:hAnsi="Times New Roman" w:cs="Times New Roman"/>
          <w:b/>
          <w:bCs/>
          <w:color w:val="000000" w:themeColor="text1"/>
          <w:sz w:val="24"/>
          <w:szCs w:val="24"/>
          <w:lang w:eastAsia="ru-RU"/>
        </w:rPr>
      </w:pPr>
    </w:p>
    <w:p w:rsidR="00DF5CA4" w:rsidRPr="00524086" w:rsidRDefault="00DF5CA4" w:rsidP="00DF5CA4">
      <w:pPr>
        <w:spacing w:after="0" w:line="240" w:lineRule="auto"/>
        <w:jc w:val="center"/>
        <w:rPr>
          <w:rFonts w:ascii="Times New Roman" w:eastAsia="Times New Roman" w:hAnsi="Times New Roman" w:cs="Times New Roman"/>
          <w:b/>
          <w:bCs/>
          <w:color w:val="000000" w:themeColor="text1"/>
          <w:sz w:val="24"/>
          <w:szCs w:val="24"/>
          <w:lang w:eastAsia="ru-RU"/>
        </w:rPr>
      </w:pPr>
      <w:r w:rsidRPr="00524086">
        <w:rPr>
          <w:rFonts w:ascii="Times New Roman" w:eastAsia="Times New Roman" w:hAnsi="Times New Roman" w:cs="Times New Roman"/>
          <w:b/>
          <w:bCs/>
          <w:color w:val="000000" w:themeColor="text1"/>
          <w:sz w:val="24"/>
          <w:szCs w:val="24"/>
          <w:lang w:eastAsia="ru-RU"/>
        </w:rPr>
        <w:t xml:space="preserve">Типовая Технологическая схема предоставления муниципальной услуги </w:t>
      </w:r>
    </w:p>
    <w:p w:rsidR="00B16D58" w:rsidRPr="00524086" w:rsidRDefault="001E69F2" w:rsidP="00DF5CA4">
      <w:pPr>
        <w:spacing w:after="0" w:line="240" w:lineRule="auto"/>
        <w:jc w:val="center"/>
        <w:rPr>
          <w:rFonts w:ascii="Times New Roman" w:eastAsia="Times New Roman" w:hAnsi="Times New Roman" w:cs="Times New Roman"/>
          <w:b/>
          <w:bCs/>
          <w:color w:val="000000" w:themeColor="text1"/>
          <w:sz w:val="24"/>
          <w:szCs w:val="24"/>
          <w:lang w:eastAsia="ru-RU"/>
        </w:rPr>
      </w:pPr>
      <w:r w:rsidRPr="00524086">
        <w:rPr>
          <w:rFonts w:ascii="Times New Roman" w:eastAsia="Times New Roman" w:hAnsi="Times New Roman" w:cs="Times New Roman"/>
          <w:b/>
          <w:bCs/>
          <w:color w:val="000000" w:themeColor="text1"/>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DF5CA4" w:rsidRPr="00524086" w:rsidRDefault="00DF5CA4" w:rsidP="00DF5CA4">
      <w:pPr>
        <w:spacing w:after="0" w:line="240" w:lineRule="auto"/>
        <w:jc w:val="center"/>
        <w:rPr>
          <w:rFonts w:ascii="Times New Roman" w:eastAsia="Times New Roman" w:hAnsi="Times New Roman" w:cs="Times New Roman"/>
          <w:b/>
          <w:bCs/>
          <w:color w:val="000000" w:themeColor="text1"/>
          <w:sz w:val="24"/>
          <w:szCs w:val="24"/>
          <w:lang w:eastAsia="ru-RU"/>
        </w:rPr>
      </w:pPr>
      <w:r w:rsidRPr="00524086">
        <w:rPr>
          <w:rFonts w:ascii="Times New Roman" w:eastAsia="Times New Roman" w:hAnsi="Times New Roman" w:cs="Times New Roman"/>
          <w:b/>
          <w:bCs/>
          <w:color w:val="000000" w:themeColor="text1"/>
          <w:sz w:val="24"/>
          <w:szCs w:val="24"/>
          <w:lang w:eastAsia="ru-RU"/>
        </w:rPr>
        <w:t>Раздел  1. Общие сведения о муниципальной услуге</w:t>
      </w:r>
    </w:p>
    <w:p w:rsidR="00DF5CA4" w:rsidRPr="00524086" w:rsidRDefault="00DF5CA4" w:rsidP="00DF5CA4">
      <w:pPr>
        <w:spacing w:after="0" w:line="240" w:lineRule="auto"/>
        <w:jc w:val="center"/>
        <w:rPr>
          <w:rFonts w:ascii="Times New Roman" w:eastAsia="Times New Roman" w:hAnsi="Times New Roman" w:cs="Times New Roman"/>
          <w:b/>
          <w:bCs/>
          <w:color w:val="000000" w:themeColor="text1"/>
          <w:sz w:val="16"/>
          <w:szCs w:val="16"/>
          <w:lang w:eastAsia="ru-RU"/>
        </w:rPr>
      </w:pPr>
    </w:p>
    <w:tbl>
      <w:tblPr>
        <w:tblStyle w:val="a3"/>
        <w:tblW w:w="0" w:type="auto"/>
        <w:tblLook w:val="04A0" w:firstRow="1" w:lastRow="0" w:firstColumn="1" w:lastColumn="0" w:noHBand="0" w:noVBand="1"/>
      </w:tblPr>
      <w:tblGrid>
        <w:gridCol w:w="534"/>
        <w:gridCol w:w="4394"/>
        <w:gridCol w:w="4929"/>
        <w:gridCol w:w="4929"/>
      </w:tblGrid>
      <w:tr w:rsidR="00524086" w:rsidRPr="00524086" w:rsidTr="00A233E5">
        <w:tc>
          <w:tcPr>
            <w:tcW w:w="534" w:type="dxa"/>
          </w:tcPr>
          <w:p w:rsidR="00DF5CA4" w:rsidRPr="00524086" w:rsidRDefault="00DF5CA4" w:rsidP="00DF5CA4">
            <w:pPr>
              <w:jc w:val="center"/>
              <w:rPr>
                <w:b/>
                <w:color w:val="000000" w:themeColor="text1"/>
              </w:rPr>
            </w:pPr>
            <w:r w:rsidRPr="00524086">
              <w:rPr>
                <w:b/>
                <w:color w:val="000000" w:themeColor="text1"/>
              </w:rPr>
              <w:t>№ п/п</w:t>
            </w:r>
          </w:p>
        </w:tc>
        <w:tc>
          <w:tcPr>
            <w:tcW w:w="4394" w:type="dxa"/>
          </w:tcPr>
          <w:p w:rsidR="00DF5CA4" w:rsidRPr="00524086" w:rsidRDefault="00DF5CA4" w:rsidP="00DF5CA4">
            <w:pPr>
              <w:jc w:val="center"/>
              <w:rPr>
                <w:b/>
                <w:color w:val="000000" w:themeColor="text1"/>
              </w:rPr>
            </w:pPr>
            <w:r w:rsidRPr="00524086">
              <w:rPr>
                <w:b/>
                <w:color w:val="000000" w:themeColor="text1"/>
              </w:rPr>
              <w:t xml:space="preserve">Параметр </w:t>
            </w:r>
          </w:p>
        </w:tc>
        <w:tc>
          <w:tcPr>
            <w:tcW w:w="9858" w:type="dxa"/>
            <w:gridSpan w:val="2"/>
          </w:tcPr>
          <w:p w:rsidR="00DF5CA4" w:rsidRPr="00524086" w:rsidRDefault="00DF5CA4" w:rsidP="00DF5CA4">
            <w:pPr>
              <w:jc w:val="center"/>
              <w:rPr>
                <w:b/>
                <w:color w:val="000000" w:themeColor="text1"/>
              </w:rPr>
            </w:pPr>
            <w:r w:rsidRPr="00524086">
              <w:rPr>
                <w:b/>
                <w:color w:val="000000" w:themeColor="text1"/>
              </w:rPr>
              <w:t>Значение параметра/состояние</w:t>
            </w:r>
          </w:p>
        </w:tc>
      </w:tr>
      <w:tr w:rsidR="00524086" w:rsidRPr="00524086" w:rsidTr="00A233E5">
        <w:trPr>
          <w:trHeight w:val="527"/>
        </w:trPr>
        <w:tc>
          <w:tcPr>
            <w:tcW w:w="534" w:type="dxa"/>
          </w:tcPr>
          <w:p w:rsidR="00DF5CA4" w:rsidRPr="00524086" w:rsidRDefault="00DF5CA4" w:rsidP="00DF5CA4">
            <w:pPr>
              <w:jc w:val="center"/>
              <w:rPr>
                <w:color w:val="000000" w:themeColor="text1"/>
              </w:rPr>
            </w:pPr>
            <w:r w:rsidRPr="00524086">
              <w:rPr>
                <w:color w:val="000000" w:themeColor="text1"/>
              </w:rPr>
              <w:t>1.</w:t>
            </w:r>
          </w:p>
        </w:tc>
        <w:tc>
          <w:tcPr>
            <w:tcW w:w="4394" w:type="dxa"/>
          </w:tcPr>
          <w:p w:rsidR="00DF5CA4" w:rsidRPr="00524086" w:rsidRDefault="00DF5CA4" w:rsidP="00DF5CA4">
            <w:pPr>
              <w:rPr>
                <w:b/>
                <w:bCs/>
                <w:color w:val="000000" w:themeColor="text1"/>
              </w:rPr>
            </w:pPr>
            <w:r w:rsidRPr="00524086">
              <w:rPr>
                <w:b/>
                <w:bCs/>
                <w:color w:val="000000" w:themeColor="text1"/>
              </w:rPr>
              <w:t>Наименование органа, предоставляющего услугу</w:t>
            </w:r>
          </w:p>
        </w:tc>
        <w:tc>
          <w:tcPr>
            <w:tcW w:w="9858" w:type="dxa"/>
            <w:gridSpan w:val="2"/>
          </w:tcPr>
          <w:p w:rsidR="00DF5CA4" w:rsidRPr="00524086" w:rsidRDefault="00D43AB5" w:rsidP="003537C2">
            <w:pPr>
              <w:jc w:val="both"/>
              <w:rPr>
                <w:b/>
                <w:i/>
                <w:color w:val="000000" w:themeColor="text1"/>
              </w:rPr>
            </w:pPr>
            <w:r w:rsidRPr="006E45B1">
              <w:rPr>
                <w:bCs/>
              </w:rPr>
              <w:t>Департамент имущественных и земельных отношений администрации Ханты-Мансийского района (далее – Уполномоченный орган)</w:t>
            </w:r>
            <w:r w:rsidRPr="008E2423">
              <w:rPr>
                <w:b/>
                <w:bCs/>
                <w:i/>
              </w:rPr>
              <w:t xml:space="preserve"> (далее – Уполномоченный орган)</w:t>
            </w:r>
          </w:p>
        </w:tc>
      </w:tr>
      <w:tr w:rsidR="00524086" w:rsidRPr="00524086" w:rsidTr="00A233E5">
        <w:tc>
          <w:tcPr>
            <w:tcW w:w="534" w:type="dxa"/>
          </w:tcPr>
          <w:p w:rsidR="00DF5CA4" w:rsidRPr="00524086" w:rsidRDefault="00DF5CA4" w:rsidP="00DF5CA4">
            <w:pPr>
              <w:jc w:val="center"/>
              <w:rPr>
                <w:color w:val="000000" w:themeColor="text1"/>
              </w:rPr>
            </w:pPr>
            <w:r w:rsidRPr="00524086">
              <w:rPr>
                <w:color w:val="000000" w:themeColor="text1"/>
              </w:rPr>
              <w:t>2.</w:t>
            </w:r>
          </w:p>
        </w:tc>
        <w:tc>
          <w:tcPr>
            <w:tcW w:w="4394" w:type="dxa"/>
          </w:tcPr>
          <w:p w:rsidR="00DF5CA4" w:rsidRPr="00524086" w:rsidRDefault="00DF5CA4" w:rsidP="00DF5CA4">
            <w:pPr>
              <w:rPr>
                <w:b/>
                <w:bCs/>
                <w:color w:val="000000" w:themeColor="text1"/>
              </w:rPr>
            </w:pPr>
            <w:r w:rsidRPr="00524086">
              <w:rPr>
                <w:b/>
                <w:bCs/>
                <w:color w:val="000000" w:themeColor="text1"/>
              </w:rPr>
              <w:t>Номер услуги в федеральном реестре</w:t>
            </w:r>
          </w:p>
          <w:p w:rsidR="00DF5CA4" w:rsidRPr="00524086" w:rsidRDefault="00DF5CA4" w:rsidP="00DF5CA4">
            <w:pPr>
              <w:jc w:val="center"/>
              <w:rPr>
                <w:color w:val="000000" w:themeColor="text1"/>
              </w:rPr>
            </w:pPr>
          </w:p>
        </w:tc>
        <w:tc>
          <w:tcPr>
            <w:tcW w:w="9858" w:type="dxa"/>
            <w:gridSpan w:val="2"/>
          </w:tcPr>
          <w:p w:rsidR="00DF5CA4" w:rsidRPr="00D43AB5" w:rsidRDefault="00DF5CA4" w:rsidP="00DF5CA4">
            <w:pPr>
              <w:jc w:val="both"/>
              <w:rPr>
                <w:color w:val="000000" w:themeColor="text1"/>
                <w:highlight w:val="yellow"/>
              </w:rPr>
            </w:pPr>
          </w:p>
        </w:tc>
      </w:tr>
      <w:tr w:rsidR="00524086" w:rsidRPr="00524086" w:rsidTr="00A233E5">
        <w:tc>
          <w:tcPr>
            <w:tcW w:w="534" w:type="dxa"/>
          </w:tcPr>
          <w:p w:rsidR="00DF5CA4" w:rsidRPr="00524086" w:rsidRDefault="00DF5CA4" w:rsidP="00DF5CA4">
            <w:pPr>
              <w:jc w:val="center"/>
              <w:rPr>
                <w:color w:val="000000" w:themeColor="text1"/>
              </w:rPr>
            </w:pPr>
            <w:r w:rsidRPr="00524086">
              <w:rPr>
                <w:color w:val="000000" w:themeColor="text1"/>
              </w:rPr>
              <w:t>3.</w:t>
            </w:r>
          </w:p>
        </w:tc>
        <w:tc>
          <w:tcPr>
            <w:tcW w:w="4394" w:type="dxa"/>
          </w:tcPr>
          <w:p w:rsidR="00DF5CA4" w:rsidRPr="00524086" w:rsidRDefault="00DF5CA4" w:rsidP="00DF5CA4">
            <w:pPr>
              <w:rPr>
                <w:b/>
                <w:bCs/>
                <w:color w:val="000000" w:themeColor="text1"/>
              </w:rPr>
            </w:pPr>
            <w:r w:rsidRPr="00524086">
              <w:rPr>
                <w:b/>
                <w:bCs/>
                <w:color w:val="000000" w:themeColor="text1"/>
              </w:rPr>
              <w:t>Полное наименование услуги</w:t>
            </w:r>
          </w:p>
          <w:p w:rsidR="00DF5CA4" w:rsidRPr="00524086" w:rsidRDefault="00DF5CA4" w:rsidP="00DF5CA4">
            <w:pPr>
              <w:jc w:val="center"/>
              <w:rPr>
                <w:color w:val="000000" w:themeColor="text1"/>
              </w:rPr>
            </w:pPr>
          </w:p>
        </w:tc>
        <w:tc>
          <w:tcPr>
            <w:tcW w:w="9858" w:type="dxa"/>
            <w:gridSpan w:val="2"/>
          </w:tcPr>
          <w:p w:rsidR="00DF5CA4" w:rsidRPr="00524086" w:rsidRDefault="001E69F2" w:rsidP="00DF5CA4">
            <w:pPr>
              <w:jc w:val="both"/>
              <w:rPr>
                <w:color w:val="000000" w:themeColor="text1"/>
              </w:rPr>
            </w:pPr>
            <w:r w:rsidRPr="00524086">
              <w:rPr>
                <w:color w:val="000000" w:themeColor="text1"/>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tc>
      </w:tr>
      <w:tr w:rsidR="00524086" w:rsidRPr="00524086" w:rsidTr="00A233E5">
        <w:tc>
          <w:tcPr>
            <w:tcW w:w="534" w:type="dxa"/>
          </w:tcPr>
          <w:p w:rsidR="00DF5CA4" w:rsidRPr="00524086" w:rsidRDefault="00DF5CA4" w:rsidP="00DF5CA4">
            <w:pPr>
              <w:jc w:val="center"/>
              <w:rPr>
                <w:color w:val="000000" w:themeColor="text1"/>
              </w:rPr>
            </w:pPr>
            <w:r w:rsidRPr="00524086">
              <w:rPr>
                <w:color w:val="000000" w:themeColor="text1"/>
              </w:rPr>
              <w:t>4.</w:t>
            </w:r>
          </w:p>
        </w:tc>
        <w:tc>
          <w:tcPr>
            <w:tcW w:w="4394" w:type="dxa"/>
          </w:tcPr>
          <w:p w:rsidR="00DF5CA4" w:rsidRPr="00524086" w:rsidRDefault="00DF5CA4" w:rsidP="00DF5CA4">
            <w:pPr>
              <w:rPr>
                <w:b/>
                <w:bCs/>
                <w:color w:val="000000" w:themeColor="text1"/>
              </w:rPr>
            </w:pPr>
            <w:r w:rsidRPr="00524086">
              <w:rPr>
                <w:b/>
                <w:bCs/>
                <w:color w:val="000000" w:themeColor="text1"/>
              </w:rPr>
              <w:t>Краткое наименование услуги</w:t>
            </w:r>
          </w:p>
          <w:p w:rsidR="00DF5CA4" w:rsidRPr="00524086" w:rsidRDefault="00DF5CA4" w:rsidP="00DF5CA4">
            <w:pPr>
              <w:jc w:val="center"/>
              <w:rPr>
                <w:b/>
                <w:color w:val="000000" w:themeColor="text1"/>
              </w:rPr>
            </w:pPr>
          </w:p>
        </w:tc>
        <w:tc>
          <w:tcPr>
            <w:tcW w:w="9858" w:type="dxa"/>
            <w:gridSpan w:val="2"/>
          </w:tcPr>
          <w:p w:rsidR="00DF5CA4" w:rsidRPr="00524086" w:rsidRDefault="006A3020" w:rsidP="00DF5CA4">
            <w:pPr>
              <w:jc w:val="both"/>
              <w:rPr>
                <w:color w:val="000000" w:themeColor="text1"/>
              </w:rPr>
            </w:pPr>
            <w:r w:rsidRPr="00524086">
              <w:rPr>
                <w:color w:val="000000" w:themeColor="text1"/>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tc>
      </w:tr>
      <w:tr w:rsidR="00D43AB5" w:rsidRPr="00524086" w:rsidTr="00A233E5">
        <w:tc>
          <w:tcPr>
            <w:tcW w:w="534" w:type="dxa"/>
          </w:tcPr>
          <w:p w:rsidR="00D43AB5" w:rsidRPr="00524086" w:rsidRDefault="00D43AB5" w:rsidP="00DF5CA4">
            <w:pPr>
              <w:jc w:val="center"/>
              <w:rPr>
                <w:color w:val="000000" w:themeColor="text1"/>
              </w:rPr>
            </w:pPr>
            <w:r w:rsidRPr="00524086">
              <w:rPr>
                <w:color w:val="000000" w:themeColor="text1"/>
              </w:rPr>
              <w:t>5.</w:t>
            </w:r>
          </w:p>
        </w:tc>
        <w:tc>
          <w:tcPr>
            <w:tcW w:w="4394" w:type="dxa"/>
          </w:tcPr>
          <w:p w:rsidR="00D43AB5" w:rsidRPr="00524086" w:rsidRDefault="00D43AB5" w:rsidP="00DF5CA4">
            <w:pPr>
              <w:rPr>
                <w:b/>
                <w:bCs/>
                <w:color w:val="000000" w:themeColor="text1"/>
              </w:rPr>
            </w:pPr>
            <w:r w:rsidRPr="00524086">
              <w:rPr>
                <w:b/>
                <w:bCs/>
                <w:color w:val="000000" w:themeColor="text1"/>
              </w:rPr>
              <w:t>Административный регламент предоставления муниципальной услуги</w:t>
            </w:r>
          </w:p>
          <w:p w:rsidR="00D43AB5" w:rsidRPr="00524086" w:rsidRDefault="00D43AB5" w:rsidP="00DF5CA4">
            <w:pPr>
              <w:jc w:val="center"/>
              <w:rPr>
                <w:color w:val="000000" w:themeColor="text1"/>
              </w:rPr>
            </w:pPr>
          </w:p>
        </w:tc>
        <w:tc>
          <w:tcPr>
            <w:tcW w:w="9858" w:type="dxa"/>
            <w:gridSpan w:val="2"/>
          </w:tcPr>
          <w:p w:rsidR="00D43AB5" w:rsidRPr="001F5FF8" w:rsidRDefault="00D43AB5" w:rsidP="001F5FF8">
            <w:pPr>
              <w:jc w:val="both"/>
            </w:pPr>
            <w:r w:rsidRPr="001F5FF8">
              <w:t>Постановление администрации Ханты-Мансийского района от 19.</w:t>
            </w:r>
            <w:r w:rsidR="001F5FF8" w:rsidRPr="001F5FF8">
              <w:t>10</w:t>
            </w:r>
            <w:r w:rsidRPr="001F5FF8">
              <w:t xml:space="preserve">.2017 № </w:t>
            </w:r>
            <w:r w:rsidR="001F5FF8" w:rsidRPr="001F5FF8">
              <w:t>283</w:t>
            </w:r>
            <w:r w:rsidRPr="001F5FF8">
              <w:t xml:space="preserve"> «Об утверждении административных регламентов предоставления муниципальных услуг в сфере имущественных отношений»</w:t>
            </w:r>
          </w:p>
        </w:tc>
      </w:tr>
      <w:tr w:rsidR="00524086" w:rsidRPr="00524086" w:rsidTr="006A3020">
        <w:trPr>
          <w:trHeight w:val="269"/>
        </w:trPr>
        <w:tc>
          <w:tcPr>
            <w:tcW w:w="534" w:type="dxa"/>
          </w:tcPr>
          <w:p w:rsidR="00DF5CA4" w:rsidRPr="00524086" w:rsidRDefault="00DF5CA4" w:rsidP="00DF5CA4">
            <w:pPr>
              <w:jc w:val="center"/>
              <w:rPr>
                <w:color w:val="000000" w:themeColor="text1"/>
              </w:rPr>
            </w:pPr>
            <w:r w:rsidRPr="00524086">
              <w:rPr>
                <w:color w:val="000000" w:themeColor="text1"/>
              </w:rPr>
              <w:t>6.</w:t>
            </w:r>
          </w:p>
        </w:tc>
        <w:tc>
          <w:tcPr>
            <w:tcW w:w="4394" w:type="dxa"/>
          </w:tcPr>
          <w:p w:rsidR="00DF5CA4" w:rsidRPr="00524086" w:rsidRDefault="00DF5CA4" w:rsidP="00DF5CA4">
            <w:pPr>
              <w:rPr>
                <w:b/>
                <w:bCs/>
                <w:color w:val="000000" w:themeColor="text1"/>
              </w:rPr>
            </w:pPr>
            <w:r w:rsidRPr="00524086">
              <w:rPr>
                <w:b/>
                <w:bCs/>
                <w:color w:val="000000" w:themeColor="text1"/>
              </w:rPr>
              <w:t>Перечень «подуслуг»</w:t>
            </w:r>
          </w:p>
          <w:p w:rsidR="00DF5CA4" w:rsidRPr="00524086" w:rsidRDefault="00DF5CA4" w:rsidP="00DF5CA4">
            <w:pPr>
              <w:jc w:val="center"/>
              <w:rPr>
                <w:color w:val="000000" w:themeColor="text1"/>
              </w:rPr>
            </w:pPr>
          </w:p>
        </w:tc>
        <w:tc>
          <w:tcPr>
            <w:tcW w:w="9858" w:type="dxa"/>
            <w:gridSpan w:val="2"/>
          </w:tcPr>
          <w:p w:rsidR="00DF5CA4" w:rsidRPr="00524086" w:rsidRDefault="006A3020" w:rsidP="001E69F2">
            <w:pPr>
              <w:rPr>
                <w:color w:val="000000" w:themeColor="text1"/>
              </w:rPr>
            </w:pPr>
            <w:r w:rsidRPr="00524086">
              <w:rPr>
                <w:color w:val="000000" w:themeColor="text1"/>
              </w:rPr>
              <w:t>нет</w:t>
            </w:r>
          </w:p>
        </w:tc>
      </w:tr>
      <w:tr w:rsidR="00D43AB5" w:rsidRPr="00524086" w:rsidTr="000C5AA7">
        <w:tc>
          <w:tcPr>
            <w:tcW w:w="534" w:type="dxa"/>
          </w:tcPr>
          <w:p w:rsidR="00D43AB5" w:rsidRPr="00524086" w:rsidRDefault="00D43AB5" w:rsidP="00DF5CA4">
            <w:pPr>
              <w:jc w:val="center"/>
              <w:rPr>
                <w:color w:val="000000" w:themeColor="text1"/>
              </w:rPr>
            </w:pPr>
            <w:r w:rsidRPr="00524086">
              <w:rPr>
                <w:color w:val="000000" w:themeColor="text1"/>
              </w:rPr>
              <w:t>7.</w:t>
            </w:r>
          </w:p>
        </w:tc>
        <w:tc>
          <w:tcPr>
            <w:tcW w:w="4394" w:type="dxa"/>
          </w:tcPr>
          <w:p w:rsidR="00D43AB5" w:rsidRPr="00524086" w:rsidRDefault="00D43AB5" w:rsidP="00DF5CA4">
            <w:pPr>
              <w:rPr>
                <w:b/>
                <w:color w:val="000000" w:themeColor="text1"/>
              </w:rPr>
            </w:pPr>
            <w:r w:rsidRPr="00524086">
              <w:rPr>
                <w:b/>
                <w:bCs/>
                <w:color w:val="000000" w:themeColor="text1"/>
              </w:rPr>
              <w:t>Способы оценки качества предоставления муниципальной услуги</w:t>
            </w:r>
          </w:p>
        </w:tc>
        <w:tc>
          <w:tcPr>
            <w:tcW w:w="4929" w:type="dxa"/>
          </w:tcPr>
          <w:p w:rsidR="00D43AB5" w:rsidRPr="00E21299" w:rsidRDefault="00D43AB5" w:rsidP="00031FEA">
            <w:pPr>
              <w:jc w:val="both"/>
            </w:pPr>
            <w:r w:rsidRPr="00E21299">
              <w:t>радиотелефонная связь (смс-опрос, телефонный опрос);</w:t>
            </w:r>
          </w:p>
          <w:p w:rsidR="00D43AB5" w:rsidRPr="00E21299" w:rsidRDefault="00D43AB5" w:rsidP="00031FEA">
            <w:pPr>
              <w:jc w:val="both"/>
            </w:pPr>
            <w:r w:rsidRPr="00E21299">
              <w:t>терминальные устройства в МФЦ;</w:t>
            </w:r>
          </w:p>
          <w:p w:rsidR="00D43AB5" w:rsidRPr="00E21299" w:rsidRDefault="00D43AB5" w:rsidP="00031FEA">
            <w:pPr>
              <w:jc w:val="both"/>
            </w:pPr>
            <w:r w:rsidRPr="00E21299">
              <w:t>терминальные устройства в органе местного самоуправления;</w:t>
            </w:r>
          </w:p>
          <w:p w:rsidR="00D43AB5" w:rsidRPr="00E21299" w:rsidRDefault="00D43AB5" w:rsidP="00031FEA">
            <w:pPr>
              <w:jc w:val="both"/>
            </w:pPr>
            <w:r w:rsidRPr="00E21299">
              <w:t>Единый портал государственных услуг;</w:t>
            </w:r>
          </w:p>
          <w:p w:rsidR="00D43AB5" w:rsidRPr="00E21299" w:rsidRDefault="00D43AB5" w:rsidP="00031FEA">
            <w:pPr>
              <w:jc w:val="both"/>
            </w:pPr>
            <w:r w:rsidRPr="00E21299">
              <w:t>Региональный портал государственных услуг;</w:t>
            </w:r>
          </w:p>
          <w:p w:rsidR="00D43AB5" w:rsidRPr="00E21299" w:rsidRDefault="00D43AB5" w:rsidP="00031FEA">
            <w:pPr>
              <w:jc w:val="both"/>
            </w:pPr>
            <w:r w:rsidRPr="00E21299">
              <w:t>официальный сайт органа местного самоуправления.</w:t>
            </w:r>
          </w:p>
          <w:p w:rsidR="00D43AB5" w:rsidRPr="00E21299" w:rsidRDefault="00D43AB5" w:rsidP="00031FEA">
            <w:pPr>
              <w:jc w:val="both"/>
            </w:pPr>
          </w:p>
        </w:tc>
        <w:tc>
          <w:tcPr>
            <w:tcW w:w="4929" w:type="dxa"/>
          </w:tcPr>
          <w:p w:rsidR="00D43AB5" w:rsidRPr="008E2423" w:rsidRDefault="00D43AB5" w:rsidP="00031FEA">
            <w:pPr>
              <w:jc w:val="both"/>
            </w:pPr>
            <w:r w:rsidRPr="008E2423">
              <w:t>радиотелефонная связь (телефонный опрос);</w:t>
            </w:r>
          </w:p>
          <w:p w:rsidR="00D43AB5" w:rsidRPr="008E2423" w:rsidRDefault="00D43AB5" w:rsidP="00031FEA">
            <w:pPr>
              <w:jc w:val="both"/>
            </w:pPr>
            <w:r w:rsidRPr="008E2423">
              <w:t>терминальные устройства в МФЦ;</w:t>
            </w:r>
          </w:p>
          <w:p w:rsidR="00D43AB5" w:rsidRPr="00E21299" w:rsidRDefault="00D43AB5" w:rsidP="00031FEA">
            <w:pPr>
              <w:tabs>
                <w:tab w:val="left" w:pos="1159"/>
              </w:tabs>
            </w:pPr>
            <w:r w:rsidRPr="00E21299">
              <w:tab/>
            </w:r>
          </w:p>
        </w:tc>
      </w:tr>
    </w:tbl>
    <w:p w:rsidR="00937ADC" w:rsidRPr="00524086" w:rsidRDefault="00937ADC">
      <w:pPr>
        <w:rPr>
          <w:color w:val="000000" w:themeColor="text1"/>
        </w:rPr>
      </w:pPr>
    </w:p>
    <w:p w:rsidR="00DF5CA4" w:rsidRPr="00524086" w:rsidRDefault="00DF5CA4">
      <w:pPr>
        <w:rPr>
          <w:color w:val="000000" w:themeColor="text1"/>
        </w:rPr>
      </w:pPr>
    </w:p>
    <w:p w:rsidR="006A3020" w:rsidRDefault="006A3020">
      <w:pPr>
        <w:rPr>
          <w:color w:val="000000" w:themeColor="text1"/>
        </w:rPr>
      </w:pPr>
    </w:p>
    <w:p w:rsidR="00D43AB5" w:rsidRDefault="00D43AB5">
      <w:pPr>
        <w:rPr>
          <w:color w:val="000000" w:themeColor="text1"/>
        </w:rPr>
      </w:pPr>
    </w:p>
    <w:p w:rsidR="00D43AB5" w:rsidRDefault="00D43AB5">
      <w:pPr>
        <w:rPr>
          <w:color w:val="000000" w:themeColor="text1"/>
        </w:rPr>
      </w:pPr>
    </w:p>
    <w:p w:rsidR="00D43AB5" w:rsidRPr="00524086" w:rsidRDefault="00D43AB5">
      <w:pPr>
        <w:rPr>
          <w:color w:val="000000" w:themeColor="text1"/>
        </w:rPr>
      </w:pPr>
    </w:p>
    <w:p w:rsidR="00DF5CA4" w:rsidRPr="00524086" w:rsidRDefault="00DF5CA4" w:rsidP="00DF5CA4">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524086">
        <w:rPr>
          <w:rFonts w:ascii="Times New Roman" w:eastAsia="Times New Roman" w:hAnsi="Times New Roman" w:cs="Times New Roman"/>
          <w:b/>
          <w:color w:val="000000" w:themeColor="text1"/>
          <w:sz w:val="28"/>
          <w:szCs w:val="28"/>
          <w:lang w:eastAsia="ru-RU"/>
        </w:rPr>
        <w:lastRenderedPageBreak/>
        <w:t>Раздел 2. Общие сведения о «подуслугах»</w:t>
      </w:r>
    </w:p>
    <w:p w:rsidR="00DF5CA4" w:rsidRPr="00524086" w:rsidRDefault="00DF5CA4" w:rsidP="00DF5CA4">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p>
    <w:tbl>
      <w:tblPr>
        <w:tblStyle w:val="a3"/>
        <w:tblW w:w="15899" w:type="dxa"/>
        <w:tblInd w:w="-459" w:type="dxa"/>
        <w:tblLayout w:type="fixed"/>
        <w:tblLook w:val="04A0" w:firstRow="1" w:lastRow="0" w:firstColumn="1" w:lastColumn="0" w:noHBand="0" w:noVBand="1"/>
      </w:tblPr>
      <w:tblGrid>
        <w:gridCol w:w="1330"/>
        <w:gridCol w:w="1330"/>
        <w:gridCol w:w="1026"/>
        <w:gridCol w:w="3260"/>
        <w:gridCol w:w="1418"/>
        <w:gridCol w:w="1594"/>
        <w:gridCol w:w="1048"/>
        <w:gridCol w:w="1220"/>
        <w:gridCol w:w="993"/>
        <w:gridCol w:w="1340"/>
        <w:gridCol w:w="1340"/>
      </w:tblGrid>
      <w:tr w:rsidR="00524086" w:rsidRPr="00524086" w:rsidTr="006E5BDE">
        <w:tc>
          <w:tcPr>
            <w:tcW w:w="2660" w:type="dxa"/>
            <w:gridSpan w:val="2"/>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Срок предоставления в зависимости от условий</w:t>
            </w:r>
          </w:p>
        </w:tc>
        <w:tc>
          <w:tcPr>
            <w:tcW w:w="1026" w:type="dxa"/>
            <w:vMerge w:val="restart"/>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Основания отказа в приеме документов</w:t>
            </w:r>
          </w:p>
        </w:tc>
        <w:tc>
          <w:tcPr>
            <w:tcW w:w="3260" w:type="dxa"/>
            <w:vMerge w:val="restart"/>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Основания отказа в предоставлении «подуслуги»</w:t>
            </w:r>
          </w:p>
        </w:tc>
        <w:tc>
          <w:tcPr>
            <w:tcW w:w="1418" w:type="dxa"/>
            <w:vMerge w:val="restart"/>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Основания приостановления предоставления «подуслуги»</w:t>
            </w:r>
          </w:p>
        </w:tc>
        <w:tc>
          <w:tcPr>
            <w:tcW w:w="1594" w:type="dxa"/>
            <w:vMerge w:val="restart"/>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Срок приостановления предоставления «подуслуги»</w:t>
            </w:r>
          </w:p>
        </w:tc>
        <w:tc>
          <w:tcPr>
            <w:tcW w:w="3261" w:type="dxa"/>
            <w:gridSpan w:val="3"/>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Плата за предоставление «подуслуги»</w:t>
            </w:r>
          </w:p>
        </w:tc>
        <w:tc>
          <w:tcPr>
            <w:tcW w:w="1340" w:type="dxa"/>
            <w:vMerge w:val="restart"/>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Способ обращения за получением «подуслуги»</w:t>
            </w:r>
          </w:p>
        </w:tc>
        <w:tc>
          <w:tcPr>
            <w:tcW w:w="1340" w:type="dxa"/>
            <w:vMerge w:val="restart"/>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Способ получения результатов «подуслуги»</w:t>
            </w:r>
          </w:p>
        </w:tc>
      </w:tr>
      <w:tr w:rsidR="00524086" w:rsidRPr="00524086" w:rsidTr="006E5BDE">
        <w:tc>
          <w:tcPr>
            <w:tcW w:w="1330" w:type="dxa"/>
          </w:tcPr>
          <w:p w:rsidR="0043125A" w:rsidRPr="00524086" w:rsidRDefault="0043125A" w:rsidP="00DF5CA4">
            <w:pPr>
              <w:widowControl w:val="0"/>
              <w:autoSpaceDE w:val="0"/>
              <w:autoSpaceDN w:val="0"/>
              <w:jc w:val="center"/>
              <w:rPr>
                <w:b/>
                <w:color w:val="000000" w:themeColor="text1"/>
              </w:rPr>
            </w:pPr>
            <w:r w:rsidRPr="00524086">
              <w:rPr>
                <w:b/>
                <w:color w:val="000000" w:themeColor="text1"/>
              </w:rPr>
              <w:t>При подаче заявления по месту жительства (месту нахождения юр.лица)</w:t>
            </w:r>
          </w:p>
        </w:tc>
        <w:tc>
          <w:tcPr>
            <w:tcW w:w="1330" w:type="dxa"/>
          </w:tcPr>
          <w:p w:rsidR="0043125A" w:rsidRPr="00524086" w:rsidRDefault="0043125A" w:rsidP="00DF5CA4">
            <w:pPr>
              <w:widowControl w:val="0"/>
              <w:autoSpaceDE w:val="0"/>
              <w:autoSpaceDN w:val="0"/>
              <w:jc w:val="center"/>
              <w:rPr>
                <w:b/>
                <w:color w:val="000000" w:themeColor="text1"/>
              </w:rPr>
            </w:pPr>
            <w:r w:rsidRPr="00524086">
              <w:rPr>
                <w:b/>
                <w:color w:val="000000" w:themeColor="text1"/>
              </w:rPr>
              <w:t xml:space="preserve">При подаче заявления не по месту жительства </w:t>
            </w:r>
          </w:p>
          <w:p w:rsidR="0043125A" w:rsidRPr="00524086" w:rsidRDefault="0043125A" w:rsidP="00DF5CA4">
            <w:pPr>
              <w:widowControl w:val="0"/>
              <w:autoSpaceDE w:val="0"/>
              <w:autoSpaceDN w:val="0"/>
              <w:jc w:val="center"/>
              <w:rPr>
                <w:b/>
                <w:color w:val="000000" w:themeColor="text1"/>
              </w:rPr>
            </w:pPr>
            <w:r w:rsidRPr="00524086">
              <w:rPr>
                <w:b/>
                <w:color w:val="000000" w:themeColor="text1"/>
              </w:rPr>
              <w:t>(по месту обращения)</w:t>
            </w:r>
          </w:p>
        </w:tc>
        <w:tc>
          <w:tcPr>
            <w:tcW w:w="1026" w:type="dxa"/>
            <w:vMerge/>
          </w:tcPr>
          <w:p w:rsidR="0043125A" w:rsidRPr="00524086" w:rsidRDefault="0043125A" w:rsidP="00DF5CA4">
            <w:pPr>
              <w:widowControl w:val="0"/>
              <w:autoSpaceDE w:val="0"/>
              <w:autoSpaceDN w:val="0"/>
              <w:jc w:val="center"/>
              <w:rPr>
                <w:b/>
                <w:color w:val="000000" w:themeColor="text1"/>
              </w:rPr>
            </w:pPr>
          </w:p>
        </w:tc>
        <w:tc>
          <w:tcPr>
            <w:tcW w:w="3260" w:type="dxa"/>
            <w:vMerge/>
          </w:tcPr>
          <w:p w:rsidR="0043125A" w:rsidRPr="00524086" w:rsidRDefault="0043125A" w:rsidP="00DF5CA4">
            <w:pPr>
              <w:widowControl w:val="0"/>
              <w:autoSpaceDE w:val="0"/>
              <w:autoSpaceDN w:val="0"/>
              <w:jc w:val="center"/>
              <w:rPr>
                <w:b/>
                <w:color w:val="000000" w:themeColor="text1"/>
              </w:rPr>
            </w:pPr>
          </w:p>
        </w:tc>
        <w:tc>
          <w:tcPr>
            <w:tcW w:w="1418" w:type="dxa"/>
            <w:vMerge/>
          </w:tcPr>
          <w:p w:rsidR="0043125A" w:rsidRPr="00524086" w:rsidRDefault="0043125A" w:rsidP="00DF5CA4">
            <w:pPr>
              <w:widowControl w:val="0"/>
              <w:autoSpaceDE w:val="0"/>
              <w:autoSpaceDN w:val="0"/>
              <w:jc w:val="center"/>
              <w:rPr>
                <w:b/>
                <w:color w:val="000000" w:themeColor="text1"/>
              </w:rPr>
            </w:pPr>
          </w:p>
        </w:tc>
        <w:tc>
          <w:tcPr>
            <w:tcW w:w="1594" w:type="dxa"/>
            <w:vMerge/>
          </w:tcPr>
          <w:p w:rsidR="0043125A" w:rsidRPr="00524086" w:rsidRDefault="0043125A" w:rsidP="00DF5CA4">
            <w:pPr>
              <w:widowControl w:val="0"/>
              <w:autoSpaceDE w:val="0"/>
              <w:autoSpaceDN w:val="0"/>
              <w:jc w:val="center"/>
              <w:rPr>
                <w:b/>
                <w:color w:val="000000" w:themeColor="text1"/>
              </w:rPr>
            </w:pPr>
          </w:p>
        </w:tc>
        <w:tc>
          <w:tcPr>
            <w:tcW w:w="1048" w:type="dxa"/>
          </w:tcPr>
          <w:p w:rsidR="0043125A" w:rsidRPr="00524086" w:rsidRDefault="0043125A" w:rsidP="000C5AA7">
            <w:pPr>
              <w:widowControl w:val="0"/>
              <w:autoSpaceDE w:val="0"/>
              <w:autoSpaceDN w:val="0"/>
              <w:jc w:val="center"/>
              <w:rPr>
                <w:b/>
                <w:color w:val="000000" w:themeColor="text1"/>
              </w:rPr>
            </w:pPr>
            <w:r w:rsidRPr="00524086">
              <w:rPr>
                <w:b/>
                <w:color w:val="000000" w:themeColor="text1"/>
              </w:rPr>
              <w:t>наличие платы (государстве иной пошлины)</w:t>
            </w:r>
          </w:p>
        </w:tc>
        <w:tc>
          <w:tcPr>
            <w:tcW w:w="1220" w:type="dxa"/>
          </w:tcPr>
          <w:p w:rsidR="0043125A" w:rsidRPr="00524086" w:rsidRDefault="0043125A" w:rsidP="000C5AA7">
            <w:pPr>
              <w:widowControl w:val="0"/>
              <w:autoSpaceDE w:val="0"/>
              <w:autoSpaceDN w:val="0"/>
              <w:jc w:val="center"/>
              <w:rPr>
                <w:b/>
                <w:color w:val="000000" w:themeColor="text1"/>
              </w:rPr>
            </w:pPr>
            <w:r w:rsidRPr="00524086">
              <w:rPr>
                <w:b/>
                <w:color w:val="000000" w:themeColor="text1"/>
              </w:rPr>
              <w:t>реквизиты нормативного правового акта, являющегося основанием для взимания платы (государственной пошлины)</w:t>
            </w:r>
          </w:p>
        </w:tc>
        <w:tc>
          <w:tcPr>
            <w:tcW w:w="993" w:type="dxa"/>
          </w:tcPr>
          <w:p w:rsidR="0043125A" w:rsidRPr="00524086" w:rsidRDefault="0043125A" w:rsidP="000C5AA7">
            <w:pPr>
              <w:widowControl w:val="0"/>
              <w:autoSpaceDE w:val="0"/>
              <w:autoSpaceDN w:val="0"/>
              <w:jc w:val="center"/>
              <w:rPr>
                <w:b/>
                <w:color w:val="000000" w:themeColor="text1"/>
              </w:rPr>
            </w:pPr>
            <w:r w:rsidRPr="00524086">
              <w:rPr>
                <w:b/>
                <w:color w:val="000000" w:themeColor="text1"/>
              </w:rPr>
              <w:t>КБК для взимания платы (государственной пошлины), в том числе через МФЦ</w:t>
            </w:r>
          </w:p>
        </w:tc>
        <w:tc>
          <w:tcPr>
            <w:tcW w:w="1340" w:type="dxa"/>
            <w:vMerge/>
          </w:tcPr>
          <w:p w:rsidR="0043125A" w:rsidRPr="00524086" w:rsidRDefault="0043125A" w:rsidP="00DF5CA4">
            <w:pPr>
              <w:widowControl w:val="0"/>
              <w:autoSpaceDE w:val="0"/>
              <w:autoSpaceDN w:val="0"/>
              <w:jc w:val="center"/>
              <w:rPr>
                <w:b/>
                <w:color w:val="000000" w:themeColor="text1"/>
              </w:rPr>
            </w:pPr>
          </w:p>
        </w:tc>
        <w:tc>
          <w:tcPr>
            <w:tcW w:w="1340" w:type="dxa"/>
            <w:vMerge/>
          </w:tcPr>
          <w:p w:rsidR="0043125A" w:rsidRPr="00524086" w:rsidRDefault="0043125A" w:rsidP="00DF5CA4">
            <w:pPr>
              <w:widowControl w:val="0"/>
              <w:autoSpaceDE w:val="0"/>
              <w:autoSpaceDN w:val="0"/>
              <w:jc w:val="center"/>
              <w:rPr>
                <w:b/>
                <w:color w:val="000000" w:themeColor="text1"/>
              </w:rPr>
            </w:pPr>
          </w:p>
        </w:tc>
      </w:tr>
      <w:tr w:rsidR="00524086" w:rsidRPr="00524086" w:rsidTr="006E5BDE">
        <w:tc>
          <w:tcPr>
            <w:tcW w:w="1330" w:type="dxa"/>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1</w:t>
            </w:r>
          </w:p>
        </w:tc>
        <w:tc>
          <w:tcPr>
            <w:tcW w:w="1330" w:type="dxa"/>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2</w:t>
            </w:r>
          </w:p>
        </w:tc>
        <w:tc>
          <w:tcPr>
            <w:tcW w:w="1026" w:type="dxa"/>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3</w:t>
            </w:r>
          </w:p>
        </w:tc>
        <w:tc>
          <w:tcPr>
            <w:tcW w:w="3260" w:type="dxa"/>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4</w:t>
            </w:r>
          </w:p>
        </w:tc>
        <w:tc>
          <w:tcPr>
            <w:tcW w:w="1418" w:type="dxa"/>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5</w:t>
            </w:r>
          </w:p>
        </w:tc>
        <w:tc>
          <w:tcPr>
            <w:tcW w:w="1594" w:type="dxa"/>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6</w:t>
            </w:r>
          </w:p>
        </w:tc>
        <w:tc>
          <w:tcPr>
            <w:tcW w:w="3261" w:type="dxa"/>
            <w:gridSpan w:val="3"/>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7</w:t>
            </w:r>
          </w:p>
        </w:tc>
        <w:tc>
          <w:tcPr>
            <w:tcW w:w="1340" w:type="dxa"/>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8</w:t>
            </w:r>
          </w:p>
        </w:tc>
        <w:tc>
          <w:tcPr>
            <w:tcW w:w="1340" w:type="dxa"/>
          </w:tcPr>
          <w:p w:rsidR="00DF5CA4" w:rsidRPr="00524086" w:rsidRDefault="00DF5CA4" w:rsidP="00DF5CA4">
            <w:pPr>
              <w:widowControl w:val="0"/>
              <w:autoSpaceDE w:val="0"/>
              <w:autoSpaceDN w:val="0"/>
              <w:jc w:val="center"/>
              <w:rPr>
                <w:b/>
                <w:color w:val="000000" w:themeColor="text1"/>
              </w:rPr>
            </w:pPr>
            <w:r w:rsidRPr="00524086">
              <w:rPr>
                <w:b/>
                <w:color w:val="000000" w:themeColor="text1"/>
              </w:rPr>
              <w:t>9</w:t>
            </w:r>
          </w:p>
        </w:tc>
      </w:tr>
      <w:tr w:rsidR="00524086" w:rsidRPr="00524086" w:rsidTr="006E5BDE">
        <w:trPr>
          <w:trHeight w:val="686"/>
        </w:trPr>
        <w:tc>
          <w:tcPr>
            <w:tcW w:w="15899" w:type="dxa"/>
            <w:gridSpan w:val="11"/>
          </w:tcPr>
          <w:p w:rsidR="00F05681" w:rsidRPr="00524086" w:rsidRDefault="006A3020" w:rsidP="006E5BDE">
            <w:pPr>
              <w:pStyle w:val="a4"/>
              <w:widowControl w:val="0"/>
              <w:autoSpaceDE w:val="0"/>
              <w:autoSpaceDN w:val="0"/>
              <w:jc w:val="center"/>
              <w:rPr>
                <w:b/>
                <w:color w:val="000000" w:themeColor="text1"/>
                <w:sz w:val="22"/>
                <w:szCs w:val="22"/>
              </w:rPr>
            </w:pPr>
            <w:r w:rsidRPr="00524086">
              <w:rPr>
                <w:color w:val="000000" w:themeColor="text1"/>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tc>
      </w:tr>
      <w:tr w:rsidR="00D43AB5" w:rsidRPr="00524086" w:rsidTr="006E5BDE">
        <w:trPr>
          <w:trHeight w:val="330"/>
        </w:trPr>
        <w:tc>
          <w:tcPr>
            <w:tcW w:w="1330" w:type="dxa"/>
          </w:tcPr>
          <w:p w:rsidR="00D43AB5" w:rsidRPr="00346564" w:rsidRDefault="00D43AB5" w:rsidP="00A663B1">
            <w:pPr>
              <w:widowControl w:val="0"/>
              <w:autoSpaceDE w:val="0"/>
              <w:autoSpaceDN w:val="0"/>
              <w:jc w:val="both"/>
            </w:pPr>
            <w:r w:rsidRPr="00E21299">
              <w:t xml:space="preserve">до </w:t>
            </w:r>
            <w:r>
              <w:t xml:space="preserve">30 </w:t>
            </w:r>
            <w:r w:rsidRPr="00E21299">
              <w:t>календарных дней с даты регистрации заявления</w:t>
            </w:r>
          </w:p>
        </w:tc>
        <w:tc>
          <w:tcPr>
            <w:tcW w:w="1330" w:type="dxa"/>
          </w:tcPr>
          <w:p w:rsidR="00D43AB5" w:rsidRPr="00346564" w:rsidRDefault="00D43AB5" w:rsidP="00A663B1">
            <w:pPr>
              <w:widowControl w:val="0"/>
              <w:autoSpaceDE w:val="0"/>
              <w:autoSpaceDN w:val="0"/>
              <w:jc w:val="both"/>
              <w:rPr>
                <w:strike/>
              </w:rPr>
            </w:pPr>
            <w:r w:rsidRPr="00346564">
              <w:rPr>
                <w:strike/>
              </w:rPr>
              <w:t>-</w:t>
            </w:r>
          </w:p>
        </w:tc>
        <w:tc>
          <w:tcPr>
            <w:tcW w:w="1026" w:type="dxa"/>
          </w:tcPr>
          <w:p w:rsidR="00D43AB5" w:rsidRPr="00346564" w:rsidRDefault="00D43AB5" w:rsidP="00A663B1">
            <w:pPr>
              <w:widowControl w:val="0"/>
              <w:autoSpaceDE w:val="0"/>
              <w:autoSpaceDN w:val="0"/>
              <w:jc w:val="both"/>
            </w:pPr>
            <w:r w:rsidRPr="00346564">
              <w:t>нет</w:t>
            </w:r>
          </w:p>
        </w:tc>
        <w:tc>
          <w:tcPr>
            <w:tcW w:w="3260" w:type="dxa"/>
          </w:tcPr>
          <w:p w:rsidR="00D43AB5" w:rsidRPr="00346564" w:rsidRDefault="00D43AB5" w:rsidP="00A663B1">
            <w:pPr>
              <w:widowControl w:val="0"/>
              <w:autoSpaceDE w:val="0"/>
              <w:autoSpaceDN w:val="0"/>
              <w:jc w:val="both"/>
            </w:pPr>
            <w:r w:rsidRPr="00346564">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3AB5" w:rsidRPr="00346564" w:rsidRDefault="00D43AB5" w:rsidP="00A663B1">
            <w:pPr>
              <w:widowControl w:val="0"/>
              <w:autoSpaceDE w:val="0"/>
              <w:autoSpaceDN w:val="0"/>
              <w:jc w:val="both"/>
            </w:pPr>
            <w:r w:rsidRPr="00346564">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w:t>
            </w:r>
            <w:r w:rsidRPr="00346564">
              <w:lastRenderedPageBreak/>
              <w:t>Российской Федерации;</w:t>
            </w:r>
          </w:p>
          <w:p w:rsidR="00D43AB5" w:rsidRPr="00346564" w:rsidRDefault="00D43AB5" w:rsidP="00A663B1">
            <w:pPr>
              <w:widowControl w:val="0"/>
              <w:autoSpaceDE w:val="0"/>
              <w:autoSpaceDN w:val="0"/>
              <w:jc w:val="both"/>
            </w:pPr>
            <w:r w:rsidRPr="00346564">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43AB5" w:rsidRPr="00346564" w:rsidRDefault="00D43AB5" w:rsidP="00A663B1">
            <w:pPr>
              <w:widowControl w:val="0"/>
              <w:autoSpaceDE w:val="0"/>
              <w:autoSpaceDN w:val="0"/>
              <w:jc w:val="both"/>
            </w:pPr>
            <w:r w:rsidRPr="00346564">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D43AB5" w:rsidRPr="00346564" w:rsidRDefault="00D43AB5" w:rsidP="00A663B1">
            <w:pPr>
              <w:widowControl w:val="0"/>
              <w:autoSpaceDE w:val="0"/>
              <w:autoSpaceDN w:val="0"/>
              <w:jc w:val="both"/>
            </w:pPr>
            <w:r w:rsidRPr="00346564">
              <w:t xml:space="preserve">5) на указанном в заявлении земельном участке расположены </w:t>
            </w:r>
            <w:r w:rsidRPr="00346564">
              <w:lastRenderedPageBreak/>
              <w:t>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43AB5" w:rsidRPr="00346564" w:rsidRDefault="00D43AB5" w:rsidP="00A663B1">
            <w:pPr>
              <w:widowControl w:val="0"/>
              <w:autoSpaceDE w:val="0"/>
              <w:autoSpaceDN w:val="0"/>
              <w:jc w:val="both"/>
            </w:pPr>
            <w:r w:rsidRPr="00346564">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3AB5" w:rsidRPr="00346564" w:rsidRDefault="00D43AB5" w:rsidP="00A663B1">
            <w:pPr>
              <w:widowControl w:val="0"/>
              <w:autoSpaceDE w:val="0"/>
              <w:autoSpaceDN w:val="0"/>
              <w:jc w:val="both"/>
            </w:pPr>
            <w:r w:rsidRPr="00346564">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43AB5" w:rsidRPr="00346564" w:rsidRDefault="00D43AB5" w:rsidP="00A663B1">
            <w:pPr>
              <w:widowControl w:val="0"/>
              <w:autoSpaceDE w:val="0"/>
              <w:autoSpaceDN w:val="0"/>
              <w:jc w:val="both"/>
            </w:pPr>
            <w:r w:rsidRPr="00346564">
              <w:t xml:space="preserve">8) указанный в заявлении земельный участок расположен в </w:t>
            </w:r>
            <w:r w:rsidRPr="00346564">
              <w:lastRenderedPageBreak/>
              <w:t>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43AB5" w:rsidRPr="00346564" w:rsidRDefault="00D43AB5" w:rsidP="00A663B1">
            <w:pPr>
              <w:widowControl w:val="0"/>
              <w:autoSpaceDE w:val="0"/>
              <w:autoSpaceDN w:val="0"/>
              <w:jc w:val="both"/>
            </w:pPr>
            <w:r w:rsidRPr="00346564">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3AB5" w:rsidRPr="00346564" w:rsidRDefault="00D43AB5" w:rsidP="00A663B1">
            <w:pPr>
              <w:widowControl w:val="0"/>
              <w:autoSpaceDE w:val="0"/>
              <w:autoSpaceDN w:val="0"/>
              <w:jc w:val="both"/>
            </w:pPr>
            <w:r w:rsidRPr="00346564">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w:t>
            </w:r>
            <w:r w:rsidRPr="00346564">
              <w:lastRenderedPageBreak/>
              <w:t>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43AB5" w:rsidRPr="00346564" w:rsidRDefault="00D43AB5" w:rsidP="00A663B1">
            <w:pPr>
              <w:widowControl w:val="0"/>
              <w:autoSpaceDE w:val="0"/>
              <w:autoSpaceDN w:val="0"/>
              <w:jc w:val="both"/>
            </w:pPr>
            <w:r w:rsidRPr="00346564">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43AB5" w:rsidRPr="00346564" w:rsidRDefault="00D43AB5" w:rsidP="00A663B1">
            <w:pPr>
              <w:widowControl w:val="0"/>
              <w:autoSpaceDE w:val="0"/>
              <w:autoSpaceDN w:val="0"/>
              <w:jc w:val="both"/>
            </w:pPr>
            <w:r w:rsidRPr="00346564">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43AB5" w:rsidRPr="00346564" w:rsidRDefault="00D43AB5" w:rsidP="00A663B1">
            <w:pPr>
              <w:widowControl w:val="0"/>
              <w:autoSpaceDE w:val="0"/>
              <w:autoSpaceDN w:val="0"/>
              <w:jc w:val="both"/>
            </w:pPr>
            <w:r w:rsidRPr="00346564">
              <w:t xml:space="preserve">13) в отношении земельного участка, указанного в заявлении, опубликовано и размещено в соответствии с подпунктом 1 </w:t>
            </w:r>
            <w:r w:rsidRPr="00346564">
              <w:lastRenderedPageBreak/>
              <w:t>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43AB5" w:rsidRPr="00346564" w:rsidRDefault="00D43AB5" w:rsidP="00A663B1">
            <w:pPr>
              <w:widowControl w:val="0"/>
              <w:autoSpaceDE w:val="0"/>
              <w:autoSpaceDN w:val="0"/>
              <w:jc w:val="both"/>
            </w:pPr>
            <w:r w:rsidRPr="00346564">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43AB5" w:rsidRPr="00346564" w:rsidRDefault="00D43AB5" w:rsidP="00A663B1">
            <w:pPr>
              <w:widowControl w:val="0"/>
              <w:autoSpaceDE w:val="0"/>
              <w:autoSpaceDN w:val="0"/>
              <w:jc w:val="both"/>
            </w:pPr>
            <w:r w:rsidRPr="00346564">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
          <w:p w:rsidR="00D43AB5" w:rsidRPr="00346564" w:rsidRDefault="00D43AB5" w:rsidP="00A663B1">
            <w:pPr>
              <w:widowControl w:val="0"/>
              <w:autoSpaceDE w:val="0"/>
              <w:autoSpaceDN w:val="0"/>
              <w:jc w:val="both"/>
            </w:pPr>
            <w:r w:rsidRPr="00346564">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D43AB5" w:rsidRPr="00346564" w:rsidRDefault="00D43AB5" w:rsidP="00A663B1">
            <w:pPr>
              <w:widowControl w:val="0"/>
              <w:autoSpaceDE w:val="0"/>
              <w:autoSpaceDN w:val="0"/>
              <w:jc w:val="both"/>
            </w:pPr>
            <w:r w:rsidRPr="00346564">
              <w:t xml:space="preserve">17) указанный в заявлении земельный участок в соответствии </w:t>
            </w:r>
            <w:r w:rsidRPr="00346564">
              <w:lastRenderedPageBreak/>
              <w:t>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43AB5" w:rsidRPr="00346564" w:rsidRDefault="00D43AB5" w:rsidP="00A663B1">
            <w:pPr>
              <w:widowControl w:val="0"/>
              <w:autoSpaceDE w:val="0"/>
              <w:autoSpaceDN w:val="0"/>
              <w:jc w:val="both"/>
            </w:pPr>
            <w:r w:rsidRPr="00346564">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43AB5" w:rsidRPr="00346564" w:rsidRDefault="00D43AB5" w:rsidP="00A663B1">
            <w:pPr>
              <w:widowControl w:val="0"/>
              <w:autoSpaceDE w:val="0"/>
              <w:autoSpaceDN w:val="0"/>
              <w:jc w:val="both"/>
            </w:pPr>
            <w:r w:rsidRPr="00346564">
              <w:t>19) предоставление земельного участка на заявленном виде прав не допускается;</w:t>
            </w:r>
          </w:p>
          <w:p w:rsidR="00D43AB5" w:rsidRPr="00346564" w:rsidRDefault="00D43AB5" w:rsidP="00A663B1">
            <w:pPr>
              <w:widowControl w:val="0"/>
              <w:autoSpaceDE w:val="0"/>
              <w:autoSpaceDN w:val="0"/>
              <w:jc w:val="both"/>
            </w:pPr>
            <w:r w:rsidRPr="00346564">
              <w:t>20) в отношении земельного участка, указанного в заявлении, не установлен вид разрешенного использования;</w:t>
            </w:r>
          </w:p>
          <w:p w:rsidR="00D43AB5" w:rsidRPr="00346564" w:rsidRDefault="00D43AB5" w:rsidP="00A663B1">
            <w:pPr>
              <w:widowControl w:val="0"/>
              <w:autoSpaceDE w:val="0"/>
              <w:autoSpaceDN w:val="0"/>
              <w:jc w:val="both"/>
            </w:pPr>
            <w:r w:rsidRPr="00346564">
              <w:t xml:space="preserve">21) указанный в заявлении земельный участок не отнесен к определенной категории земель; </w:t>
            </w:r>
          </w:p>
          <w:p w:rsidR="00D43AB5" w:rsidRPr="00346564" w:rsidRDefault="00D43AB5" w:rsidP="00A663B1">
            <w:pPr>
              <w:widowControl w:val="0"/>
              <w:autoSpaceDE w:val="0"/>
              <w:autoSpaceDN w:val="0"/>
              <w:jc w:val="both"/>
            </w:pPr>
            <w:r w:rsidRPr="00346564">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3AB5" w:rsidRPr="00346564" w:rsidRDefault="00D43AB5" w:rsidP="00A663B1">
            <w:pPr>
              <w:widowControl w:val="0"/>
              <w:autoSpaceDE w:val="0"/>
              <w:autoSpaceDN w:val="0"/>
              <w:jc w:val="both"/>
            </w:pPr>
            <w:r w:rsidRPr="00346564">
              <w:t xml:space="preserve">23) указанный в заявлении земельный участок изъят для государственных или муниципальных нужд и указанная </w:t>
            </w:r>
            <w:r w:rsidRPr="00346564">
              <w:lastRenderedPageBreak/>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43AB5" w:rsidRPr="00346564" w:rsidRDefault="00D43AB5" w:rsidP="00A663B1">
            <w:pPr>
              <w:widowControl w:val="0"/>
              <w:autoSpaceDE w:val="0"/>
              <w:autoSpaceDN w:val="0"/>
              <w:jc w:val="both"/>
            </w:pPr>
            <w:r w:rsidRPr="00346564">
              <w:t>24) границы земельного участка, указанного в заявлении, подлежат уточнению в соответствии с Федеральным законом от 24 июля 2007 года № 221-ФЗ «О государственном кадастре недвижимости»;</w:t>
            </w:r>
          </w:p>
          <w:p w:rsidR="00D43AB5" w:rsidRPr="00346564" w:rsidRDefault="00D43AB5" w:rsidP="00A663B1">
            <w:pPr>
              <w:widowControl w:val="0"/>
              <w:autoSpaceDE w:val="0"/>
              <w:autoSpaceDN w:val="0"/>
              <w:jc w:val="both"/>
            </w:pPr>
            <w:r w:rsidRPr="00346564">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43AB5" w:rsidRPr="00346564" w:rsidRDefault="00D43AB5" w:rsidP="00A663B1">
            <w:pPr>
              <w:widowControl w:val="0"/>
              <w:autoSpaceDE w:val="0"/>
              <w:autoSpaceDN w:val="0"/>
              <w:jc w:val="both"/>
            </w:pPr>
          </w:p>
        </w:tc>
        <w:tc>
          <w:tcPr>
            <w:tcW w:w="1418" w:type="dxa"/>
          </w:tcPr>
          <w:p w:rsidR="00D43AB5" w:rsidRPr="00524086" w:rsidRDefault="00D43AB5" w:rsidP="00A663B1">
            <w:pPr>
              <w:widowControl w:val="0"/>
              <w:autoSpaceDE w:val="0"/>
              <w:autoSpaceDN w:val="0"/>
              <w:ind w:left="-108" w:firstLine="108"/>
              <w:jc w:val="both"/>
              <w:rPr>
                <w:color w:val="000000" w:themeColor="text1"/>
              </w:rPr>
            </w:pPr>
            <w:r w:rsidRPr="00524086">
              <w:rPr>
                <w:color w:val="000000" w:themeColor="text1"/>
              </w:rPr>
              <w:lastRenderedPageBreak/>
              <w:t>нет</w:t>
            </w:r>
          </w:p>
        </w:tc>
        <w:tc>
          <w:tcPr>
            <w:tcW w:w="1594" w:type="dxa"/>
          </w:tcPr>
          <w:p w:rsidR="00D43AB5" w:rsidRPr="006E5BDE" w:rsidRDefault="00D43AB5" w:rsidP="00A663B1">
            <w:pPr>
              <w:widowControl w:val="0"/>
              <w:autoSpaceDE w:val="0"/>
              <w:autoSpaceDN w:val="0"/>
              <w:jc w:val="both"/>
              <w:rPr>
                <w:strike/>
                <w:color w:val="000000" w:themeColor="text1"/>
              </w:rPr>
            </w:pPr>
            <w:r w:rsidRPr="00F50ED5">
              <w:rPr>
                <w:strike/>
              </w:rPr>
              <w:t>-</w:t>
            </w:r>
          </w:p>
        </w:tc>
        <w:tc>
          <w:tcPr>
            <w:tcW w:w="1048" w:type="dxa"/>
          </w:tcPr>
          <w:p w:rsidR="00D43AB5" w:rsidRPr="00524086" w:rsidRDefault="00D43AB5" w:rsidP="00A663B1">
            <w:pPr>
              <w:widowControl w:val="0"/>
              <w:autoSpaceDE w:val="0"/>
              <w:autoSpaceDN w:val="0"/>
              <w:jc w:val="both"/>
              <w:rPr>
                <w:color w:val="000000" w:themeColor="text1"/>
              </w:rPr>
            </w:pPr>
            <w:r w:rsidRPr="00524086">
              <w:rPr>
                <w:color w:val="000000" w:themeColor="text1"/>
              </w:rPr>
              <w:t>нет</w:t>
            </w:r>
          </w:p>
        </w:tc>
        <w:tc>
          <w:tcPr>
            <w:tcW w:w="1220" w:type="dxa"/>
          </w:tcPr>
          <w:p w:rsidR="00D43AB5" w:rsidRPr="00524086" w:rsidRDefault="00D43AB5" w:rsidP="00A663B1">
            <w:pPr>
              <w:widowControl w:val="0"/>
              <w:autoSpaceDE w:val="0"/>
              <w:autoSpaceDN w:val="0"/>
              <w:jc w:val="both"/>
              <w:rPr>
                <w:color w:val="000000" w:themeColor="text1"/>
              </w:rPr>
            </w:pPr>
            <w:r w:rsidRPr="00524086">
              <w:rPr>
                <w:color w:val="000000" w:themeColor="text1"/>
              </w:rPr>
              <w:t>-</w:t>
            </w:r>
          </w:p>
        </w:tc>
        <w:tc>
          <w:tcPr>
            <w:tcW w:w="993" w:type="dxa"/>
          </w:tcPr>
          <w:p w:rsidR="00D43AB5" w:rsidRPr="00524086" w:rsidRDefault="00D43AB5" w:rsidP="00A663B1">
            <w:pPr>
              <w:widowControl w:val="0"/>
              <w:autoSpaceDE w:val="0"/>
              <w:autoSpaceDN w:val="0"/>
              <w:jc w:val="both"/>
              <w:rPr>
                <w:color w:val="000000" w:themeColor="text1"/>
              </w:rPr>
            </w:pPr>
            <w:r w:rsidRPr="00524086">
              <w:rPr>
                <w:color w:val="000000" w:themeColor="text1"/>
              </w:rPr>
              <w:t>-</w:t>
            </w:r>
          </w:p>
        </w:tc>
        <w:tc>
          <w:tcPr>
            <w:tcW w:w="1340" w:type="dxa"/>
          </w:tcPr>
          <w:p w:rsidR="00D43AB5" w:rsidRPr="004A5272" w:rsidRDefault="00D43AB5" w:rsidP="00A663B1">
            <w:pPr>
              <w:widowControl w:val="0"/>
              <w:autoSpaceDE w:val="0"/>
              <w:autoSpaceDN w:val="0"/>
              <w:jc w:val="both"/>
            </w:pPr>
            <w:r w:rsidRPr="004A5272">
              <w:t>личное обращение в орган, предоставляющий услугу;                                                                                               личное обращение в МФЦ;                                             почтовая связь.</w:t>
            </w:r>
          </w:p>
        </w:tc>
        <w:tc>
          <w:tcPr>
            <w:tcW w:w="1340" w:type="dxa"/>
          </w:tcPr>
          <w:p w:rsidR="00D43AB5" w:rsidRPr="004A5272" w:rsidRDefault="00D43AB5" w:rsidP="00A663B1">
            <w:pPr>
              <w:widowControl w:val="0"/>
              <w:autoSpaceDE w:val="0"/>
              <w:autoSpaceDN w:val="0"/>
              <w:jc w:val="both"/>
            </w:pPr>
            <w:r w:rsidRPr="004A5272">
              <w:t xml:space="preserve">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в МФЦ в виде почтовая связь.                                                                                     </w:t>
            </w:r>
          </w:p>
        </w:tc>
      </w:tr>
    </w:tbl>
    <w:p w:rsidR="009112B1" w:rsidRPr="00524086" w:rsidRDefault="009112B1" w:rsidP="005A5348">
      <w:pPr>
        <w:spacing w:after="0" w:line="240" w:lineRule="auto"/>
        <w:jc w:val="center"/>
        <w:rPr>
          <w:rFonts w:ascii="Times New Roman" w:eastAsia="Times New Roman" w:hAnsi="Times New Roman" w:cs="Times New Roman"/>
          <w:b/>
          <w:color w:val="000000" w:themeColor="text1"/>
          <w:sz w:val="28"/>
          <w:szCs w:val="28"/>
          <w:lang w:eastAsia="ru-RU"/>
        </w:rPr>
      </w:pPr>
    </w:p>
    <w:p w:rsidR="009858F1" w:rsidRDefault="009858F1" w:rsidP="005A5348">
      <w:pPr>
        <w:spacing w:after="0" w:line="240" w:lineRule="auto"/>
        <w:jc w:val="center"/>
        <w:rPr>
          <w:rFonts w:ascii="Times New Roman" w:eastAsia="Times New Roman" w:hAnsi="Times New Roman" w:cs="Times New Roman"/>
          <w:b/>
          <w:color w:val="000000" w:themeColor="text1"/>
          <w:sz w:val="28"/>
          <w:szCs w:val="28"/>
          <w:lang w:eastAsia="ru-RU"/>
        </w:rPr>
      </w:pPr>
    </w:p>
    <w:p w:rsidR="009858F1" w:rsidRDefault="009858F1" w:rsidP="005A5348">
      <w:pPr>
        <w:spacing w:after="0" w:line="240" w:lineRule="auto"/>
        <w:jc w:val="center"/>
        <w:rPr>
          <w:rFonts w:ascii="Times New Roman" w:eastAsia="Times New Roman" w:hAnsi="Times New Roman" w:cs="Times New Roman"/>
          <w:b/>
          <w:color w:val="000000" w:themeColor="text1"/>
          <w:sz w:val="28"/>
          <w:szCs w:val="28"/>
          <w:lang w:eastAsia="ru-RU"/>
        </w:rPr>
      </w:pPr>
    </w:p>
    <w:p w:rsidR="009858F1" w:rsidRDefault="009858F1" w:rsidP="005A5348">
      <w:pPr>
        <w:spacing w:after="0" w:line="240" w:lineRule="auto"/>
        <w:jc w:val="center"/>
        <w:rPr>
          <w:rFonts w:ascii="Times New Roman" w:eastAsia="Times New Roman" w:hAnsi="Times New Roman" w:cs="Times New Roman"/>
          <w:b/>
          <w:color w:val="000000" w:themeColor="text1"/>
          <w:sz w:val="28"/>
          <w:szCs w:val="28"/>
          <w:lang w:eastAsia="ru-RU"/>
        </w:rPr>
      </w:pPr>
    </w:p>
    <w:p w:rsidR="009858F1" w:rsidRDefault="009858F1" w:rsidP="005A5348">
      <w:pPr>
        <w:spacing w:after="0" w:line="240" w:lineRule="auto"/>
        <w:jc w:val="center"/>
        <w:rPr>
          <w:rFonts w:ascii="Times New Roman" w:eastAsia="Times New Roman" w:hAnsi="Times New Roman" w:cs="Times New Roman"/>
          <w:b/>
          <w:color w:val="000000" w:themeColor="text1"/>
          <w:sz w:val="28"/>
          <w:szCs w:val="28"/>
          <w:lang w:eastAsia="ru-RU"/>
        </w:rPr>
      </w:pPr>
    </w:p>
    <w:p w:rsidR="009858F1" w:rsidRDefault="009858F1" w:rsidP="005A5348">
      <w:pPr>
        <w:spacing w:after="0" w:line="240" w:lineRule="auto"/>
        <w:jc w:val="center"/>
        <w:rPr>
          <w:rFonts w:ascii="Times New Roman" w:eastAsia="Times New Roman" w:hAnsi="Times New Roman" w:cs="Times New Roman"/>
          <w:b/>
          <w:color w:val="000000" w:themeColor="text1"/>
          <w:sz w:val="28"/>
          <w:szCs w:val="28"/>
          <w:lang w:eastAsia="ru-RU"/>
        </w:rPr>
      </w:pPr>
    </w:p>
    <w:p w:rsidR="009858F1" w:rsidRDefault="009858F1" w:rsidP="005A5348">
      <w:pPr>
        <w:spacing w:after="0" w:line="240" w:lineRule="auto"/>
        <w:jc w:val="center"/>
        <w:rPr>
          <w:rFonts w:ascii="Times New Roman" w:eastAsia="Times New Roman" w:hAnsi="Times New Roman" w:cs="Times New Roman"/>
          <w:b/>
          <w:color w:val="000000" w:themeColor="text1"/>
          <w:sz w:val="28"/>
          <w:szCs w:val="28"/>
          <w:lang w:eastAsia="ru-RU"/>
        </w:rPr>
      </w:pPr>
    </w:p>
    <w:p w:rsidR="005A5348" w:rsidRPr="00524086" w:rsidRDefault="005A5348" w:rsidP="005A5348">
      <w:pPr>
        <w:spacing w:after="0" w:line="240" w:lineRule="auto"/>
        <w:jc w:val="center"/>
        <w:rPr>
          <w:rFonts w:ascii="Times New Roman" w:eastAsia="Times New Roman" w:hAnsi="Times New Roman" w:cs="Times New Roman"/>
          <w:b/>
          <w:color w:val="000000" w:themeColor="text1"/>
          <w:sz w:val="28"/>
          <w:szCs w:val="28"/>
          <w:lang w:eastAsia="ru-RU"/>
        </w:rPr>
      </w:pPr>
      <w:r w:rsidRPr="00524086">
        <w:rPr>
          <w:rFonts w:ascii="Times New Roman" w:eastAsia="Times New Roman" w:hAnsi="Times New Roman" w:cs="Times New Roman"/>
          <w:b/>
          <w:color w:val="000000" w:themeColor="text1"/>
          <w:sz w:val="28"/>
          <w:szCs w:val="28"/>
          <w:lang w:eastAsia="ru-RU"/>
        </w:rPr>
        <w:lastRenderedPageBreak/>
        <w:t xml:space="preserve">Раздел 3. Сведения о заявителях </w:t>
      </w:r>
      <w:r w:rsidR="00067C27" w:rsidRPr="00524086">
        <w:rPr>
          <w:rFonts w:ascii="Times New Roman" w:eastAsia="Times New Roman" w:hAnsi="Times New Roman" w:cs="Times New Roman"/>
          <w:b/>
          <w:color w:val="000000" w:themeColor="text1"/>
          <w:sz w:val="28"/>
          <w:szCs w:val="28"/>
          <w:lang w:eastAsia="ru-RU"/>
        </w:rPr>
        <w:t>«</w:t>
      </w:r>
      <w:r w:rsidRPr="00524086">
        <w:rPr>
          <w:rFonts w:ascii="Times New Roman" w:eastAsia="Times New Roman" w:hAnsi="Times New Roman" w:cs="Times New Roman"/>
          <w:b/>
          <w:color w:val="000000" w:themeColor="text1"/>
          <w:sz w:val="28"/>
          <w:szCs w:val="28"/>
          <w:lang w:eastAsia="ru-RU"/>
        </w:rPr>
        <w:t>подуслуги</w:t>
      </w:r>
      <w:r w:rsidR="00067C27" w:rsidRPr="00524086">
        <w:rPr>
          <w:rFonts w:ascii="Times New Roman" w:eastAsia="Times New Roman" w:hAnsi="Times New Roman" w:cs="Times New Roman"/>
          <w:b/>
          <w:color w:val="000000" w:themeColor="text1"/>
          <w:sz w:val="28"/>
          <w:szCs w:val="28"/>
          <w:lang w:eastAsia="ru-RU"/>
        </w:rPr>
        <w:t>»</w:t>
      </w:r>
    </w:p>
    <w:p w:rsidR="005A5348" w:rsidRPr="00524086" w:rsidRDefault="005A5348" w:rsidP="005A5348">
      <w:pPr>
        <w:spacing w:after="0" w:line="240" w:lineRule="auto"/>
        <w:jc w:val="both"/>
        <w:rPr>
          <w:rFonts w:ascii="Times New Roman" w:eastAsia="Times New Roman" w:hAnsi="Times New Roman" w:cs="Times New Roman"/>
          <w:color w:val="000000" w:themeColor="text1"/>
          <w:sz w:val="28"/>
          <w:szCs w:val="28"/>
          <w:lang w:eastAsia="ru-RU"/>
        </w:rPr>
      </w:pPr>
    </w:p>
    <w:tbl>
      <w:tblPr>
        <w:tblStyle w:val="a3"/>
        <w:tblW w:w="15735" w:type="dxa"/>
        <w:tblInd w:w="-601" w:type="dxa"/>
        <w:tblLook w:val="04A0" w:firstRow="1" w:lastRow="0" w:firstColumn="1" w:lastColumn="0" w:noHBand="0" w:noVBand="1"/>
      </w:tblPr>
      <w:tblGrid>
        <w:gridCol w:w="503"/>
        <w:gridCol w:w="1892"/>
        <w:gridCol w:w="2213"/>
        <w:gridCol w:w="2668"/>
        <w:gridCol w:w="11"/>
        <w:gridCol w:w="1809"/>
        <w:gridCol w:w="11"/>
        <w:gridCol w:w="1833"/>
        <w:gridCol w:w="11"/>
        <w:gridCol w:w="1877"/>
        <w:gridCol w:w="2907"/>
      </w:tblGrid>
      <w:tr w:rsidR="00524086" w:rsidRPr="00524086" w:rsidTr="00BB1CCE">
        <w:trPr>
          <w:trHeight w:val="1903"/>
        </w:trPr>
        <w:tc>
          <w:tcPr>
            <w:tcW w:w="503" w:type="dxa"/>
          </w:tcPr>
          <w:p w:rsidR="00702685" w:rsidRPr="00524086" w:rsidRDefault="00702685" w:rsidP="00702685">
            <w:pPr>
              <w:jc w:val="center"/>
              <w:rPr>
                <w:b/>
                <w:color w:val="000000" w:themeColor="text1"/>
              </w:rPr>
            </w:pPr>
          </w:p>
          <w:p w:rsidR="00702685" w:rsidRPr="00524086" w:rsidRDefault="00702685" w:rsidP="00702685">
            <w:pPr>
              <w:jc w:val="center"/>
              <w:rPr>
                <w:b/>
                <w:color w:val="000000" w:themeColor="text1"/>
              </w:rPr>
            </w:pPr>
          </w:p>
          <w:p w:rsidR="00702685" w:rsidRPr="00524086" w:rsidRDefault="00077574" w:rsidP="00702685">
            <w:pPr>
              <w:jc w:val="center"/>
              <w:rPr>
                <w:b/>
                <w:color w:val="000000" w:themeColor="text1"/>
              </w:rPr>
            </w:pPr>
            <w:r w:rsidRPr="00524086">
              <w:rPr>
                <w:b/>
                <w:color w:val="000000" w:themeColor="text1"/>
              </w:rPr>
              <w:t>№ п/п</w:t>
            </w:r>
          </w:p>
        </w:tc>
        <w:tc>
          <w:tcPr>
            <w:tcW w:w="1892" w:type="dxa"/>
          </w:tcPr>
          <w:p w:rsidR="00702685" w:rsidRPr="00524086" w:rsidRDefault="00702685" w:rsidP="00702685">
            <w:pPr>
              <w:jc w:val="center"/>
              <w:rPr>
                <w:b/>
                <w:color w:val="000000" w:themeColor="text1"/>
              </w:rPr>
            </w:pPr>
            <w:r w:rsidRPr="00524086">
              <w:rPr>
                <w:b/>
                <w:color w:val="000000" w:themeColor="text1"/>
              </w:rPr>
              <w:t xml:space="preserve">Категории лиц, имеющих </w:t>
            </w:r>
          </w:p>
          <w:p w:rsidR="00702685" w:rsidRPr="00524086" w:rsidRDefault="00702685" w:rsidP="00702685">
            <w:pPr>
              <w:jc w:val="center"/>
              <w:rPr>
                <w:b/>
                <w:color w:val="000000" w:themeColor="text1"/>
              </w:rPr>
            </w:pPr>
            <w:r w:rsidRPr="00524086">
              <w:rPr>
                <w:b/>
                <w:color w:val="000000" w:themeColor="text1"/>
              </w:rPr>
              <w:t xml:space="preserve">право на получение </w:t>
            </w:r>
          </w:p>
          <w:p w:rsidR="00702685" w:rsidRPr="00524086" w:rsidRDefault="00702685" w:rsidP="00702685">
            <w:pPr>
              <w:jc w:val="center"/>
              <w:rPr>
                <w:b/>
                <w:color w:val="000000" w:themeColor="text1"/>
              </w:rPr>
            </w:pPr>
            <w:r w:rsidRPr="00524086">
              <w:rPr>
                <w:b/>
                <w:color w:val="000000" w:themeColor="text1"/>
              </w:rPr>
              <w:t>«подуслуги»</w:t>
            </w:r>
          </w:p>
        </w:tc>
        <w:tc>
          <w:tcPr>
            <w:tcW w:w="2213" w:type="dxa"/>
          </w:tcPr>
          <w:p w:rsidR="00702685" w:rsidRPr="00524086" w:rsidRDefault="00702685" w:rsidP="007634E1">
            <w:pPr>
              <w:jc w:val="center"/>
              <w:rPr>
                <w:b/>
                <w:color w:val="000000" w:themeColor="text1"/>
              </w:rPr>
            </w:pPr>
            <w:r w:rsidRPr="00524086">
              <w:rPr>
                <w:b/>
                <w:color w:val="000000" w:themeColor="text1"/>
              </w:rPr>
              <w:t>Документ, подтверждающий правомочие заявителя соответствующей категории на получение «подуслуги»</w:t>
            </w:r>
          </w:p>
        </w:tc>
        <w:tc>
          <w:tcPr>
            <w:tcW w:w="2668" w:type="dxa"/>
          </w:tcPr>
          <w:p w:rsidR="00702685" w:rsidRPr="00524086" w:rsidRDefault="00702685" w:rsidP="007634E1">
            <w:pPr>
              <w:jc w:val="center"/>
              <w:rPr>
                <w:b/>
                <w:color w:val="000000" w:themeColor="text1"/>
              </w:rPr>
            </w:pPr>
            <w:r w:rsidRPr="00524086">
              <w:rPr>
                <w:b/>
                <w:color w:val="000000" w:themeColor="text1"/>
              </w:rPr>
              <w:t>Установленные требования к документу, подтверждающему правомочие заявителя соответствующей категории на получение «подуслуги»</w:t>
            </w:r>
          </w:p>
        </w:tc>
        <w:tc>
          <w:tcPr>
            <w:tcW w:w="1820" w:type="dxa"/>
            <w:gridSpan w:val="2"/>
          </w:tcPr>
          <w:p w:rsidR="00702685" w:rsidRPr="00524086" w:rsidRDefault="00702685" w:rsidP="00067C27">
            <w:pPr>
              <w:jc w:val="center"/>
              <w:rPr>
                <w:b/>
                <w:color w:val="000000" w:themeColor="text1"/>
              </w:rPr>
            </w:pPr>
            <w:r w:rsidRPr="00524086">
              <w:rPr>
                <w:b/>
                <w:color w:val="000000" w:themeColor="text1"/>
              </w:rPr>
              <w:t>Наличие возможности подачи заявления на предоставление «подуслуги» представителями заявителя</w:t>
            </w:r>
          </w:p>
        </w:tc>
        <w:tc>
          <w:tcPr>
            <w:tcW w:w="1844" w:type="dxa"/>
            <w:gridSpan w:val="2"/>
          </w:tcPr>
          <w:p w:rsidR="00702685" w:rsidRPr="00524086" w:rsidRDefault="00702685" w:rsidP="00067C27">
            <w:pPr>
              <w:jc w:val="center"/>
              <w:rPr>
                <w:b/>
                <w:color w:val="000000" w:themeColor="text1"/>
              </w:rPr>
            </w:pPr>
            <w:r w:rsidRPr="00524086">
              <w:rPr>
                <w:b/>
                <w:color w:val="000000" w:themeColor="text1"/>
              </w:rPr>
              <w:t>Исчерпывающий перечень лиц, имеющих право на подачу заявления от имени заявителя</w:t>
            </w:r>
          </w:p>
        </w:tc>
        <w:tc>
          <w:tcPr>
            <w:tcW w:w="1888" w:type="dxa"/>
            <w:gridSpan w:val="2"/>
          </w:tcPr>
          <w:p w:rsidR="00702685" w:rsidRPr="00524086" w:rsidRDefault="00702685" w:rsidP="00067C27">
            <w:pPr>
              <w:jc w:val="center"/>
              <w:rPr>
                <w:b/>
                <w:color w:val="000000" w:themeColor="text1"/>
              </w:rPr>
            </w:pPr>
            <w:r w:rsidRPr="00524086">
              <w:rPr>
                <w:b/>
                <w:color w:val="000000" w:themeColor="text1"/>
              </w:rPr>
              <w:t>Наименование документа, подтверждающего право подачи заявления от имени заявителя</w:t>
            </w:r>
          </w:p>
        </w:tc>
        <w:tc>
          <w:tcPr>
            <w:tcW w:w="2907" w:type="dxa"/>
          </w:tcPr>
          <w:p w:rsidR="00702685" w:rsidRPr="00524086" w:rsidRDefault="00702685" w:rsidP="00067C27">
            <w:pPr>
              <w:jc w:val="center"/>
              <w:rPr>
                <w:b/>
                <w:color w:val="000000" w:themeColor="text1"/>
              </w:rPr>
            </w:pPr>
            <w:r w:rsidRPr="00524086">
              <w:rPr>
                <w:b/>
                <w:color w:val="000000" w:themeColor="text1"/>
              </w:rPr>
              <w:t>Установленные требования к документу, подтверждающему право подачи заявления от имени заявителя</w:t>
            </w:r>
          </w:p>
        </w:tc>
      </w:tr>
      <w:tr w:rsidR="00524086" w:rsidRPr="00524086" w:rsidTr="00DA2AA6">
        <w:trPr>
          <w:trHeight w:val="195"/>
        </w:trPr>
        <w:tc>
          <w:tcPr>
            <w:tcW w:w="503" w:type="dxa"/>
          </w:tcPr>
          <w:p w:rsidR="00702685" w:rsidRPr="00524086" w:rsidRDefault="00077574" w:rsidP="00702685">
            <w:pPr>
              <w:jc w:val="center"/>
              <w:rPr>
                <w:b/>
                <w:color w:val="000000" w:themeColor="text1"/>
              </w:rPr>
            </w:pPr>
            <w:r w:rsidRPr="00524086">
              <w:rPr>
                <w:b/>
                <w:color w:val="000000" w:themeColor="text1"/>
              </w:rPr>
              <w:t>1</w:t>
            </w:r>
          </w:p>
        </w:tc>
        <w:tc>
          <w:tcPr>
            <w:tcW w:w="1892" w:type="dxa"/>
          </w:tcPr>
          <w:p w:rsidR="00702685" w:rsidRPr="00524086" w:rsidRDefault="00077574" w:rsidP="00067C27">
            <w:pPr>
              <w:jc w:val="center"/>
              <w:rPr>
                <w:b/>
                <w:color w:val="000000" w:themeColor="text1"/>
              </w:rPr>
            </w:pPr>
            <w:r w:rsidRPr="00524086">
              <w:rPr>
                <w:b/>
                <w:color w:val="000000" w:themeColor="text1"/>
              </w:rPr>
              <w:t>2</w:t>
            </w:r>
          </w:p>
        </w:tc>
        <w:tc>
          <w:tcPr>
            <w:tcW w:w="2213" w:type="dxa"/>
          </w:tcPr>
          <w:p w:rsidR="00702685" w:rsidRPr="00524086" w:rsidRDefault="00077574" w:rsidP="007634E1">
            <w:pPr>
              <w:jc w:val="center"/>
              <w:rPr>
                <w:b/>
                <w:color w:val="000000" w:themeColor="text1"/>
              </w:rPr>
            </w:pPr>
            <w:r w:rsidRPr="00524086">
              <w:rPr>
                <w:b/>
                <w:color w:val="000000" w:themeColor="text1"/>
              </w:rPr>
              <w:t>3</w:t>
            </w:r>
          </w:p>
        </w:tc>
        <w:tc>
          <w:tcPr>
            <w:tcW w:w="2679" w:type="dxa"/>
            <w:gridSpan w:val="2"/>
          </w:tcPr>
          <w:p w:rsidR="00702685" w:rsidRPr="00524086" w:rsidRDefault="00077574" w:rsidP="007634E1">
            <w:pPr>
              <w:jc w:val="center"/>
              <w:rPr>
                <w:b/>
                <w:color w:val="000000" w:themeColor="text1"/>
              </w:rPr>
            </w:pPr>
            <w:r w:rsidRPr="00524086">
              <w:rPr>
                <w:b/>
                <w:color w:val="000000" w:themeColor="text1"/>
              </w:rPr>
              <w:t>4</w:t>
            </w:r>
          </w:p>
        </w:tc>
        <w:tc>
          <w:tcPr>
            <w:tcW w:w="1820" w:type="dxa"/>
            <w:gridSpan w:val="2"/>
          </w:tcPr>
          <w:p w:rsidR="00702685" w:rsidRPr="00524086" w:rsidRDefault="00077574" w:rsidP="00067C27">
            <w:pPr>
              <w:jc w:val="center"/>
              <w:rPr>
                <w:b/>
                <w:color w:val="000000" w:themeColor="text1"/>
              </w:rPr>
            </w:pPr>
            <w:r w:rsidRPr="00524086">
              <w:rPr>
                <w:b/>
                <w:color w:val="000000" w:themeColor="text1"/>
              </w:rPr>
              <w:t>5</w:t>
            </w:r>
          </w:p>
        </w:tc>
        <w:tc>
          <w:tcPr>
            <w:tcW w:w="1844" w:type="dxa"/>
            <w:gridSpan w:val="2"/>
          </w:tcPr>
          <w:p w:rsidR="00702685" w:rsidRPr="00524086" w:rsidRDefault="00077574" w:rsidP="00067C27">
            <w:pPr>
              <w:jc w:val="center"/>
              <w:rPr>
                <w:b/>
                <w:color w:val="000000" w:themeColor="text1"/>
              </w:rPr>
            </w:pPr>
            <w:r w:rsidRPr="00524086">
              <w:rPr>
                <w:b/>
                <w:color w:val="000000" w:themeColor="text1"/>
              </w:rPr>
              <w:t>6</w:t>
            </w:r>
          </w:p>
        </w:tc>
        <w:tc>
          <w:tcPr>
            <w:tcW w:w="1877" w:type="dxa"/>
          </w:tcPr>
          <w:p w:rsidR="00702685" w:rsidRPr="00524086" w:rsidRDefault="00077574" w:rsidP="00067C27">
            <w:pPr>
              <w:jc w:val="center"/>
              <w:rPr>
                <w:b/>
                <w:color w:val="000000" w:themeColor="text1"/>
              </w:rPr>
            </w:pPr>
            <w:r w:rsidRPr="00524086">
              <w:rPr>
                <w:b/>
                <w:color w:val="000000" w:themeColor="text1"/>
              </w:rPr>
              <w:t>7</w:t>
            </w:r>
          </w:p>
        </w:tc>
        <w:tc>
          <w:tcPr>
            <w:tcW w:w="2907" w:type="dxa"/>
          </w:tcPr>
          <w:p w:rsidR="00702685" w:rsidRPr="00524086" w:rsidRDefault="00077574" w:rsidP="00067C27">
            <w:pPr>
              <w:jc w:val="center"/>
              <w:rPr>
                <w:b/>
                <w:color w:val="000000" w:themeColor="text1"/>
              </w:rPr>
            </w:pPr>
            <w:r w:rsidRPr="00524086">
              <w:rPr>
                <w:b/>
                <w:color w:val="000000" w:themeColor="text1"/>
              </w:rPr>
              <w:t>8</w:t>
            </w:r>
          </w:p>
        </w:tc>
      </w:tr>
      <w:tr w:rsidR="00524086" w:rsidRPr="00524086" w:rsidTr="00DA2AA6">
        <w:trPr>
          <w:trHeight w:val="195"/>
        </w:trPr>
        <w:tc>
          <w:tcPr>
            <w:tcW w:w="15735" w:type="dxa"/>
            <w:gridSpan w:val="11"/>
          </w:tcPr>
          <w:p w:rsidR="0043125A" w:rsidRPr="00524086" w:rsidRDefault="0043125A" w:rsidP="00067C27">
            <w:pPr>
              <w:jc w:val="center"/>
              <w:rPr>
                <w:b/>
                <w:color w:val="000000" w:themeColor="text1"/>
              </w:rPr>
            </w:pPr>
            <w:r w:rsidRPr="00524086">
              <w:rPr>
                <w:color w:val="000000" w:themeColor="text1"/>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tc>
      </w:tr>
      <w:tr w:rsidR="00524086" w:rsidRPr="00524086" w:rsidTr="00DA2AA6">
        <w:trPr>
          <w:trHeight w:val="315"/>
        </w:trPr>
        <w:tc>
          <w:tcPr>
            <w:tcW w:w="503" w:type="dxa"/>
          </w:tcPr>
          <w:p w:rsidR="0043125A" w:rsidRPr="00524086" w:rsidRDefault="0043125A" w:rsidP="006072A8">
            <w:pPr>
              <w:jc w:val="center"/>
              <w:rPr>
                <w:color w:val="000000" w:themeColor="text1"/>
              </w:rPr>
            </w:pPr>
            <w:r w:rsidRPr="00524086">
              <w:rPr>
                <w:color w:val="000000" w:themeColor="text1"/>
              </w:rPr>
              <w:t>1</w:t>
            </w:r>
          </w:p>
        </w:tc>
        <w:tc>
          <w:tcPr>
            <w:tcW w:w="1892" w:type="dxa"/>
          </w:tcPr>
          <w:p w:rsidR="009858F1" w:rsidRDefault="0043125A" w:rsidP="009858F1">
            <w:pPr>
              <w:jc w:val="both"/>
              <w:rPr>
                <w:color w:val="000000" w:themeColor="text1"/>
              </w:rPr>
            </w:pPr>
            <w:r w:rsidRPr="009858F1">
              <w:rPr>
                <w:color w:val="000000" w:themeColor="text1"/>
              </w:rPr>
              <w:t xml:space="preserve"> </w:t>
            </w:r>
            <w:r w:rsidR="009858F1">
              <w:rPr>
                <w:color w:val="000000" w:themeColor="text1"/>
              </w:rPr>
              <w:t>- </w:t>
            </w:r>
            <w:r w:rsidRPr="009858F1">
              <w:rPr>
                <w:color w:val="000000" w:themeColor="text1"/>
              </w:rPr>
              <w:t>государственные и муниципальные учреждения (бюджетные, казенные, автономные);</w:t>
            </w:r>
          </w:p>
          <w:p w:rsidR="0043125A" w:rsidRPr="009858F1" w:rsidRDefault="009858F1" w:rsidP="009858F1">
            <w:pPr>
              <w:jc w:val="both"/>
              <w:rPr>
                <w:color w:val="000000" w:themeColor="text1"/>
              </w:rPr>
            </w:pPr>
            <w:r>
              <w:rPr>
                <w:color w:val="000000" w:themeColor="text1"/>
              </w:rPr>
              <w:t>- </w:t>
            </w:r>
            <w:r w:rsidR="0043125A" w:rsidRPr="009858F1">
              <w:rPr>
                <w:color w:val="000000" w:themeColor="text1"/>
              </w:rPr>
              <w:t xml:space="preserve">казенные предприятия; </w:t>
            </w:r>
          </w:p>
          <w:p w:rsidR="0043125A" w:rsidRPr="009858F1" w:rsidRDefault="009858F1" w:rsidP="009858F1">
            <w:pPr>
              <w:jc w:val="both"/>
              <w:rPr>
                <w:color w:val="000000" w:themeColor="text1"/>
              </w:rPr>
            </w:pPr>
            <w:r>
              <w:rPr>
                <w:color w:val="000000" w:themeColor="text1"/>
              </w:rPr>
              <w:t>- </w:t>
            </w:r>
            <w:r w:rsidR="0043125A" w:rsidRPr="009858F1">
              <w:rPr>
                <w:color w:val="000000" w:themeColor="text1"/>
              </w:rPr>
              <w:t>центры исторического наследия президентов Российской Федерации, прекративших исполнение своих полномочий</w:t>
            </w:r>
          </w:p>
        </w:tc>
        <w:tc>
          <w:tcPr>
            <w:tcW w:w="2213" w:type="dxa"/>
          </w:tcPr>
          <w:p w:rsidR="0043125A" w:rsidRDefault="0043125A" w:rsidP="000C5AA7">
            <w:pPr>
              <w:jc w:val="center"/>
              <w:rPr>
                <w:color w:val="000000" w:themeColor="text1"/>
              </w:rPr>
            </w:pPr>
            <w:r w:rsidRPr="009858F1">
              <w:rPr>
                <w:color w:val="000000" w:themeColor="text1"/>
              </w:rPr>
              <w:t>Паспорт Гражданина Российской Федерации (или временное удостоверение личности, выданное на период его замены)</w:t>
            </w:r>
          </w:p>
          <w:p w:rsidR="00CD7271" w:rsidRDefault="00CD7271" w:rsidP="000C5AA7">
            <w:pPr>
              <w:jc w:val="center"/>
              <w:rPr>
                <w:color w:val="000000" w:themeColor="text1"/>
              </w:rPr>
            </w:pPr>
            <w:r>
              <w:rPr>
                <w:color w:val="000000" w:themeColor="text1"/>
              </w:rPr>
              <w:t xml:space="preserve"> </w:t>
            </w:r>
          </w:p>
          <w:p w:rsidR="00CD7271" w:rsidRDefault="00CD7271" w:rsidP="000C5AA7">
            <w:pPr>
              <w:jc w:val="center"/>
              <w:rPr>
                <w:color w:val="000000" w:themeColor="text1"/>
              </w:rPr>
            </w:pPr>
          </w:p>
          <w:p w:rsidR="0043125A" w:rsidRPr="009858F1" w:rsidRDefault="0043125A" w:rsidP="00346564">
            <w:pPr>
              <w:jc w:val="center"/>
              <w:rPr>
                <w:color w:val="000000" w:themeColor="text1"/>
              </w:rPr>
            </w:pPr>
          </w:p>
        </w:tc>
        <w:tc>
          <w:tcPr>
            <w:tcW w:w="2679" w:type="dxa"/>
            <w:gridSpan w:val="2"/>
          </w:tcPr>
          <w:p w:rsidR="0043125A" w:rsidRPr="009858F1" w:rsidRDefault="0043125A" w:rsidP="000C5AA7">
            <w:pPr>
              <w:jc w:val="center"/>
              <w:rPr>
                <w:color w:val="000000" w:themeColor="text1"/>
              </w:rPr>
            </w:pPr>
            <w:r w:rsidRPr="009858F1">
              <w:rPr>
                <w:color w:val="000000" w:themeColor="text1"/>
              </w:rPr>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Необходимо наличие подписи должностного лица, подготовившего документ; даты составления документа; наименования и печати организации, выдавшей документ; фотографии, а так же серии и номера документа</w:t>
            </w:r>
          </w:p>
        </w:tc>
        <w:tc>
          <w:tcPr>
            <w:tcW w:w="1820" w:type="dxa"/>
            <w:gridSpan w:val="2"/>
          </w:tcPr>
          <w:p w:rsidR="0043125A" w:rsidRPr="009858F1" w:rsidRDefault="0043125A" w:rsidP="000C5AA7">
            <w:pPr>
              <w:jc w:val="center"/>
              <w:rPr>
                <w:color w:val="000000" w:themeColor="text1"/>
              </w:rPr>
            </w:pPr>
            <w:r w:rsidRPr="009858F1">
              <w:rPr>
                <w:color w:val="000000" w:themeColor="text1"/>
              </w:rPr>
              <w:t>имеется</w:t>
            </w:r>
          </w:p>
        </w:tc>
        <w:tc>
          <w:tcPr>
            <w:tcW w:w="1844" w:type="dxa"/>
            <w:gridSpan w:val="2"/>
          </w:tcPr>
          <w:p w:rsidR="0043125A" w:rsidRPr="009858F1" w:rsidRDefault="0043125A" w:rsidP="000C5AA7">
            <w:pPr>
              <w:jc w:val="center"/>
              <w:rPr>
                <w:color w:val="000000" w:themeColor="text1"/>
              </w:rPr>
            </w:pPr>
            <w:r w:rsidRPr="009858F1">
              <w:rPr>
                <w:color w:val="000000" w:themeColor="text1"/>
              </w:rPr>
              <w:t>Представитель, действующий на основании доверенности, оформленной в соответствии с законодательством Российской Федерации.</w:t>
            </w:r>
          </w:p>
        </w:tc>
        <w:tc>
          <w:tcPr>
            <w:tcW w:w="1877" w:type="dxa"/>
          </w:tcPr>
          <w:p w:rsidR="0043125A" w:rsidRPr="009858F1" w:rsidRDefault="0043125A" w:rsidP="003A0DB9">
            <w:pPr>
              <w:jc w:val="center"/>
              <w:rPr>
                <w:color w:val="000000" w:themeColor="text1"/>
              </w:rPr>
            </w:pPr>
            <w:r w:rsidRPr="009858F1">
              <w:rPr>
                <w:color w:val="000000" w:themeColor="text1"/>
              </w:rPr>
              <w:t xml:space="preserve">Доверенность </w:t>
            </w:r>
          </w:p>
        </w:tc>
        <w:tc>
          <w:tcPr>
            <w:tcW w:w="2907" w:type="dxa"/>
          </w:tcPr>
          <w:p w:rsidR="00C91507" w:rsidRPr="00EA0C35" w:rsidRDefault="00C91507" w:rsidP="00C91507">
            <w:pPr>
              <w:rPr>
                <w:rFonts w:eastAsia="Calibri"/>
              </w:rPr>
            </w:pPr>
            <w:r w:rsidRPr="00EA0C35">
              <w:rPr>
                <w:rFonts w:eastAsia="Calibri"/>
              </w:rPr>
              <w:t>Доверенность должна содержать:</w:t>
            </w:r>
          </w:p>
          <w:p w:rsidR="00C91507" w:rsidRPr="00EA0C35" w:rsidRDefault="00C91507" w:rsidP="00C91507">
            <w:pPr>
              <w:rPr>
                <w:rFonts w:eastAsia="Calibri"/>
              </w:rPr>
            </w:pPr>
            <w:r w:rsidRPr="00EA0C35">
              <w:rPr>
                <w:rFonts w:eastAsia="Calibri"/>
              </w:rPr>
              <w:t xml:space="preserve"> - наименование документа;</w:t>
            </w:r>
          </w:p>
          <w:p w:rsidR="00C91507" w:rsidRPr="00EA0C35" w:rsidRDefault="00C91507" w:rsidP="00C91507">
            <w:pPr>
              <w:rPr>
                <w:rFonts w:eastAsia="Calibri"/>
              </w:rPr>
            </w:pPr>
            <w:r w:rsidRPr="00EA0C35">
              <w:rPr>
                <w:rFonts w:eastAsia="Calibri"/>
              </w:rPr>
              <w:t>- указание на место ее составления;</w:t>
            </w:r>
          </w:p>
          <w:p w:rsidR="00C91507" w:rsidRPr="00EA0C35" w:rsidRDefault="00C91507" w:rsidP="00C91507">
            <w:pPr>
              <w:rPr>
                <w:rFonts w:eastAsia="Calibri"/>
              </w:rPr>
            </w:pPr>
            <w:r w:rsidRPr="00EA0C35">
              <w:rPr>
                <w:rFonts w:eastAsia="Calibri"/>
              </w:rPr>
              <w:t>- дату ее составления;</w:t>
            </w:r>
          </w:p>
          <w:p w:rsidR="00C91507" w:rsidRPr="00EA0C35" w:rsidRDefault="00C91507" w:rsidP="00C91507">
            <w:pPr>
              <w:rPr>
                <w:rFonts w:eastAsia="Calibri"/>
              </w:rPr>
            </w:pPr>
            <w:r w:rsidRPr="00EA0C35">
              <w:rPr>
                <w:rFonts w:eastAsia="Calibri"/>
              </w:rPr>
              <w:t>- сведения о доверителе и доверенном лице:</w:t>
            </w:r>
          </w:p>
          <w:p w:rsidR="00C91507" w:rsidRPr="00EA0C35" w:rsidRDefault="00C91507" w:rsidP="00C91507">
            <w:pPr>
              <w:rPr>
                <w:rFonts w:eastAsia="Calibri"/>
              </w:rPr>
            </w:pPr>
            <w:r w:rsidRPr="00EA0C35">
              <w:rPr>
                <w:rFonts w:eastAsia="Calibri"/>
              </w:rPr>
              <w:t>в отношении физического лица должны быть указаны Ф.И.О полностью, паспортные данные;</w:t>
            </w:r>
            <w:r w:rsidR="00DA2AA6">
              <w:rPr>
                <w:rFonts w:eastAsia="Calibri"/>
              </w:rPr>
              <w:t xml:space="preserve"> </w:t>
            </w:r>
            <w:r w:rsidRPr="00EA0C35">
              <w:rPr>
                <w:rFonts w:eastAsia="Calibri"/>
              </w:rPr>
              <w:t>в отношении юридического лица – полное наименование, адрес, место нахождения и регистрационный номер</w:t>
            </w:r>
            <w:r>
              <w:rPr>
                <w:rFonts w:eastAsia="Calibri"/>
              </w:rPr>
              <w:t>.</w:t>
            </w:r>
          </w:p>
          <w:p w:rsidR="0043125A" w:rsidRPr="009858F1" w:rsidRDefault="00DA2AA6" w:rsidP="00DA2AA6">
            <w:pPr>
              <w:rPr>
                <w:color w:val="000000" w:themeColor="text1"/>
              </w:rPr>
            </w:pPr>
            <w:r>
              <w:rPr>
                <w:color w:val="000000" w:themeColor="text1"/>
              </w:rPr>
              <w:t>Д</w:t>
            </w:r>
            <w:r w:rsidR="00C91507" w:rsidRPr="0060063D">
              <w:rPr>
                <w:color w:val="000000" w:themeColor="text1"/>
              </w:rPr>
              <w:t>окумент должен быть действительным на срок обращения за предоставлением государственной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bl>
    <w:p w:rsidR="00DA2AA6" w:rsidRDefault="00DA2AA6" w:rsidP="00DA2AA6">
      <w:pPr>
        <w:rPr>
          <w:rFonts w:ascii="Times New Roman" w:hAnsi="Times New Roman" w:cs="Times New Roman"/>
          <w:b/>
          <w:color w:val="000000" w:themeColor="text1"/>
          <w:sz w:val="28"/>
          <w:szCs w:val="28"/>
        </w:rPr>
      </w:pPr>
    </w:p>
    <w:p w:rsidR="008E3039" w:rsidRPr="00524086" w:rsidRDefault="008E3039" w:rsidP="008E3039">
      <w:pPr>
        <w:jc w:val="center"/>
        <w:rPr>
          <w:rFonts w:ascii="Times New Roman" w:hAnsi="Times New Roman" w:cs="Times New Roman"/>
          <w:b/>
          <w:color w:val="000000" w:themeColor="text1"/>
          <w:sz w:val="28"/>
          <w:szCs w:val="28"/>
        </w:rPr>
      </w:pPr>
      <w:r w:rsidRPr="00524086">
        <w:rPr>
          <w:rFonts w:ascii="Times New Roman" w:hAnsi="Times New Roman" w:cs="Times New Roman"/>
          <w:b/>
          <w:color w:val="000000" w:themeColor="text1"/>
          <w:sz w:val="28"/>
          <w:szCs w:val="28"/>
        </w:rPr>
        <w:lastRenderedPageBreak/>
        <w:t>Раздел 4. Документы, предоставляемые заявителем для получения «подуслуги»</w:t>
      </w:r>
    </w:p>
    <w:tbl>
      <w:tblPr>
        <w:tblStyle w:val="a3"/>
        <w:tblW w:w="15592" w:type="dxa"/>
        <w:tblInd w:w="-459" w:type="dxa"/>
        <w:tblLayout w:type="fixed"/>
        <w:tblLook w:val="04A0" w:firstRow="1" w:lastRow="0" w:firstColumn="1" w:lastColumn="0" w:noHBand="0" w:noVBand="1"/>
      </w:tblPr>
      <w:tblGrid>
        <w:gridCol w:w="503"/>
        <w:gridCol w:w="1765"/>
        <w:gridCol w:w="2251"/>
        <w:gridCol w:w="1630"/>
        <w:gridCol w:w="1747"/>
        <w:gridCol w:w="4153"/>
        <w:gridCol w:w="1701"/>
        <w:gridCol w:w="1842"/>
      </w:tblGrid>
      <w:tr w:rsidR="00524086" w:rsidRPr="00524086" w:rsidTr="00DA2AA6">
        <w:trPr>
          <w:trHeight w:val="1725"/>
        </w:trPr>
        <w:tc>
          <w:tcPr>
            <w:tcW w:w="503" w:type="dxa"/>
          </w:tcPr>
          <w:p w:rsidR="008E3039" w:rsidRPr="00524086" w:rsidRDefault="008E3039" w:rsidP="00A233E5">
            <w:pPr>
              <w:jc w:val="center"/>
              <w:rPr>
                <w:b/>
                <w:color w:val="000000" w:themeColor="text1"/>
              </w:rPr>
            </w:pPr>
            <w:r w:rsidRPr="00524086">
              <w:rPr>
                <w:b/>
                <w:color w:val="000000" w:themeColor="text1"/>
              </w:rPr>
              <w:t>№ п/п</w:t>
            </w:r>
          </w:p>
        </w:tc>
        <w:tc>
          <w:tcPr>
            <w:tcW w:w="1765" w:type="dxa"/>
          </w:tcPr>
          <w:p w:rsidR="008E3039" w:rsidRPr="00524086" w:rsidRDefault="008E3039" w:rsidP="00A233E5">
            <w:pPr>
              <w:jc w:val="center"/>
              <w:rPr>
                <w:b/>
                <w:color w:val="000000" w:themeColor="text1"/>
              </w:rPr>
            </w:pPr>
            <w:r w:rsidRPr="00524086">
              <w:rPr>
                <w:b/>
                <w:color w:val="000000" w:themeColor="text1"/>
              </w:rPr>
              <w:t>Категория документа</w:t>
            </w:r>
          </w:p>
        </w:tc>
        <w:tc>
          <w:tcPr>
            <w:tcW w:w="2251" w:type="dxa"/>
          </w:tcPr>
          <w:p w:rsidR="008E3039" w:rsidRPr="00524086" w:rsidRDefault="008E3039" w:rsidP="00A233E5">
            <w:pPr>
              <w:jc w:val="center"/>
              <w:rPr>
                <w:b/>
                <w:color w:val="000000" w:themeColor="text1"/>
              </w:rPr>
            </w:pPr>
            <w:r w:rsidRPr="00524086">
              <w:rPr>
                <w:b/>
                <w:color w:val="000000" w:themeColor="text1"/>
              </w:rPr>
              <w:t>Наименование документов, которые предоставляет заявитель для получения «подуслуги»</w:t>
            </w:r>
          </w:p>
          <w:p w:rsidR="008E3039" w:rsidRPr="00524086" w:rsidRDefault="008E3039" w:rsidP="00A233E5">
            <w:pPr>
              <w:jc w:val="center"/>
              <w:rPr>
                <w:b/>
                <w:color w:val="000000" w:themeColor="text1"/>
              </w:rPr>
            </w:pPr>
          </w:p>
        </w:tc>
        <w:tc>
          <w:tcPr>
            <w:tcW w:w="1630" w:type="dxa"/>
          </w:tcPr>
          <w:p w:rsidR="008E3039" w:rsidRPr="00524086" w:rsidRDefault="008E3039" w:rsidP="00A233E5">
            <w:pPr>
              <w:jc w:val="center"/>
              <w:rPr>
                <w:b/>
                <w:color w:val="000000" w:themeColor="text1"/>
              </w:rPr>
            </w:pPr>
            <w:r w:rsidRPr="00524086">
              <w:rPr>
                <w:b/>
                <w:color w:val="000000" w:themeColor="text1"/>
              </w:rPr>
              <w:t>Количество необходимых экземпляров документа с указанием подлинник / копия</w:t>
            </w:r>
          </w:p>
        </w:tc>
        <w:tc>
          <w:tcPr>
            <w:tcW w:w="1747" w:type="dxa"/>
          </w:tcPr>
          <w:p w:rsidR="008E3039" w:rsidRPr="00524086" w:rsidRDefault="008E3039" w:rsidP="00A233E5">
            <w:pPr>
              <w:jc w:val="center"/>
              <w:rPr>
                <w:b/>
                <w:color w:val="000000" w:themeColor="text1"/>
              </w:rPr>
            </w:pPr>
            <w:r w:rsidRPr="00524086">
              <w:rPr>
                <w:b/>
                <w:color w:val="000000" w:themeColor="text1"/>
              </w:rPr>
              <w:t>Условие предоставления документа</w:t>
            </w:r>
          </w:p>
        </w:tc>
        <w:tc>
          <w:tcPr>
            <w:tcW w:w="4153" w:type="dxa"/>
          </w:tcPr>
          <w:p w:rsidR="008E3039" w:rsidRPr="00524086" w:rsidRDefault="008E3039" w:rsidP="00A233E5">
            <w:pPr>
              <w:jc w:val="center"/>
              <w:rPr>
                <w:b/>
                <w:color w:val="000000" w:themeColor="text1"/>
              </w:rPr>
            </w:pPr>
            <w:r w:rsidRPr="00524086">
              <w:rPr>
                <w:b/>
                <w:color w:val="000000" w:themeColor="text1"/>
              </w:rPr>
              <w:t>Установленные требования к документу</w:t>
            </w:r>
          </w:p>
        </w:tc>
        <w:tc>
          <w:tcPr>
            <w:tcW w:w="1701" w:type="dxa"/>
          </w:tcPr>
          <w:p w:rsidR="008E3039" w:rsidRPr="00524086" w:rsidRDefault="008E3039" w:rsidP="00A233E5">
            <w:pPr>
              <w:jc w:val="center"/>
              <w:rPr>
                <w:b/>
                <w:color w:val="000000" w:themeColor="text1"/>
              </w:rPr>
            </w:pPr>
            <w:r w:rsidRPr="00524086">
              <w:rPr>
                <w:b/>
                <w:color w:val="000000" w:themeColor="text1"/>
              </w:rPr>
              <w:t>Форма (шаблон) документа</w:t>
            </w:r>
          </w:p>
        </w:tc>
        <w:tc>
          <w:tcPr>
            <w:tcW w:w="1842" w:type="dxa"/>
          </w:tcPr>
          <w:p w:rsidR="008E3039" w:rsidRPr="00524086" w:rsidRDefault="008E3039" w:rsidP="00A233E5">
            <w:pPr>
              <w:jc w:val="center"/>
              <w:rPr>
                <w:b/>
                <w:color w:val="000000" w:themeColor="text1"/>
              </w:rPr>
            </w:pPr>
            <w:r w:rsidRPr="00524086">
              <w:rPr>
                <w:b/>
                <w:color w:val="000000" w:themeColor="text1"/>
              </w:rPr>
              <w:t>Образец документа / заполнения документа</w:t>
            </w:r>
          </w:p>
        </w:tc>
      </w:tr>
      <w:tr w:rsidR="00524086" w:rsidRPr="00524086" w:rsidTr="00DA2AA6">
        <w:trPr>
          <w:trHeight w:val="330"/>
        </w:trPr>
        <w:tc>
          <w:tcPr>
            <w:tcW w:w="503" w:type="dxa"/>
          </w:tcPr>
          <w:p w:rsidR="008E3039" w:rsidRPr="00524086" w:rsidRDefault="00E30D8A" w:rsidP="00A233E5">
            <w:pPr>
              <w:jc w:val="center"/>
              <w:rPr>
                <w:b/>
                <w:color w:val="000000" w:themeColor="text1"/>
              </w:rPr>
            </w:pPr>
            <w:r w:rsidRPr="00524086">
              <w:rPr>
                <w:b/>
                <w:color w:val="000000" w:themeColor="text1"/>
              </w:rPr>
              <w:t>1</w:t>
            </w:r>
          </w:p>
        </w:tc>
        <w:tc>
          <w:tcPr>
            <w:tcW w:w="1765" w:type="dxa"/>
          </w:tcPr>
          <w:p w:rsidR="008E3039" w:rsidRPr="00524086" w:rsidRDefault="00E30D8A" w:rsidP="00A233E5">
            <w:pPr>
              <w:jc w:val="center"/>
              <w:rPr>
                <w:b/>
                <w:color w:val="000000" w:themeColor="text1"/>
              </w:rPr>
            </w:pPr>
            <w:r w:rsidRPr="00524086">
              <w:rPr>
                <w:b/>
                <w:color w:val="000000" w:themeColor="text1"/>
              </w:rPr>
              <w:t>2</w:t>
            </w:r>
          </w:p>
        </w:tc>
        <w:tc>
          <w:tcPr>
            <w:tcW w:w="2251" w:type="dxa"/>
          </w:tcPr>
          <w:p w:rsidR="008E3039" w:rsidRPr="00524086" w:rsidRDefault="00E30D8A" w:rsidP="00A233E5">
            <w:pPr>
              <w:jc w:val="center"/>
              <w:rPr>
                <w:b/>
                <w:color w:val="000000" w:themeColor="text1"/>
              </w:rPr>
            </w:pPr>
            <w:r w:rsidRPr="00524086">
              <w:rPr>
                <w:b/>
                <w:color w:val="000000" w:themeColor="text1"/>
              </w:rPr>
              <w:t>3</w:t>
            </w:r>
          </w:p>
        </w:tc>
        <w:tc>
          <w:tcPr>
            <w:tcW w:w="1630" w:type="dxa"/>
          </w:tcPr>
          <w:p w:rsidR="008E3039" w:rsidRPr="00524086" w:rsidRDefault="00E30D8A" w:rsidP="00A233E5">
            <w:pPr>
              <w:jc w:val="center"/>
              <w:rPr>
                <w:b/>
                <w:color w:val="000000" w:themeColor="text1"/>
              </w:rPr>
            </w:pPr>
            <w:r w:rsidRPr="00524086">
              <w:rPr>
                <w:b/>
                <w:color w:val="000000" w:themeColor="text1"/>
              </w:rPr>
              <w:t>4</w:t>
            </w:r>
          </w:p>
        </w:tc>
        <w:tc>
          <w:tcPr>
            <w:tcW w:w="1747" w:type="dxa"/>
          </w:tcPr>
          <w:p w:rsidR="008E3039" w:rsidRPr="00524086" w:rsidRDefault="00E30D8A" w:rsidP="00A233E5">
            <w:pPr>
              <w:jc w:val="center"/>
              <w:rPr>
                <w:b/>
                <w:color w:val="000000" w:themeColor="text1"/>
              </w:rPr>
            </w:pPr>
            <w:r w:rsidRPr="00524086">
              <w:rPr>
                <w:b/>
                <w:color w:val="000000" w:themeColor="text1"/>
              </w:rPr>
              <w:t>5</w:t>
            </w:r>
          </w:p>
        </w:tc>
        <w:tc>
          <w:tcPr>
            <w:tcW w:w="4153" w:type="dxa"/>
          </w:tcPr>
          <w:p w:rsidR="008E3039" w:rsidRPr="00524086" w:rsidRDefault="00E30D8A" w:rsidP="00A233E5">
            <w:pPr>
              <w:jc w:val="center"/>
              <w:rPr>
                <w:b/>
                <w:color w:val="000000" w:themeColor="text1"/>
              </w:rPr>
            </w:pPr>
            <w:r w:rsidRPr="00524086">
              <w:rPr>
                <w:b/>
                <w:color w:val="000000" w:themeColor="text1"/>
              </w:rPr>
              <w:t>6</w:t>
            </w:r>
          </w:p>
        </w:tc>
        <w:tc>
          <w:tcPr>
            <w:tcW w:w="1701" w:type="dxa"/>
          </w:tcPr>
          <w:p w:rsidR="008E3039" w:rsidRPr="00524086" w:rsidRDefault="00E30D8A" w:rsidP="00A233E5">
            <w:pPr>
              <w:jc w:val="center"/>
              <w:rPr>
                <w:b/>
                <w:color w:val="000000" w:themeColor="text1"/>
              </w:rPr>
            </w:pPr>
            <w:r w:rsidRPr="00524086">
              <w:rPr>
                <w:b/>
                <w:color w:val="000000" w:themeColor="text1"/>
              </w:rPr>
              <w:t>7</w:t>
            </w:r>
          </w:p>
        </w:tc>
        <w:tc>
          <w:tcPr>
            <w:tcW w:w="1842" w:type="dxa"/>
          </w:tcPr>
          <w:p w:rsidR="008E3039" w:rsidRPr="00524086" w:rsidRDefault="00E30D8A" w:rsidP="00A233E5">
            <w:pPr>
              <w:jc w:val="center"/>
              <w:rPr>
                <w:b/>
                <w:color w:val="000000" w:themeColor="text1"/>
              </w:rPr>
            </w:pPr>
            <w:r w:rsidRPr="00524086">
              <w:rPr>
                <w:b/>
                <w:color w:val="000000" w:themeColor="text1"/>
              </w:rPr>
              <w:t>8</w:t>
            </w:r>
          </w:p>
        </w:tc>
      </w:tr>
      <w:tr w:rsidR="00524086" w:rsidRPr="00524086" w:rsidTr="00DA2AA6">
        <w:tc>
          <w:tcPr>
            <w:tcW w:w="15592" w:type="dxa"/>
            <w:gridSpan w:val="8"/>
          </w:tcPr>
          <w:p w:rsidR="008E3039" w:rsidRPr="00524086" w:rsidRDefault="0043125A" w:rsidP="00DA2AA6">
            <w:pPr>
              <w:pStyle w:val="a4"/>
              <w:jc w:val="center"/>
              <w:rPr>
                <w:color w:val="000000" w:themeColor="text1"/>
                <w:sz w:val="22"/>
                <w:szCs w:val="22"/>
              </w:rPr>
            </w:pPr>
            <w:r w:rsidRPr="00524086">
              <w:rPr>
                <w:color w:val="000000" w:themeColor="text1"/>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tc>
      </w:tr>
      <w:tr w:rsidR="00D43AB5" w:rsidRPr="00524086" w:rsidTr="00DA2AA6">
        <w:tc>
          <w:tcPr>
            <w:tcW w:w="503" w:type="dxa"/>
          </w:tcPr>
          <w:p w:rsidR="00D43AB5" w:rsidRPr="00524086" w:rsidRDefault="00D43AB5" w:rsidP="00A233E5">
            <w:pPr>
              <w:jc w:val="center"/>
              <w:rPr>
                <w:color w:val="000000" w:themeColor="text1"/>
              </w:rPr>
            </w:pPr>
            <w:r w:rsidRPr="00524086">
              <w:rPr>
                <w:color w:val="000000" w:themeColor="text1"/>
              </w:rPr>
              <w:t>1</w:t>
            </w:r>
          </w:p>
        </w:tc>
        <w:tc>
          <w:tcPr>
            <w:tcW w:w="1765" w:type="dxa"/>
          </w:tcPr>
          <w:p w:rsidR="00D43AB5" w:rsidRPr="00524086" w:rsidRDefault="00D43AB5" w:rsidP="0043125A">
            <w:pPr>
              <w:jc w:val="center"/>
              <w:rPr>
                <w:color w:val="000000" w:themeColor="text1"/>
              </w:rPr>
            </w:pPr>
            <w:r w:rsidRPr="00524086">
              <w:rPr>
                <w:color w:val="000000" w:themeColor="text1"/>
              </w:rPr>
              <w:t xml:space="preserve">заявление </w:t>
            </w:r>
          </w:p>
        </w:tc>
        <w:tc>
          <w:tcPr>
            <w:tcW w:w="2251" w:type="dxa"/>
          </w:tcPr>
          <w:p w:rsidR="00D43AB5" w:rsidRPr="00524086" w:rsidRDefault="00D43AB5" w:rsidP="00B7236E">
            <w:pPr>
              <w:jc w:val="center"/>
              <w:rPr>
                <w:color w:val="000000" w:themeColor="text1"/>
              </w:rPr>
            </w:pPr>
            <w:r w:rsidRPr="00524086">
              <w:rPr>
                <w:color w:val="000000" w:themeColor="text1"/>
              </w:rPr>
              <w:t>заявление о предоставлении муниципальной услуги</w:t>
            </w:r>
          </w:p>
        </w:tc>
        <w:tc>
          <w:tcPr>
            <w:tcW w:w="1630" w:type="dxa"/>
          </w:tcPr>
          <w:p w:rsidR="00D43AB5" w:rsidRPr="00524086" w:rsidRDefault="00D43AB5" w:rsidP="00A233E5">
            <w:pPr>
              <w:jc w:val="center"/>
              <w:rPr>
                <w:color w:val="000000" w:themeColor="text1"/>
              </w:rPr>
            </w:pPr>
            <w:r w:rsidRPr="00524086">
              <w:rPr>
                <w:color w:val="000000" w:themeColor="text1"/>
              </w:rPr>
              <w:t>подлинник, один экземпляр, формирование в дело</w:t>
            </w:r>
          </w:p>
        </w:tc>
        <w:tc>
          <w:tcPr>
            <w:tcW w:w="1747" w:type="dxa"/>
          </w:tcPr>
          <w:p w:rsidR="00D43AB5" w:rsidRPr="00524086" w:rsidRDefault="00D43AB5" w:rsidP="00514582">
            <w:pPr>
              <w:jc w:val="center"/>
              <w:rPr>
                <w:color w:val="000000" w:themeColor="text1"/>
              </w:rPr>
            </w:pPr>
            <w:r w:rsidRPr="00524086">
              <w:rPr>
                <w:color w:val="000000" w:themeColor="text1"/>
              </w:rPr>
              <w:t xml:space="preserve">нет </w:t>
            </w:r>
          </w:p>
        </w:tc>
        <w:tc>
          <w:tcPr>
            <w:tcW w:w="4153" w:type="dxa"/>
          </w:tcPr>
          <w:p w:rsidR="00D43AB5" w:rsidRPr="00346564" w:rsidRDefault="00D43AB5" w:rsidP="00DA2AA6">
            <w:pPr>
              <w:autoSpaceDE w:val="0"/>
              <w:autoSpaceDN w:val="0"/>
              <w:adjustRightInd w:val="0"/>
              <w:jc w:val="both"/>
              <w:rPr>
                <w:rFonts w:eastAsia="Calibri"/>
              </w:rPr>
            </w:pPr>
            <w:r w:rsidRPr="00346564">
              <w:rPr>
                <w:rFonts w:eastAsia="Calibri"/>
              </w:rPr>
              <w:t>В заявлении в соответствии со статьей 39.17 Земельного кодекса Российской Федерации указываются:</w:t>
            </w:r>
          </w:p>
          <w:p w:rsidR="00D43AB5" w:rsidRPr="00346564" w:rsidRDefault="00D43AB5" w:rsidP="00F404FF">
            <w:r w:rsidRPr="00346564">
              <w:t xml:space="preserve">-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p>
          <w:p w:rsidR="00D43AB5" w:rsidRPr="00346564" w:rsidRDefault="00D43AB5" w:rsidP="00F404FF">
            <w:r w:rsidRPr="00346564">
              <w:t xml:space="preserve">- идентификационный номер налогоплательщика; </w:t>
            </w:r>
          </w:p>
          <w:p w:rsidR="00D43AB5" w:rsidRPr="00346564" w:rsidRDefault="00D43AB5" w:rsidP="00F404FF">
            <w:r w:rsidRPr="00346564">
              <w:t>- кадастровый номер испрашиваемого земельного участка;</w:t>
            </w:r>
          </w:p>
          <w:p w:rsidR="00D43AB5" w:rsidRPr="00346564" w:rsidRDefault="00D43AB5" w:rsidP="00F404FF">
            <w:r w:rsidRPr="00346564">
              <w:t xml:space="preserve">- вид права, на котором заявитель желает приобрести земельный участок - постоянное (бессрочное) пользование; </w:t>
            </w:r>
          </w:p>
          <w:p w:rsidR="00D43AB5" w:rsidRPr="00346564" w:rsidRDefault="00D43AB5" w:rsidP="00F404FF">
            <w:r w:rsidRPr="00346564">
              <w:t>- цель использования земельного участка;</w:t>
            </w:r>
          </w:p>
          <w:p w:rsidR="00D43AB5" w:rsidRPr="00346564" w:rsidRDefault="00D43AB5" w:rsidP="00F404FF">
            <w:r w:rsidRPr="00346564">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3AB5" w:rsidRPr="00346564" w:rsidRDefault="00D43AB5" w:rsidP="00F404FF">
            <w:r w:rsidRPr="00346564">
              <w:t>- 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3AB5" w:rsidRPr="00346564" w:rsidRDefault="00D43AB5" w:rsidP="00F404FF">
            <w:r w:rsidRPr="00346564">
              <w:t xml:space="preserve">- почтовый адрес и (или) адрес электронной </w:t>
            </w:r>
            <w:r w:rsidRPr="00346564">
              <w:lastRenderedPageBreak/>
              <w:t>почты для связи с заявителем.</w:t>
            </w:r>
          </w:p>
        </w:tc>
        <w:tc>
          <w:tcPr>
            <w:tcW w:w="1701" w:type="dxa"/>
          </w:tcPr>
          <w:p w:rsidR="00D43AB5" w:rsidRPr="00B56F92" w:rsidRDefault="00D43AB5" w:rsidP="00031FEA">
            <w:pPr>
              <w:jc w:val="center"/>
            </w:pPr>
            <w:r w:rsidRPr="00B56F92">
              <w:lastRenderedPageBreak/>
              <w:t>См. Приложение 1 к настоящей технологической схеме</w:t>
            </w:r>
          </w:p>
        </w:tc>
        <w:tc>
          <w:tcPr>
            <w:tcW w:w="1842" w:type="dxa"/>
          </w:tcPr>
          <w:p w:rsidR="00D43AB5" w:rsidRPr="00B56F92" w:rsidRDefault="00D43AB5" w:rsidP="00031FEA">
            <w:pPr>
              <w:jc w:val="center"/>
            </w:pPr>
            <w:r w:rsidRPr="00B56F92">
              <w:t>См. Приложение 2 к настоящей технологической схеме</w:t>
            </w:r>
          </w:p>
        </w:tc>
      </w:tr>
      <w:tr w:rsidR="005E16A7" w:rsidRPr="00524086" w:rsidTr="00DA2AA6">
        <w:tc>
          <w:tcPr>
            <w:tcW w:w="503" w:type="dxa"/>
          </w:tcPr>
          <w:p w:rsidR="005E16A7" w:rsidRPr="00524086" w:rsidRDefault="005E16A7" w:rsidP="00A233E5">
            <w:pPr>
              <w:jc w:val="center"/>
              <w:rPr>
                <w:color w:val="000000" w:themeColor="text1"/>
              </w:rPr>
            </w:pPr>
            <w:r w:rsidRPr="00524086">
              <w:rPr>
                <w:color w:val="000000" w:themeColor="text1"/>
              </w:rPr>
              <w:lastRenderedPageBreak/>
              <w:t>2</w:t>
            </w:r>
          </w:p>
        </w:tc>
        <w:tc>
          <w:tcPr>
            <w:tcW w:w="1765" w:type="dxa"/>
          </w:tcPr>
          <w:p w:rsidR="005E16A7" w:rsidRPr="003A0DB9" w:rsidRDefault="005E16A7" w:rsidP="0073236B">
            <w:pPr>
              <w:jc w:val="center"/>
              <w:rPr>
                <w:color w:val="000000" w:themeColor="text1"/>
              </w:rPr>
            </w:pPr>
            <w:r w:rsidRPr="00346564">
              <w:t xml:space="preserve">Документ, подтверждающий полномочия представителя </w:t>
            </w:r>
            <w:r w:rsidRPr="003A0DB9">
              <w:t>заявителя</w:t>
            </w:r>
          </w:p>
        </w:tc>
        <w:tc>
          <w:tcPr>
            <w:tcW w:w="2251" w:type="dxa"/>
          </w:tcPr>
          <w:p w:rsidR="005E16A7" w:rsidRPr="00346564" w:rsidRDefault="005E16A7" w:rsidP="00346564">
            <w:pPr>
              <w:jc w:val="center"/>
              <w:rPr>
                <w:color w:val="000000" w:themeColor="text1"/>
              </w:rPr>
            </w:pPr>
            <w:r w:rsidRPr="00524086">
              <w:rPr>
                <w:color w:val="000000" w:themeColor="text1"/>
              </w:rPr>
              <w:t xml:space="preserve">Доверенность </w:t>
            </w:r>
          </w:p>
        </w:tc>
        <w:tc>
          <w:tcPr>
            <w:tcW w:w="1630" w:type="dxa"/>
          </w:tcPr>
          <w:p w:rsidR="005E16A7" w:rsidRPr="00524086" w:rsidRDefault="005E16A7" w:rsidP="000C5AA7">
            <w:pPr>
              <w:jc w:val="center"/>
              <w:rPr>
                <w:color w:val="000000" w:themeColor="text1"/>
              </w:rPr>
            </w:pPr>
            <w:r w:rsidRPr="00524086">
              <w:rPr>
                <w:color w:val="000000" w:themeColor="text1"/>
              </w:rPr>
              <w:t>копия (один экземпляр), сверка копии с оригиналом и возврат заявителю подлинника, формирование в дело</w:t>
            </w:r>
          </w:p>
        </w:tc>
        <w:tc>
          <w:tcPr>
            <w:tcW w:w="1747" w:type="dxa"/>
          </w:tcPr>
          <w:p w:rsidR="005E16A7" w:rsidRPr="00524086" w:rsidRDefault="005E16A7" w:rsidP="000C5AA7">
            <w:pPr>
              <w:jc w:val="center"/>
              <w:rPr>
                <w:color w:val="000000" w:themeColor="text1"/>
              </w:rPr>
            </w:pPr>
            <w:r w:rsidRPr="00524086">
              <w:rPr>
                <w:color w:val="000000" w:themeColor="text1"/>
              </w:rPr>
              <w:t>При условии обращения за предоставлением государственной услуги представителя заявителя</w:t>
            </w:r>
          </w:p>
        </w:tc>
        <w:tc>
          <w:tcPr>
            <w:tcW w:w="4153" w:type="dxa"/>
          </w:tcPr>
          <w:p w:rsidR="005E16A7" w:rsidRPr="00EA0C35" w:rsidRDefault="005E16A7" w:rsidP="00DA2AA6">
            <w:pPr>
              <w:jc w:val="both"/>
              <w:rPr>
                <w:rFonts w:eastAsia="Calibri"/>
              </w:rPr>
            </w:pPr>
            <w:r w:rsidRPr="00EA0C35">
              <w:rPr>
                <w:rFonts w:eastAsia="Calibri"/>
              </w:rPr>
              <w:t>Доверенность должна содержать:</w:t>
            </w:r>
          </w:p>
          <w:p w:rsidR="005E16A7" w:rsidRPr="00EA0C35" w:rsidRDefault="005E16A7" w:rsidP="00DA2AA6">
            <w:pPr>
              <w:jc w:val="both"/>
              <w:rPr>
                <w:rFonts w:eastAsia="Calibri"/>
              </w:rPr>
            </w:pPr>
            <w:r w:rsidRPr="00EA0C35">
              <w:rPr>
                <w:rFonts w:eastAsia="Calibri"/>
              </w:rPr>
              <w:t xml:space="preserve"> - наименование документа;</w:t>
            </w:r>
          </w:p>
          <w:p w:rsidR="005E16A7" w:rsidRPr="00EA0C35" w:rsidRDefault="005E16A7" w:rsidP="00DA2AA6">
            <w:pPr>
              <w:jc w:val="both"/>
              <w:rPr>
                <w:rFonts w:eastAsia="Calibri"/>
              </w:rPr>
            </w:pPr>
            <w:r w:rsidRPr="00EA0C35">
              <w:rPr>
                <w:rFonts w:eastAsia="Calibri"/>
              </w:rPr>
              <w:t>- указание на место ее составления;</w:t>
            </w:r>
          </w:p>
          <w:p w:rsidR="005E16A7" w:rsidRPr="00EA0C35" w:rsidRDefault="005E16A7" w:rsidP="00DA2AA6">
            <w:pPr>
              <w:jc w:val="both"/>
              <w:rPr>
                <w:rFonts w:eastAsia="Calibri"/>
              </w:rPr>
            </w:pPr>
            <w:r w:rsidRPr="00EA0C35">
              <w:rPr>
                <w:rFonts w:eastAsia="Calibri"/>
              </w:rPr>
              <w:t>- дату ее составления;</w:t>
            </w:r>
          </w:p>
          <w:p w:rsidR="005E16A7" w:rsidRPr="00EA0C35" w:rsidRDefault="005E16A7" w:rsidP="00DA2AA6">
            <w:pPr>
              <w:jc w:val="both"/>
              <w:rPr>
                <w:rFonts w:eastAsia="Calibri"/>
              </w:rPr>
            </w:pPr>
            <w:r w:rsidRPr="00EA0C35">
              <w:rPr>
                <w:rFonts w:eastAsia="Calibri"/>
              </w:rPr>
              <w:t>- сведения о доверителе и доверенном лице:</w:t>
            </w:r>
          </w:p>
          <w:p w:rsidR="005E16A7" w:rsidRPr="00EA0C35" w:rsidRDefault="005E16A7" w:rsidP="00DA2AA6">
            <w:pPr>
              <w:jc w:val="both"/>
              <w:rPr>
                <w:rFonts w:eastAsia="Calibri"/>
              </w:rPr>
            </w:pPr>
            <w:r w:rsidRPr="00EA0C35">
              <w:rPr>
                <w:rFonts w:eastAsia="Calibri"/>
              </w:rPr>
              <w:t>в отношении физического лица должны быть указаны Ф.И.О полностью, паспортные данные;</w:t>
            </w:r>
            <w:r>
              <w:rPr>
                <w:rFonts w:eastAsia="Calibri"/>
              </w:rPr>
              <w:t xml:space="preserve"> </w:t>
            </w:r>
            <w:r w:rsidRPr="00EA0C35">
              <w:rPr>
                <w:rFonts w:eastAsia="Calibri"/>
              </w:rPr>
              <w:t>в отношении юридического лица – полное наименование, адрес, место нахождения и регистрационный номер</w:t>
            </w:r>
            <w:r>
              <w:rPr>
                <w:rFonts w:eastAsia="Calibri"/>
              </w:rPr>
              <w:t>.</w:t>
            </w:r>
          </w:p>
          <w:p w:rsidR="005E16A7" w:rsidRPr="00524086" w:rsidRDefault="005E16A7" w:rsidP="00DA2AA6">
            <w:pPr>
              <w:jc w:val="both"/>
              <w:rPr>
                <w:color w:val="000000" w:themeColor="text1"/>
              </w:rPr>
            </w:pPr>
            <w:r>
              <w:rPr>
                <w:color w:val="000000" w:themeColor="text1"/>
              </w:rPr>
              <w:t>Д</w:t>
            </w:r>
            <w:r w:rsidRPr="0060063D">
              <w:rPr>
                <w:color w:val="000000" w:themeColor="text1"/>
              </w:rPr>
              <w:t>окумент должен быть действительным на срок обращения за предоставлением государственной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1701" w:type="dxa"/>
          </w:tcPr>
          <w:p w:rsidR="005E16A7" w:rsidRPr="00524086" w:rsidRDefault="005E16A7" w:rsidP="00A233E5">
            <w:pPr>
              <w:jc w:val="center"/>
              <w:rPr>
                <w:color w:val="000000" w:themeColor="text1"/>
              </w:rPr>
            </w:pPr>
            <w:r w:rsidRPr="00524086">
              <w:rPr>
                <w:color w:val="000000" w:themeColor="text1"/>
              </w:rPr>
              <w:t>-</w:t>
            </w:r>
          </w:p>
        </w:tc>
        <w:tc>
          <w:tcPr>
            <w:tcW w:w="1842" w:type="dxa"/>
          </w:tcPr>
          <w:p w:rsidR="005E16A7" w:rsidRPr="00524086" w:rsidRDefault="005E16A7" w:rsidP="00A233E5">
            <w:pPr>
              <w:jc w:val="center"/>
              <w:rPr>
                <w:color w:val="000000" w:themeColor="text1"/>
              </w:rPr>
            </w:pPr>
            <w:r w:rsidRPr="00524086">
              <w:rPr>
                <w:color w:val="000000" w:themeColor="text1"/>
              </w:rPr>
              <w:t>-</w:t>
            </w:r>
          </w:p>
        </w:tc>
      </w:tr>
    </w:tbl>
    <w:p w:rsidR="00AD704D" w:rsidRPr="00524086" w:rsidRDefault="00AD704D" w:rsidP="00AD704D">
      <w:pPr>
        <w:spacing w:after="0" w:line="240" w:lineRule="auto"/>
        <w:jc w:val="center"/>
        <w:rPr>
          <w:rFonts w:ascii="Times New Roman" w:eastAsia="Times New Roman" w:hAnsi="Times New Roman" w:cs="Times New Roman"/>
          <w:b/>
          <w:color w:val="000000" w:themeColor="text1"/>
          <w:sz w:val="28"/>
          <w:szCs w:val="28"/>
          <w:lang w:eastAsia="ru-RU"/>
        </w:rPr>
      </w:pPr>
    </w:p>
    <w:p w:rsidR="00DA2AA6" w:rsidRDefault="00DA2AA6" w:rsidP="00AD704D">
      <w:pPr>
        <w:spacing w:after="0" w:line="240" w:lineRule="auto"/>
        <w:jc w:val="center"/>
        <w:rPr>
          <w:rFonts w:ascii="Times New Roman" w:eastAsia="Times New Roman" w:hAnsi="Times New Roman" w:cs="Times New Roman"/>
          <w:b/>
          <w:color w:val="000000" w:themeColor="text1"/>
          <w:sz w:val="28"/>
          <w:szCs w:val="28"/>
          <w:lang w:eastAsia="ru-RU"/>
        </w:rPr>
      </w:pPr>
    </w:p>
    <w:p w:rsidR="00DA2AA6" w:rsidRDefault="00DA2AA6" w:rsidP="00AD704D">
      <w:pPr>
        <w:spacing w:after="0" w:line="240" w:lineRule="auto"/>
        <w:jc w:val="center"/>
        <w:rPr>
          <w:rFonts w:ascii="Times New Roman" w:eastAsia="Times New Roman" w:hAnsi="Times New Roman" w:cs="Times New Roman"/>
          <w:b/>
          <w:color w:val="000000" w:themeColor="text1"/>
          <w:sz w:val="28"/>
          <w:szCs w:val="28"/>
          <w:lang w:eastAsia="ru-RU"/>
        </w:rPr>
      </w:pPr>
    </w:p>
    <w:p w:rsidR="00DA2AA6" w:rsidRDefault="00DA2AA6" w:rsidP="00AD704D">
      <w:pPr>
        <w:spacing w:after="0" w:line="240" w:lineRule="auto"/>
        <w:jc w:val="center"/>
        <w:rPr>
          <w:rFonts w:ascii="Times New Roman" w:eastAsia="Times New Roman" w:hAnsi="Times New Roman" w:cs="Times New Roman"/>
          <w:b/>
          <w:color w:val="000000" w:themeColor="text1"/>
          <w:sz w:val="28"/>
          <w:szCs w:val="28"/>
          <w:lang w:eastAsia="ru-RU"/>
        </w:rPr>
      </w:pPr>
    </w:p>
    <w:p w:rsidR="00DA2AA6" w:rsidRDefault="00DA2AA6" w:rsidP="00346564">
      <w:pPr>
        <w:spacing w:after="0" w:line="240" w:lineRule="auto"/>
        <w:rPr>
          <w:rFonts w:ascii="Times New Roman" w:eastAsia="Times New Roman" w:hAnsi="Times New Roman" w:cs="Times New Roman"/>
          <w:b/>
          <w:color w:val="000000" w:themeColor="text1"/>
          <w:sz w:val="28"/>
          <w:szCs w:val="28"/>
          <w:lang w:eastAsia="ru-RU"/>
        </w:rPr>
      </w:pPr>
    </w:p>
    <w:p w:rsidR="00D43AB5" w:rsidRDefault="00D43AB5" w:rsidP="00346564">
      <w:pPr>
        <w:spacing w:after="0" w:line="240" w:lineRule="auto"/>
        <w:rPr>
          <w:rFonts w:ascii="Times New Roman" w:eastAsia="Times New Roman" w:hAnsi="Times New Roman" w:cs="Times New Roman"/>
          <w:b/>
          <w:color w:val="000000" w:themeColor="text1"/>
          <w:sz w:val="28"/>
          <w:szCs w:val="28"/>
          <w:lang w:eastAsia="ru-RU"/>
        </w:rPr>
      </w:pPr>
    </w:p>
    <w:p w:rsidR="00D43AB5" w:rsidRDefault="00D43AB5" w:rsidP="00346564">
      <w:pPr>
        <w:spacing w:after="0" w:line="240" w:lineRule="auto"/>
        <w:rPr>
          <w:rFonts w:ascii="Times New Roman" w:eastAsia="Times New Roman" w:hAnsi="Times New Roman" w:cs="Times New Roman"/>
          <w:b/>
          <w:color w:val="000000" w:themeColor="text1"/>
          <w:sz w:val="28"/>
          <w:szCs w:val="28"/>
          <w:lang w:eastAsia="ru-RU"/>
        </w:rPr>
      </w:pPr>
    </w:p>
    <w:p w:rsidR="00D43AB5" w:rsidRDefault="00D43AB5" w:rsidP="00346564">
      <w:pPr>
        <w:spacing w:after="0" w:line="240" w:lineRule="auto"/>
        <w:rPr>
          <w:rFonts w:ascii="Times New Roman" w:eastAsia="Times New Roman" w:hAnsi="Times New Roman" w:cs="Times New Roman"/>
          <w:b/>
          <w:color w:val="000000" w:themeColor="text1"/>
          <w:sz w:val="28"/>
          <w:szCs w:val="28"/>
          <w:lang w:eastAsia="ru-RU"/>
        </w:rPr>
      </w:pPr>
    </w:p>
    <w:p w:rsidR="00D43AB5" w:rsidRDefault="00D43AB5" w:rsidP="00346564">
      <w:pPr>
        <w:spacing w:after="0" w:line="240" w:lineRule="auto"/>
        <w:rPr>
          <w:rFonts w:ascii="Times New Roman" w:eastAsia="Times New Roman" w:hAnsi="Times New Roman" w:cs="Times New Roman"/>
          <w:b/>
          <w:color w:val="000000" w:themeColor="text1"/>
          <w:sz w:val="28"/>
          <w:szCs w:val="28"/>
          <w:lang w:eastAsia="ru-RU"/>
        </w:rPr>
      </w:pPr>
    </w:p>
    <w:p w:rsidR="00D43AB5" w:rsidRDefault="00D43AB5" w:rsidP="00346564">
      <w:pPr>
        <w:spacing w:after="0" w:line="240" w:lineRule="auto"/>
        <w:rPr>
          <w:rFonts w:ascii="Times New Roman" w:eastAsia="Times New Roman" w:hAnsi="Times New Roman" w:cs="Times New Roman"/>
          <w:b/>
          <w:color w:val="000000" w:themeColor="text1"/>
          <w:sz w:val="28"/>
          <w:szCs w:val="28"/>
          <w:lang w:eastAsia="ru-RU"/>
        </w:rPr>
      </w:pPr>
    </w:p>
    <w:p w:rsidR="00D43AB5" w:rsidRDefault="00D43AB5" w:rsidP="00346564">
      <w:pPr>
        <w:spacing w:after="0" w:line="240" w:lineRule="auto"/>
        <w:rPr>
          <w:rFonts w:ascii="Times New Roman" w:eastAsia="Times New Roman" w:hAnsi="Times New Roman" w:cs="Times New Roman"/>
          <w:b/>
          <w:color w:val="000000" w:themeColor="text1"/>
          <w:sz w:val="28"/>
          <w:szCs w:val="28"/>
          <w:lang w:eastAsia="ru-RU"/>
        </w:rPr>
      </w:pPr>
    </w:p>
    <w:p w:rsidR="00D43AB5" w:rsidRDefault="00D43AB5" w:rsidP="00346564">
      <w:pPr>
        <w:spacing w:after="0" w:line="240" w:lineRule="auto"/>
        <w:rPr>
          <w:rFonts w:ascii="Times New Roman" w:eastAsia="Times New Roman" w:hAnsi="Times New Roman" w:cs="Times New Roman"/>
          <w:b/>
          <w:color w:val="000000" w:themeColor="text1"/>
          <w:sz w:val="28"/>
          <w:szCs w:val="28"/>
          <w:lang w:eastAsia="ru-RU"/>
        </w:rPr>
      </w:pPr>
    </w:p>
    <w:p w:rsidR="00D43AB5" w:rsidRDefault="00D43AB5" w:rsidP="00346564">
      <w:pPr>
        <w:spacing w:after="0" w:line="240" w:lineRule="auto"/>
        <w:rPr>
          <w:rFonts w:ascii="Times New Roman" w:eastAsia="Times New Roman" w:hAnsi="Times New Roman" w:cs="Times New Roman"/>
          <w:b/>
          <w:color w:val="000000" w:themeColor="text1"/>
          <w:sz w:val="28"/>
          <w:szCs w:val="28"/>
          <w:lang w:eastAsia="ru-RU"/>
        </w:rPr>
      </w:pPr>
    </w:p>
    <w:p w:rsidR="00D43AB5" w:rsidRDefault="00D43AB5" w:rsidP="00346564">
      <w:pPr>
        <w:spacing w:after="0" w:line="240" w:lineRule="auto"/>
        <w:rPr>
          <w:rFonts w:ascii="Times New Roman" w:eastAsia="Times New Roman" w:hAnsi="Times New Roman" w:cs="Times New Roman"/>
          <w:b/>
          <w:color w:val="000000" w:themeColor="text1"/>
          <w:sz w:val="28"/>
          <w:szCs w:val="28"/>
          <w:lang w:eastAsia="ru-RU"/>
        </w:rPr>
      </w:pPr>
    </w:p>
    <w:p w:rsidR="00BB1CCE" w:rsidRDefault="00BB1CCE" w:rsidP="00346564">
      <w:pPr>
        <w:spacing w:after="0" w:line="240" w:lineRule="auto"/>
        <w:rPr>
          <w:rFonts w:ascii="Times New Roman" w:eastAsia="Times New Roman" w:hAnsi="Times New Roman" w:cs="Times New Roman"/>
          <w:b/>
          <w:color w:val="000000" w:themeColor="text1"/>
          <w:sz w:val="28"/>
          <w:szCs w:val="28"/>
          <w:lang w:eastAsia="ru-RU"/>
        </w:rPr>
      </w:pPr>
    </w:p>
    <w:p w:rsidR="00D43AB5" w:rsidRDefault="00D43AB5" w:rsidP="00346564">
      <w:pPr>
        <w:spacing w:after="0" w:line="240" w:lineRule="auto"/>
        <w:rPr>
          <w:rFonts w:ascii="Times New Roman" w:eastAsia="Times New Roman" w:hAnsi="Times New Roman" w:cs="Times New Roman"/>
          <w:b/>
          <w:color w:val="000000" w:themeColor="text1"/>
          <w:sz w:val="28"/>
          <w:szCs w:val="28"/>
          <w:lang w:eastAsia="ru-RU"/>
        </w:rPr>
      </w:pPr>
    </w:p>
    <w:p w:rsidR="00DA2AA6" w:rsidRDefault="00DA2AA6" w:rsidP="00AD704D">
      <w:pPr>
        <w:spacing w:after="0" w:line="240" w:lineRule="auto"/>
        <w:jc w:val="center"/>
        <w:rPr>
          <w:rFonts w:ascii="Times New Roman" w:eastAsia="Times New Roman" w:hAnsi="Times New Roman" w:cs="Times New Roman"/>
          <w:b/>
          <w:color w:val="000000" w:themeColor="text1"/>
          <w:sz w:val="28"/>
          <w:szCs w:val="28"/>
          <w:lang w:eastAsia="ru-RU"/>
        </w:rPr>
      </w:pPr>
    </w:p>
    <w:p w:rsidR="00AD704D" w:rsidRPr="00524086" w:rsidRDefault="00AD704D" w:rsidP="00AD704D">
      <w:pPr>
        <w:spacing w:after="0" w:line="240" w:lineRule="auto"/>
        <w:jc w:val="center"/>
        <w:rPr>
          <w:rFonts w:ascii="Times New Roman" w:eastAsia="Times New Roman" w:hAnsi="Times New Roman" w:cs="Times New Roman"/>
          <w:b/>
          <w:color w:val="000000" w:themeColor="text1"/>
          <w:sz w:val="28"/>
          <w:szCs w:val="28"/>
          <w:lang w:eastAsia="ru-RU"/>
        </w:rPr>
      </w:pPr>
      <w:r w:rsidRPr="00524086">
        <w:rPr>
          <w:rFonts w:ascii="Times New Roman" w:eastAsia="Times New Roman" w:hAnsi="Times New Roman" w:cs="Times New Roman"/>
          <w:b/>
          <w:color w:val="000000" w:themeColor="text1"/>
          <w:sz w:val="28"/>
          <w:szCs w:val="28"/>
          <w:lang w:eastAsia="ru-RU"/>
        </w:rPr>
        <w:lastRenderedPageBreak/>
        <w:t>Раздел 5. Документы и сведения, получаемые посредством межведомственного информационного взаимодействия</w:t>
      </w:r>
    </w:p>
    <w:tbl>
      <w:tblPr>
        <w:tblW w:w="15228"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90"/>
        <w:gridCol w:w="1864"/>
        <w:gridCol w:w="1825"/>
        <w:gridCol w:w="1637"/>
        <w:gridCol w:w="1456"/>
        <w:gridCol w:w="1864"/>
        <w:gridCol w:w="1603"/>
        <w:gridCol w:w="1671"/>
      </w:tblGrid>
      <w:tr w:rsidR="00524086" w:rsidRPr="00524086" w:rsidTr="00C2502A">
        <w:trPr>
          <w:jc w:val="center"/>
        </w:trPr>
        <w:tc>
          <w:tcPr>
            <w:tcW w:w="1418" w:type="dxa"/>
          </w:tcPr>
          <w:p w:rsidR="002B2D56" w:rsidRPr="00524086" w:rsidRDefault="002B2D56" w:rsidP="002B2D56">
            <w:pPr>
              <w:spacing w:after="0"/>
              <w:jc w:val="center"/>
              <w:rPr>
                <w:rFonts w:ascii="Times New Roman" w:eastAsia="Calibri" w:hAnsi="Times New Roman" w:cs="Times New Roman"/>
                <w:b/>
                <w:color w:val="000000" w:themeColor="text1"/>
                <w:sz w:val="20"/>
                <w:szCs w:val="20"/>
              </w:rPr>
            </w:pPr>
            <w:r w:rsidRPr="00524086">
              <w:rPr>
                <w:rFonts w:ascii="Times New Roman" w:eastAsia="Calibri" w:hAnsi="Times New Roman" w:cs="Times New Roman"/>
                <w:b/>
                <w:color w:val="000000" w:themeColor="text1"/>
                <w:sz w:val="20"/>
                <w:szCs w:val="20"/>
              </w:rPr>
              <w:t xml:space="preserve">Реквизиты актуальной технологической карты </w:t>
            </w:r>
            <w:proofErr w:type="spellStart"/>
            <w:r w:rsidRPr="00524086">
              <w:rPr>
                <w:rFonts w:ascii="Times New Roman" w:eastAsia="Calibri" w:hAnsi="Times New Roman" w:cs="Times New Roman"/>
                <w:b/>
                <w:color w:val="000000" w:themeColor="text1"/>
                <w:sz w:val="20"/>
                <w:szCs w:val="20"/>
              </w:rPr>
              <w:t>межведомст</w:t>
            </w:r>
            <w:proofErr w:type="spellEnd"/>
            <w:r w:rsidR="00CE4997">
              <w:rPr>
                <w:rFonts w:ascii="Times New Roman" w:eastAsia="Calibri" w:hAnsi="Times New Roman" w:cs="Times New Roman"/>
                <w:b/>
                <w:color w:val="000000" w:themeColor="text1"/>
                <w:sz w:val="20"/>
                <w:szCs w:val="20"/>
              </w:rPr>
              <w:t>-вен</w:t>
            </w:r>
            <w:r w:rsidRPr="00524086">
              <w:rPr>
                <w:rFonts w:ascii="Times New Roman" w:eastAsia="Calibri" w:hAnsi="Times New Roman" w:cs="Times New Roman"/>
                <w:b/>
                <w:color w:val="000000" w:themeColor="text1"/>
                <w:sz w:val="20"/>
                <w:szCs w:val="20"/>
              </w:rPr>
              <w:t>ного взаимодействия</w:t>
            </w:r>
          </w:p>
        </w:tc>
        <w:tc>
          <w:tcPr>
            <w:tcW w:w="1890" w:type="dxa"/>
          </w:tcPr>
          <w:p w:rsidR="002B2D56" w:rsidRPr="00524086" w:rsidRDefault="002B2D56" w:rsidP="002B2D56">
            <w:pPr>
              <w:spacing w:after="0"/>
              <w:jc w:val="center"/>
              <w:rPr>
                <w:rFonts w:ascii="Times New Roman" w:eastAsia="Calibri" w:hAnsi="Times New Roman" w:cs="Times New Roman"/>
                <w:b/>
                <w:color w:val="000000" w:themeColor="text1"/>
                <w:sz w:val="20"/>
                <w:szCs w:val="20"/>
              </w:rPr>
            </w:pPr>
            <w:r w:rsidRPr="00524086">
              <w:rPr>
                <w:rFonts w:ascii="Times New Roman" w:eastAsia="Calibri" w:hAnsi="Times New Roman" w:cs="Times New Roman"/>
                <w:b/>
                <w:color w:val="000000" w:themeColor="text1"/>
                <w:sz w:val="20"/>
                <w:szCs w:val="20"/>
              </w:rPr>
              <w:t>Наименование запрашиваемого документа (сведения)</w:t>
            </w:r>
          </w:p>
        </w:tc>
        <w:tc>
          <w:tcPr>
            <w:tcW w:w="1864" w:type="dxa"/>
          </w:tcPr>
          <w:p w:rsidR="002B2D56" w:rsidRPr="00524086" w:rsidRDefault="002B2D56" w:rsidP="002B2D56">
            <w:pPr>
              <w:spacing w:after="0"/>
              <w:jc w:val="center"/>
              <w:rPr>
                <w:rFonts w:ascii="Times New Roman" w:eastAsia="Calibri" w:hAnsi="Times New Roman" w:cs="Times New Roman"/>
                <w:b/>
                <w:color w:val="000000" w:themeColor="text1"/>
                <w:sz w:val="20"/>
                <w:szCs w:val="20"/>
              </w:rPr>
            </w:pPr>
            <w:r w:rsidRPr="00524086">
              <w:rPr>
                <w:rFonts w:ascii="Times New Roman" w:eastAsia="Calibri" w:hAnsi="Times New Roman" w:cs="Times New Roman"/>
                <w:b/>
                <w:color w:val="000000" w:themeColor="text1"/>
                <w:sz w:val="20"/>
                <w:szCs w:val="20"/>
              </w:rPr>
              <w:t xml:space="preserve">Перечень и состав сведений, запрашиваемых в рамках </w:t>
            </w:r>
            <w:proofErr w:type="spellStart"/>
            <w:r w:rsidRPr="00524086">
              <w:rPr>
                <w:rFonts w:ascii="Times New Roman" w:eastAsia="Calibri" w:hAnsi="Times New Roman" w:cs="Times New Roman"/>
                <w:b/>
                <w:color w:val="000000" w:themeColor="text1"/>
                <w:sz w:val="20"/>
                <w:szCs w:val="20"/>
              </w:rPr>
              <w:t>межведомствен-ного</w:t>
            </w:r>
            <w:proofErr w:type="spellEnd"/>
            <w:r w:rsidRPr="00524086">
              <w:rPr>
                <w:rFonts w:ascii="Times New Roman" w:eastAsia="Calibri" w:hAnsi="Times New Roman" w:cs="Times New Roman"/>
                <w:b/>
                <w:color w:val="000000" w:themeColor="text1"/>
                <w:sz w:val="20"/>
                <w:szCs w:val="20"/>
              </w:rPr>
              <w:t xml:space="preserve"> информационного взаимодействия</w:t>
            </w:r>
          </w:p>
        </w:tc>
        <w:tc>
          <w:tcPr>
            <w:tcW w:w="1825" w:type="dxa"/>
          </w:tcPr>
          <w:p w:rsidR="002B2D56" w:rsidRPr="00524086" w:rsidRDefault="002B2D56" w:rsidP="002B2D56">
            <w:pPr>
              <w:spacing w:after="0"/>
              <w:jc w:val="center"/>
              <w:rPr>
                <w:rFonts w:ascii="Times New Roman" w:eastAsia="Calibri" w:hAnsi="Times New Roman" w:cs="Times New Roman"/>
                <w:b/>
                <w:color w:val="000000" w:themeColor="text1"/>
                <w:sz w:val="20"/>
                <w:szCs w:val="20"/>
              </w:rPr>
            </w:pPr>
            <w:r w:rsidRPr="00524086">
              <w:rPr>
                <w:rFonts w:ascii="Times New Roman" w:eastAsia="Calibri" w:hAnsi="Times New Roman" w:cs="Times New Roman"/>
                <w:b/>
                <w:color w:val="000000" w:themeColor="text1"/>
                <w:sz w:val="20"/>
                <w:szCs w:val="20"/>
              </w:rPr>
              <w:t>Наименование органа (организации), направляющего (ей) межведомственный запрос</w:t>
            </w:r>
          </w:p>
        </w:tc>
        <w:tc>
          <w:tcPr>
            <w:tcW w:w="1637" w:type="dxa"/>
          </w:tcPr>
          <w:p w:rsidR="002B2D56" w:rsidRPr="00524086" w:rsidRDefault="002B2D56" w:rsidP="002B2D56">
            <w:pPr>
              <w:spacing w:after="0"/>
              <w:jc w:val="center"/>
              <w:rPr>
                <w:rFonts w:ascii="Times New Roman" w:eastAsia="Calibri" w:hAnsi="Times New Roman" w:cs="Times New Roman"/>
                <w:b/>
                <w:color w:val="000000" w:themeColor="text1"/>
                <w:sz w:val="20"/>
                <w:szCs w:val="20"/>
              </w:rPr>
            </w:pPr>
            <w:r w:rsidRPr="00524086">
              <w:rPr>
                <w:rFonts w:ascii="Times New Roman" w:eastAsia="Calibri" w:hAnsi="Times New Roman" w:cs="Times New Roman"/>
                <w:b/>
                <w:color w:val="000000" w:themeColor="text1"/>
                <w:sz w:val="20"/>
                <w:szCs w:val="20"/>
              </w:rPr>
              <w:t>Наименование органа (организации), в адрес которого (ой) направляется межведомственный запрос</w:t>
            </w:r>
          </w:p>
        </w:tc>
        <w:tc>
          <w:tcPr>
            <w:tcW w:w="1456" w:type="dxa"/>
          </w:tcPr>
          <w:p w:rsidR="002B2D56" w:rsidRPr="00524086" w:rsidRDefault="002B2D56" w:rsidP="002B2D56">
            <w:pPr>
              <w:spacing w:after="0"/>
              <w:jc w:val="center"/>
              <w:rPr>
                <w:rFonts w:ascii="Times New Roman" w:eastAsia="Calibri" w:hAnsi="Times New Roman" w:cs="Times New Roman"/>
                <w:b/>
                <w:color w:val="000000" w:themeColor="text1"/>
                <w:sz w:val="20"/>
                <w:szCs w:val="20"/>
              </w:rPr>
            </w:pPr>
            <w:r w:rsidRPr="00524086">
              <w:rPr>
                <w:rFonts w:ascii="Times New Roman" w:eastAsia="Calibri" w:hAnsi="Times New Roman" w:cs="Times New Roman"/>
                <w:b/>
                <w:color w:val="000000" w:themeColor="text1"/>
                <w:sz w:val="20"/>
                <w:szCs w:val="20"/>
                <w:lang w:val="en-US"/>
              </w:rPr>
              <w:t>SID</w:t>
            </w:r>
            <w:r w:rsidRPr="00524086">
              <w:rPr>
                <w:rFonts w:ascii="Times New Roman" w:eastAsia="Calibri" w:hAnsi="Times New Roman" w:cs="Times New Roman"/>
                <w:b/>
                <w:color w:val="000000" w:themeColor="text1"/>
                <w:sz w:val="20"/>
                <w:szCs w:val="20"/>
              </w:rPr>
              <w:t xml:space="preserve"> электронного сервиса</w:t>
            </w:r>
          </w:p>
        </w:tc>
        <w:tc>
          <w:tcPr>
            <w:tcW w:w="1864" w:type="dxa"/>
          </w:tcPr>
          <w:p w:rsidR="002B2D56" w:rsidRPr="00524086" w:rsidRDefault="002B2D56" w:rsidP="002B2D56">
            <w:pPr>
              <w:spacing w:after="0"/>
              <w:jc w:val="center"/>
              <w:rPr>
                <w:rFonts w:ascii="Times New Roman" w:eastAsia="Calibri" w:hAnsi="Times New Roman" w:cs="Times New Roman"/>
                <w:b/>
                <w:color w:val="000000" w:themeColor="text1"/>
                <w:sz w:val="20"/>
                <w:szCs w:val="20"/>
              </w:rPr>
            </w:pPr>
            <w:r w:rsidRPr="00524086">
              <w:rPr>
                <w:rFonts w:ascii="Times New Roman" w:eastAsia="Calibri" w:hAnsi="Times New Roman" w:cs="Times New Roman"/>
                <w:b/>
                <w:color w:val="000000" w:themeColor="text1"/>
                <w:sz w:val="20"/>
                <w:szCs w:val="20"/>
              </w:rPr>
              <w:t xml:space="preserve">Срок осуществления </w:t>
            </w:r>
            <w:proofErr w:type="spellStart"/>
            <w:r w:rsidRPr="00524086">
              <w:rPr>
                <w:rFonts w:ascii="Times New Roman" w:eastAsia="Calibri" w:hAnsi="Times New Roman" w:cs="Times New Roman"/>
                <w:b/>
                <w:color w:val="000000" w:themeColor="text1"/>
                <w:sz w:val="20"/>
                <w:szCs w:val="20"/>
              </w:rPr>
              <w:t>межведомствен-ного</w:t>
            </w:r>
            <w:proofErr w:type="spellEnd"/>
            <w:r w:rsidRPr="00524086">
              <w:rPr>
                <w:rFonts w:ascii="Times New Roman" w:eastAsia="Calibri" w:hAnsi="Times New Roman" w:cs="Times New Roman"/>
                <w:b/>
                <w:color w:val="000000" w:themeColor="text1"/>
                <w:sz w:val="20"/>
                <w:szCs w:val="20"/>
              </w:rPr>
              <w:t xml:space="preserve"> информационного взаимодействия</w:t>
            </w:r>
          </w:p>
        </w:tc>
        <w:tc>
          <w:tcPr>
            <w:tcW w:w="1603" w:type="dxa"/>
          </w:tcPr>
          <w:p w:rsidR="002B2D56" w:rsidRPr="00524086" w:rsidRDefault="002B2D56" w:rsidP="002B2D56">
            <w:pPr>
              <w:spacing w:after="0"/>
              <w:jc w:val="center"/>
              <w:rPr>
                <w:rFonts w:ascii="Times New Roman" w:eastAsia="Calibri" w:hAnsi="Times New Roman" w:cs="Times New Roman"/>
                <w:b/>
                <w:color w:val="000000" w:themeColor="text1"/>
                <w:sz w:val="20"/>
                <w:szCs w:val="20"/>
              </w:rPr>
            </w:pPr>
            <w:r w:rsidRPr="00524086">
              <w:rPr>
                <w:rFonts w:ascii="Times New Roman" w:eastAsia="Calibri" w:hAnsi="Times New Roman" w:cs="Times New Roman"/>
                <w:b/>
                <w:color w:val="000000" w:themeColor="text1"/>
                <w:sz w:val="20"/>
                <w:szCs w:val="20"/>
              </w:rPr>
              <w:t xml:space="preserve">Форма (шаблон) </w:t>
            </w:r>
            <w:proofErr w:type="spellStart"/>
            <w:r w:rsidRPr="00524086">
              <w:rPr>
                <w:rFonts w:ascii="Times New Roman" w:eastAsia="Calibri" w:hAnsi="Times New Roman" w:cs="Times New Roman"/>
                <w:b/>
                <w:color w:val="000000" w:themeColor="text1"/>
                <w:sz w:val="20"/>
                <w:szCs w:val="20"/>
              </w:rPr>
              <w:t>межведомствен-ного</w:t>
            </w:r>
            <w:proofErr w:type="spellEnd"/>
            <w:r w:rsidRPr="00524086">
              <w:rPr>
                <w:rFonts w:ascii="Times New Roman" w:eastAsia="Calibri" w:hAnsi="Times New Roman" w:cs="Times New Roman"/>
                <w:b/>
                <w:color w:val="000000" w:themeColor="text1"/>
                <w:sz w:val="20"/>
                <w:szCs w:val="20"/>
              </w:rPr>
              <w:t xml:space="preserve"> запроса</w:t>
            </w:r>
          </w:p>
        </w:tc>
        <w:tc>
          <w:tcPr>
            <w:tcW w:w="1671" w:type="dxa"/>
          </w:tcPr>
          <w:p w:rsidR="002B2D56" w:rsidRPr="00524086" w:rsidRDefault="002B2D56" w:rsidP="002B2D56">
            <w:pPr>
              <w:spacing w:after="0"/>
              <w:jc w:val="center"/>
              <w:rPr>
                <w:rFonts w:ascii="Times New Roman" w:eastAsia="Calibri" w:hAnsi="Times New Roman" w:cs="Times New Roman"/>
                <w:b/>
                <w:color w:val="000000" w:themeColor="text1"/>
                <w:sz w:val="20"/>
                <w:szCs w:val="20"/>
              </w:rPr>
            </w:pPr>
            <w:r w:rsidRPr="00524086">
              <w:rPr>
                <w:rFonts w:ascii="Times New Roman" w:eastAsia="Calibri" w:hAnsi="Times New Roman" w:cs="Times New Roman"/>
                <w:b/>
                <w:color w:val="000000" w:themeColor="text1"/>
                <w:sz w:val="20"/>
                <w:szCs w:val="20"/>
              </w:rPr>
              <w:t>Образец заполнения формы межведомственного запроса</w:t>
            </w:r>
          </w:p>
        </w:tc>
      </w:tr>
      <w:tr w:rsidR="00524086" w:rsidRPr="00524086" w:rsidTr="00C2502A">
        <w:trPr>
          <w:jc w:val="center"/>
        </w:trPr>
        <w:tc>
          <w:tcPr>
            <w:tcW w:w="1418" w:type="dxa"/>
          </w:tcPr>
          <w:p w:rsidR="002B2D56" w:rsidRPr="00524086" w:rsidRDefault="002B2D56" w:rsidP="002B2D56">
            <w:pPr>
              <w:spacing w:after="0"/>
              <w:jc w:val="center"/>
              <w:rPr>
                <w:rFonts w:ascii="Times New Roman" w:eastAsia="Calibri" w:hAnsi="Times New Roman" w:cs="Times New Roman"/>
                <w:b/>
                <w:color w:val="000000" w:themeColor="text1"/>
              </w:rPr>
            </w:pPr>
            <w:r w:rsidRPr="00524086">
              <w:rPr>
                <w:rFonts w:ascii="Times New Roman" w:eastAsia="Calibri" w:hAnsi="Times New Roman" w:cs="Times New Roman"/>
                <w:b/>
                <w:color w:val="000000" w:themeColor="text1"/>
              </w:rPr>
              <w:t>1</w:t>
            </w:r>
          </w:p>
        </w:tc>
        <w:tc>
          <w:tcPr>
            <w:tcW w:w="1890" w:type="dxa"/>
          </w:tcPr>
          <w:p w:rsidR="002B2D56" w:rsidRPr="00524086" w:rsidRDefault="002B2D56" w:rsidP="002B2D56">
            <w:pPr>
              <w:spacing w:after="0"/>
              <w:jc w:val="center"/>
              <w:rPr>
                <w:rFonts w:ascii="Times New Roman" w:eastAsia="Calibri" w:hAnsi="Times New Roman" w:cs="Times New Roman"/>
                <w:b/>
                <w:color w:val="000000" w:themeColor="text1"/>
              </w:rPr>
            </w:pPr>
            <w:r w:rsidRPr="00524086">
              <w:rPr>
                <w:rFonts w:ascii="Times New Roman" w:eastAsia="Calibri" w:hAnsi="Times New Roman" w:cs="Times New Roman"/>
                <w:b/>
                <w:color w:val="000000" w:themeColor="text1"/>
              </w:rPr>
              <w:t>2</w:t>
            </w:r>
          </w:p>
        </w:tc>
        <w:tc>
          <w:tcPr>
            <w:tcW w:w="1864" w:type="dxa"/>
          </w:tcPr>
          <w:p w:rsidR="002B2D56" w:rsidRPr="00524086" w:rsidRDefault="002B2D56" w:rsidP="002B2D56">
            <w:pPr>
              <w:spacing w:after="0"/>
              <w:jc w:val="center"/>
              <w:rPr>
                <w:rFonts w:ascii="Times New Roman" w:eastAsia="Calibri" w:hAnsi="Times New Roman" w:cs="Times New Roman"/>
                <w:b/>
                <w:color w:val="000000" w:themeColor="text1"/>
              </w:rPr>
            </w:pPr>
            <w:r w:rsidRPr="00524086">
              <w:rPr>
                <w:rFonts w:ascii="Times New Roman" w:eastAsia="Calibri" w:hAnsi="Times New Roman" w:cs="Times New Roman"/>
                <w:b/>
                <w:color w:val="000000" w:themeColor="text1"/>
              </w:rPr>
              <w:t>3</w:t>
            </w:r>
          </w:p>
        </w:tc>
        <w:tc>
          <w:tcPr>
            <w:tcW w:w="1825" w:type="dxa"/>
          </w:tcPr>
          <w:p w:rsidR="002B2D56" w:rsidRPr="00524086" w:rsidRDefault="002B2D56" w:rsidP="002B2D56">
            <w:pPr>
              <w:spacing w:after="0"/>
              <w:jc w:val="center"/>
              <w:rPr>
                <w:rFonts w:ascii="Times New Roman" w:eastAsia="Calibri" w:hAnsi="Times New Roman" w:cs="Times New Roman"/>
                <w:b/>
                <w:color w:val="000000" w:themeColor="text1"/>
              </w:rPr>
            </w:pPr>
            <w:r w:rsidRPr="00524086">
              <w:rPr>
                <w:rFonts w:ascii="Times New Roman" w:eastAsia="Calibri" w:hAnsi="Times New Roman" w:cs="Times New Roman"/>
                <w:b/>
                <w:color w:val="000000" w:themeColor="text1"/>
              </w:rPr>
              <w:t>4</w:t>
            </w:r>
          </w:p>
        </w:tc>
        <w:tc>
          <w:tcPr>
            <w:tcW w:w="1637" w:type="dxa"/>
          </w:tcPr>
          <w:p w:rsidR="002B2D56" w:rsidRPr="00524086" w:rsidRDefault="002B2D56" w:rsidP="002B2D56">
            <w:pPr>
              <w:spacing w:after="0"/>
              <w:jc w:val="center"/>
              <w:rPr>
                <w:rFonts w:ascii="Times New Roman" w:eastAsia="Calibri" w:hAnsi="Times New Roman" w:cs="Times New Roman"/>
                <w:b/>
                <w:color w:val="000000" w:themeColor="text1"/>
              </w:rPr>
            </w:pPr>
            <w:r w:rsidRPr="00524086">
              <w:rPr>
                <w:rFonts w:ascii="Times New Roman" w:eastAsia="Calibri" w:hAnsi="Times New Roman" w:cs="Times New Roman"/>
                <w:b/>
                <w:color w:val="000000" w:themeColor="text1"/>
              </w:rPr>
              <w:t>5</w:t>
            </w:r>
          </w:p>
        </w:tc>
        <w:tc>
          <w:tcPr>
            <w:tcW w:w="1456" w:type="dxa"/>
          </w:tcPr>
          <w:p w:rsidR="002B2D56" w:rsidRPr="00524086" w:rsidRDefault="002B2D56" w:rsidP="002B2D56">
            <w:pPr>
              <w:spacing w:after="0"/>
              <w:jc w:val="center"/>
              <w:rPr>
                <w:rFonts w:ascii="Times New Roman" w:eastAsia="Calibri" w:hAnsi="Times New Roman" w:cs="Times New Roman"/>
                <w:b/>
                <w:color w:val="000000" w:themeColor="text1"/>
              </w:rPr>
            </w:pPr>
            <w:r w:rsidRPr="00524086">
              <w:rPr>
                <w:rFonts w:ascii="Times New Roman" w:eastAsia="Calibri" w:hAnsi="Times New Roman" w:cs="Times New Roman"/>
                <w:b/>
                <w:color w:val="000000" w:themeColor="text1"/>
              </w:rPr>
              <w:t>6</w:t>
            </w:r>
          </w:p>
        </w:tc>
        <w:tc>
          <w:tcPr>
            <w:tcW w:w="1864" w:type="dxa"/>
          </w:tcPr>
          <w:p w:rsidR="002B2D56" w:rsidRPr="00524086" w:rsidRDefault="002B2D56" w:rsidP="002B2D56">
            <w:pPr>
              <w:spacing w:after="0"/>
              <w:jc w:val="center"/>
              <w:rPr>
                <w:rFonts w:ascii="Times New Roman" w:eastAsia="Calibri" w:hAnsi="Times New Roman" w:cs="Times New Roman"/>
                <w:b/>
                <w:color w:val="000000" w:themeColor="text1"/>
              </w:rPr>
            </w:pPr>
            <w:r w:rsidRPr="00524086">
              <w:rPr>
                <w:rFonts w:ascii="Times New Roman" w:eastAsia="Calibri" w:hAnsi="Times New Roman" w:cs="Times New Roman"/>
                <w:b/>
                <w:color w:val="000000" w:themeColor="text1"/>
              </w:rPr>
              <w:t>7</w:t>
            </w:r>
          </w:p>
        </w:tc>
        <w:tc>
          <w:tcPr>
            <w:tcW w:w="1603" w:type="dxa"/>
          </w:tcPr>
          <w:p w:rsidR="002B2D56" w:rsidRPr="00524086" w:rsidRDefault="002B2D56" w:rsidP="002B2D56">
            <w:pPr>
              <w:spacing w:after="0"/>
              <w:jc w:val="center"/>
              <w:rPr>
                <w:rFonts w:ascii="Times New Roman" w:eastAsia="Calibri" w:hAnsi="Times New Roman" w:cs="Times New Roman"/>
                <w:b/>
                <w:color w:val="000000" w:themeColor="text1"/>
              </w:rPr>
            </w:pPr>
            <w:r w:rsidRPr="00524086">
              <w:rPr>
                <w:rFonts w:ascii="Times New Roman" w:eastAsia="Calibri" w:hAnsi="Times New Roman" w:cs="Times New Roman"/>
                <w:b/>
                <w:color w:val="000000" w:themeColor="text1"/>
              </w:rPr>
              <w:t>8</w:t>
            </w:r>
          </w:p>
        </w:tc>
        <w:tc>
          <w:tcPr>
            <w:tcW w:w="1671" w:type="dxa"/>
          </w:tcPr>
          <w:p w:rsidR="002B2D56" w:rsidRPr="00524086" w:rsidRDefault="002B2D56" w:rsidP="002B2D56">
            <w:pPr>
              <w:spacing w:after="0"/>
              <w:jc w:val="center"/>
              <w:rPr>
                <w:rFonts w:ascii="Times New Roman" w:eastAsia="Calibri" w:hAnsi="Times New Roman" w:cs="Times New Roman"/>
                <w:b/>
                <w:color w:val="000000" w:themeColor="text1"/>
              </w:rPr>
            </w:pPr>
            <w:r w:rsidRPr="00524086">
              <w:rPr>
                <w:rFonts w:ascii="Times New Roman" w:eastAsia="Calibri" w:hAnsi="Times New Roman" w:cs="Times New Roman"/>
                <w:b/>
                <w:color w:val="000000" w:themeColor="text1"/>
              </w:rPr>
              <w:t>9</w:t>
            </w:r>
          </w:p>
        </w:tc>
      </w:tr>
      <w:tr w:rsidR="00524086" w:rsidRPr="00524086" w:rsidTr="00C2502A">
        <w:trPr>
          <w:jc w:val="center"/>
        </w:trPr>
        <w:tc>
          <w:tcPr>
            <w:tcW w:w="15228" w:type="dxa"/>
            <w:gridSpan w:val="9"/>
          </w:tcPr>
          <w:p w:rsidR="00F557BE" w:rsidRPr="00524086" w:rsidRDefault="00B16B15" w:rsidP="00DA2AA6">
            <w:pPr>
              <w:pStyle w:val="a4"/>
              <w:jc w:val="center"/>
              <w:rPr>
                <w:rFonts w:eastAsia="Calibri"/>
                <w:color w:val="000000" w:themeColor="text1"/>
                <w:sz w:val="22"/>
                <w:szCs w:val="22"/>
              </w:rPr>
            </w:pPr>
            <w:r w:rsidRPr="00524086">
              <w:rPr>
                <w:color w:val="000000" w:themeColor="text1"/>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tc>
      </w:tr>
      <w:tr w:rsidR="00524086" w:rsidRPr="00524086" w:rsidTr="00C2502A">
        <w:trPr>
          <w:jc w:val="center"/>
        </w:trPr>
        <w:tc>
          <w:tcPr>
            <w:tcW w:w="1418" w:type="dxa"/>
          </w:tcPr>
          <w:p w:rsidR="00B60914" w:rsidRPr="00524086" w:rsidRDefault="00B60914" w:rsidP="002B2D56">
            <w:pPr>
              <w:spacing w:after="0"/>
              <w:jc w:val="center"/>
              <w:rPr>
                <w:rFonts w:ascii="Times New Roman" w:eastAsia="Calibri" w:hAnsi="Times New Roman" w:cs="Times New Roman"/>
                <w:color w:val="000000" w:themeColor="text1"/>
              </w:rPr>
            </w:pPr>
            <w:r w:rsidRPr="00524086">
              <w:rPr>
                <w:rFonts w:ascii="Times New Roman" w:eastAsia="Calibri" w:hAnsi="Times New Roman" w:cs="Times New Roman"/>
                <w:color w:val="000000" w:themeColor="text1"/>
              </w:rPr>
              <w:t>-</w:t>
            </w:r>
          </w:p>
        </w:tc>
        <w:tc>
          <w:tcPr>
            <w:tcW w:w="1890" w:type="dxa"/>
          </w:tcPr>
          <w:p w:rsidR="0073236B" w:rsidRPr="00CD7271" w:rsidRDefault="00B60914" w:rsidP="0073236B">
            <w:pPr>
              <w:spacing w:after="0"/>
              <w:jc w:val="center"/>
              <w:rPr>
                <w:rFonts w:ascii="Times New Roman" w:eastAsia="Calibri" w:hAnsi="Times New Roman" w:cs="Times New Roman"/>
                <w:b/>
                <w:color w:val="000000" w:themeColor="text1"/>
                <w:sz w:val="20"/>
                <w:szCs w:val="20"/>
              </w:rPr>
            </w:pPr>
            <w:r w:rsidRPr="00524086">
              <w:rPr>
                <w:rFonts w:ascii="Times New Roman" w:eastAsia="Calibri" w:hAnsi="Times New Roman" w:cs="Times New Roman"/>
                <w:color w:val="000000" w:themeColor="text1"/>
                <w:sz w:val="20"/>
                <w:szCs w:val="20"/>
              </w:rPr>
              <w:t xml:space="preserve">выписка из Единого государственного реестра юридических лиц </w:t>
            </w:r>
          </w:p>
          <w:p w:rsidR="00CD7271" w:rsidRPr="00CD7271" w:rsidRDefault="00CD7271" w:rsidP="00C411D1">
            <w:pPr>
              <w:spacing w:after="0"/>
              <w:jc w:val="center"/>
              <w:rPr>
                <w:rFonts w:ascii="Times New Roman" w:eastAsia="Calibri" w:hAnsi="Times New Roman" w:cs="Times New Roman"/>
                <w:b/>
                <w:color w:val="000000" w:themeColor="text1"/>
                <w:sz w:val="20"/>
                <w:szCs w:val="20"/>
              </w:rPr>
            </w:pPr>
          </w:p>
        </w:tc>
        <w:tc>
          <w:tcPr>
            <w:tcW w:w="1864" w:type="dxa"/>
          </w:tcPr>
          <w:p w:rsidR="00B60914" w:rsidRPr="00524086" w:rsidRDefault="00B60914" w:rsidP="00A125F3">
            <w:pPr>
              <w:spacing w:after="0"/>
              <w:jc w:val="center"/>
              <w:rPr>
                <w:rFonts w:ascii="Times New Roman" w:eastAsia="Calibri" w:hAnsi="Times New Roman" w:cs="Times New Roman"/>
                <w:color w:val="000000" w:themeColor="text1"/>
                <w:sz w:val="20"/>
                <w:szCs w:val="20"/>
              </w:rPr>
            </w:pPr>
            <w:r w:rsidRPr="00524086">
              <w:rPr>
                <w:rFonts w:ascii="Times New Roman" w:eastAsia="Calibri" w:hAnsi="Times New Roman" w:cs="Times New Roman"/>
                <w:color w:val="000000" w:themeColor="text1"/>
                <w:sz w:val="20"/>
                <w:szCs w:val="20"/>
              </w:rPr>
              <w:t>сведения о юридическом лице и о его регистрации в Едином государственном реестре юридических лиц</w:t>
            </w:r>
          </w:p>
        </w:tc>
        <w:tc>
          <w:tcPr>
            <w:tcW w:w="1825" w:type="dxa"/>
          </w:tcPr>
          <w:p w:rsidR="00B60914" w:rsidRPr="00524086" w:rsidRDefault="00B60914" w:rsidP="00B600FD">
            <w:pPr>
              <w:spacing w:after="0"/>
              <w:jc w:val="center"/>
              <w:rPr>
                <w:rFonts w:ascii="Times New Roman" w:eastAsia="Calibri" w:hAnsi="Times New Roman" w:cs="Times New Roman"/>
                <w:color w:val="000000" w:themeColor="text1"/>
                <w:sz w:val="20"/>
                <w:szCs w:val="20"/>
              </w:rPr>
            </w:pPr>
            <w:r w:rsidRPr="00524086">
              <w:rPr>
                <w:rFonts w:ascii="Times New Roman" w:eastAsia="Calibri" w:hAnsi="Times New Roman" w:cs="Times New Roman"/>
                <w:color w:val="000000" w:themeColor="text1"/>
                <w:sz w:val="20"/>
                <w:szCs w:val="20"/>
              </w:rPr>
              <w:t>Уполномоченный орган</w:t>
            </w:r>
          </w:p>
        </w:tc>
        <w:tc>
          <w:tcPr>
            <w:tcW w:w="1637" w:type="dxa"/>
          </w:tcPr>
          <w:p w:rsidR="00B60914" w:rsidRPr="00524086" w:rsidRDefault="00B60914" w:rsidP="00795B7F">
            <w:pPr>
              <w:spacing w:after="0"/>
              <w:jc w:val="center"/>
              <w:rPr>
                <w:rFonts w:ascii="Times New Roman" w:eastAsia="Calibri" w:hAnsi="Times New Roman" w:cs="Times New Roman"/>
                <w:color w:val="000000" w:themeColor="text1"/>
                <w:sz w:val="20"/>
                <w:szCs w:val="20"/>
              </w:rPr>
            </w:pPr>
            <w:r w:rsidRPr="00524086">
              <w:rPr>
                <w:rFonts w:ascii="Times New Roman" w:eastAsia="Calibri" w:hAnsi="Times New Roman" w:cs="Times New Roman"/>
                <w:color w:val="000000" w:themeColor="text1"/>
                <w:sz w:val="20"/>
                <w:szCs w:val="20"/>
              </w:rPr>
              <w:t>Федеральная налоговая служба России (территориальный орган)</w:t>
            </w:r>
          </w:p>
        </w:tc>
        <w:tc>
          <w:tcPr>
            <w:tcW w:w="1456" w:type="dxa"/>
          </w:tcPr>
          <w:p w:rsidR="00B60914" w:rsidRPr="00DA2AA6" w:rsidRDefault="00B60914" w:rsidP="006A3020">
            <w:pPr>
              <w:spacing w:after="0"/>
              <w:jc w:val="center"/>
              <w:rPr>
                <w:rFonts w:ascii="Times New Roman" w:eastAsia="Calibri" w:hAnsi="Times New Roman" w:cs="Times New Roman"/>
                <w:color w:val="000000" w:themeColor="text1"/>
                <w:sz w:val="20"/>
                <w:szCs w:val="20"/>
              </w:rPr>
            </w:pPr>
            <w:r w:rsidRPr="00DA2AA6">
              <w:rPr>
                <w:rFonts w:ascii="Times New Roman" w:eastAsia="Calibri" w:hAnsi="Times New Roman" w:cs="Times New Roman"/>
                <w:color w:val="000000" w:themeColor="text1"/>
                <w:sz w:val="20"/>
                <w:szCs w:val="20"/>
              </w:rPr>
              <w:t>SID0003525</w:t>
            </w:r>
          </w:p>
        </w:tc>
        <w:tc>
          <w:tcPr>
            <w:tcW w:w="1864" w:type="dxa"/>
          </w:tcPr>
          <w:p w:rsidR="00B60914" w:rsidRPr="00DA2AA6" w:rsidRDefault="00B16B15" w:rsidP="00D43AB5">
            <w:pPr>
              <w:spacing w:after="0"/>
              <w:jc w:val="center"/>
              <w:rPr>
                <w:rFonts w:ascii="Times New Roman" w:eastAsia="Calibri" w:hAnsi="Times New Roman" w:cs="Times New Roman"/>
                <w:color w:val="000000" w:themeColor="text1"/>
                <w:sz w:val="20"/>
                <w:szCs w:val="20"/>
              </w:rPr>
            </w:pPr>
            <w:r w:rsidRPr="00DA2AA6">
              <w:rPr>
                <w:rFonts w:ascii="Times New Roman" w:hAnsi="Times New Roman"/>
                <w:color w:val="000000" w:themeColor="text1"/>
                <w:sz w:val="20"/>
                <w:szCs w:val="20"/>
              </w:rPr>
              <w:t xml:space="preserve">Общий срок осуществления межведомственного </w:t>
            </w:r>
            <w:proofErr w:type="spellStart"/>
            <w:r w:rsidRPr="00DA2AA6">
              <w:rPr>
                <w:rFonts w:ascii="Times New Roman" w:hAnsi="Times New Roman"/>
                <w:color w:val="000000" w:themeColor="text1"/>
                <w:sz w:val="20"/>
                <w:szCs w:val="20"/>
              </w:rPr>
              <w:t>информацион</w:t>
            </w:r>
            <w:r w:rsidR="00A663B1">
              <w:rPr>
                <w:rFonts w:ascii="Times New Roman" w:hAnsi="Times New Roman"/>
                <w:color w:val="000000" w:themeColor="text1"/>
                <w:sz w:val="20"/>
                <w:szCs w:val="20"/>
              </w:rPr>
              <w:t>-</w:t>
            </w:r>
            <w:r w:rsidRPr="00DA2AA6">
              <w:rPr>
                <w:rFonts w:ascii="Times New Roman" w:hAnsi="Times New Roman"/>
                <w:color w:val="000000" w:themeColor="text1"/>
                <w:sz w:val="20"/>
                <w:szCs w:val="20"/>
              </w:rPr>
              <w:t>ного</w:t>
            </w:r>
            <w:proofErr w:type="spellEnd"/>
            <w:r w:rsidRPr="00DA2AA6">
              <w:rPr>
                <w:rFonts w:ascii="Times New Roman" w:hAnsi="Times New Roman"/>
                <w:color w:val="000000" w:themeColor="text1"/>
                <w:sz w:val="20"/>
                <w:szCs w:val="20"/>
              </w:rPr>
              <w:t xml:space="preserve"> </w:t>
            </w:r>
            <w:proofErr w:type="spellStart"/>
            <w:r w:rsidRPr="00DA2AA6">
              <w:rPr>
                <w:rFonts w:ascii="Times New Roman" w:hAnsi="Times New Roman"/>
                <w:color w:val="000000" w:themeColor="text1"/>
                <w:sz w:val="20"/>
                <w:szCs w:val="20"/>
              </w:rPr>
              <w:t>взаимо</w:t>
            </w:r>
            <w:proofErr w:type="spellEnd"/>
            <w:r w:rsidR="00A663B1">
              <w:rPr>
                <w:rFonts w:ascii="Times New Roman" w:hAnsi="Times New Roman"/>
                <w:color w:val="000000" w:themeColor="text1"/>
                <w:sz w:val="20"/>
                <w:szCs w:val="20"/>
              </w:rPr>
              <w:t>-</w:t>
            </w:r>
            <w:r w:rsidRPr="00DA2AA6">
              <w:rPr>
                <w:rFonts w:ascii="Times New Roman" w:hAnsi="Times New Roman"/>
                <w:color w:val="000000" w:themeColor="text1"/>
                <w:sz w:val="20"/>
                <w:szCs w:val="20"/>
              </w:rPr>
              <w:t xml:space="preserve">действия – </w:t>
            </w:r>
            <w:r w:rsidR="00D43AB5">
              <w:rPr>
                <w:rFonts w:ascii="Times New Roman" w:hAnsi="Times New Roman"/>
                <w:color w:val="000000" w:themeColor="text1"/>
                <w:sz w:val="20"/>
                <w:szCs w:val="20"/>
              </w:rPr>
              <w:t>10</w:t>
            </w:r>
            <w:r w:rsidRPr="00DA2AA6">
              <w:rPr>
                <w:rFonts w:ascii="Times New Roman" w:hAnsi="Times New Roman"/>
                <w:color w:val="000000" w:themeColor="text1"/>
                <w:sz w:val="20"/>
                <w:szCs w:val="20"/>
              </w:rPr>
              <w:t xml:space="preserve"> рабочих дней, в том числе: срок направления межведомственного запроса – </w:t>
            </w:r>
            <w:r w:rsidR="00D43AB5">
              <w:rPr>
                <w:rFonts w:ascii="Times New Roman" w:hAnsi="Times New Roman"/>
                <w:color w:val="000000" w:themeColor="text1"/>
                <w:sz w:val="20"/>
                <w:szCs w:val="20"/>
              </w:rPr>
              <w:t>5</w:t>
            </w:r>
            <w:r w:rsidRPr="00DA2AA6">
              <w:rPr>
                <w:rFonts w:ascii="Times New Roman" w:hAnsi="Times New Roman"/>
                <w:color w:val="000000" w:themeColor="text1"/>
                <w:sz w:val="20"/>
                <w:szCs w:val="20"/>
              </w:rPr>
              <w:t xml:space="preserve"> рабочий день со дня регистрации заявления; срок получения ответа на межведомств</w:t>
            </w:r>
            <w:r w:rsidR="00A663B1">
              <w:rPr>
                <w:rFonts w:ascii="Times New Roman" w:hAnsi="Times New Roman"/>
                <w:color w:val="000000" w:themeColor="text1"/>
                <w:sz w:val="20"/>
                <w:szCs w:val="20"/>
              </w:rPr>
              <w:t>-</w:t>
            </w:r>
            <w:proofErr w:type="spellStart"/>
            <w:r w:rsidRPr="00DA2AA6">
              <w:rPr>
                <w:rFonts w:ascii="Times New Roman" w:hAnsi="Times New Roman"/>
                <w:color w:val="000000" w:themeColor="text1"/>
                <w:sz w:val="20"/>
                <w:szCs w:val="20"/>
              </w:rPr>
              <w:t>енный</w:t>
            </w:r>
            <w:proofErr w:type="spellEnd"/>
            <w:r w:rsidRPr="00DA2AA6">
              <w:rPr>
                <w:rFonts w:ascii="Times New Roman" w:hAnsi="Times New Roman"/>
                <w:color w:val="000000" w:themeColor="text1"/>
                <w:sz w:val="20"/>
                <w:szCs w:val="20"/>
              </w:rPr>
              <w:t xml:space="preserve"> запрос – </w:t>
            </w:r>
            <w:r w:rsidR="00D43AB5">
              <w:rPr>
                <w:rFonts w:ascii="Times New Roman" w:hAnsi="Times New Roman"/>
                <w:color w:val="000000" w:themeColor="text1"/>
                <w:sz w:val="20"/>
                <w:szCs w:val="20"/>
              </w:rPr>
              <w:t>5</w:t>
            </w:r>
            <w:r w:rsidRPr="00DA2AA6">
              <w:rPr>
                <w:rFonts w:ascii="Times New Roman" w:hAnsi="Times New Roman"/>
                <w:color w:val="000000" w:themeColor="text1"/>
                <w:sz w:val="20"/>
                <w:szCs w:val="20"/>
              </w:rPr>
              <w:t xml:space="preserve"> рабочих дней; срок приобщения полученных документов/сведений, к личному делу заявителя – в день поступления ответа на </w:t>
            </w:r>
            <w:r w:rsidRPr="00DA2AA6">
              <w:rPr>
                <w:rFonts w:ascii="Times New Roman" w:hAnsi="Times New Roman"/>
                <w:color w:val="000000" w:themeColor="text1"/>
                <w:sz w:val="20"/>
                <w:szCs w:val="20"/>
              </w:rPr>
              <w:lastRenderedPageBreak/>
              <w:t>межведомственный запрос</w:t>
            </w:r>
          </w:p>
        </w:tc>
        <w:tc>
          <w:tcPr>
            <w:tcW w:w="1603" w:type="dxa"/>
          </w:tcPr>
          <w:p w:rsidR="00B60914" w:rsidRPr="00524086" w:rsidRDefault="00B60914" w:rsidP="006A3020">
            <w:pPr>
              <w:spacing w:after="0"/>
              <w:jc w:val="center"/>
              <w:rPr>
                <w:rFonts w:ascii="Times New Roman" w:eastAsia="Calibri" w:hAnsi="Times New Roman" w:cs="Times New Roman"/>
                <w:color w:val="000000" w:themeColor="text1"/>
                <w:sz w:val="20"/>
                <w:szCs w:val="20"/>
              </w:rPr>
            </w:pPr>
          </w:p>
        </w:tc>
        <w:tc>
          <w:tcPr>
            <w:tcW w:w="1671" w:type="dxa"/>
          </w:tcPr>
          <w:p w:rsidR="00B60914" w:rsidRPr="00524086" w:rsidRDefault="00B60914" w:rsidP="006A3020">
            <w:pPr>
              <w:spacing w:after="0"/>
              <w:jc w:val="center"/>
              <w:rPr>
                <w:rFonts w:ascii="Times New Roman" w:eastAsia="Calibri" w:hAnsi="Times New Roman" w:cs="Times New Roman"/>
                <w:color w:val="000000" w:themeColor="text1"/>
                <w:sz w:val="20"/>
                <w:szCs w:val="20"/>
              </w:rPr>
            </w:pPr>
          </w:p>
        </w:tc>
      </w:tr>
      <w:tr w:rsidR="00524086" w:rsidRPr="00524086" w:rsidTr="00C2502A">
        <w:trPr>
          <w:jc w:val="center"/>
        </w:trPr>
        <w:tc>
          <w:tcPr>
            <w:tcW w:w="1418" w:type="dxa"/>
          </w:tcPr>
          <w:p w:rsidR="00B60914" w:rsidRPr="00524086" w:rsidRDefault="00B60914" w:rsidP="002B2D56">
            <w:pPr>
              <w:spacing w:after="0"/>
              <w:jc w:val="center"/>
              <w:rPr>
                <w:rFonts w:ascii="Times New Roman" w:eastAsia="Calibri" w:hAnsi="Times New Roman" w:cs="Times New Roman"/>
                <w:color w:val="000000" w:themeColor="text1"/>
              </w:rPr>
            </w:pPr>
            <w:r w:rsidRPr="00524086">
              <w:rPr>
                <w:rFonts w:ascii="Times New Roman" w:eastAsia="Calibri" w:hAnsi="Times New Roman" w:cs="Times New Roman"/>
                <w:color w:val="000000" w:themeColor="text1"/>
              </w:rPr>
              <w:lastRenderedPageBreak/>
              <w:t>-</w:t>
            </w:r>
          </w:p>
        </w:tc>
        <w:tc>
          <w:tcPr>
            <w:tcW w:w="1890" w:type="dxa"/>
          </w:tcPr>
          <w:p w:rsidR="00B60914" w:rsidRPr="00346564" w:rsidRDefault="00B60914" w:rsidP="00DA2AA6">
            <w:pPr>
              <w:spacing w:after="0"/>
              <w:jc w:val="center"/>
              <w:rPr>
                <w:rFonts w:ascii="Times New Roman" w:eastAsia="Calibri" w:hAnsi="Times New Roman" w:cs="Times New Roman"/>
                <w:sz w:val="20"/>
                <w:szCs w:val="20"/>
              </w:rPr>
            </w:pPr>
            <w:r w:rsidRPr="00346564">
              <w:rPr>
                <w:rFonts w:ascii="Times New Roman" w:eastAsia="Calibri" w:hAnsi="Times New Roman" w:cs="Times New Roman"/>
                <w:sz w:val="20"/>
                <w:szCs w:val="20"/>
              </w:rPr>
              <w:t xml:space="preserve">выписка из </w:t>
            </w:r>
            <w:r w:rsidR="00B16B15" w:rsidRPr="00346564">
              <w:rPr>
                <w:rFonts w:ascii="Times New Roman" w:eastAsia="Calibri" w:hAnsi="Times New Roman" w:cs="Times New Roman"/>
                <w:sz w:val="20"/>
                <w:szCs w:val="20"/>
              </w:rPr>
              <w:t>Е</w:t>
            </w:r>
            <w:r w:rsidR="00DA2AA6" w:rsidRPr="00346564">
              <w:rPr>
                <w:rFonts w:ascii="Times New Roman" w:eastAsia="Calibri" w:hAnsi="Times New Roman" w:cs="Times New Roman"/>
                <w:sz w:val="20"/>
                <w:szCs w:val="20"/>
              </w:rPr>
              <w:t xml:space="preserve">диного государственного реестра недвижимости </w:t>
            </w:r>
          </w:p>
        </w:tc>
        <w:tc>
          <w:tcPr>
            <w:tcW w:w="1864" w:type="dxa"/>
          </w:tcPr>
          <w:p w:rsidR="00B60914" w:rsidRPr="00346564" w:rsidRDefault="00B60914" w:rsidP="0073236B">
            <w:pPr>
              <w:spacing w:after="0"/>
              <w:jc w:val="center"/>
              <w:rPr>
                <w:rFonts w:ascii="Times New Roman" w:eastAsia="Calibri" w:hAnsi="Times New Roman" w:cs="Times New Roman"/>
                <w:sz w:val="20"/>
                <w:szCs w:val="20"/>
              </w:rPr>
            </w:pPr>
            <w:r w:rsidRPr="00346564">
              <w:rPr>
                <w:rFonts w:ascii="Times New Roman" w:eastAsia="Calibri" w:hAnsi="Times New Roman" w:cs="Times New Roman"/>
                <w:sz w:val="20"/>
                <w:szCs w:val="20"/>
              </w:rPr>
              <w:t xml:space="preserve">сведения о правах </w:t>
            </w:r>
            <w:r w:rsidR="00DA2AA6" w:rsidRPr="00346564">
              <w:rPr>
                <w:rFonts w:ascii="Times New Roman" w:hAnsi="Times New Roman" w:cs="Times New Roman"/>
                <w:sz w:val="20"/>
                <w:szCs w:val="20"/>
                <w:lang w:eastAsia="ru-RU"/>
              </w:rPr>
              <w:t xml:space="preserve">на приобретаемый земельный участок или уведомление об отсутствии в едином государственном реестре </w:t>
            </w:r>
            <w:r w:rsidR="00CD7271" w:rsidRPr="00346564">
              <w:rPr>
                <w:rFonts w:ascii="Times New Roman" w:hAnsi="Times New Roman" w:cs="Times New Roman"/>
                <w:sz w:val="20"/>
                <w:szCs w:val="20"/>
                <w:lang w:eastAsia="ru-RU"/>
              </w:rPr>
              <w:t>недвижимости</w:t>
            </w:r>
            <w:r w:rsidR="00CD7271" w:rsidRPr="00346564">
              <w:rPr>
                <w:rFonts w:ascii="Times New Roman" w:hAnsi="Times New Roman" w:cs="Times New Roman"/>
                <w:b/>
                <w:sz w:val="20"/>
                <w:szCs w:val="20"/>
                <w:lang w:eastAsia="ru-RU"/>
              </w:rPr>
              <w:t xml:space="preserve"> </w:t>
            </w:r>
            <w:r w:rsidR="00DA2AA6" w:rsidRPr="00346564">
              <w:rPr>
                <w:rFonts w:ascii="Times New Roman" w:hAnsi="Times New Roman" w:cs="Times New Roman"/>
                <w:sz w:val="20"/>
                <w:szCs w:val="20"/>
                <w:lang w:eastAsia="ru-RU"/>
              </w:rPr>
              <w:t>запрашиваемых сведений о зарегистрированных правах на указанный земельный участок</w:t>
            </w:r>
          </w:p>
        </w:tc>
        <w:tc>
          <w:tcPr>
            <w:tcW w:w="1825" w:type="dxa"/>
          </w:tcPr>
          <w:p w:rsidR="00B60914" w:rsidRPr="00DA2AA6" w:rsidRDefault="00B60914" w:rsidP="00B600FD">
            <w:pPr>
              <w:spacing w:after="0"/>
              <w:jc w:val="center"/>
              <w:rPr>
                <w:rFonts w:ascii="Times New Roman" w:eastAsia="Calibri" w:hAnsi="Times New Roman" w:cs="Times New Roman"/>
                <w:color w:val="000000" w:themeColor="text1"/>
                <w:sz w:val="20"/>
                <w:szCs w:val="20"/>
              </w:rPr>
            </w:pPr>
            <w:r w:rsidRPr="00DA2AA6">
              <w:rPr>
                <w:rFonts w:ascii="Times New Roman" w:eastAsia="Calibri" w:hAnsi="Times New Roman" w:cs="Times New Roman"/>
                <w:color w:val="000000" w:themeColor="text1"/>
                <w:sz w:val="20"/>
                <w:szCs w:val="20"/>
              </w:rPr>
              <w:t>Уполномоченный орган</w:t>
            </w:r>
          </w:p>
        </w:tc>
        <w:tc>
          <w:tcPr>
            <w:tcW w:w="1637" w:type="dxa"/>
          </w:tcPr>
          <w:p w:rsidR="00B60914" w:rsidRPr="00DA2AA6" w:rsidRDefault="00B60914" w:rsidP="00D552F3">
            <w:pPr>
              <w:spacing w:after="0"/>
              <w:jc w:val="center"/>
              <w:rPr>
                <w:rFonts w:ascii="Times New Roman" w:eastAsia="Calibri" w:hAnsi="Times New Roman" w:cs="Times New Roman"/>
                <w:color w:val="000000" w:themeColor="text1"/>
                <w:sz w:val="20"/>
                <w:szCs w:val="20"/>
              </w:rPr>
            </w:pPr>
            <w:r w:rsidRPr="00DA2AA6">
              <w:rPr>
                <w:rFonts w:ascii="Times New Roman" w:eastAsia="Calibri" w:hAnsi="Times New Roman" w:cs="Times New Roman"/>
                <w:color w:val="000000" w:themeColor="text1"/>
                <w:sz w:val="20"/>
                <w:szCs w:val="20"/>
              </w:rPr>
              <w:t>Федеральная служба государственной регистрации, кадастра и картографии (территориальный орган)</w:t>
            </w:r>
          </w:p>
        </w:tc>
        <w:tc>
          <w:tcPr>
            <w:tcW w:w="1456" w:type="dxa"/>
          </w:tcPr>
          <w:p w:rsidR="00B60914" w:rsidRPr="00DA2AA6" w:rsidRDefault="00A95BA1" w:rsidP="006A3020">
            <w:pPr>
              <w:spacing w:after="0"/>
              <w:jc w:val="center"/>
              <w:rPr>
                <w:rFonts w:ascii="Times New Roman" w:eastAsia="Calibri" w:hAnsi="Times New Roman" w:cs="Times New Roman"/>
                <w:color w:val="000000" w:themeColor="text1"/>
                <w:sz w:val="20"/>
                <w:szCs w:val="20"/>
              </w:rPr>
            </w:pPr>
            <w:hyperlink r:id="rId8" w:anchor="!/F/RRTRUslugi/2.44/p00smev/SID0003564" w:history="1">
              <w:r w:rsidR="00B60914" w:rsidRPr="00DA2AA6">
                <w:rPr>
                  <w:rFonts w:ascii="Times New Roman" w:eastAsia="Calibri" w:hAnsi="Times New Roman" w:cs="Times New Roman"/>
                  <w:color w:val="000000" w:themeColor="text1"/>
                  <w:sz w:val="20"/>
                  <w:szCs w:val="20"/>
                </w:rPr>
                <w:t>SID0003564</w:t>
              </w:r>
            </w:hyperlink>
          </w:p>
        </w:tc>
        <w:tc>
          <w:tcPr>
            <w:tcW w:w="1864" w:type="dxa"/>
          </w:tcPr>
          <w:p w:rsidR="00B60914" w:rsidRPr="00DA2AA6" w:rsidRDefault="00B16B15" w:rsidP="00D43AB5">
            <w:pPr>
              <w:spacing w:after="0"/>
              <w:jc w:val="center"/>
              <w:rPr>
                <w:rFonts w:ascii="Times New Roman" w:eastAsia="Calibri" w:hAnsi="Times New Roman" w:cs="Times New Roman"/>
                <w:color w:val="000000" w:themeColor="text1"/>
                <w:sz w:val="20"/>
                <w:szCs w:val="20"/>
              </w:rPr>
            </w:pPr>
            <w:r w:rsidRPr="00DA2AA6">
              <w:rPr>
                <w:rFonts w:ascii="Times New Roman" w:hAnsi="Times New Roman" w:cs="Times New Roman"/>
                <w:color w:val="000000" w:themeColor="text1"/>
                <w:sz w:val="20"/>
                <w:szCs w:val="20"/>
              </w:rPr>
              <w:t xml:space="preserve">Общий срок осуществления межведомственного </w:t>
            </w:r>
            <w:proofErr w:type="spellStart"/>
            <w:r w:rsidRPr="00DA2AA6">
              <w:rPr>
                <w:rFonts w:ascii="Times New Roman" w:hAnsi="Times New Roman" w:cs="Times New Roman"/>
                <w:color w:val="000000" w:themeColor="text1"/>
                <w:sz w:val="20"/>
                <w:szCs w:val="20"/>
              </w:rPr>
              <w:t>информацион</w:t>
            </w:r>
            <w:r w:rsidR="00A663B1">
              <w:rPr>
                <w:rFonts w:ascii="Times New Roman" w:hAnsi="Times New Roman" w:cs="Times New Roman"/>
                <w:color w:val="000000" w:themeColor="text1"/>
                <w:sz w:val="20"/>
                <w:szCs w:val="20"/>
              </w:rPr>
              <w:t>-</w:t>
            </w:r>
            <w:r w:rsidRPr="00DA2AA6">
              <w:rPr>
                <w:rFonts w:ascii="Times New Roman" w:hAnsi="Times New Roman" w:cs="Times New Roman"/>
                <w:color w:val="000000" w:themeColor="text1"/>
                <w:sz w:val="20"/>
                <w:szCs w:val="20"/>
              </w:rPr>
              <w:t>ного</w:t>
            </w:r>
            <w:proofErr w:type="spellEnd"/>
            <w:r w:rsidRPr="00DA2AA6">
              <w:rPr>
                <w:rFonts w:ascii="Times New Roman" w:hAnsi="Times New Roman" w:cs="Times New Roman"/>
                <w:color w:val="000000" w:themeColor="text1"/>
                <w:sz w:val="20"/>
                <w:szCs w:val="20"/>
              </w:rPr>
              <w:t xml:space="preserve"> </w:t>
            </w:r>
            <w:proofErr w:type="spellStart"/>
            <w:r w:rsidRPr="00DA2AA6">
              <w:rPr>
                <w:rFonts w:ascii="Times New Roman" w:hAnsi="Times New Roman" w:cs="Times New Roman"/>
                <w:color w:val="000000" w:themeColor="text1"/>
                <w:sz w:val="20"/>
                <w:szCs w:val="20"/>
              </w:rPr>
              <w:t>взаимо</w:t>
            </w:r>
            <w:proofErr w:type="spellEnd"/>
            <w:r w:rsidR="00A663B1">
              <w:rPr>
                <w:rFonts w:ascii="Times New Roman" w:hAnsi="Times New Roman" w:cs="Times New Roman"/>
                <w:color w:val="000000" w:themeColor="text1"/>
                <w:sz w:val="20"/>
                <w:szCs w:val="20"/>
              </w:rPr>
              <w:t>-</w:t>
            </w:r>
            <w:r w:rsidRPr="00DA2AA6">
              <w:rPr>
                <w:rFonts w:ascii="Times New Roman" w:hAnsi="Times New Roman" w:cs="Times New Roman"/>
                <w:color w:val="000000" w:themeColor="text1"/>
                <w:sz w:val="20"/>
                <w:szCs w:val="20"/>
              </w:rPr>
              <w:t xml:space="preserve">действия – </w:t>
            </w:r>
            <w:r w:rsidR="00D43AB5">
              <w:rPr>
                <w:rFonts w:ascii="Times New Roman" w:hAnsi="Times New Roman" w:cs="Times New Roman"/>
                <w:color w:val="000000" w:themeColor="text1"/>
                <w:sz w:val="20"/>
                <w:szCs w:val="20"/>
              </w:rPr>
              <w:t>8</w:t>
            </w:r>
            <w:r w:rsidRPr="00DA2AA6">
              <w:rPr>
                <w:rFonts w:ascii="Times New Roman" w:hAnsi="Times New Roman" w:cs="Times New Roman"/>
                <w:color w:val="000000" w:themeColor="text1"/>
                <w:sz w:val="20"/>
                <w:szCs w:val="20"/>
              </w:rPr>
              <w:t xml:space="preserve"> рабочих дней, в том числе: срок направления межведомственного запроса – </w:t>
            </w:r>
            <w:r w:rsidR="00D43AB5">
              <w:rPr>
                <w:rFonts w:ascii="Times New Roman" w:hAnsi="Times New Roman" w:cs="Times New Roman"/>
                <w:color w:val="000000" w:themeColor="text1"/>
                <w:sz w:val="20"/>
                <w:szCs w:val="20"/>
              </w:rPr>
              <w:t>5</w:t>
            </w:r>
            <w:r w:rsidRPr="00DA2AA6">
              <w:rPr>
                <w:rFonts w:ascii="Times New Roman" w:hAnsi="Times New Roman" w:cs="Times New Roman"/>
                <w:color w:val="000000" w:themeColor="text1"/>
                <w:sz w:val="20"/>
                <w:szCs w:val="20"/>
              </w:rPr>
              <w:t xml:space="preserve"> рабочий день со дня регистрации заявления; срок получения ответа на </w:t>
            </w:r>
            <w:proofErr w:type="spellStart"/>
            <w:r w:rsidRPr="00DA2AA6">
              <w:rPr>
                <w:rFonts w:ascii="Times New Roman" w:hAnsi="Times New Roman" w:cs="Times New Roman"/>
                <w:color w:val="000000" w:themeColor="text1"/>
                <w:sz w:val="20"/>
                <w:szCs w:val="20"/>
              </w:rPr>
              <w:t>межведомст</w:t>
            </w:r>
            <w:proofErr w:type="spellEnd"/>
            <w:r w:rsidR="00A663B1">
              <w:rPr>
                <w:rFonts w:ascii="Times New Roman" w:hAnsi="Times New Roman" w:cs="Times New Roman"/>
                <w:color w:val="000000" w:themeColor="text1"/>
                <w:sz w:val="20"/>
                <w:szCs w:val="20"/>
              </w:rPr>
              <w:t>-</w:t>
            </w:r>
            <w:r w:rsidRPr="00DA2AA6">
              <w:rPr>
                <w:rFonts w:ascii="Times New Roman" w:hAnsi="Times New Roman" w:cs="Times New Roman"/>
                <w:color w:val="000000" w:themeColor="text1"/>
                <w:sz w:val="20"/>
                <w:szCs w:val="20"/>
              </w:rPr>
              <w:t xml:space="preserve">венный запрос – </w:t>
            </w:r>
            <w:r w:rsidR="00D43AB5">
              <w:rPr>
                <w:rFonts w:ascii="Times New Roman" w:hAnsi="Times New Roman" w:cs="Times New Roman"/>
                <w:color w:val="000000" w:themeColor="text1"/>
                <w:sz w:val="20"/>
                <w:szCs w:val="20"/>
              </w:rPr>
              <w:t>3</w:t>
            </w:r>
            <w:r w:rsidRPr="00DA2AA6">
              <w:rPr>
                <w:rFonts w:ascii="Times New Roman" w:hAnsi="Times New Roman" w:cs="Times New Roman"/>
                <w:color w:val="000000" w:themeColor="text1"/>
                <w:sz w:val="20"/>
                <w:szCs w:val="20"/>
              </w:rPr>
              <w:t xml:space="preserve"> рабочих дней; срок приобщения полученных документов/сведений, к личному делу заявителя – в день поступления ответа на межведомств</w:t>
            </w:r>
            <w:r w:rsidR="00A663B1">
              <w:rPr>
                <w:rFonts w:ascii="Times New Roman" w:hAnsi="Times New Roman" w:cs="Times New Roman"/>
                <w:color w:val="000000" w:themeColor="text1"/>
                <w:sz w:val="20"/>
                <w:szCs w:val="20"/>
              </w:rPr>
              <w:t>-</w:t>
            </w:r>
            <w:proofErr w:type="spellStart"/>
            <w:r w:rsidRPr="00DA2AA6">
              <w:rPr>
                <w:rFonts w:ascii="Times New Roman" w:hAnsi="Times New Roman" w:cs="Times New Roman"/>
                <w:color w:val="000000" w:themeColor="text1"/>
                <w:sz w:val="20"/>
                <w:szCs w:val="20"/>
              </w:rPr>
              <w:t>енный</w:t>
            </w:r>
            <w:proofErr w:type="spellEnd"/>
            <w:r w:rsidRPr="00DA2AA6">
              <w:rPr>
                <w:rFonts w:ascii="Times New Roman" w:hAnsi="Times New Roman" w:cs="Times New Roman"/>
                <w:color w:val="000000" w:themeColor="text1"/>
                <w:sz w:val="20"/>
                <w:szCs w:val="20"/>
              </w:rPr>
              <w:t xml:space="preserve"> запрос</w:t>
            </w:r>
          </w:p>
        </w:tc>
        <w:tc>
          <w:tcPr>
            <w:tcW w:w="1603" w:type="dxa"/>
          </w:tcPr>
          <w:p w:rsidR="00B60914" w:rsidRPr="00DA2AA6" w:rsidRDefault="00B60914" w:rsidP="006A3020">
            <w:pPr>
              <w:spacing w:after="0"/>
              <w:jc w:val="center"/>
              <w:rPr>
                <w:rFonts w:ascii="Times New Roman" w:eastAsia="Calibri" w:hAnsi="Times New Roman" w:cs="Times New Roman"/>
                <w:color w:val="000000" w:themeColor="text1"/>
                <w:sz w:val="20"/>
                <w:szCs w:val="20"/>
              </w:rPr>
            </w:pPr>
          </w:p>
        </w:tc>
        <w:tc>
          <w:tcPr>
            <w:tcW w:w="1671" w:type="dxa"/>
          </w:tcPr>
          <w:p w:rsidR="00B60914" w:rsidRPr="00524086" w:rsidRDefault="00B60914" w:rsidP="006A3020">
            <w:pPr>
              <w:spacing w:after="0"/>
              <w:jc w:val="center"/>
              <w:rPr>
                <w:rFonts w:ascii="Times New Roman" w:eastAsia="Calibri" w:hAnsi="Times New Roman" w:cs="Times New Roman"/>
                <w:color w:val="000000" w:themeColor="text1"/>
                <w:sz w:val="20"/>
                <w:szCs w:val="20"/>
              </w:rPr>
            </w:pPr>
          </w:p>
        </w:tc>
      </w:tr>
      <w:tr w:rsidR="00DA2AA6" w:rsidRPr="00524086" w:rsidTr="00C2502A">
        <w:trPr>
          <w:jc w:val="center"/>
        </w:trPr>
        <w:tc>
          <w:tcPr>
            <w:tcW w:w="1418" w:type="dxa"/>
          </w:tcPr>
          <w:p w:rsidR="00DA2AA6" w:rsidRPr="00346564" w:rsidRDefault="00DA2AA6" w:rsidP="002B2D56">
            <w:pPr>
              <w:spacing w:after="0"/>
              <w:jc w:val="center"/>
              <w:rPr>
                <w:rFonts w:ascii="Times New Roman" w:eastAsia="Calibri" w:hAnsi="Times New Roman" w:cs="Times New Roman"/>
              </w:rPr>
            </w:pPr>
          </w:p>
        </w:tc>
        <w:tc>
          <w:tcPr>
            <w:tcW w:w="1890" w:type="dxa"/>
          </w:tcPr>
          <w:p w:rsidR="00DA2AA6" w:rsidRPr="00346564" w:rsidRDefault="005243F0" w:rsidP="00DA2AA6">
            <w:pPr>
              <w:spacing w:after="0"/>
              <w:jc w:val="center"/>
              <w:rPr>
                <w:rFonts w:ascii="Times New Roman" w:eastAsia="Calibri" w:hAnsi="Times New Roman" w:cs="Times New Roman"/>
                <w:sz w:val="20"/>
                <w:szCs w:val="20"/>
              </w:rPr>
            </w:pPr>
            <w:r w:rsidRPr="00346564">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1864" w:type="dxa"/>
          </w:tcPr>
          <w:p w:rsidR="00DA2AA6" w:rsidRPr="00346564" w:rsidRDefault="005243F0" w:rsidP="00F31F58">
            <w:pPr>
              <w:spacing w:after="0"/>
              <w:jc w:val="center"/>
              <w:rPr>
                <w:rFonts w:ascii="Times New Roman" w:eastAsia="Calibri" w:hAnsi="Times New Roman" w:cs="Times New Roman"/>
                <w:sz w:val="20"/>
                <w:szCs w:val="20"/>
              </w:rPr>
            </w:pPr>
            <w:r w:rsidRPr="00346564">
              <w:rPr>
                <w:rFonts w:ascii="Times New Roman" w:eastAsia="Calibri" w:hAnsi="Times New Roman" w:cs="Times New Roman"/>
                <w:sz w:val="20"/>
                <w:szCs w:val="20"/>
              </w:rPr>
              <w:t xml:space="preserve">сведения о земельном участке или </w:t>
            </w:r>
            <w:r w:rsidRPr="00346564">
              <w:rPr>
                <w:rFonts w:ascii="Times New Roman" w:hAnsi="Times New Roman" w:cs="Times New Roman"/>
                <w:sz w:val="20"/>
                <w:szCs w:val="20"/>
              </w:rPr>
              <w:t>уведомление об отсутствии запрашиваемых сведений о земельном участке</w:t>
            </w:r>
          </w:p>
        </w:tc>
        <w:tc>
          <w:tcPr>
            <w:tcW w:w="1825" w:type="dxa"/>
          </w:tcPr>
          <w:p w:rsidR="00DA2AA6" w:rsidRPr="00346564" w:rsidRDefault="003704AC" w:rsidP="00B600FD">
            <w:pPr>
              <w:spacing w:after="0"/>
              <w:jc w:val="center"/>
              <w:rPr>
                <w:rFonts w:ascii="Times New Roman" w:eastAsia="Calibri" w:hAnsi="Times New Roman" w:cs="Times New Roman"/>
                <w:sz w:val="20"/>
                <w:szCs w:val="20"/>
              </w:rPr>
            </w:pPr>
            <w:r w:rsidRPr="00346564">
              <w:rPr>
                <w:rFonts w:ascii="Times New Roman" w:eastAsia="Calibri" w:hAnsi="Times New Roman" w:cs="Times New Roman"/>
                <w:sz w:val="20"/>
                <w:szCs w:val="20"/>
              </w:rPr>
              <w:t>Уполномоченный орган</w:t>
            </w:r>
          </w:p>
        </w:tc>
        <w:tc>
          <w:tcPr>
            <w:tcW w:w="1637" w:type="dxa"/>
          </w:tcPr>
          <w:p w:rsidR="00DA2AA6" w:rsidRPr="00346564" w:rsidRDefault="003704AC" w:rsidP="00D552F3">
            <w:pPr>
              <w:spacing w:after="0"/>
              <w:jc w:val="center"/>
              <w:rPr>
                <w:rFonts w:ascii="Times New Roman" w:eastAsia="Calibri" w:hAnsi="Times New Roman" w:cs="Times New Roman"/>
                <w:sz w:val="20"/>
                <w:szCs w:val="20"/>
              </w:rPr>
            </w:pPr>
            <w:r w:rsidRPr="00346564">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tcPr>
          <w:p w:rsidR="00DA2AA6" w:rsidRPr="00346564" w:rsidRDefault="00A95BA1" w:rsidP="006A3020">
            <w:pPr>
              <w:spacing w:after="0"/>
              <w:jc w:val="center"/>
              <w:rPr>
                <w:rFonts w:ascii="Times New Roman" w:hAnsi="Times New Roman" w:cs="Times New Roman"/>
                <w:sz w:val="20"/>
                <w:szCs w:val="20"/>
              </w:rPr>
            </w:pPr>
            <w:hyperlink r:id="rId9" w:anchor="!/F/RRTRUslugi/2.44/p00smev/SID0003564" w:history="1">
              <w:r w:rsidR="003704AC" w:rsidRPr="00346564">
                <w:rPr>
                  <w:rFonts w:ascii="Times New Roman" w:eastAsia="Calibri" w:hAnsi="Times New Roman" w:cs="Times New Roman"/>
                  <w:sz w:val="20"/>
                  <w:szCs w:val="20"/>
                </w:rPr>
                <w:t>SID0003564</w:t>
              </w:r>
            </w:hyperlink>
          </w:p>
        </w:tc>
        <w:tc>
          <w:tcPr>
            <w:tcW w:w="1864" w:type="dxa"/>
          </w:tcPr>
          <w:p w:rsidR="00DA2AA6" w:rsidRPr="00346564" w:rsidRDefault="00DA2AA6" w:rsidP="00D43AB5">
            <w:pPr>
              <w:spacing w:after="0"/>
              <w:jc w:val="center"/>
              <w:rPr>
                <w:rFonts w:ascii="Times New Roman" w:hAnsi="Times New Roman" w:cs="Times New Roman"/>
                <w:sz w:val="20"/>
                <w:szCs w:val="20"/>
              </w:rPr>
            </w:pPr>
            <w:r w:rsidRPr="00346564">
              <w:rPr>
                <w:rFonts w:ascii="Times New Roman" w:hAnsi="Times New Roman" w:cs="Times New Roman"/>
                <w:sz w:val="20"/>
                <w:szCs w:val="20"/>
              </w:rPr>
              <w:t xml:space="preserve">Общий срок осуществления межведомственного </w:t>
            </w:r>
            <w:proofErr w:type="spellStart"/>
            <w:r w:rsidRPr="00346564">
              <w:rPr>
                <w:rFonts w:ascii="Times New Roman" w:hAnsi="Times New Roman" w:cs="Times New Roman"/>
                <w:sz w:val="20"/>
                <w:szCs w:val="20"/>
              </w:rPr>
              <w:t>информацион</w:t>
            </w:r>
            <w:r w:rsidR="00A663B1">
              <w:rPr>
                <w:rFonts w:ascii="Times New Roman" w:hAnsi="Times New Roman" w:cs="Times New Roman"/>
                <w:sz w:val="20"/>
                <w:szCs w:val="20"/>
              </w:rPr>
              <w:t>-</w:t>
            </w:r>
            <w:r w:rsidRPr="00346564">
              <w:rPr>
                <w:rFonts w:ascii="Times New Roman" w:hAnsi="Times New Roman" w:cs="Times New Roman"/>
                <w:sz w:val="20"/>
                <w:szCs w:val="20"/>
              </w:rPr>
              <w:t>ного</w:t>
            </w:r>
            <w:proofErr w:type="spellEnd"/>
            <w:r w:rsidRPr="00346564">
              <w:rPr>
                <w:rFonts w:ascii="Times New Roman" w:hAnsi="Times New Roman" w:cs="Times New Roman"/>
                <w:sz w:val="20"/>
                <w:szCs w:val="20"/>
              </w:rPr>
              <w:t xml:space="preserve"> </w:t>
            </w:r>
            <w:proofErr w:type="spellStart"/>
            <w:r w:rsidRPr="00346564">
              <w:rPr>
                <w:rFonts w:ascii="Times New Roman" w:hAnsi="Times New Roman" w:cs="Times New Roman"/>
                <w:sz w:val="20"/>
                <w:szCs w:val="20"/>
              </w:rPr>
              <w:t>взаимо</w:t>
            </w:r>
            <w:proofErr w:type="spellEnd"/>
            <w:r w:rsidR="00A663B1">
              <w:rPr>
                <w:rFonts w:ascii="Times New Roman" w:hAnsi="Times New Roman" w:cs="Times New Roman"/>
                <w:sz w:val="20"/>
                <w:szCs w:val="20"/>
              </w:rPr>
              <w:t>-</w:t>
            </w:r>
            <w:r w:rsidRPr="00346564">
              <w:rPr>
                <w:rFonts w:ascii="Times New Roman" w:hAnsi="Times New Roman" w:cs="Times New Roman"/>
                <w:sz w:val="20"/>
                <w:szCs w:val="20"/>
              </w:rPr>
              <w:t xml:space="preserve">действия – </w:t>
            </w:r>
            <w:r w:rsidR="00D43AB5">
              <w:rPr>
                <w:rFonts w:ascii="Times New Roman" w:hAnsi="Times New Roman" w:cs="Times New Roman"/>
                <w:sz w:val="20"/>
                <w:szCs w:val="20"/>
              </w:rPr>
              <w:t>8</w:t>
            </w:r>
            <w:r w:rsidRPr="00346564">
              <w:rPr>
                <w:rFonts w:ascii="Times New Roman" w:hAnsi="Times New Roman" w:cs="Times New Roman"/>
                <w:sz w:val="20"/>
                <w:szCs w:val="20"/>
              </w:rPr>
              <w:t xml:space="preserve"> рабочих дней, в том числе: срок направления межведомственног</w:t>
            </w:r>
            <w:r w:rsidRPr="00346564">
              <w:rPr>
                <w:rFonts w:ascii="Times New Roman" w:hAnsi="Times New Roman" w:cs="Times New Roman"/>
                <w:sz w:val="20"/>
                <w:szCs w:val="20"/>
              </w:rPr>
              <w:lastRenderedPageBreak/>
              <w:t xml:space="preserve">о запроса – </w:t>
            </w:r>
            <w:r w:rsidR="00D43AB5">
              <w:rPr>
                <w:rFonts w:ascii="Times New Roman" w:hAnsi="Times New Roman" w:cs="Times New Roman"/>
                <w:sz w:val="20"/>
                <w:szCs w:val="20"/>
              </w:rPr>
              <w:t>5</w:t>
            </w:r>
            <w:r w:rsidRPr="00346564">
              <w:rPr>
                <w:rFonts w:ascii="Times New Roman" w:hAnsi="Times New Roman" w:cs="Times New Roman"/>
                <w:sz w:val="20"/>
                <w:szCs w:val="20"/>
              </w:rPr>
              <w:t xml:space="preserve"> рабочий день со дня регистрации заявления; срок получения ответа на </w:t>
            </w:r>
            <w:proofErr w:type="spellStart"/>
            <w:r w:rsidRPr="00346564">
              <w:rPr>
                <w:rFonts w:ascii="Times New Roman" w:hAnsi="Times New Roman" w:cs="Times New Roman"/>
                <w:sz w:val="20"/>
                <w:szCs w:val="20"/>
              </w:rPr>
              <w:t>межвед</w:t>
            </w:r>
            <w:r w:rsidR="00CE4997">
              <w:rPr>
                <w:rFonts w:ascii="Times New Roman" w:hAnsi="Times New Roman" w:cs="Times New Roman"/>
                <w:sz w:val="20"/>
                <w:szCs w:val="20"/>
              </w:rPr>
              <w:t>-</w:t>
            </w:r>
            <w:r w:rsidRPr="00346564">
              <w:rPr>
                <w:rFonts w:ascii="Times New Roman" w:hAnsi="Times New Roman" w:cs="Times New Roman"/>
                <w:sz w:val="20"/>
                <w:szCs w:val="20"/>
              </w:rPr>
              <w:t>омственный</w:t>
            </w:r>
            <w:proofErr w:type="spellEnd"/>
            <w:r w:rsidRPr="00346564">
              <w:rPr>
                <w:rFonts w:ascii="Times New Roman" w:hAnsi="Times New Roman" w:cs="Times New Roman"/>
                <w:sz w:val="20"/>
                <w:szCs w:val="20"/>
              </w:rPr>
              <w:t xml:space="preserve"> запрос – </w:t>
            </w:r>
            <w:r w:rsidR="00D43AB5">
              <w:rPr>
                <w:rFonts w:ascii="Times New Roman" w:hAnsi="Times New Roman" w:cs="Times New Roman"/>
                <w:sz w:val="20"/>
                <w:szCs w:val="20"/>
              </w:rPr>
              <w:t>3</w:t>
            </w:r>
            <w:r w:rsidRPr="00346564">
              <w:rPr>
                <w:rFonts w:ascii="Times New Roman" w:hAnsi="Times New Roman" w:cs="Times New Roman"/>
                <w:sz w:val="20"/>
                <w:szCs w:val="20"/>
              </w:rPr>
              <w:t xml:space="preserve"> рабочих дней; срок приобщения полученных документов/сведений, к личному делу заявителя – в день поступления ответа на межведомств</w:t>
            </w:r>
            <w:r w:rsidR="00A663B1">
              <w:rPr>
                <w:rFonts w:ascii="Times New Roman" w:hAnsi="Times New Roman" w:cs="Times New Roman"/>
                <w:sz w:val="20"/>
                <w:szCs w:val="20"/>
              </w:rPr>
              <w:t>-</w:t>
            </w:r>
            <w:proofErr w:type="spellStart"/>
            <w:r w:rsidRPr="00346564">
              <w:rPr>
                <w:rFonts w:ascii="Times New Roman" w:hAnsi="Times New Roman" w:cs="Times New Roman"/>
                <w:sz w:val="20"/>
                <w:szCs w:val="20"/>
              </w:rPr>
              <w:t>енный</w:t>
            </w:r>
            <w:proofErr w:type="spellEnd"/>
            <w:r w:rsidRPr="00346564">
              <w:rPr>
                <w:rFonts w:ascii="Times New Roman" w:hAnsi="Times New Roman" w:cs="Times New Roman"/>
                <w:sz w:val="20"/>
                <w:szCs w:val="20"/>
              </w:rPr>
              <w:t xml:space="preserve"> запрос</w:t>
            </w:r>
          </w:p>
        </w:tc>
        <w:tc>
          <w:tcPr>
            <w:tcW w:w="1603" w:type="dxa"/>
          </w:tcPr>
          <w:p w:rsidR="00DA2AA6" w:rsidRPr="00346564" w:rsidRDefault="00DA2AA6" w:rsidP="006A3020">
            <w:pPr>
              <w:spacing w:after="0"/>
              <w:jc w:val="center"/>
              <w:rPr>
                <w:rFonts w:ascii="Times New Roman" w:eastAsia="Calibri" w:hAnsi="Times New Roman" w:cs="Times New Roman"/>
                <w:sz w:val="20"/>
                <w:szCs w:val="20"/>
              </w:rPr>
            </w:pPr>
          </w:p>
        </w:tc>
        <w:tc>
          <w:tcPr>
            <w:tcW w:w="1671" w:type="dxa"/>
          </w:tcPr>
          <w:p w:rsidR="00DA2AA6" w:rsidRPr="00524086" w:rsidRDefault="00DA2AA6" w:rsidP="006A3020">
            <w:pPr>
              <w:spacing w:after="0"/>
              <w:jc w:val="center"/>
              <w:rPr>
                <w:rFonts w:ascii="Times New Roman" w:eastAsia="Calibri" w:hAnsi="Times New Roman" w:cs="Times New Roman"/>
                <w:color w:val="000000" w:themeColor="text1"/>
                <w:sz w:val="20"/>
                <w:szCs w:val="20"/>
              </w:rPr>
            </w:pPr>
          </w:p>
        </w:tc>
      </w:tr>
    </w:tbl>
    <w:p w:rsidR="00223721" w:rsidRPr="00524086" w:rsidRDefault="00223721"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DA2AA6" w:rsidRDefault="00DA2AA6"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DA2AA6" w:rsidRDefault="00DA2AA6" w:rsidP="00880EA9">
      <w:pPr>
        <w:spacing w:after="0" w:line="240" w:lineRule="auto"/>
        <w:rPr>
          <w:rFonts w:ascii="Times New Roman" w:eastAsia="Times New Roman" w:hAnsi="Times New Roman" w:cs="Times New Roman"/>
          <w:b/>
          <w:color w:val="000000" w:themeColor="text1"/>
          <w:sz w:val="24"/>
          <w:szCs w:val="24"/>
          <w:lang w:eastAsia="ru-RU"/>
        </w:rPr>
      </w:pPr>
    </w:p>
    <w:p w:rsidR="00D43AB5" w:rsidRDefault="00D43AB5" w:rsidP="00880EA9">
      <w:pPr>
        <w:spacing w:after="0" w:line="240" w:lineRule="auto"/>
        <w:rPr>
          <w:rFonts w:ascii="Times New Roman" w:eastAsia="Times New Roman" w:hAnsi="Times New Roman" w:cs="Times New Roman"/>
          <w:b/>
          <w:color w:val="000000" w:themeColor="text1"/>
          <w:sz w:val="24"/>
          <w:szCs w:val="24"/>
          <w:lang w:eastAsia="ru-RU"/>
        </w:rPr>
      </w:pPr>
    </w:p>
    <w:p w:rsidR="00D43AB5" w:rsidRDefault="00D43AB5" w:rsidP="00880EA9">
      <w:pPr>
        <w:spacing w:after="0" w:line="240" w:lineRule="auto"/>
        <w:rPr>
          <w:rFonts w:ascii="Times New Roman" w:eastAsia="Times New Roman" w:hAnsi="Times New Roman" w:cs="Times New Roman"/>
          <w:b/>
          <w:color w:val="000000" w:themeColor="text1"/>
          <w:sz w:val="24"/>
          <w:szCs w:val="24"/>
          <w:lang w:eastAsia="ru-RU"/>
        </w:rPr>
      </w:pPr>
    </w:p>
    <w:p w:rsidR="00D43AB5" w:rsidRDefault="00D43AB5" w:rsidP="00880EA9">
      <w:pPr>
        <w:spacing w:after="0" w:line="240" w:lineRule="auto"/>
        <w:rPr>
          <w:rFonts w:ascii="Times New Roman" w:eastAsia="Times New Roman" w:hAnsi="Times New Roman" w:cs="Times New Roman"/>
          <w:b/>
          <w:color w:val="000000" w:themeColor="text1"/>
          <w:sz w:val="24"/>
          <w:szCs w:val="24"/>
          <w:lang w:eastAsia="ru-RU"/>
        </w:rPr>
      </w:pPr>
    </w:p>
    <w:p w:rsidR="00D43AB5" w:rsidRDefault="00D43AB5" w:rsidP="00880EA9">
      <w:pPr>
        <w:spacing w:after="0" w:line="240" w:lineRule="auto"/>
        <w:rPr>
          <w:rFonts w:ascii="Times New Roman" w:eastAsia="Times New Roman" w:hAnsi="Times New Roman" w:cs="Times New Roman"/>
          <w:b/>
          <w:color w:val="000000" w:themeColor="text1"/>
          <w:sz w:val="24"/>
          <w:szCs w:val="24"/>
          <w:lang w:eastAsia="ru-RU"/>
        </w:rPr>
      </w:pPr>
    </w:p>
    <w:p w:rsidR="00D43AB5" w:rsidRDefault="00D43AB5" w:rsidP="00880EA9">
      <w:pPr>
        <w:spacing w:after="0" w:line="240" w:lineRule="auto"/>
        <w:rPr>
          <w:rFonts w:ascii="Times New Roman" w:eastAsia="Times New Roman" w:hAnsi="Times New Roman" w:cs="Times New Roman"/>
          <w:b/>
          <w:color w:val="000000" w:themeColor="text1"/>
          <w:sz w:val="24"/>
          <w:szCs w:val="24"/>
          <w:lang w:eastAsia="ru-RU"/>
        </w:rPr>
      </w:pPr>
    </w:p>
    <w:p w:rsidR="00D43AB5" w:rsidRDefault="00D43AB5" w:rsidP="00880EA9">
      <w:pPr>
        <w:spacing w:after="0" w:line="240" w:lineRule="auto"/>
        <w:rPr>
          <w:rFonts w:ascii="Times New Roman" w:eastAsia="Times New Roman" w:hAnsi="Times New Roman" w:cs="Times New Roman"/>
          <w:b/>
          <w:color w:val="000000" w:themeColor="text1"/>
          <w:sz w:val="24"/>
          <w:szCs w:val="24"/>
          <w:lang w:eastAsia="ru-RU"/>
        </w:rPr>
      </w:pPr>
    </w:p>
    <w:p w:rsidR="00D43AB5" w:rsidRDefault="00D43AB5" w:rsidP="00880EA9">
      <w:pPr>
        <w:spacing w:after="0" w:line="240" w:lineRule="auto"/>
        <w:rPr>
          <w:rFonts w:ascii="Times New Roman" w:eastAsia="Times New Roman" w:hAnsi="Times New Roman" w:cs="Times New Roman"/>
          <w:b/>
          <w:color w:val="000000" w:themeColor="text1"/>
          <w:sz w:val="24"/>
          <w:szCs w:val="24"/>
          <w:lang w:eastAsia="ru-RU"/>
        </w:rPr>
      </w:pPr>
    </w:p>
    <w:p w:rsidR="00D43AB5" w:rsidRDefault="00D43AB5" w:rsidP="00880EA9">
      <w:pPr>
        <w:spacing w:after="0" w:line="240" w:lineRule="auto"/>
        <w:rPr>
          <w:rFonts w:ascii="Times New Roman" w:eastAsia="Times New Roman" w:hAnsi="Times New Roman" w:cs="Times New Roman"/>
          <w:b/>
          <w:color w:val="000000" w:themeColor="text1"/>
          <w:sz w:val="24"/>
          <w:szCs w:val="24"/>
          <w:lang w:eastAsia="ru-RU"/>
        </w:rPr>
      </w:pPr>
    </w:p>
    <w:p w:rsidR="00D43AB5" w:rsidRDefault="00D43AB5" w:rsidP="00880EA9">
      <w:pPr>
        <w:spacing w:after="0" w:line="240" w:lineRule="auto"/>
        <w:rPr>
          <w:rFonts w:ascii="Times New Roman" w:eastAsia="Times New Roman" w:hAnsi="Times New Roman" w:cs="Times New Roman"/>
          <w:b/>
          <w:color w:val="000000" w:themeColor="text1"/>
          <w:sz w:val="24"/>
          <w:szCs w:val="24"/>
          <w:lang w:eastAsia="ru-RU"/>
        </w:rPr>
      </w:pPr>
    </w:p>
    <w:p w:rsidR="00D43AB5" w:rsidRDefault="00D43AB5" w:rsidP="00880EA9">
      <w:pPr>
        <w:spacing w:after="0" w:line="240" w:lineRule="auto"/>
        <w:rPr>
          <w:rFonts w:ascii="Times New Roman" w:eastAsia="Times New Roman" w:hAnsi="Times New Roman" w:cs="Times New Roman"/>
          <w:b/>
          <w:color w:val="000000" w:themeColor="text1"/>
          <w:sz w:val="24"/>
          <w:szCs w:val="24"/>
          <w:lang w:eastAsia="ru-RU"/>
        </w:rPr>
      </w:pPr>
    </w:p>
    <w:p w:rsidR="00D43AB5" w:rsidRDefault="00D43AB5" w:rsidP="00880EA9">
      <w:pPr>
        <w:spacing w:after="0" w:line="240" w:lineRule="auto"/>
        <w:rPr>
          <w:rFonts w:ascii="Times New Roman" w:eastAsia="Times New Roman" w:hAnsi="Times New Roman" w:cs="Times New Roman"/>
          <w:b/>
          <w:color w:val="000000" w:themeColor="text1"/>
          <w:sz w:val="24"/>
          <w:szCs w:val="24"/>
          <w:lang w:eastAsia="ru-RU"/>
        </w:rPr>
      </w:pPr>
    </w:p>
    <w:p w:rsidR="00D43AB5" w:rsidRDefault="00D43AB5" w:rsidP="00880EA9">
      <w:pPr>
        <w:spacing w:after="0" w:line="240" w:lineRule="auto"/>
        <w:rPr>
          <w:rFonts w:ascii="Times New Roman" w:eastAsia="Times New Roman" w:hAnsi="Times New Roman" w:cs="Times New Roman"/>
          <w:b/>
          <w:color w:val="000000" w:themeColor="text1"/>
          <w:sz w:val="24"/>
          <w:szCs w:val="24"/>
          <w:lang w:eastAsia="ru-RU"/>
        </w:rPr>
      </w:pPr>
    </w:p>
    <w:p w:rsidR="00D43AB5" w:rsidRDefault="00D43AB5" w:rsidP="00880EA9">
      <w:pPr>
        <w:spacing w:after="0" w:line="240" w:lineRule="auto"/>
        <w:rPr>
          <w:rFonts w:ascii="Times New Roman" w:eastAsia="Times New Roman" w:hAnsi="Times New Roman" w:cs="Times New Roman"/>
          <w:b/>
          <w:color w:val="000000" w:themeColor="text1"/>
          <w:sz w:val="24"/>
          <w:szCs w:val="24"/>
          <w:lang w:eastAsia="ru-RU"/>
        </w:rPr>
      </w:pPr>
    </w:p>
    <w:p w:rsidR="00D43AB5" w:rsidRDefault="00D43AB5" w:rsidP="00880EA9">
      <w:pPr>
        <w:spacing w:after="0" w:line="240" w:lineRule="auto"/>
        <w:rPr>
          <w:rFonts w:ascii="Times New Roman" w:eastAsia="Times New Roman" w:hAnsi="Times New Roman" w:cs="Times New Roman"/>
          <w:b/>
          <w:color w:val="000000" w:themeColor="text1"/>
          <w:sz w:val="24"/>
          <w:szCs w:val="24"/>
          <w:lang w:eastAsia="ru-RU"/>
        </w:rPr>
      </w:pPr>
    </w:p>
    <w:p w:rsidR="00DA2AA6" w:rsidRDefault="00DA2AA6"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1F5FF8" w:rsidRDefault="001F5FF8"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1F5FF8" w:rsidRDefault="001F5FF8"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B15BBA" w:rsidRDefault="00B15BBA" w:rsidP="00B15BBA">
      <w:pPr>
        <w:spacing w:after="0" w:line="240" w:lineRule="auto"/>
        <w:jc w:val="center"/>
        <w:rPr>
          <w:rFonts w:ascii="Times New Roman" w:eastAsia="Times New Roman" w:hAnsi="Times New Roman" w:cs="Times New Roman"/>
          <w:b/>
          <w:color w:val="000000" w:themeColor="text1"/>
          <w:sz w:val="24"/>
          <w:szCs w:val="24"/>
          <w:lang w:eastAsia="ru-RU"/>
        </w:rPr>
      </w:pPr>
      <w:r w:rsidRPr="00524086">
        <w:rPr>
          <w:rFonts w:ascii="Times New Roman" w:eastAsia="Times New Roman" w:hAnsi="Times New Roman" w:cs="Times New Roman"/>
          <w:b/>
          <w:color w:val="000000" w:themeColor="text1"/>
          <w:sz w:val="24"/>
          <w:szCs w:val="24"/>
          <w:lang w:eastAsia="ru-RU"/>
        </w:rPr>
        <w:lastRenderedPageBreak/>
        <w:t>Раздел 6. Результат «подуслуги»</w:t>
      </w:r>
    </w:p>
    <w:p w:rsidR="00DA2AA6" w:rsidRPr="00524086" w:rsidRDefault="00DA2AA6" w:rsidP="00B15BBA">
      <w:pPr>
        <w:spacing w:after="0" w:line="240" w:lineRule="auto"/>
        <w:jc w:val="center"/>
        <w:rPr>
          <w:rFonts w:ascii="Times New Roman" w:eastAsia="Times New Roman" w:hAnsi="Times New Roman" w:cs="Times New Roman"/>
          <w:b/>
          <w:color w:val="000000" w:themeColor="text1"/>
          <w:sz w:val="24"/>
          <w:szCs w:val="24"/>
          <w:lang w:eastAsia="ru-RU"/>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1881"/>
        <w:gridCol w:w="2552"/>
        <w:gridCol w:w="2268"/>
        <w:gridCol w:w="1418"/>
        <w:gridCol w:w="1559"/>
        <w:gridCol w:w="3046"/>
        <w:gridCol w:w="1206"/>
        <w:gridCol w:w="1701"/>
      </w:tblGrid>
      <w:tr w:rsidR="00524086" w:rsidRPr="00524086" w:rsidTr="00BB1CCE">
        <w:trPr>
          <w:trHeight w:val="1150"/>
        </w:trPr>
        <w:tc>
          <w:tcPr>
            <w:tcW w:w="671" w:type="dxa"/>
            <w:vMerge w:val="restart"/>
            <w:tcBorders>
              <w:top w:val="single" w:sz="4" w:space="0" w:color="auto"/>
              <w:left w:val="single" w:sz="4" w:space="0" w:color="auto"/>
              <w:bottom w:val="single" w:sz="4" w:space="0" w:color="auto"/>
              <w:right w:val="single" w:sz="4" w:space="0" w:color="auto"/>
            </w:tcBorders>
            <w:hideMark/>
          </w:tcPr>
          <w:p w:rsidR="00B15BBA" w:rsidRPr="00524086" w:rsidRDefault="00B15BBA" w:rsidP="00B16B15">
            <w:pPr>
              <w:spacing w:after="0" w:line="240" w:lineRule="auto"/>
              <w:ind w:left="34"/>
              <w:jc w:val="center"/>
              <w:rPr>
                <w:rFonts w:ascii="Times New Roman" w:eastAsia="Times New Roman" w:hAnsi="Times New Roman" w:cs="Times New Roman"/>
                <w:color w:val="000000" w:themeColor="text1"/>
                <w:sz w:val="20"/>
                <w:szCs w:val="20"/>
                <w:lang w:eastAsia="ru-RU"/>
              </w:rPr>
            </w:pPr>
            <w:r w:rsidRPr="00524086">
              <w:rPr>
                <w:rFonts w:ascii="Times New Roman" w:eastAsia="Times New Roman" w:hAnsi="Times New Roman" w:cs="Times New Roman"/>
                <w:color w:val="000000" w:themeColor="text1"/>
                <w:sz w:val="20"/>
                <w:szCs w:val="20"/>
                <w:lang w:eastAsia="ru-RU"/>
              </w:rPr>
              <w:t>№</w:t>
            </w:r>
          </w:p>
          <w:p w:rsidR="00B15BBA" w:rsidRPr="00524086" w:rsidRDefault="00B15BBA" w:rsidP="00B16B15">
            <w:pPr>
              <w:spacing w:after="0" w:line="240" w:lineRule="auto"/>
              <w:ind w:left="34"/>
              <w:jc w:val="center"/>
              <w:rPr>
                <w:rFonts w:ascii="Times New Roman" w:eastAsia="Times New Roman" w:hAnsi="Times New Roman" w:cs="Times New Roman"/>
                <w:color w:val="000000" w:themeColor="text1"/>
                <w:sz w:val="20"/>
                <w:szCs w:val="20"/>
                <w:lang w:eastAsia="ru-RU"/>
              </w:rPr>
            </w:pPr>
            <w:r w:rsidRPr="00524086">
              <w:rPr>
                <w:rFonts w:ascii="Times New Roman" w:eastAsia="Times New Roman" w:hAnsi="Times New Roman" w:cs="Times New Roman"/>
                <w:color w:val="000000" w:themeColor="text1"/>
                <w:sz w:val="20"/>
                <w:szCs w:val="20"/>
                <w:lang w:eastAsia="ru-RU"/>
              </w:rPr>
              <w:t>п/п</w:t>
            </w:r>
          </w:p>
        </w:tc>
        <w:tc>
          <w:tcPr>
            <w:tcW w:w="1881" w:type="dxa"/>
            <w:vMerge w:val="restart"/>
            <w:tcBorders>
              <w:top w:val="single" w:sz="4" w:space="0" w:color="auto"/>
              <w:left w:val="single" w:sz="4" w:space="0" w:color="auto"/>
              <w:bottom w:val="single" w:sz="4" w:space="0" w:color="auto"/>
              <w:right w:val="single" w:sz="4" w:space="0" w:color="auto"/>
            </w:tcBorders>
            <w:hideMark/>
          </w:tcPr>
          <w:p w:rsidR="00B15BBA" w:rsidRPr="00524086" w:rsidRDefault="00B15BBA" w:rsidP="00D64906">
            <w:pPr>
              <w:spacing w:after="0" w:line="240" w:lineRule="auto"/>
              <w:jc w:val="center"/>
              <w:rPr>
                <w:rFonts w:ascii="Times New Roman" w:eastAsia="Times New Roman" w:hAnsi="Times New Roman" w:cs="Times New Roman"/>
                <w:b/>
                <w:bCs/>
                <w:color w:val="000000" w:themeColor="text1"/>
                <w:sz w:val="20"/>
                <w:szCs w:val="20"/>
                <w:lang w:eastAsia="ru-RU"/>
              </w:rPr>
            </w:pPr>
            <w:r w:rsidRPr="00524086">
              <w:rPr>
                <w:rFonts w:ascii="Times New Roman" w:eastAsia="Times New Roman" w:hAnsi="Times New Roman" w:cs="Times New Roman"/>
                <w:b/>
                <w:bCs/>
                <w:color w:val="000000" w:themeColor="text1"/>
                <w:sz w:val="20"/>
                <w:szCs w:val="20"/>
                <w:lang w:eastAsia="ru-RU"/>
              </w:rPr>
              <w:t xml:space="preserve">Документы, являющиеся результатом </w:t>
            </w:r>
            <w:r w:rsidR="003E18F3" w:rsidRPr="00524086">
              <w:rPr>
                <w:rFonts w:ascii="Times New Roman" w:eastAsia="Times New Roman" w:hAnsi="Times New Roman" w:cs="Times New Roman"/>
                <w:b/>
                <w:bCs/>
                <w:color w:val="000000" w:themeColor="text1"/>
                <w:sz w:val="20"/>
                <w:szCs w:val="20"/>
                <w:lang w:eastAsia="ru-RU"/>
              </w:rPr>
              <w:t>«</w:t>
            </w:r>
            <w:r w:rsidRPr="00524086">
              <w:rPr>
                <w:rFonts w:ascii="Times New Roman" w:eastAsia="Times New Roman" w:hAnsi="Times New Roman" w:cs="Times New Roman"/>
                <w:b/>
                <w:bCs/>
                <w:color w:val="000000" w:themeColor="text1"/>
                <w:sz w:val="20"/>
                <w:szCs w:val="20"/>
                <w:lang w:eastAsia="ru-RU"/>
              </w:rPr>
              <w:t>подуслуги</w:t>
            </w:r>
            <w:r w:rsidR="003E18F3" w:rsidRPr="00524086">
              <w:rPr>
                <w:rFonts w:ascii="Times New Roman" w:eastAsia="Times New Roman" w:hAnsi="Times New Roman" w:cs="Times New Roman"/>
                <w:b/>
                <w:bCs/>
                <w:color w:val="000000" w:themeColor="text1"/>
                <w:sz w:val="20"/>
                <w:szCs w:val="20"/>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15BBA" w:rsidRPr="00524086" w:rsidRDefault="00B15BBA" w:rsidP="00D64906">
            <w:pPr>
              <w:spacing w:after="0" w:line="240" w:lineRule="auto"/>
              <w:ind w:left="34"/>
              <w:jc w:val="center"/>
              <w:rPr>
                <w:rFonts w:ascii="Times New Roman" w:eastAsia="Times New Roman" w:hAnsi="Times New Roman" w:cs="Times New Roman"/>
                <w:b/>
                <w:bCs/>
                <w:color w:val="000000" w:themeColor="text1"/>
                <w:sz w:val="20"/>
                <w:szCs w:val="20"/>
                <w:lang w:eastAsia="ru-RU"/>
              </w:rPr>
            </w:pPr>
            <w:r w:rsidRPr="00524086">
              <w:rPr>
                <w:rFonts w:ascii="Times New Roman" w:eastAsia="Times New Roman" w:hAnsi="Times New Roman" w:cs="Times New Roman"/>
                <w:b/>
                <w:bCs/>
                <w:color w:val="000000" w:themeColor="text1"/>
                <w:sz w:val="20"/>
                <w:szCs w:val="20"/>
                <w:lang w:eastAsia="ru-RU"/>
              </w:rPr>
              <w:t xml:space="preserve">Требования к документам, являющимся результатом </w:t>
            </w:r>
            <w:r w:rsidR="003E18F3" w:rsidRPr="00524086">
              <w:rPr>
                <w:rFonts w:ascii="Times New Roman" w:eastAsia="Times New Roman" w:hAnsi="Times New Roman" w:cs="Times New Roman"/>
                <w:b/>
                <w:bCs/>
                <w:color w:val="000000" w:themeColor="text1"/>
                <w:sz w:val="20"/>
                <w:szCs w:val="20"/>
                <w:lang w:eastAsia="ru-RU"/>
              </w:rPr>
              <w:t>«</w:t>
            </w:r>
            <w:r w:rsidRPr="00524086">
              <w:rPr>
                <w:rFonts w:ascii="Times New Roman" w:eastAsia="Times New Roman" w:hAnsi="Times New Roman" w:cs="Times New Roman"/>
                <w:b/>
                <w:bCs/>
                <w:color w:val="000000" w:themeColor="text1"/>
                <w:sz w:val="20"/>
                <w:szCs w:val="20"/>
                <w:lang w:eastAsia="ru-RU"/>
              </w:rPr>
              <w:t>подуслуги</w:t>
            </w:r>
            <w:r w:rsidR="003E18F3" w:rsidRPr="00524086">
              <w:rPr>
                <w:rFonts w:ascii="Times New Roman" w:eastAsia="Times New Roman" w:hAnsi="Times New Roman" w:cs="Times New Roman"/>
                <w:b/>
                <w:bCs/>
                <w:color w:val="000000" w:themeColor="text1"/>
                <w:sz w:val="20"/>
                <w:szCs w:val="20"/>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5BBA" w:rsidRPr="00524086" w:rsidRDefault="00B15BBA" w:rsidP="003E18F3">
            <w:pPr>
              <w:spacing w:after="0" w:line="240" w:lineRule="auto"/>
              <w:ind w:left="34" w:hanging="34"/>
              <w:jc w:val="center"/>
              <w:rPr>
                <w:rFonts w:ascii="Times New Roman" w:eastAsia="Times New Roman" w:hAnsi="Times New Roman" w:cs="Times New Roman"/>
                <w:b/>
                <w:bCs/>
                <w:color w:val="000000" w:themeColor="text1"/>
                <w:sz w:val="20"/>
                <w:szCs w:val="20"/>
                <w:lang w:eastAsia="ru-RU"/>
              </w:rPr>
            </w:pPr>
            <w:r w:rsidRPr="00524086">
              <w:rPr>
                <w:rFonts w:ascii="Times New Roman" w:eastAsia="Times New Roman" w:hAnsi="Times New Roman" w:cs="Times New Roman"/>
                <w:b/>
                <w:bCs/>
                <w:color w:val="000000" w:themeColor="text1"/>
                <w:sz w:val="20"/>
                <w:szCs w:val="20"/>
                <w:lang w:eastAsia="ru-RU"/>
              </w:rPr>
              <w:t>Характеристика результата (положительный/отрицательный)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15BBA" w:rsidRPr="00524086"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r w:rsidRPr="00524086">
              <w:rPr>
                <w:rFonts w:ascii="Times New Roman" w:eastAsia="Times New Roman" w:hAnsi="Times New Roman" w:cs="Times New Roman"/>
                <w:b/>
                <w:bCs/>
                <w:color w:val="000000" w:themeColor="text1"/>
                <w:sz w:val="20"/>
                <w:szCs w:val="20"/>
                <w:lang w:eastAsia="ru-RU"/>
              </w:rPr>
              <w:t xml:space="preserve">Форма документов, являющихся результатом </w:t>
            </w:r>
            <w:r w:rsidR="003E18F3" w:rsidRPr="00524086">
              <w:rPr>
                <w:rFonts w:ascii="Times New Roman" w:eastAsia="Times New Roman" w:hAnsi="Times New Roman" w:cs="Times New Roman"/>
                <w:b/>
                <w:bCs/>
                <w:color w:val="000000" w:themeColor="text1"/>
                <w:sz w:val="20"/>
                <w:szCs w:val="20"/>
                <w:lang w:eastAsia="ru-RU"/>
              </w:rPr>
              <w:t>«</w:t>
            </w:r>
            <w:r w:rsidRPr="00524086">
              <w:rPr>
                <w:rFonts w:ascii="Times New Roman" w:eastAsia="Times New Roman" w:hAnsi="Times New Roman" w:cs="Times New Roman"/>
                <w:b/>
                <w:bCs/>
                <w:color w:val="000000" w:themeColor="text1"/>
                <w:sz w:val="20"/>
                <w:szCs w:val="20"/>
                <w:lang w:eastAsia="ru-RU"/>
              </w:rPr>
              <w:t>подуслуги</w:t>
            </w:r>
            <w:r w:rsidR="003E18F3" w:rsidRPr="00524086">
              <w:rPr>
                <w:rFonts w:ascii="Times New Roman" w:eastAsia="Times New Roman" w:hAnsi="Times New Roman" w:cs="Times New Roman"/>
                <w:b/>
                <w:bCs/>
                <w:color w:val="000000" w:themeColor="text1"/>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15BBA" w:rsidRPr="00524086" w:rsidRDefault="00B15BBA" w:rsidP="003E18F3">
            <w:pPr>
              <w:spacing w:after="0" w:line="240" w:lineRule="auto"/>
              <w:ind w:left="34"/>
              <w:jc w:val="center"/>
              <w:rPr>
                <w:rFonts w:ascii="Times New Roman" w:eastAsia="Times New Roman" w:hAnsi="Times New Roman" w:cs="Times New Roman"/>
                <w:b/>
                <w:bCs/>
                <w:color w:val="000000" w:themeColor="text1"/>
                <w:sz w:val="20"/>
                <w:szCs w:val="20"/>
                <w:lang w:eastAsia="ru-RU"/>
              </w:rPr>
            </w:pPr>
            <w:r w:rsidRPr="00524086">
              <w:rPr>
                <w:rFonts w:ascii="Times New Roman" w:eastAsia="Times New Roman" w:hAnsi="Times New Roman" w:cs="Times New Roman"/>
                <w:b/>
                <w:bCs/>
                <w:color w:val="000000" w:themeColor="text1"/>
                <w:sz w:val="20"/>
                <w:szCs w:val="20"/>
                <w:lang w:eastAsia="ru-RU"/>
              </w:rPr>
              <w:t xml:space="preserve">Образцы документов, являющихся результатом </w:t>
            </w:r>
            <w:r w:rsidR="003E18F3" w:rsidRPr="00524086">
              <w:rPr>
                <w:rFonts w:ascii="Times New Roman" w:eastAsia="Times New Roman" w:hAnsi="Times New Roman" w:cs="Times New Roman"/>
                <w:b/>
                <w:bCs/>
                <w:color w:val="000000" w:themeColor="text1"/>
                <w:sz w:val="20"/>
                <w:szCs w:val="20"/>
                <w:lang w:eastAsia="ru-RU"/>
              </w:rPr>
              <w:t>«</w:t>
            </w:r>
            <w:r w:rsidRPr="00524086">
              <w:rPr>
                <w:rFonts w:ascii="Times New Roman" w:eastAsia="Times New Roman" w:hAnsi="Times New Roman" w:cs="Times New Roman"/>
                <w:b/>
                <w:bCs/>
                <w:color w:val="000000" w:themeColor="text1"/>
                <w:sz w:val="20"/>
                <w:szCs w:val="20"/>
                <w:lang w:eastAsia="ru-RU"/>
              </w:rPr>
              <w:t>подуслуги</w:t>
            </w:r>
            <w:r w:rsidR="003E18F3" w:rsidRPr="00524086">
              <w:rPr>
                <w:rFonts w:ascii="Times New Roman" w:eastAsia="Times New Roman" w:hAnsi="Times New Roman" w:cs="Times New Roman"/>
                <w:b/>
                <w:bCs/>
                <w:color w:val="000000" w:themeColor="text1"/>
                <w:sz w:val="20"/>
                <w:szCs w:val="20"/>
                <w:lang w:eastAsia="ru-RU"/>
              </w:rPr>
              <w:t>»</w:t>
            </w:r>
          </w:p>
        </w:tc>
        <w:tc>
          <w:tcPr>
            <w:tcW w:w="3046" w:type="dxa"/>
            <w:vMerge w:val="restart"/>
            <w:tcBorders>
              <w:top w:val="single" w:sz="4" w:space="0" w:color="auto"/>
              <w:left w:val="single" w:sz="4" w:space="0" w:color="auto"/>
              <w:bottom w:val="single" w:sz="4" w:space="0" w:color="auto"/>
              <w:right w:val="single" w:sz="4" w:space="0" w:color="auto"/>
            </w:tcBorders>
            <w:hideMark/>
          </w:tcPr>
          <w:p w:rsidR="00B15BBA" w:rsidRPr="00524086"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r w:rsidRPr="00524086">
              <w:rPr>
                <w:rFonts w:ascii="Times New Roman" w:eastAsia="Times New Roman" w:hAnsi="Times New Roman" w:cs="Times New Roman"/>
                <w:b/>
                <w:bCs/>
                <w:color w:val="000000" w:themeColor="text1"/>
                <w:sz w:val="20"/>
                <w:szCs w:val="20"/>
                <w:lang w:eastAsia="ru-RU"/>
              </w:rPr>
              <w:t>Способ получения результата</w:t>
            </w:r>
          </w:p>
        </w:tc>
        <w:tc>
          <w:tcPr>
            <w:tcW w:w="2907" w:type="dxa"/>
            <w:gridSpan w:val="2"/>
            <w:tcBorders>
              <w:top w:val="single" w:sz="4" w:space="0" w:color="auto"/>
              <w:left w:val="single" w:sz="4" w:space="0" w:color="auto"/>
              <w:bottom w:val="single" w:sz="4" w:space="0" w:color="auto"/>
              <w:right w:val="single" w:sz="4" w:space="0" w:color="auto"/>
            </w:tcBorders>
            <w:hideMark/>
          </w:tcPr>
          <w:p w:rsidR="00B15BBA" w:rsidRPr="00524086"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r w:rsidRPr="00524086">
              <w:rPr>
                <w:rFonts w:ascii="Times New Roman" w:eastAsia="Times New Roman" w:hAnsi="Times New Roman" w:cs="Times New Roman"/>
                <w:b/>
                <w:bCs/>
                <w:color w:val="000000" w:themeColor="text1"/>
                <w:sz w:val="20"/>
                <w:szCs w:val="20"/>
                <w:lang w:eastAsia="ru-RU"/>
              </w:rPr>
              <w:t>Срок хранения невостребованных заявителем результатов</w:t>
            </w:r>
          </w:p>
        </w:tc>
      </w:tr>
      <w:tr w:rsidR="00524086" w:rsidRPr="00524086" w:rsidTr="00BB1CCE">
        <w:trPr>
          <w:trHeight w:val="507"/>
        </w:trPr>
        <w:tc>
          <w:tcPr>
            <w:tcW w:w="671" w:type="dxa"/>
            <w:vMerge/>
            <w:tcBorders>
              <w:top w:val="single" w:sz="4" w:space="0" w:color="auto"/>
              <w:left w:val="single" w:sz="4" w:space="0" w:color="auto"/>
              <w:bottom w:val="single" w:sz="4" w:space="0" w:color="auto"/>
              <w:right w:val="single" w:sz="4" w:space="0" w:color="auto"/>
            </w:tcBorders>
            <w:vAlign w:val="center"/>
            <w:hideMark/>
          </w:tcPr>
          <w:p w:rsidR="00B15BBA" w:rsidRPr="00524086" w:rsidRDefault="00B15BBA" w:rsidP="00B16B15">
            <w:pPr>
              <w:spacing w:after="0" w:line="240" w:lineRule="auto"/>
              <w:ind w:left="34"/>
              <w:jc w:val="center"/>
              <w:rPr>
                <w:rFonts w:ascii="Times New Roman" w:eastAsia="Times New Roman" w:hAnsi="Times New Roman" w:cs="Times New Roman"/>
                <w:color w:val="000000" w:themeColor="text1"/>
                <w:sz w:val="20"/>
                <w:szCs w:val="20"/>
                <w:lang w:eastAsia="ru-RU"/>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B15BBA" w:rsidRPr="00524086" w:rsidRDefault="00B15BBA" w:rsidP="00B15BBA">
            <w:pPr>
              <w:spacing w:after="0" w:line="240" w:lineRule="auto"/>
              <w:rPr>
                <w:rFonts w:ascii="Times New Roman" w:eastAsia="Times New Roman" w:hAnsi="Times New Roman" w:cs="Times New Roman"/>
                <w:b/>
                <w:bCs/>
                <w:color w:val="000000" w:themeColor="text1"/>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5BBA" w:rsidRPr="00524086" w:rsidRDefault="00B15BBA" w:rsidP="00B15BBA">
            <w:pPr>
              <w:spacing w:after="0" w:line="240" w:lineRule="auto"/>
              <w:rPr>
                <w:rFonts w:ascii="Times New Roman" w:eastAsia="Times New Roman" w:hAnsi="Times New Roman" w:cs="Times New Roman"/>
                <w:b/>
                <w:bCs/>
                <w:color w:val="000000" w:themeColor="text1"/>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5BBA" w:rsidRPr="00524086" w:rsidRDefault="00B15BBA" w:rsidP="00B15BBA">
            <w:pPr>
              <w:spacing w:after="0" w:line="240" w:lineRule="auto"/>
              <w:rPr>
                <w:rFonts w:ascii="Times New Roman" w:eastAsia="Times New Roman" w:hAnsi="Times New Roman" w:cs="Times New Roman"/>
                <w:b/>
                <w:bCs/>
                <w:color w:val="000000" w:themeColor="text1"/>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5BBA" w:rsidRPr="00524086"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5BBA" w:rsidRPr="00524086"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p>
        </w:tc>
        <w:tc>
          <w:tcPr>
            <w:tcW w:w="3046" w:type="dxa"/>
            <w:vMerge/>
            <w:tcBorders>
              <w:top w:val="single" w:sz="4" w:space="0" w:color="auto"/>
              <w:left w:val="single" w:sz="4" w:space="0" w:color="auto"/>
              <w:bottom w:val="single" w:sz="4" w:space="0" w:color="auto"/>
              <w:right w:val="single" w:sz="4" w:space="0" w:color="auto"/>
            </w:tcBorders>
            <w:vAlign w:val="center"/>
            <w:hideMark/>
          </w:tcPr>
          <w:p w:rsidR="00B15BBA" w:rsidRPr="00524086"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p>
        </w:tc>
        <w:tc>
          <w:tcPr>
            <w:tcW w:w="1206" w:type="dxa"/>
            <w:tcBorders>
              <w:top w:val="single" w:sz="4" w:space="0" w:color="auto"/>
              <w:left w:val="single" w:sz="4" w:space="0" w:color="auto"/>
              <w:bottom w:val="single" w:sz="4" w:space="0" w:color="auto"/>
              <w:right w:val="single" w:sz="4" w:space="0" w:color="auto"/>
            </w:tcBorders>
            <w:hideMark/>
          </w:tcPr>
          <w:p w:rsidR="00B15BBA" w:rsidRPr="00524086" w:rsidRDefault="00B15BBA" w:rsidP="003E18F3">
            <w:pPr>
              <w:spacing w:after="0" w:line="240" w:lineRule="auto"/>
              <w:ind w:left="34"/>
              <w:jc w:val="center"/>
              <w:rPr>
                <w:rFonts w:ascii="Times New Roman" w:eastAsia="Times New Roman" w:hAnsi="Times New Roman" w:cs="Times New Roman"/>
                <w:b/>
                <w:bCs/>
                <w:color w:val="000000" w:themeColor="text1"/>
                <w:sz w:val="20"/>
                <w:szCs w:val="20"/>
                <w:lang w:eastAsia="ru-RU"/>
              </w:rPr>
            </w:pPr>
            <w:r w:rsidRPr="00524086">
              <w:rPr>
                <w:rFonts w:ascii="Times New Roman" w:eastAsia="Times New Roman" w:hAnsi="Times New Roman" w:cs="Times New Roman"/>
                <w:b/>
                <w:bCs/>
                <w:color w:val="000000" w:themeColor="text1"/>
                <w:sz w:val="20"/>
                <w:szCs w:val="20"/>
                <w:lang w:eastAsia="ru-RU"/>
              </w:rPr>
              <w:t>в органе</w:t>
            </w:r>
          </w:p>
        </w:tc>
        <w:tc>
          <w:tcPr>
            <w:tcW w:w="1701" w:type="dxa"/>
            <w:tcBorders>
              <w:top w:val="single" w:sz="4" w:space="0" w:color="auto"/>
              <w:left w:val="single" w:sz="4" w:space="0" w:color="auto"/>
              <w:bottom w:val="single" w:sz="4" w:space="0" w:color="auto"/>
              <w:right w:val="single" w:sz="4" w:space="0" w:color="auto"/>
            </w:tcBorders>
            <w:hideMark/>
          </w:tcPr>
          <w:p w:rsidR="00B15BBA" w:rsidRPr="00524086" w:rsidRDefault="00B15BBA" w:rsidP="003E18F3">
            <w:pPr>
              <w:spacing w:after="0" w:line="240" w:lineRule="auto"/>
              <w:ind w:firstLine="34"/>
              <w:jc w:val="center"/>
              <w:rPr>
                <w:rFonts w:ascii="Times New Roman" w:eastAsia="Times New Roman" w:hAnsi="Times New Roman" w:cs="Times New Roman"/>
                <w:b/>
                <w:bCs/>
                <w:color w:val="000000" w:themeColor="text1"/>
                <w:sz w:val="20"/>
                <w:szCs w:val="20"/>
                <w:lang w:eastAsia="ru-RU"/>
              </w:rPr>
            </w:pPr>
            <w:r w:rsidRPr="00524086">
              <w:rPr>
                <w:rFonts w:ascii="Times New Roman" w:eastAsia="Times New Roman" w:hAnsi="Times New Roman" w:cs="Times New Roman"/>
                <w:b/>
                <w:bCs/>
                <w:color w:val="000000" w:themeColor="text1"/>
                <w:sz w:val="20"/>
                <w:szCs w:val="20"/>
                <w:lang w:eastAsia="ru-RU"/>
              </w:rPr>
              <w:t>в МФЦ</w:t>
            </w:r>
          </w:p>
        </w:tc>
      </w:tr>
      <w:tr w:rsidR="00524086" w:rsidRPr="00524086" w:rsidTr="003C3832">
        <w:trPr>
          <w:trHeight w:val="190"/>
        </w:trPr>
        <w:tc>
          <w:tcPr>
            <w:tcW w:w="16302" w:type="dxa"/>
            <w:gridSpan w:val="9"/>
            <w:tcBorders>
              <w:top w:val="single" w:sz="4" w:space="0" w:color="auto"/>
              <w:left w:val="single" w:sz="4" w:space="0" w:color="auto"/>
              <w:bottom w:val="single" w:sz="4" w:space="0" w:color="auto"/>
              <w:right w:val="single" w:sz="4" w:space="0" w:color="auto"/>
            </w:tcBorders>
            <w:vAlign w:val="center"/>
          </w:tcPr>
          <w:p w:rsidR="00B15BBA" w:rsidRPr="00524086" w:rsidRDefault="00B16B15" w:rsidP="00DA2AA6">
            <w:pPr>
              <w:spacing w:after="0" w:line="240" w:lineRule="auto"/>
              <w:ind w:left="34"/>
              <w:jc w:val="center"/>
              <w:rPr>
                <w:rFonts w:ascii="Times New Roman" w:eastAsia="Times New Roman" w:hAnsi="Times New Roman" w:cs="Times New Roman"/>
                <w:color w:val="000000" w:themeColor="text1"/>
                <w:sz w:val="20"/>
                <w:szCs w:val="20"/>
                <w:lang w:eastAsia="ru-RU"/>
              </w:rPr>
            </w:pPr>
            <w:r w:rsidRPr="00524086">
              <w:rPr>
                <w:rFonts w:ascii="Times New Roman" w:eastAsia="Times New Roman" w:hAnsi="Times New Roman" w:cs="Times New Roman"/>
                <w:color w:val="000000" w:themeColor="text1"/>
                <w:sz w:val="20"/>
                <w:szCs w:val="20"/>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tc>
      </w:tr>
      <w:tr w:rsidR="00031FEA" w:rsidRPr="00524086" w:rsidTr="00D43AB5">
        <w:trPr>
          <w:trHeight w:val="2058"/>
        </w:trPr>
        <w:tc>
          <w:tcPr>
            <w:tcW w:w="671" w:type="dxa"/>
            <w:tcBorders>
              <w:top w:val="single" w:sz="4" w:space="0" w:color="auto"/>
              <w:left w:val="single" w:sz="4" w:space="0" w:color="auto"/>
              <w:right w:val="single" w:sz="4" w:space="0" w:color="auto"/>
            </w:tcBorders>
          </w:tcPr>
          <w:p w:rsidR="00031FEA" w:rsidRPr="00CE4997" w:rsidRDefault="00031FEA" w:rsidP="00B21A43">
            <w:pPr>
              <w:spacing w:after="0" w:line="240" w:lineRule="auto"/>
              <w:jc w:val="center"/>
              <w:rPr>
                <w:rFonts w:ascii="Times New Roman" w:eastAsia="Times New Roman" w:hAnsi="Times New Roman" w:cs="Times New Roman"/>
                <w:bCs/>
                <w:color w:val="000000" w:themeColor="text1"/>
                <w:sz w:val="20"/>
                <w:szCs w:val="20"/>
                <w:lang w:eastAsia="ru-RU"/>
              </w:rPr>
            </w:pPr>
            <w:r w:rsidRPr="00CE4997">
              <w:rPr>
                <w:rFonts w:ascii="Times New Roman" w:eastAsia="Times New Roman" w:hAnsi="Times New Roman" w:cs="Times New Roman"/>
                <w:bCs/>
                <w:color w:val="000000" w:themeColor="text1"/>
                <w:sz w:val="20"/>
                <w:szCs w:val="20"/>
                <w:lang w:eastAsia="ru-RU"/>
              </w:rPr>
              <w:t>1</w:t>
            </w:r>
          </w:p>
        </w:tc>
        <w:tc>
          <w:tcPr>
            <w:tcW w:w="1881" w:type="dxa"/>
            <w:tcBorders>
              <w:top w:val="single" w:sz="4" w:space="0" w:color="auto"/>
              <w:left w:val="single" w:sz="4" w:space="0" w:color="auto"/>
              <w:right w:val="single" w:sz="4" w:space="0" w:color="auto"/>
            </w:tcBorders>
          </w:tcPr>
          <w:p w:rsidR="00031FEA" w:rsidRPr="00524086" w:rsidRDefault="00031FEA" w:rsidP="00A663B1">
            <w:pPr>
              <w:spacing w:after="0" w:line="240" w:lineRule="auto"/>
              <w:ind w:left="34"/>
              <w:jc w:val="both"/>
              <w:rPr>
                <w:rFonts w:ascii="Times New Roman" w:eastAsia="Times New Roman" w:hAnsi="Times New Roman" w:cs="Times New Roman"/>
                <w:color w:val="000000" w:themeColor="text1"/>
                <w:sz w:val="20"/>
                <w:szCs w:val="20"/>
                <w:lang w:eastAsia="ru-RU"/>
              </w:rPr>
            </w:pPr>
            <w:r w:rsidRPr="00524086">
              <w:rPr>
                <w:rFonts w:ascii="Times New Roman" w:eastAsia="Times New Roman" w:hAnsi="Times New Roman" w:cs="Times New Roman"/>
                <w:color w:val="000000" w:themeColor="text1"/>
                <w:sz w:val="20"/>
                <w:szCs w:val="20"/>
                <w:lang w:eastAsia="ru-RU"/>
              </w:rPr>
              <w:t>Решение о предоставлении земельного участка в постоянное (бессрочное) пользование</w:t>
            </w:r>
          </w:p>
        </w:tc>
        <w:tc>
          <w:tcPr>
            <w:tcW w:w="2552" w:type="dxa"/>
            <w:tcBorders>
              <w:top w:val="single" w:sz="4" w:space="0" w:color="auto"/>
              <w:left w:val="single" w:sz="4" w:space="0" w:color="auto"/>
              <w:right w:val="single" w:sz="4" w:space="0" w:color="auto"/>
            </w:tcBorders>
          </w:tcPr>
          <w:p w:rsidR="00031FEA" w:rsidRPr="00346564" w:rsidRDefault="00031FEA" w:rsidP="00A663B1">
            <w:pPr>
              <w:autoSpaceDE w:val="0"/>
              <w:autoSpaceDN w:val="0"/>
              <w:adjustRightInd w:val="0"/>
              <w:spacing w:after="0" w:line="240" w:lineRule="auto"/>
              <w:jc w:val="both"/>
              <w:outlineLvl w:val="2"/>
              <w:rPr>
                <w:rFonts w:ascii="Times New Roman" w:eastAsia="Calibri" w:hAnsi="Times New Roman" w:cs="Times New Roman"/>
                <w:sz w:val="20"/>
                <w:szCs w:val="20"/>
              </w:rPr>
            </w:pPr>
            <w:r w:rsidRPr="00346564">
              <w:rPr>
                <w:rFonts w:ascii="Times New Roman" w:eastAsia="Calibri" w:hAnsi="Times New Roman" w:cs="Times New Roman"/>
                <w:sz w:val="20"/>
                <w:szCs w:val="20"/>
              </w:rPr>
              <w:t xml:space="preserve">Решение о предоставлении земельного участка в постоянное (бессрочное) пользование оформляется </w:t>
            </w:r>
            <w:r>
              <w:rPr>
                <w:rFonts w:ascii="Times New Roman" w:eastAsia="Calibri" w:hAnsi="Times New Roman" w:cs="Times New Roman"/>
                <w:sz w:val="20"/>
                <w:szCs w:val="20"/>
              </w:rPr>
              <w:t>распоряжением администрации района</w:t>
            </w:r>
            <w:r w:rsidRPr="00346564">
              <w:rPr>
                <w:rFonts w:ascii="Times New Roman" w:eastAsia="Calibri" w:hAnsi="Times New Roman" w:cs="Times New Roman"/>
                <w:sz w:val="20"/>
                <w:szCs w:val="20"/>
              </w:rPr>
              <w:t>.</w:t>
            </w:r>
          </w:p>
          <w:p w:rsidR="00031FEA" w:rsidRPr="00346564" w:rsidRDefault="00031FEA" w:rsidP="00A663B1">
            <w:pPr>
              <w:spacing w:after="0" w:line="240" w:lineRule="auto"/>
              <w:jc w:val="both"/>
              <w:rPr>
                <w:rFonts w:ascii="Times New Roman" w:eastAsia="Times New Roman" w:hAnsi="Times New Roman" w:cs="Times New Roman"/>
                <w:sz w:val="20"/>
                <w:szCs w:val="20"/>
                <w:lang w:eastAsia="ru-RU"/>
              </w:rPr>
            </w:pPr>
            <w:r w:rsidRPr="00346564">
              <w:rPr>
                <w:rFonts w:ascii="Times New Roman" w:eastAsia="Times New Roman" w:hAnsi="Times New Roman" w:cs="Times New Roman"/>
                <w:sz w:val="20"/>
                <w:szCs w:val="20"/>
                <w:lang w:eastAsia="ru-RU"/>
              </w:rPr>
              <w:t xml:space="preserve">Документ подписывается </w:t>
            </w:r>
            <w:r>
              <w:rPr>
                <w:rFonts w:ascii="Times New Roman" w:eastAsia="Times New Roman" w:hAnsi="Times New Roman" w:cs="Times New Roman"/>
                <w:sz w:val="20"/>
                <w:szCs w:val="20"/>
                <w:lang w:eastAsia="ru-RU"/>
              </w:rPr>
              <w:t>главой района</w:t>
            </w:r>
            <w:r w:rsidRPr="00346564">
              <w:rPr>
                <w:rFonts w:ascii="Times New Roman" w:eastAsia="Times New Roman" w:hAnsi="Times New Roman" w:cs="Times New Roman"/>
                <w:sz w:val="20"/>
                <w:szCs w:val="20"/>
                <w:lang w:eastAsia="ru-RU"/>
              </w:rPr>
              <w:t>,  либо лицом, его замещающим.</w:t>
            </w:r>
          </w:p>
        </w:tc>
        <w:tc>
          <w:tcPr>
            <w:tcW w:w="2268" w:type="dxa"/>
            <w:tcBorders>
              <w:top w:val="single" w:sz="4" w:space="0" w:color="auto"/>
              <w:left w:val="single" w:sz="4" w:space="0" w:color="auto"/>
              <w:right w:val="single" w:sz="4" w:space="0" w:color="auto"/>
            </w:tcBorders>
          </w:tcPr>
          <w:p w:rsidR="00031FEA" w:rsidRPr="00346564" w:rsidRDefault="00031FEA" w:rsidP="00A663B1">
            <w:pPr>
              <w:spacing w:after="0" w:line="240" w:lineRule="auto"/>
              <w:ind w:left="34"/>
              <w:jc w:val="both"/>
              <w:rPr>
                <w:rFonts w:ascii="Times New Roman" w:eastAsia="Times New Roman" w:hAnsi="Times New Roman" w:cs="Times New Roman"/>
                <w:sz w:val="20"/>
                <w:szCs w:val="20"/>
                <w:lang w:eastAsia="ru-RU"/>
              </w:rPr>
            </w:pPr>
            <w:r w:rsidRPr="00346564">
              <w:rPr>
                <w:rFonts w:ascii="Times New Roman" w:eastAsia="Times New Roman" w:hAnsi="Times New Roman" w:cs="Times New Roman"/>
                <w:sz w:val="20"/>
                <w:szCs w:val="20"/>
                <w:lang w:eastAsia="ru-RU"/>
              </w:rPr>
              <w:t>Положительный</w:t>
            </w:r>
          </w:p>
        </w:tc>
        <w:tc>
          <w:tcPr>
            <w:tcW w:w="1418" w:type="dxa"/>
            <w:tcBorders>
              <w:top w:val="single" w:sz="4" w:space="0" w:color="auto"/>
              <w:left w:val="single" w:sz="4" w:space="0" w:color="auto"/>
              <w:right w:val="single" w:sz="4" w:space="0" w:color="auto"/>
            </w:tcBorders>
          </w:tcPr>
          <w:p w:rsidR="00031FEA" w:rsidRPr="00031FEA" w:rsidRDefault="00031FEA" w:rsidP="00A663B1">
            <w:pPr>
              <w:jc w:val="both"/>
              <w:rPr>
                <w:rFonts w:ascii="Times New Roman" w:hAnsi="Times New Roman" w:cs="Times New Roman"/>
                <w:sz w:val="20"/>
                <w:szCs w:val="20"/>
              </w:rPr>
            </w:pPr>
            <w:r w:rsidRPr="00031FEA">
              <w:rPr>
                <w:rFonts w:ascii="Times New Roman" w:hAnsi="Times New Roman" w:cs="Times New Roman"/>
                <w:sz w:val="20"/>
                <w:szCs w:val="20"/>
              </w:rPr>
              <w:t>См. Приложение 3 к настоящей технологической схеме</w:t>
            </w:r>
          </w:p>
        </w:tc>
        <w:tc>
          <w:tcPr>
            <w:tcW w:w="1559" w:type="dxa"/>
            <w:tcBorders>
              <w:top w:val="single" w:sz="4" w:space="0" w:color="auto"/>
              <w:left w:val="single" w:sz="4" w:space="0" w:color="auto"/>
              <w:right w:val="single" w:sz="4" w:space="0" w:color="auto"/>
            </w:tcBorders>
          </w:tcPr>
          <w:p w:rsidR="00031FEA" w:rsidRPr="00031FEA" w:rsidRDefault="00031FEA" w:rsidP="00A663B1">
            <w:pPr>
              <w:jc w:val="both"/>
              <w:rPr>
                <w:rFonts w:ascii="Times New Roman" w:hAnsi="Times New Roman" w:cs="Times New Roman"/>
                <w:sz w:val="20"/>
                <w:szCs w:val="20"/>
              </w:rPr>
            </w:pPr>
            <w:r w:rsidRPr="00031FEA">
              <w:rPr>
                <w:rFonts w:ascii="Times New Roman" w:hAnsi="Times New Roman" w:cs="Times New Roman"/>
                <w:sz w:val="20"/>
                <w:szCs w:val="20"/>
              </w:rPr>
              <w:t>См. Приложение 4 к настоящей технологической схеме</w:t>
            </w:r>
          </w:p>
        </w:tc>
        <w:tc>
          <w:tcPr>
            <w:tcW w:w="3046" w:type="dxa"/>
            <w:tcBorders>
              <w:top w:val="single" w:sz="4" w:space="0" w:color="auto"/>
              <w:left w:val="single" w:sz="4" w:space="0" w:color="auto"/>
              <w:right w:val="single" w:sz="4" w:space="0" w:color="auto"/>
            </w:tcBorders>
          </w:tcPr>
          <w:p w:rsidR="00031FEA" w:rsidRPr="000901C9" w:rsidRDefault="00031FEA" w:rsidP="00A663B1">
            <w:pPr>
              <w:spacing w:after="0" w:line="240" w:lineRule="auto"/>
              <w:ind w:left="34" w:hanging="34"/>
              <w:jc w:val="both"/>
              <w:rPr>
                <w:rFonts w:ascii="Times New Roman" w:eastAsia="Times New Roman" w:hAnsi="Times New Roman" w:cs="Times New Roman"/>
                <w:sz w:val="20"/>
                <w:szCs w:val="20"/>
                <w:lang w:eastAsia="ru-RU"/>
              </w:rPr>
            </w:pPr>
            <w:r w:rsidRPr="000901C9">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почтовая связь.</w:t>
            </w:r>
          </w:p>
          <w:p w:rsidR="00031FEA" w:rsidRPr="00346564" w:rsidRDefault="00031FEA" w:rsidP="00A663B1">
            <w:pPr>
              <w:spacing w:after="0" w:line="240" w:lineRule="auto"/>
              <w:ind w:left="34" w:hanging="34"/>
              <w:jc w:val="both"/>
              <w:rPr>
                <w:rFonts w:ascii="Times New Roman" w:eastAsia="Times New Roman" w:hAnsi="Times New Roman" w:cs="Times New Roman"/>
                <w:sz w:val="20"/>
                <w:szCs w:val="20"/>
                <w:lang w:eastAsia="ru-RU"/>
              </w:rPr>
            </w:pPr>
          </w:p>
          <w:p w:rsidR="00031FEA" w:rsidRPr="00346564" w:rsidRDefault="00031FEA" w:rsidP="00A663B1">
            <w:pPr>
              <w:spacing w:after="0" w:line="240" w:lineRule="auto"/>
              <w:ind w:left="34" w:hanging="34"/>
              <w:jc w:val="both"/>
              <w:rPr>
                <w:rFonts w:ascii="Times New Roman" w:eastAsia="Times New Roman" w:hAnsi="Times New Roman" w:cs="Times New Roman"/>
                <w:sz w:val="20"/>
                <w:szCs w:val="20"/>
                <w:lang w:eastAsia="ru-RU"/>
              </w:rPr>
            </w:pPr>
          </w:p>
        </w:tc>
        <w:tc>
          <w:tcPr>
            <w:tcW w:w="1206" w:type="dxa"/>
            <w:tcBorders>
              <w:top w:val="single" w:sz="4" w:space="0" w:color="auto"/>
              <w:left w:val="single" w:sz="4" w:space="0" w:color="auto"/>
              <w:right w:val="single" w:sz="4" w:space="0" w:color="auto"/>
            </w:tcBorders>
          </w:tcPr>
          <w:p w:rsidR="00031FEA" w:rsidRPr="00D43AB5" w:rsidRDefault="00031FEA" w:rsidP="00A663B1">
            <w:pPr>
              <w:spacing w:after="0" w:line="240" w:lineRule="auto"/>
              <w:ind w:left="142"/>
              <w:jc w:val="both"/>
              <w:rPr>
                <w:rFonts w:ascii="Times New Roman" w:eastAsia="Times New Roman" w:hAnsi="Times New Roman" w:cs="Times New Roman"/>
                <w:bCs/>
                <w:sz w:val="20"/>
                <w:szCs w:val="20"/>
                <w:lang w:eastAsia="ru-RU"/>
              </w:rPr>
            </w:pPr>
            <w:r w:rsidRPr="00D43AB5">
              <w:rPr>
                <w:rFonts w:ascii="Times New Roman" w:eastAsia="Times New Roman" w:hAnsi="Times New Roman" w:cs="Times New Roman"/>
                <w:bCs/>
                <w:sz w:val="20"/>
                <w:szCs w:val="20"/>
                <w:lang w:eastAsia="ru-RU"/>
              </w:rPr>
              <w:t>нет</w:t>
            </w:r>
          </w:p>
        </w:tc>
        <w:tc>
          <w:tcPr>
            <w:tcW w:w="1701" w:type="dxa"/>
            <w:tcBorders>
              <w:top w:val="single" w:sz="4" w:space="0" w:color="auto"/>
              <w:left w:val="single" w:sz="4" w:space="0" w:color="auto"/>
              <w:right w:val="single" w:sz="4" w:space="0" w:color="auto"/>
            </w:tcBorders>
          </w:tcPr>
          <w:p w:rsidR="00031FEA" w:rsidRPr="00D43AB5" w:rsidRDefault="00031FEA" w:rsidP="00A663B1">
            <w:pPr>
              <w:spacing w:after="0" w:line="240" w:lineRule="auto"/>
              <w:ind w:left="142"/>
              <w:jc w:val="both"/>
              <w:rPr>
                <w:rFonts w:ascii="Times New Roman" w:eastAsia="Times New Roman" w:hAnsi="Times New Roman" w:cs="Times New Roman"/>
                <w:bCs/>
                <w:sz w:val="20"/>
                <w:szCs w:val="20"/>
                <w:lang w:eastAsia="ru-RU"/>
              </w:rPr>
            </w:pPr>
            <w:r w:rsidRPr="00D43AB5">
              <w:rPr>
                <w:rFonts w:ascii="Times New Roman" w:eastAsia="Times New Roman" w:hAnsi="Times New Roman" w:cs="Times New Roman"/>
                <w:bCs/>
                <w:sz w:val="20"/>
                <w:szCs w:val="20"/>
                <w:lang w:eastAsia="ru-RU"/>
              </w:rPr>
              <w:t>нет</w:t>
            </w:r>
          </w:p>
        </w:tc>
      </w:tr>
      <w:tr w:rsidR="00031FEA" w:rsidRPr="00524086" w:rsidTr="002533E2">
        <w:trPr>
          <w:trHeight w:val="3340"/>
        </w:trPr>
        <w:tc>
          <w:tcPr>
            <w:tcW w:w="671" w:type="dxa"/>
            <w:tcBorders>
              <w:top w:val="single" w:sz="4" w:space="0" w:color="auto"/>
              <w:left w:val="single" w:sz="4" w:space="0" w:color="auto"/>
              <w:right w:val="single" w:sz="4" w:space="0" w:color="auto"/>
            </w:tcBorders>
          </w:tcPr>
          <w:p w:rsidR="00031FEA" w:rsidRPr="00CE4997" w:rsidRDefault="00031FEA" w:rsidP="00B21A43">
            <w:pPr>
              <w:spacing w:after="0" w:line="240" w:lineRule="auto"/>
              <w:jc w:val="center"/>
              <w:rPr>
                <w:rFonts w:ascii="Times New Roman" w:eastAsia="Times New Roman" w:hAnsi="Times New Roman" w:cs="Times New Roman"/>
                <w:bCs/>
                <w:color w:val="000000" w:themeColor="text1"/>
                <w:sz w:val="20"/>
                <w:szCs w:val="20"/>
                <w:lang w:eastAsia="ru-RU"/>
              </w:rPr>
            </w:pPr>
            <w:r w:rsidRPr="00CE4997">
              <w:rPr>
                <w:rFonts w:ascii="Times New Roman" w:eastAsia="Times New Roman" w:hAnsi="Times New Roman" w:cs="Times New Roman"/>
                <w:bCs/>
                <w:color w:val="000000" w:themeColor="text1"/>
                <w:sz w:val="20"/>
                <w:szCs w:val="20"/>
                <w:lang w:eastAsia="ru-RU"/>
              </w:rPr>
              <w:t>2</w:t>
            </w:r>
          </w:p>
        </w:tc>
        <w:tc>
          <w:tcPr>
            <w:tcW w:w="1881" w:type="dxa"/>
            <w:tcBorders>
              <w:top w:val="single" w:sz="4" w:space="0" w:color="auto"/>
              <w:left w:val="single" w:sz="4" w:space="0" w:color="auto"/>
              <w:right w:val="single" w:sz="4" w:space="0" w:color="auto"/>
            </w:tcBorders>
          </w:tcPr>
          <w:p w:rsidR="00031FEA" w:rsidRPr="00346564" w:rsidRDefault="00031FEA" w:rsidP="00A663B1">
            <w:pPr>
              <w:spacing w:after="0" w:line="240" w:lineRule="auto"/>
              <w:ind w:left="34"/>
              <w:jc w:val="both"/>
              <w:rPr>
                <w:rFonts w:ascii="Times New Roman" w:eastAsia="Times New Roman" w:hAnsi="Times New Roman" w:cs="Times New Roman"/>
                <w:sz w:val="20"/>
                <w:szCs w:val="20"/>
                <w:lang w:eastAsia="ru-RU"/>
              </w:rPr>
            </w:pPr>
            <w:r w:rsidRPr="00346564">
              <w:rPr>
                <w:rFonts w:ascii="Times New Roman" w:eastAsia="Times New Roman" w:hAnsi="Times New Roman" w:cs="Times New Roman"/>
                <w:sz w:val="20"/>
                <w:szCs w:val="20"/>
                <w:lang w:eastAsia="ru-RU"/>
              </w:rPr>
              <w:t>Решение об отказе в  предоставлении муниципальной услуги</w:t>
            </w:r>
          </w:p>
        </w:tc>
        <w:tc>
          <w:tcPr>
            <w:tcW w:w="2552" w:type="dxa"/>
            <w:tcBorders>
              <w:top w:val="single" w:sz="4" w:space="0" w:color="auto"/>
              <w:left w:val="single" w:sz="4" w:space="0" w:color="auto"/>
              <w:right w:val="single" w:sz="4" w:space="0" w:color="auto"/>
            </w:tcBorders>
          </w:tcPr>
          <w:p w:rsidR="00031FEA" w:rsidRPr="00346564" w:rsidRDefault="00031FEA" w:rsidP="00A663B1">
            <w:pPr>
              <w:spacing w:after="0" w:line="240" w:lineRule="auto"/>
              <w:ind w:left="34"/>
              <w:jc w:val="both"/>
              <w:rPr>
                <w:rFonts w:ascii="Times New Roman" w:eastAsia="Times New Roman" w:hAnsi="Times New Roman" w:cs="Times New Roman"/>
                <w:sz w:val="20"/>
                <w:szCs w:val="20"/>
                <w:lang w:eastAsia="ru-RU"/>
              </w:rPr>
            </w:pPr>
            <w:r w:rsidRPr="00346564">
              <w:rPr>
                <w:rFonts w:ascii="Times New Roman" w:eastAsia="Times New Roman" w:hAnsi="Times New Roman" w:cs="Times New Roman"/>
                <w:sz w:val="20"/>
                <w:szCs w:val="20"/>
                <w:lang w:eastAsia="ru-RU"/>
              </w:rPr>
              <w:t>Решение об отказе в  предоставлении муниципальной услуги</w:t>
            </w:r>
          </w:p>
          <w:p w:rsidR="00031FEA" w:rsidRPr="00346564" w:rsidRDefault="00031FEA" w:rsidP="00A663B1">
            <w:pPr>
              <w:spacing w:after="0" w:line="240" w:lineRule="auto"/>
              <w:ind w:left="34"/>
              <w:jc w:val="both"/>
              <w:rPr>
                <w:rFonts w:ascii="Times New Roman" w:eastAsia="Times New Roman" w:hAnsi="Times New Roman" w:cs="Times New Roman"/>
                <w:sz w:val="20"/>
                <w:szCs w:val="20"/>
                <w:lang w:eastAsia="ru-RU"/>
              </w:rPr>
            </w:pPr>
            <w:r w:rsidRPr="00346564">
              <w:rPr>
                <w:rFonts w:ascii="Times New Roman" w:hAnsi="Times New Roman" w:cs="Times New Roman"/>
                <w:sz w:val="20"/>
                <w:szCs w:val="20"/>
              </w:rPr>
              <w:t xml:space="preserve">оформляется в форме уведомления на официальном бланке </w:t>
            </w:r>
            <w:r>
              <w:rPr>
                <w:rFonts w:ascii="Times New Roman" w:hAnsi="Times New Roman" w:cs="Times New Roman"/>
                <w:sz w:val="20"/>
                <w:szCs w:val="20"/>
              </w:rPr>
              <w:t>Департамента</w:t>
            </w:r>
            <w:r w:rsidRPr="00346564">
              <w:rPr>
                <w:rFonts w:ascii="Times New Roman" w:hAnsi="Times New Roman" w:cs="Times New Roman"/>
                <w:sz w:val="20"/>
                <w:szCs w:val="20"/>
              </w:rPr>
              <w:t xml:space="preserve"> с указанием мотивированных оснований отказа</w:t>
            </w:r>
            <w:r w:rsidRPr="00346564">
              <w:rPr>
                <w:rFonts w:ascii="Times New Roman" w:eastAsia="Times New Roman" w:hAnsi="Times New Roman" w:cs="Times New Roman"/>
                <w:sz w:val="20"/>
                <w:szCs w:val="20"/>
                <w:lang w:eastAsia="ru-RU"/>
              </w:rPr>
              <w:t xml:space="preserve">, подписывается </w:t>
            </w:r>
            <w:r>
              <w:rPr>
                <w:rFonts w:ascii="Times New Roman" w:eastAsia="Times New Roman" w:hAnsi="Times New Roman" w:cs="Times New Roman"/>
                <w:sz w:val="20"/>
                <w:szCs w:val="20"/>
                <w:lang w:eastAsia="ru-RU"/>
              </w:rPr>
              <w:t>Директором департамента</w:t>
            </w:r>
            <w:r w:rsidRPr="00346564">
              <w:rPr>
                <w:rFonts w:ascii="Times New Roman" w:eastAsia="Times New Roman" w:hAnsi="Times New Roman" w:cs="Times New Roman"/>
                <w:sz w:val="20"/>
                <w:szCs w:val="20"/>
                <w:lang w:eastAsia="ru-RU"/>
              </w:rPr>
              <w:t>,  либо лицом, его замещающим.</w:t>
            </w:r>
          </w:p>
          <w:p w:rsidR="00031FEA" w:rsidRPr="00346564" w:rsidRDefault="00031FEA" w:rsidP="00A663B1">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right w:val="single" w:sz="4" w:space="0" w:color="auto"/>
            </w:tcBorders>
          </w:tcPr>
          <w:p w:rsidR="00031FEA" w:rsidRPr="00346564" w:rsidRDefault="00031FEA" w:rsidP="00A663B1">
            <w:pPr>
              <w:spacing w:after="0" w:line="240" w:lineRule="auto"/>
              <w:ind w:left="34"/>
              <w:jc w:val="both"/>
              <w:rPr>
                <w:rFonts w:ascii="Times New Roman" w:eastAsia="Times New Roman" w:hAnsi="Times New Roman" w:cs="Times New Roman"/>
                <w:sz w:val="20"/>
                <w:szCs w:val="20"/>
                <w:lang w:eastAsia="ru-RU"/>
              </w:rPr>
            </w:pPr>
            <w:r w:rsidRPr="00346564">
              <w:rPr>
                <w:rFonts w:ascii="Times New Roman" w:eastAsia="Times New Roman" w:hAnsi="Times New Roman" w:cs="Times New Roman"/>
                <w:sz w:val="20"/>
                <w:szCs w:val="20"/>
                <w:lang w:eastAsia="ru-RU"/>
              </w:rPr>
              <w:t>Отрицательный</w:t>
            </w:r>
          </w:p>
        </w:tc>
        <w:tc>
          <w:tcPr>
            <w:tcW w:w="1418" w:type="dxa"/>
            <w:tcBorders>
              <w:top w:val="single" w:sz="4" w:space="0" w:color="auto"/>
              <w:left w:val="single" w:sz="4" w:space="0" w:color="auto"/>
              <w:right w:val="single" w:sz="4" w:space="0" w:color="auto"/>
            </w:tcBorders>
          </w:tcPr>
          <w:p w:rsidR="00031FEA" w:rsidRPr="00031FEA" w:rsidRDefault="00031FEA" w:rsidP="00A663B1">
            <w:pPr>
              <w:jc w:val="both"/>
              <w:rPr>
                <w:rFonts w:ascii="Times New Roman" w:hAnsi="Times New Roman" w:cs="Times New Roman"/>
                <w:sz w:val="20"/>
                <w:szCs w:val="20"/>
              </w:rPr>
            </w:pPr>
            <w:r w:rsidRPr="00031FEA">
              <w:rPr>
                <w:rFonts w:ascii="Times New Roman" w:hAnsi="Times New Roman" w:cs="Times New Roman"/>
                <w:sz w:val="20"/>
                <w:szCs w:val="20"/>
              </w:rPr>
              <w:t>См. Приложение 5 к настоящей технологической схеме</w:t>
            </w:r>
          </w:p>
        </w:tc>
        <w:tc>
          <w:tcPr>
            <w:tcW w:w="1559" w:type="dxa"/>
            <w:tcBorders>
              <w:top w:val="single" w:sz="4" w:space="0" w:color="auto"/>
              <w:left w:val="single" w:sz="4" w:space="0" w:color="auto"/>
              <w:right w:val="single" w:sz="4" w:space="0" w:color="auto"/>
            </w:tcBorders>
          </w:tcPr>
          <w:p w:rsidR="00031FEA" w:rsidRPr="00031FEA" w:rsidRDefault="00031FEA" w:rsidP="00A663B1">
            <w:pPr>
              <w:jc w:val="both"/>
              <w:rPr>
                <w:rFonts w:ascii="Times New Roman" w:hAnsi="Times New Roman" w:cs="Times New Roman"/>
                <w:sz w:val="20"/>
                <w:szCs w:val="20"/>
              </w:rPr>
            </w:pPr>
            <w:r w:rsidRPr="00031FEA">
              <w:rPr>
                <w:rFonts w:ascii="Times New Roman" w:hAnsi="Times New Roman" w:cs="Times New Roman"/>
                <w:sz w:val="20"/>
                <w:szCs w:val="20"/>
              </w:rPr>
              <w:t>См. Приложение 6 к настоящей технологической схеме</w:t>
            </w:r>
          </w:p>
        </w:tc>
        <w:tc>
          <w:tcPr>
            <w:tcW w:w="3046" w:type="dxa"/>
            <w:tcBorders>
              <w:top w:val="single" w:sz="4" w:space="0" w:color="auto"/>
              <w:left w:val="single" w:sz="4" w:space="0" w:color="auto"/>
              <w:right w:val="single" w:sz="4" w:space="0" w:color="auto"/>
            </w:tcBorders>
          </w:tcPr>
          <w:p w:rsidR="00031FEA" w:rsidRPr="000901C9" w:rsidRDefault="00031FEA" w:rsidP="00A663B1">
            <w:pPr>
              <w:spacing w:after="0" w:line="240" w:lineRule="auto"/>
              <w:ind w:left="34" w:hanging="34"/>
              <w:jc w:val="both"/>
              <w:rPr>
                <w:rFonts w:ascii="Times New Roman" w:eastAsia="Times New Roman" w:hAnsi="Times New Roman" w:cs="Times New Roman"/>
                <w:sz w:val="20"/>
                <w:szCs w:val="20"/>
                <w:lang w:eastAsia="ru-RU"/>
              </w:rPr>
            </w:pPr>
            <w:r w:rsidRPr="000901C9">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почтовая связь.</w:t>
            </w:r>
          </w:p>
          <w:p w:rsidR="00031FEA" w:rsidRPr="00346564" w:rsidRDefault="00031FEA" w:rsidP="00A663B1">
            <w:pPr>
              <w:spacing w:after="0" w:line="240" w:lineRule="auto"/>
              <w:ind w:left="34" w:hanging="34"/>
              <w:jc w:val="both"/>
              <w:rPr>
                <w:rFonts w:ascii="Times New Roman" w:eastAsia="Times New Roman" w:hAnsi="Times New Roman" w:cs="Times New Roman"/>
                <w:sz w:val="20"/>
                <w:szCs w:val="20"/>
                <w:lang w:eastAsia="ru-RU"/>
              </w:rPr>
            </w:pPr>
          </w:p>
          <w:p w:rsidR="00031FEA" w:rsidRPr="00346564" w:rsidRDefault="00031FEA" w:rsidP="00A663B1">
            <w:pPr>
              <w:spacing w:after="0" w:line="240" w:lineRule="auto"/>
              <w:ind w:left="34" w:hanging="34"/>
              <w:jc w:val="both"/>
              <w:rPr>
                <w:rFonts w:ascii="Times New Roman" w:eastAsia="Times New Roman" w:hAnsi="Times New Roman" w:cs="Times New Roman"/>
                <w:sz w:val="20"/>
                <w:szCs w:val="20"/>
                <w:lang w:eastAsia="ru-RU"/>
              </w:rPr>
            </w:pPr>
          </w:p>
        </w:tc>
        <w:tc>
          <w:tcPr>
            <w:tcW w:w="1206" w:type="dxa"/>
            <w:tcBorders>
              <w:top w:val="single" w:sz="4" w:space="0" w:color="auto"/>
              <w:left w:val="single" w:sz="4" w:space="0" w:color="auto"/>
              <w:right w:val="single" w:sz="4" w:space="0" w:color="auto"/>
            </w:tcBorders>
          </w:tcPr>
          <w:p w:rsidR="00031FEA" w:rsidRPr="00D43AB5" w:rsidRDefault="00031FEA" w:rsidP="00A663B1">
            <w:pPr>
              <w:spacing w:after="0" w:line="240" w:lineRule="auto"/>
              <w:ind w:left="142"/>
              <w:jc w:val="both"/>
              <w:rPr>
                <w:rFonts w:ascii="Times New Roman" w:eastAsia="Times New Roman" w:hAnsi="Times New Roman" w:cs="Times New Roman"/>
                <w:bCs/>
                <w:sz w:val="20"/>
                <w:szCs w:val="20"/>
                <w:lang w:eastAsia="ru-RU"/>
              </w:rPr>
            </w:pPr>
            <w:r w:rsidRPr="00D43AB5">
              <w:rPr>
                <w:rFonts w:ascii="Times New Roman" w:eastAsia="Times New Roman" w:hAnsi="Times New Roman" w:cs="Times New Roman"/>
                <w:bCs/>
                <w:sz w:val="20"/>
                <w:szCs w:val="20"/>
                <w:lang w:eastAsia="ru-RU"/>
              </w:rPr>
              <w:t>нет</w:t>
            </w:r>
          </w:p>
        </w:tc>
        <w:tc>
          <w:tcPr>
            <w:tcW w:w="1701" w:type="dxa"/>
            <w:tcBorders>
              <w:top w:val="single" w:sz="4" w:space="0" w:color="auto"/>
              <w:left w:val="single" w:sz="4" w:space="0" w:color="auto"/>
              <w:right w:val="single" w:sz="4" w:space="0" w:color="auto"/>
            </w:tcBorders>
          </w:tcPr>
          <w:p w:rsidR="00031FEA" w:rsidRPr="00D43AB5" w:rsidRDefault="00031FEA" w:rsidP="00A663B1">
            <w:pPr>
              <w:spacing w:after="0" w:line="240" w:lineRule="auto"/>
              <w:ind w:left="142"/>
              <w:jc w:val="both"/>
              <w:rPr>
                <w:rFonts w:ascii="Times New Roman" w:eastAsia="Times New Roman" w:hAnsi="Times New Roman" w:cs="Times New Roman"/>
                <w:bCs/>
                <w:sz w:val="20"/>
                <w:szCs w:val="20"/>
                <w:lang w:eastAsia="ru-RU"/>
              </w:rPr>
            </w:pPr>
            <w:r w:rsidRPr="00D43AB5">
              <w:rPr>
                <w:rFonts w:ascii="Times New Roman" w:eastAsia="Times New Roman" w:hAnsi="Times New Roman" w:cs="Times New Roman"/>
                <w:bCs/>
                <w:sz w:val="20"/>
                <w:szCs w:val="20"/>
                <w:lang w:eastAsia="ru-RU"/>
              </w:rPr>
              <w:t>нет</w:t>
            </w:r>
          </w:p>
        </w:tc>
      </w:tr>
    </w:tbl>
    <w:p w:rsidR="00BB1CCE" w:rsidRDefault="00BB1CCE" w:rsidP="002B2DFA">
      <w:pPr>
        <w:spacing w:after="0" w:line="240" w:lineRule="auto"/>
        <w:jc w:val="center"/>
        <w:rPr>
          <w:rFonts w:ascii="Times New Roman" w:eastAsia="Times New Roman" w:hAnsi="Times New Roman" w:cs="Times New Roman"/>
          <w:b/>
          <w:color w:val="000000" w:themeColor="text1"/>
          <w:sz w:val="28"/>
          <w:szCs w:val="28"/>
          <w:lang w:eastAsia="ru-RU"/>
        </w:rPr>
      </w:pPr>
    </w:p>
    <w:p w:rsidR="00BB1CCE" w:rsidRDefault="00BB1CCE" w:rsidP="002B2DFA">
      <w:pPr>
        <w:spacing w:after="0" w:line="240" w:lineRule="auto"/>
        <w:jc w:val="center"/>
        <w:rPr>
          <w:rFonts w:ascii="Times New Roman" w:eastAsia="Times New Roman" w:hAnsi="Times New Roman" w:cs="Times New Roman"/>
          <w:b/>
          <w:color w:val="000000" w:themeColor="text1"/>
          <w:sz w:val="28"/>
          <w:szCs w:val="28"/>
          <w:lang w:eastAsia="ru-RU"/>
        </w:rPr>
      </w:pPr>
    </w:p>
    <w:p w:rsidR="002533E2" w:rsidRDefault="002533E2" w:rsidP="002B2DFA">
      <w:pPr>
        <w:spacing w:after="0" w:line="240" w:lineRule="auto"/>
        <w:jc w:val="center"/>
        <w:rPr>
          <w:rFonts w:ascii="Times New Roman" w:eastAsia="Times New Roman" w:hAnsi="Times New Roman" w:cs="Times New Roman"/>
          <w:b/>
          <w:color w:val="000000" w:themeColor="text1"/>
          <w:sz w:val="28"/>
          <w:szCs w:val="28"/>
          <w:lang w:eastAsia="ru-RU"/>
        </w:rPr>
      </w:pPr>
    </w:p>
    <w:p w:rsidR="002533E2" w:rsidRDefault="002533E2" w:rsidP="002B2DFA">
      <w:pPr>
        <w:spacing w:after="0" w:line="240" w:lineRule="auto"/>
        <w:jc w:val="center"/>
        <w:rPr>
          <w:rFonts w:ascii="Times New Roman" w:eastAsia="Times New Roman" w:hAnsi="Times New Roman" w:cs="Times New Roman"/>
          <w:b/>
          <w:color w:val="000000" w:themeColor="text1"/>
          <w:sz w:val="28"/>
          <w:szCs w:val="28"/>
          <w:lang w:eastAsia="ru-RU"/>
        </w:rPr>
      </w:pPr>
    </w:p>
    <w:p w:rsidR="002533E2" w:rsidRDefault="002533E2" w:rsidP="002B2DFA">
      <w:pPr>
        <w:spacing w:after="0" w:line="240" w:lineRule="auto"/>
        <w:jc w:val="center"/>
        <w:rPr>
          <w:rFonts w:ascii="Times New Roman" w:eastAsia="Times New Roman" w:hAnsi="Times New Roman" w:cs="Times New Roman"/>
          <w:b/>
          <w:color w:val="000000" w:themeColor="text1"/>
          <w:sz w:val="28"/>
          <w:szCs w:val="28"/>
          <w:lang w:eastAsia="ru-RU"/>
        </w:rPr>
      </w:pPr>
    </w:p>
    <w:p w:rsidR="00A663B1" w:rsidRDefault="00A663B1" w:rsidP="002B2DFA">
      <w:pPr>
        <w:spacing w:after="0" w:line="240" w:lineRule="auto"/>
        <w:jc w:val="center"/>
        <w:rPr>
          <w:rFonts w:ascii="Times New Roman" w:eastAsia="Times New Roman" w:hAnsi="Times New Roman" w:cs="Times New Roman"/>
          <w:b/>
          <w:color w:val="000000" w:themeColor="text1"/>
          <w:sz w:val="28"/>
          <w:szCs w:val="28"/>
          <w:lang w:eastAsia="ru-RU"/>
        </w:rPr>
      </w:pPr>
    </w:p>
    <w:p w:rsidR="002B2DFA" w:rsidRPr="00524086" w:rsidRDefault="002B2DFA" w:rsidP="002B2DFA">
      <w:pPr>
        <w:spacing w:after="0" w:line="240" w:lineRule="auto"/>
        <w:jc w:val="center"/>
        <w:rPr>
          <w:rFonts w:ascii="Times New Roman" w:eastAsia="Times New Roman" w:hAnsi="Times New Roman" w:cs="Times New Roman"/>
          <w:b/>
          <w:color w:val="000000" w:themeColor="text1"/>
          <w:sz w:val="28"/>
          <w:szCs w:val="28"/>
          <w:lang w:eastAsia="ru-RU"/>
        </w:rPr>
      </w:pPr>
      <w:r w:rsidRPr="00524086">
        <w:rPr>
          <w:rFonts w:ascii="Times New Roman" w:eastAsia="Times New Roman" w:hAnsi="Times New Roman" w:cs="Times New Roman"/>
          <w:b/>
          <w:color w:val="000000" w:themeColor="text1"/>
          <w:sz w:val="28"/>
          <w:szCs w:val="28"/>
          <w:lang w:eastAsia="ru-RU"/>
        </w:rPr>
        <w:lastRenderedPageBreak/>
        <w:t>Раздел 7. Технологические процессы предоставления «подуслуги»</w:t>
      </w:r>
    </w:p>
    <w:p w:rsidR="002B2DFA" w:rsidRPr="00524086" w:rsidRDefault="002B2DFA" w:rsidP="002B2DFA">
      <w:pPr>
        <w:spacing w:after="0" w:line="240" w:lineRule="auto"/>
        <w:jc w:val="center"/>
        <w:rPr>
          <w:rFonts w:ascii="Times New Roman" w:eastAsia="Times New Roman" w:hAnsi="Times New Roman" w:cs="Times New Roman"/>
          <w:color w:val="000000" w:themeColor="text1"/>
          <w:sz w:val="28"/>
          <w:szCs w:val="28"/>
          <w:lang w:eastAsia="ru-RU"/>
        </w:rPr>
      </w:pPr>
    </w:p>
    <w:tbl>
      <w:tblPr>
        <w:tblStyle w:val="11"/>
        <w:tblW w:w="15750" w:type="dxa"/>
        <w:tblInd w:w="-459" w:type="dxa"/>
        <w:tblLook w:val="04A0" w:firstRow="1" w:lastRow="0" w:firstColumn="1" w:lastColumn="0" w:noHBand="0" w:noVBand="1"/>
      </w:tblPr>
      <w:tblGrid>
        <w:gridCol w:w="503"/>
        <w:gridCol w:w="2191"/>
        <w:gridCol w:w="4831"/>
        <w:gridCol w:w="1981"/>
        <w:gridCol w:w="2211"/>
        <w:gridCol w:w="2146"/>
        <w:gridCol w:w="1887"/>
      </w:tblGrid>
      <w:tr w:rsidR="00524086" w:rsidRPr="00524086" w:rsidTr="00B815B7">
        <w:tc>
          <w:tcPr>
            <w:tcW w:w="503" w:type="dxa"/>
          </w:tcPr>
          <w:p w:rsidR="002B2DFA" w:rsidRPr="00524086" w:rsidRDefault="002B2DFA" w:rsidP="002B2DFA">
            <w:pPr>
              <w:jc w:val="both"/>
              <w:rPr>
                <w:b/>
                <w:color w:val="000000" w:themeColor="text1"/>
              </w:rPr>
            </w:pPr>
            <w:r w:rsidRPr="00524086">
              <w:rPr>
                <w:b/>
                <w:color w:val="000000" w:themeColor="text1"/>
              </w:rPr>
              <w:t>№ п/п</w:t>
            </w:r>
          </w:p>
        </w:tc>
        <w:tc>
          <w:tcPr>
            <w:tcW w:w="2191" w:type="dxa"/>
          </w:tcPr>
          <w:p w:rsidR="002B2DFA" w:rsidRPr="00524086" w:rsidRDefault="002B2DFA" w:rsidP="002B2DFA">
            <w:pPr>
              <w:jc w:val="both"/>
              <w:rPr>
                <w:b/>
                <w:color w:val="000000" w:themeColor="text1"/>
              </w:rPr>
            </w:pPr>
            <w:r w:rsidRPr="00524086">
              <w:rPr>
                <w:b/>
                <w:color w:val="000000" w:themeColor="text1"/>
              </w:rPr>
              <w:t>Наименование процедуры процесса</w:t>
            </w:r>
          </w:p>
        </w:tc>
        <w:tc>
          <w:tcPr>
            <w:tcW w:w="4831" w:type="dxa"/>
          </w:tcPr>
          <w:p w:rsidR="002B2DFA" w:rsidRPr="00524086" w:rsidRDefault="002B2DFA" w:rsidP="002B2DFA">
            <w:pPr>
              <w:jc w:val="both"/>
              <w:rPr>
                <w:b/>
                <w:color w:val="000000" w:themeColor="text1"/>
              </w:rPr>
            </w:pPr>
            <w:r w:rsidRPr="00524086">
              <w:rPr>
                <w:b/>
                <w:color w:val="000000" w:themeColor="text1"/>
              </w:rPr>
              <w:t>Особенности исполнения процедуры процесса</w:t>
            </w:r>
          </w:p>
        </w:tc>
        <w:tc>
          <w:tcPr>
            <w:tcW w:w="1981" w:type="dxa"/>
          </w:tcPr>
          <w:p w:rsidR="002B2DFA" w:rsidRPr="00524086" w:rsidRDefault="002B2DFA" w:rsidP="002B2DFA">
            <w:pPr>
              <w:jc w:val="both"/>
              <w:rPr>
                <w:b/>
                <w:color w:val="000000" w:themeColor="text1"/>
              </w:rPr>
            </w:pPr>
            <w:r w:rsidRPr="00524086">
              <w:rPr>
                <w:b/>
                <w:color w:val="000000" w:themeColor="text1"/>
              </w:rPr>
              <w:t>Сроки исполнения процедуры (процесса)</w:t>
            </w:r>
          </w:p>
        </w:tc>
        <w:tc>
          <w:tcPr>
            <w:tcW w:w="2211" w:type="dxa"/>
          </w:tcPr>
          <w:p w:rsidR="002B2DFA" w:rsidRPr="00524086" w:rsidRDefault="002B2DFA" w:rsidP="002B2DFA">
            <w:pPr>
              <w:jc w:val="both"/>
              <w:rPr>
                <w:b/>
                <w:color w:val="000000" w:themeColor="text1"/>
              </w:rPr>
            </w:pPr>
            <w:r w:rsidRPr="00524086">
              <w:rPr>
                <w:b/>
                <w:color w:val="000000" w:themeColor="text1"/>
              </w:rPr>
              <w:t>Исполнитель процедуры процесса</w:t>
            </w:r>
          </w:p>
        </w:tc>
        <w:tc>
          <w:tcPr>
            <w:tcW w:w="2146" w:type="dxa"/>
          </w:tcPr>
          <w:p w:rsidR="002B2DFA" w:rsidRPr="00524086" w:rsidRDefault="002B2DFA" w:rsidP="002B2DFA">
            <w:pPr>
              <w:jc w:val="both"/>
              <w:rPr>
                <w:b/>
                <w:color w:val="000000" w:themeColor="text1"/>
              </w:rPr>
            </w:pPr>
            <w:r w:rsidRPr="00524086">
              <w:rPr>
                <w:b/>
                <w:color w:val="000000" w:themeColor="text1"/>
              </w:rPr>
              <w:t>Ресурсы, необходимые для выполнения процедуры процесса</w:t>
            </w:r>
          </w:p>
        </w:tc>
        <w:tc>
          <w:tcPr>
            <w:tcW w:w="1887" w:type="dxa"/>
          </w:tcPr>
          <w:p w:rsidR="002B2DFA" w:rsidRPr="00524086" w:rsidRDefault="002B2DFA" w:rsidP="002B2DFA">
            <w:pPr>
              <w:jc w:val="both"/>
              <w:rPr>
                <w:b/>
                <w:color w:val="000000" w:themeColor="text1"/>
              </w:rPr>
            </w:pPr>
            <w:r w:rsidRPr="00524086">
              <w:rPr>
                <w:b/>
                <w:color w:val="000000" w:themeColor="text1"/>
              </w:rPr>
              <w:t>Формы документов, необходимые для выполнения процедуры процесса</w:t>
            </w:r>
          </w:p>
        </w:tc>
      </w:tr>
      <w:tr w:rsidR="00524086" w:rsidRPr="00524086" w:rsidTr="00B815B7">
        <w:tc>
          <w:tcPr>
            <w:tcW w:w="503" w:type="dxa"/>
          </w:tcPr>
          <w:p w:rsidR="00091DA3" w:rsidRPr="00524086" w:rsidRDefault="00091DA3" w:rsidP="00091DA3">
            <w:pPr>
              <w:jc w:val="center"/>
              <w:rPr>
                <w:b/>
                <w:color w:val="000000" w:themeColor="text1"/>
              </w:rPr>
            </w:pPr>
            <w:r w:rsidRPr="00524086">
              <w:rPr>
                <w:b/>
                <w:color w:val="000000" w:themeColor="text1"/>
              </w:rPr>
              <w:t>1</w:t>
            </w:r>
          </w:p>
        </w:tc>
        <w:tc>
          <w:tcPr>
            <w:tcW w:w="2191" w:type="dxa"/>
          </w:tcPr>
          <w:p w:rsidR="00091DA3" w:rsidRPr="00524086" w:rsidRDefault="00091DA3" w:rsidP="00091DA3">
            <w:pPr>
              <w:jc w:val="center"/>
              <w:rPr>
                <w:b/>
                <w:color w:val="000000" w:themeColor="text1"/>
              </w:rPr>
            </w:pPr>
            <w:r w:rsidRPr="00524086">
              <w:rPr>
                <w:b/>
                <w:color w:val="000000" w:themeColor="text1"/>
              </w:rPr>
              <w:t>2</w:t>
            </w:r>
          </w:p>
        </w:tc>
        <w:tc>
          <w:tcPr>
            <w:tcW w:w="4831" w:type="dxa"/>
          </w:tcPr>
          <w:p w:rsidR="00091DA3" w:rsidRPr="00524086" w:rsidRDefault="00091DA3" w:rsidP="00091DA3">
            <w:pPr>
              <w:jc w:val="center"/>
              <w:rPr>
                <w:b/>
                <w:color w:val="000000" w:themeColor="text1"/>
              </w:rPr>
            </w:pPr>
            <w:r w:rsidRPr="00524086">
              <w:rPr>
                <w:b/>
                <w:color w:val="000000" w:themeColor="text1"/>
              </w:rPr>
              <w:t>3</w:t>
            </w:r>
          </w:p>
        </w:tc>
        <w:tc>
          <w:tcPr>
            <w:tcW w:w="1981" w:type="dxa"/>
          </w:tcPr>
          <w:p w:rsidR="00091DA3" w:rsidRPr="00524086" w:rsidRDefault="00091DA3" w:rsidP="00091DA3">
            <w:pPr>
              <w:jc w:val="center"/>
              <w:rPr>
                <w:b/>
                <w:color w:val="000000" w:themeColor="text1"/>
              </w:rPr>
            </w:pPr>
            <w:r w:rsidRPr="00524086">
              <w:rPr>
                <w:b/>
                <w:color w:val="000000" w:themeColor="text1"/>
              </w:rPr>
              <w:t>4</w:t>
            </w:r>
          </w:p>
        </w:tc>
        <w:tc>
          <w:tcPr>
            <w:tcW w:w="2211" w:type="dxa"/>
          </w:tcPr>
          <w:p w:rsidR="00091DA3" w:rsidRPr="00524086" w:rsidRDefault="00091DA3" w:rsidP="00091DA3">
            <w:pPr>
              <w:jc w:val="center"/>
              <w:rPr>
                <w:b/>
                <w:color w:val="000000" w:themeColor="text1"/>
              </w:rPr>
            </w:pPr>
            <w:r w:rsidRPr="00524086">
              <w:rPr>
                <w:b/>
                <w:color w:val="000000" w:themeColor="text1"/>
              </w:rPr>
              <w:t>5</w:t>
            </w:r>
          </w:p>
        </w:tc>
        <w:tc>
          <w:tcPr>
            <w:tcW w:w="2146" w:type="dxa"/>
          </w:tcPr>
          <w:p w:rsidR="00091DA3" w:rsidRPr="00524086" w:rsidRDefault="00091DA3" w:rsidP="00091DA3">
            <w:pPr>
              <w:jc w:val="center"/>
              <w:rPr>
                <w:b/>
                <w:color w:val="000000" w:themeColor="text1"/>
              </w:rPr>
            </w:pPr>
            <w:r w:rsidRPr="00524086">
              <w:rPr>
                <w:b/>
                <w:color w:val="000000" w:themeColor="text1"/>
              </w:rPr>
              <w:t>6</w:t>
            </w:r>
          </w:p>
        </w:tc>
        <w:tc>
          <w:tcPr>
            <w:tcW w:w="1887" w:type="dxa"/>
          </w:tcPr>
          <w:p w:rsidR="00091DA3" w:rsidRPr="00524086" w:rsidRDefault="00091DA3" w:rsidP="00091DA3">
            <w:pPr>
              <w:jc w:val="center"/>
              <w:rPr>
                <w:b/>
                <w:color w:val="000000" w:themeColor="text1"/>
              </w:rPr>
            </w:pPr>
            <w:r w:rsidRPr="00524086">
              <w:rPr>
                <w:b/>
                <w:color w:val="000000" w:themeColor="text1"/>
              </w:rPr>
              <w:t>7</w:t>
            </w:r>
          </w:p>
        </w:tc>
      </w:tr>
      <w:tr w:rsidR="00524086" w:rsidRPr="00524086" w:rsidTr="00B815B7">
        <w:tc>
          <w:tcPr>
            <w:tcW w:w="15750" w:type="dxa"/>
            <w:gridSpan w:val="7"/>
            <w:vAlign w:val="center"/>
          </w:tcPr>
          <w:p w:rsidR="00C83F8E" w:rsidRPr="00524086" w:rsidRDefault="00C83F8E" w:rsidP="00B815B7">
            <w:pPr>
              <w:ind w:left="34"/>
              <w:jc w:val="center"/>
              <w:rPr>
                <w:color w:val="000000" w:themeColor="text1"/>
              </w:rPr>
            </w:pPr>
            <w:r w:rsidRPr="00524086">
              <w:rPr>
                <w:color w:val="000000" w:themeColor="text1"/>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tc>
      </w:tr>
      <w:tr w:rsidR="00AB3353" w:rsidRPr="00524086" w:rsidTr="00A663B1">
        <w:trPr>
          <w:trHeight w:val="3052"/>
        </w:trPr>
        <w:tc>
          <w:tcPr>
            <w:tcW w:w="503" w:type="dxa"/>
          </w:tcPr>
          <w:p w:rsidR="00AB3353" w:rsidRPr="00524086" w:rsidRDefault="00AB3353" w:rsidP="002B2DFA">
            <w:pPr>
              <w:jc w:val="both"/>
              <w:rPr>
                <w:color w:val="000000" w:themeColor="text1"/>
              </w:rPr>
            </w:pPr>
            <w:r w:rsidRPr="00524086">
              <w:rPr>
                <w:color w:val="000000" w:themeColor="text1"/>
              </w:rPr>
              <w:t>1</w:t>
            </w:r>
          </w:p>
        </w:tc>
        <w:tc>
          <w:tcPr>
            <w:tcW w:w="2191" w:type="dxa"/>
          </w:tcPr>
          <w:p w:rsidR="00AB3353" w:rsidRPr="00524086" w:rsidRDefault="00AB3353" w:rsidP="002B2DFA">
            <w:pPr>
              <w:jc w:val="both"/>
              <w:rPr>
                <w:color w:val="000000" w:themeColor="text1"/>
              </w:rPr>
            </w:pPr>
            <w:r w:rsidRPr="00524086">
              <w:rPr>
                <w:color w:val="000000" w:themeColor="text1"/>
              </w:rPr>
              <w:t>Прием и регистрация заявления</w:t>
            </w:r>
          </w:p>
        </w:tc>
        <w:tc>
          <w:tcPr>
            <w:tcW w:w="4831" w:type="dxa"/>
          </w:tcPr>
          <w:p w:rsidR="00AB3353" w:rsidRPr="00AB3353" w:rsidRDefault="00AB3353" w:rsidP="00AB3353">
            <w:pPr>
              <w:autoSpaceDE w:val="0"/>
              <w:autoSpaceDN w:val="0"/>
              <w:adjustRightInd w:val="0"/>
              <w:ind w:firstLine="33"/>
              <w:jc w:val="both"/>
            </w:pPr>
            <w:r w:rsidRPr="00AB3353">
              <w:t>специалист администрации района, ответственный за делопроизводство;</w:t>
            </w:r>
            <w:r>
              <w:t xml:space="preserve"> </w:t>
            </w:r>
            <w:r w:rsidRPr="00AB3353">
              <w:t>специалист департамента, ответственный за делопроизводство;</w:t>
            </w:r>
            <w:r>
              <w:t xml:space="preserve"> </w:t>
            </w:r>
            <w:r w:rsidRPr="00AB3353">
              <w:t>работник МФЦ</w:t>
            </w:r>
          </w:p>
          <w:p w:rsidR="00AB3353" w:rsidRPr="00AB3353" w:rsidRDefault="00AB3353" w:rsidP="00AB3353">
            <w:pPr>
              <w:ind w:firstLine="33"/>
              <w:jc w:val="both"/>
              <w:rPr>
                <w:color w:val="000000" w:themeColor="text1"/>
              </w:rPr>
            </w:pPr>
            <w:r w:rsidRPr="00AB3353">
              <w:rPr>
                <w:color w:val="000000" w:themeColor="text1"/>
              </w:rPr>
              <w:t>устанавливает предмет обращения, проверяет документ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по межведомственным запросам;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w:t>
            </w:r>
          </w:p>
        </w:tc>
        <w:tc>
          <w:tcPr>
            <w:tcW w:w="1981" w:type="dxa"/>
          </w:tcPr>
          <w:p w:rsidR="00AB3353" w:rsidRPr="00524086" w:rsidRDefault="00AB3353" w:rsidP="000C5AA7">
            <w:pPr>
              <w:jc w:val="both"/>
              <w:rPr>
                <w:color w:val="000000" w:themeColor="text1"/>
              </w:rPr>
            </w:pPr>
            <w:r w:rsidRPr="00524086">
              <w:rPr>
                <w:color w:val="000000" w:themeColor="text1"/>
              </w:rPr>
              <w:t>В случае личного обращения заявителя – в течении 15 минут.</w:t>
            </w:r>
          </w:p>
          <w:p w:rsidR="00AB3353" w:rsidRPr="00524086" w:rsidRDefault="00AB3353" w:rsidP="00451891">
            <w:pPr>
              <w:jc w:val="both"/>
              <w:rPr>
                <w:color w:val="000000" w:themeColor="text1"/>
              </w:rPr>
            </w:pPr>
            <w:r w:rsidRPr="00524086">
              <w:rPr>
                <w:color w:val="000000" w:themeColor="text1"/>
              </w:rPr>
              <w:t>В случае письменного обращения, поступившего в адрес уполномоченного органа</w:t>
            </w:r>
            <w:r w:rsidR="00451891">
              <w:rPr>
                <w:color w:val="000000" w:themeColor="text1"/>
              </w:rPr>
              <w:t xml:space="preserve"> </w:t>
            </w:r>
            <w:r w:rsidRPr="00524086">
              <w:rPr>
                <w:color w:val="000000" w:themeColor="text1"/>
              </w:rPr>
              <w:t>в день поступления.</w:t>
            </w:r>
          </w:p>
        </w:tc>
        <w:tc>
          <w:tcPr>
            <w:tcW w:w="2211" w:type="dxa"/>
          </w:tcPr>
          <w:p w:rsidR="00AB3353" w:rsidRPr="00E21299" w:rsidRDefault="00AB3353" w:rsidP="00031FEA">
            <w:pPr>
              <w:jc w:val="both"/>
            </w:pPr>
            <w:r>
              <w:t>Департамент</w:t>
            </w:r>
            <w:r w:rsidRPr="007A63C8">
              <w:t>, МФЦ</w:t>
            </w:r>
          </w:p>
        </w:tc>
        <w:tc>
          <w:tcPr>
            <w:tcW w:w="2146" w:type="dxa"/>
          </w:tcPr>
          <w:p w:rsidR="00AB3353" w:rsidRPr="007A63C8" w:rsidRDefault="00AB3353" w:rsidP="00031FEA">
            <w:pPr>
              <w:jc w:val="center"/>
            </w:pPr>
            <w:r>
              <w:t>документационное обеспечение</w:t>
            </w:r>
            <w:r w:rsidRPr="007A63C8">
              <w:t>,</w:t>
            </w:r>
          </w:p>
          <w:p w:rsidR="00AB3353" w:rsidRPr="00E21299" w:rsidRDefault="00AB3353" w:rsidP="00031FEA">
            <w:pPr>
              <w:jc w:val="center"/>
            </w:pPr>
            <w:r w:rsidRPr="007A63C8">
              <w:t>технологическое обеспечение</w:t>
            </w:r>
          </w:p>
        </w:tc>
        <w:tc>
          <w:tcPr>
            <w:tcW w:w="1887" w:type="dxa"/>
          </w:tcPr>
          <w:p w:rsidR="00AB3353" w:rsidRPr="00E21299" w:rsidRDefault="00AB3353" w:rsidP="00CE4997"/>
        </w:tc>
      </w:tr>
      <w:tr w:rsidR="00AB3353" w:rsidRPr="00524086" w:rsidTr="00B815B7">
        <w:tc>
          <w:tcPr>
            <w:tcW w:w="503" w:type="dxa"/>
          </w:tcPr>
          <w:p w:rsidR="00AB3353" w:rsidRPr="00524086" w:rsidRDefault="00AB3353" w:rsidP="002B2DFA">
            <w:pPr>
              <w:jc w:val="both"/>
              <w:rPr>
                <w:color w:val="000000" w:themeColor="text1"/>
              </w:rPr>
            </w:pPr>
            <w:r w:rsidRPr="00524086">
              <w:rPr>
                <w:color w:val="000000" w:themeColor="text1"/>
              </w:rPr>
              <w:t>2</w:t>
            </w:r>
          </w:p>
        </w:tc>
        <w:tc>
          <w:tcPr>
            <w:tcW w:w="2191" w:type="dxa"/>
          </w:tcPr>
          <w:p w:rsidR="00AB3353" w:rsidRPr="00346564" w:rsidRDefault="00AB3353" w:rsidP="00BA7853">
            <w:pPr>
              <w:jc w:val="both"/>
            </w:pPr>
            <w:r w:rsidRPr="00346564">
              <w:t xml:space="preserve">Формирование и направление межведомственного запроса и получение ответов на них </w:t>
            </w:r>
          </w:p>
        </w:tc>
        <w:tc>
          <w:tcPr>
            <w:tcW w:w="4831" w:type="dxa"/>
          </w:tcPr>
          <w:p w:rsidR="00AB3353" w:rsidRPr="00346564" w:rsidRDefault="00AB3353" w:rsidP="002533E2">
            <w:pPr>
              <w:jc w:val="both"/>
            </w:pPr>
            <w:r w:rsidRPr="00E96312">
              <w:t xml:space="preserve">В случае поступления зарегистрированного заявления при отсутствии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w:t>
            </w:r>
            <w:r>
              <w:rPr>
                <w:rFonts w:eastAsiaTheme="minorHAnsi"/>
                <w:lang w:eastAsia="en-US"/>
              </w:rPr>
              <w:t>специалист Департамента</w:t>
            </w:r>
            <w:r w:rsidRPr="007A63C8">
              <w:rPr>
                <w:rFonts w:eastAsiaTheme="minorHAnsi"/>
                <w:lang w:eastAsia="en-US"/>
              </w:rPr>
              <w:t>,</w:t>
            </w:r>
            <w:r w:rsidRPr="00E96312">
              <w:t xml:space="preserve"> ответственный за предоставление муниципальной услуги </w:t>
            </w:r>
            <w:r w:rsidRPr="007A63C8">
              <w:rPr>
                <w:rFonts w:eastAsiaTheme="minorHAnsi"/>
                <w:lang w:eastAsia="en-US"/>
              </w:rPr>
              <w:t>формирует и направляет в электронном виде с использованием системы межведомственного электронного взаимодействия (СМЭВ) межведомственные запросы. Поступившие ответы на межведомственные запросы передаются специалисту уполномоченного органа, ответственному за предоставление муниципальной услуги</w:t>
            </w:r>
          </w:p>
        </w:tc>
        <w:tc>
          <w:tcPr>
            <w:tcW w:w="1981" w:type="dxa"/>
          </w:tcPr>
          <w:p w:rsidR="00AB3353" w:rsidRPr="00E21299" w:rsidRDefault="00AB3353" w:rsidP="00031FEA">
            <w:pPr>
              <w:jc w:val="center"/>
            </w:pPr>
            <w:r>
              <w:t>10 рабочих дней</w:t>
            </w:r>
          </w:p>
        </w:tc>
        <w:tc>
          <w:tcPr>
            <w:tcW w:w="2211" w:type="dxa"/>
          </w:tcPr>
          <w:p w:rsidR="00AB3353" w:rsidRPr="007A63C8" w:rsidRDefault="00AB3353" w:rsidP="00031FEA">
            <w:pPr>
              <w:jc w:val="center"/>
              <w:rPr>
                <w:strike/>
              </w:rPr>
            </w:pPr>
            <w:r>
              <w:t>Департамент</w:t>
            </w:r>
            <w:r w:rsidRPr="007A63C8">
              <w:t>, МФЦ</w:t>
            </w:r>
          </w:p>
        </w:tc>
        <w:tc>
          <w:tcPr>
            <w:tcW w:w="2146" w:type="dxa"/>
          </w:tcPr>
          <w:p w:rsidR="00AB3353" w:rsidRPr="007A63C8" w:rsidRDefault="00AB3353" w:rsidP="00031FEA">
            <w:pPr>
              <w:jc w:val="center"/>
            </w:pPr>
            <w:r>
              <w:t>документационное обеспечение</w:t>
            </w:r>
            <w:r w:rsidRPr="007A63C8">
              <w:t>,</w:t>
            </w:r>
          </w:p>
          <w:p w:rsidR="00AB3353" w:rsidRPr="007A63C8" w:rsidRDefault="00AB3353" w:rsidP="00031FEA">
            <w:pPr>
              <w:jc w:val="center"/>
              <w:rPr>
                <w:strike/>
              </w:rPr>
            </w:pPr>
            <w:r w:rsidRPr="007A63C8">
              <w:t>технологическое обеспечение</w:t>
            </w:r>
          </w:p>
        </w:tc>
        <w:tc>
          <w:tcPr>
            <w:tcW w:w="1887" w:type="dxa"/>
          </w:tcPr>
          <w:p w:rsidR="00AB3353" w:rsidRPr="00524086" w:rsidRDefault="00AB3353" w:rsidP="002B2DFA">
            <w:pPr>
              <w:jc w:val="center"/>
              <w:rPr>
                <w:color w:val="000000" w:themeColor="text1"/>
              </w:rPr>
            </w:pPr>
            <w:r w:rsidRPr="00524086">
              <w:rPr>
                <w:color w:val="000000" w:themeColor="text1"/>
              </w:rPr>
              <w:t>-</w:t>
            </w:r>
          </w:p>
        </w:tc>
      </w:tr>
      <w:tr w:rsidR="00AB3353" w:rsidRPr="00524086" w:rsidTr="00B815B7">
        <w:trPr>
          <w:trHeight w:val="1128"/>
        </w:trPr>
        <w:tc>
          <w:tcPr>
            <w:tcW w:w="503" w:type="dxa"/>
          </w:tcPr>
          <w:p w:rsidR="00AB3353" w:rsidRPr="00524086" w:rsidRDefault="00AB3353" w:rsidP="002B2DFA">
            <w:pPr>
              <w:jc w:val="both"/>
              <w:rPr>
                <w:color w:val="000000" w:themeColor="text1"/>
              </w:rPr>
            </w:pPr>
            <w:r w:rsidRPr="00524086">
              <w:rPr>
                <w:color w:val="000000" w:themeColor="text1"/>
              </w:rPr>
              <w:t>3</w:t>
            </w:r>
          </w:p>
        </w:tc>
        <w:tc>
          <w:tcPr>
            <w:tcW w:w="2191" w:type="dxa"/>
          </w:tcPr>
          <w:p w:rsidR="00AB3353" w:rsidRPr="00346564" w:rsidRDefault="00AB3353" w:rsidP="002B2DFA">
            <w:pPr>
              <w:jc w:val="both"/>
            </w:pPr>
          </w:p>
          <w:p w:rsidR="00AB3353" w:rsidRPr="00346564" w:rsidRDefault="00AB3353" w:rsidP="00AA4A14">
            <w:pPr>
              <w:jc w:val="both"/>
            </w:pPr>
            <w:r w:rsidRPr="00346564">
              <w:t xml:space="preserve">Рассмотрение представленных заявителем документов о </w:t>
            </w:r>
            <w:r w:rsidRPr="00346564">
              <w:lastRenderedPageBreak/>
              <w:t xml:space="preserve">предоставлении муниципальной услуги и оформление документов, являющихся результатом муниципальной услуги </w:t>
            </w:r>
          </w:p>
          <w:p w:rsidR="00AB3353" w:rsidRPr="00346564" w:rsidRDefault="00AB3353" w:rsidP="00AA4A14">
            <w:pPr>
              <w:jc w:val="both"/>
            </w:pPr>
          </w:p>
          <w:p w:rsidR="00AB3353" w:rsidRPr="00346564" w:rsidRDefault="00AB3353" w:rsidP="00AA4A14">
            <w:pPr>
              <w:jc w:val="both"/>
            </w:pPr>
          </w:p>
          <w:p w:rsidR="00AB3353" w:rsidRPr="00346564" w:rsidRDefault="00AB3353" w:rsidP="00AA4A14">
            <w:pPr>
              <w:jc w:val="both"/>
            </w:pPr>
          </w:p>
          <w:p w:rsidR="00AB3353" w:rsidRPr="00346564" w:rsidRDefault="00AB3353" w:rsidP="009A7D66">
            <w:pPr>
              <w:jc w:val="both"/>
            </w:pPr>
          </w:p>
        </w:tc>
        <w:tc>
          <w:tcPr>
            <w:tcW w:w="4831" w:type="dxa"/>
          </w:tcPr>
          <w:p w:rsidR="00AB3353" w:rsidRPr="002533E2" w:rsidRDefault="00AB3353" w:rsidP="000C5AA7">
            <w:pPr>
              <w:ind w:left="33"/>
              <w:jc w:val="both"/>
            </w:pPr>
            <w:r w:rsidRPr="002533E2">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B3353" w:rsidRPr="002533E2" w:rsidRDefault="00AB3353" w:rsidP="000C5AA7">
            <w:pPr>
              <w:ind w:left="33"/>
              <w:jc w:val="both"/>
              <w:rPr>
                <w:rFonts w:eastAsia="Calibri"/>
              </w:rPr>
            </w:pPr>
            <w:r w:rsidRPr="002533E2">
              <w:rPr>
                <w:rFonts w:eastAsia="Calibri"/>
              </w:rPr>
              <w:t>- за рассмотрение заявления о предоставлении муниципальной услуги, о</w:t>
            </w:r>
            <w:r w:rsidRPr="002533E2">
              <w:t xml:space="preserve">формление документов, </w:t>
            </w:r>
            <w:r w:rsidRPr="002533E2">
              <w:lastRenderedPageBreak/>
              <w:t xml:space="preserve">являющихся результатом предоставления муниципальной услуги, </w:t>
            </w:r>
            <w:r w:rsidRPr="002533E2">
              <w:sym w:font="Symbol" w:char="F02D"/>
            </w:r>
            <w:r w:rsidRPr="002533E2">
              <w:t xml:space="preserve"> специалист Департамента, ответственный за предоставление муниципальной услуги</w:t>
            </w:r>
            <w:r w:rsidRPr="002533E2">
              <w:rPr>
                <w:rFonts w:eastAsia="Calibri"/>
              </w:rPr>
              <w:t>;</w:t>
            </w:r>
          </w:p>
          <w:p w:rsidR="00AB3353" w:rsidRPr="002533E2" w:rsidRDefault="00AB3353" w:rsidP="00AB3353">
            <w:pPr>
              <w:jc w:val="both"/>
            </w:pPr>
            <w:r w:rsidRPr="002533E2">
              <w:t>за подписание решения о предоставлении земельного участка в постоянное (бессрочное) пользование – глава Ханты-Мансийского района либо лицо, его замещающее;</w:t>
            </w:r>
          </w:p>
          <w:p w:rsidR="00AB3353" w:rsidRPr="002533E2" w:rsidRDefault="00AB3353" w:rsidP="00AB3353">
            <w:pPr>
              <w:ind w:left="33"/>
              <w:jc w:val="both"/>
            </w:pPr>
            <w:r w:rsidRPr="002533E2">
              <w:t>за подписание решения об отказе в предоставлении земельного участка в постоянное (бессрочное) пользование – директор департамента либо лицо, его замещающее</w:t>
            </w:r>
          </w:p>
          <w:p w:rsidR="00AB3353" w:rsidRPr="002533E2" w:rsidRDefault="00AB3353" w:rsidP="00AB3353">
            <w:pPr>
              <w:jc w:val="both"/>
            </w:pPr>
            <w:r w:rsidRPr="002533E2">
              <w:t>за регистрацию решения о предоставлении земельного участка в постоянное (бессрочное) пользование – специалист администрации района, ответственный за делопроизводство;</w:t>
            </w:r>
          </w:p>
          <w:p w:rsidR="00AB3353" w:rsidRPr="002533E2" w:rsidRDefault="00AB3353" w:rsidP="00AB3353">
            <w:pPr>
              <w:jc w:val="both"/>
            </w:pPr>
            <w:r w:rsidRPr="002533E2">
              <w:t xml:space="preserve">за регистрацию решения об отказе в предоставлении земельного участка в постоянное (бессрочное) пользование, уведомления о возврате заявления о предоставлении муниципальной услуги </w:t>
            </w:r>
            <w:r w:rsidRPr="002533E2">
              <w:sym w:font="Symbol" w:char="F02D"/>
            </w:r>
            <w:r w:rsidRPr="002533E2">
              <w:t xml:space="preserve"> специалист департамента, ответственный за делопроизводство.</w:t>
            </w:r>
          </w:p>
          <w:p w:rsidR="00AB3353" w:rsidRPr="002533E2" w:rsidRDefault="00AB3353" w:rsidP="000C5AA7">
            <w:pPr>
              <w:tabs>
                <w:tab w:val="left" w:pos="993"/>
              </w:tabs>
              <w:ind w:left="33"/>
              <w:contextualSpacing/>
              <w:jc w:val="both"/>
              <w:rPr>
                <w:rFonts w:eastAsia="Calibri"/>
              </w:rPr>
            </w:pPr>
            <w:r w:rsidRPr="002533E2">
              <w:rPr>
                <w:rFonts w:eastAsia="Calibri"/>
              </w:rPr>
              <w:t>Специалист  ответственный за предоставление муниципальной услуги:</w:t>
            </w:r>
          </w:p>
          <w:p w:rsidR="00AB3353" w:rsidRPr="002533E2" w:rsidRDefault="00AB3353" w:rsidP="000C5AA7">
            <w:pPr>
              <w:tabs>
                <w:tab w:val="left" w:pos="993"/>
              </w:tabs>
              <w:ind w:left="33"/>
              <w:contextualSpacing/>
              <w:jc w:val="both"/>
              <w:rPr>
                <w:rFonts w:eastAsia="Calibri"/>
              </w:rPr>
            </w:pPr>
            <w:r w:rsidRPr="002533E2">
              <w:rPr>
                <w:rFonts w:eastAsia="Calibri"/>
              </w:rPr>
              <w:t xml:space="preserve">- устанавливает предмет обращения заявителя; </w:t>
            </w:r>
          </w:p>
          <w:p w:rsidR="00AB3353" w:rsidRPr="002533E2" w:rsidRDefault="00AB3353" w:rsidP="000C5AA7">
            <w:pPr>
              <w:tabs>
                <w:tab w:val="left" w:pos="993"/>
              </w:tabs>
              <w:ind w:left="33"/>
              <w:contextualSpacing/>
              <w:jc w:val="both"/>
              <w:rPr>
                <w:rFonts w:eastAsia="Calibri"/>
              </w:rPr>
            </w:pPr>
            <w:r w:rsidRPr="002533E2">
              <w:rPr>
                <w:rFonts w:eastAsia="Calibri"/>
              </w:rPr>
              <w:t xml:space="preserve">- проверяет наличие приложенных к заявлению документов, наличие документов, полученных в результате межведомственного взаимодействия; </w:t>
            </w:r>
          </w:p>
          <w:p w:rsidR="00AB3353" w:rsidRPr="002533E2" w:rsidRDefault="00AB3353" w:rsidP="000C5AA7">
            <w:pPr>
              <w:tabs>
                <w:tab w:val="left" w:pos="993"/>
              </w:tabs>
              <w:ind w:left="33"/>
              <w:contextualSpacing/>
              <w:jc w:val="both"/>
              <w:rPr>
                <w:rFonts w:eastAsia="Calibri"/>
              </w:rPr>
            </w:pPr>
            <w:r w:rsidRPr="002533E2">
              <w:rPr>
                <w:rFonts w:eastAsia="Calibri"/>
              </w:rPr>
              <w:t xml:space="preserve">- устанавливает наличие полномочий по рассмотрению обращения заявителя; </w:t>
            </w:r>
          </w:p>
          <w:p w:rsidR="00AB3353" w:rsidRPr="002533E2" w:rsidRDefault="00AB3353" w:rsidP="000C5AA7">
            <w:pPr>
              <w:tabs>
                <w:tab w:val="left" w:pos="993"/>
              </w:tabs>
              <w:ind w:left="33"/>
              <w:contextualSpacing/>
              <w:jc w:val="both"/>
              <w:rPr>
                <w:rFonts w:eastAsia="Calibri"/>
              </w:rPr>
            </w:pPr>
            <w:r w:rsidRPr="002533E2">
              <w:rPr>
                <w:rFonts w:eastAsia="Calibri"/>
              </w:rPr>
              <w:t>- проверяет наличие или отсутствие оснований, для отказа в предоставлении муниципальной услуги;</w:t>
            </w:r>
          </w:p>
          <w:p w:rsidR="00AB3353" w:rsidRPr="002533E2" w:rsidRDefault="00AB3353" w:rsidP="000C5AA7">
            <w:pPr>
              <w:tabs>
                <w:tab w:val="left" w:pos="993"/>
              </w:tabs>
              <w:ind w:left="33"/>
              <w:contextualSpacing/>
              <w:jc w:val="both"/>
              <w:rPr>
                <w:rFonts w:eastAsia="Calibri"/>
              </w:rPr>
            </w:pPr>
            <w:r w:rsidRPr="002533E2">
              <w:rPr>
                <w:rFonts w:eastAsia="Calibri"/>
              </w:rPr>
              <w:t xml:space="preserve">- подготавливает проект решения уполномоченного органа о предоставлении земельного участка в постоянное (бессрочное) пользование в 2-х экземплярах либо проект уведомления об отказе в предоставлении муниципальной услуги, при наличии хотя бы одного из оснований. В указанном решении должны быть указаны все основания отказа. </w:t>
            </w:r>
          </w:p>
          <w:p w:rsidR="00AB3353" w:rsidRPr="002533E2" w:rsidRDefault="00AB3353" w:rsidP="000C5AA7">
            <w:pPr>
              <w:autoSpaceDE w:val="0"/>
              <w:autoSpaceDN w:val="0"/>
              <w:adjustRightInd w:val="0"/>
              <w:ind w:left="33"/>
              <w:jc w:val="both"/>
              <w:rPr>
                <w:rFonts w:eastAsia="Calibri"/>
              </w:rPr>
            </w:pPr>
            <w:r w:rsidRPr="002533E2">
              <w:rPr>
                <w:rFonts w:eastAsia="Calibri"/>
              </w:rPr>
              <w:t xml:space="preserve">В соответствии с пунктом 3 статьи 39.17 Земельного кодекса Российской Федерации в течение десяти дней со дня поступления заявления уполномоченный орган возвращает это заявление заявителю, если оно подано в иной уполномоченный орган или к заявлению не приложены документы, указанные в разделе 4 технологической схемы. При этом </w:t>
            </w:r>
            <w:r w:rsidRPr="002533E2">
              <w:rPr>
                <w:rFonts w:eastAsia="Calibri"/>
              </w:rPr>
              <w:lastRenderedPageBreak/>
              <w:t>уполномоченным органом должны быть указаны причины возврата заявления.</w:t>
            </w:r>
          </w:p>
          <w:p w:rsidR="00AB3353" w:rsidRPr="002533E2" w:rsidRDefault="00AB3353" w:rsidP="000C5AA7">
            <w:pPr>
              <w:tabs>
                <w:tab w:val="left" w:pos="0"/>
              </w:tabs>
              <w:ind w:left="33"/>
              <w:contextualSpacing/>
              <w:jc w:val="both"/>
              <w:rPr>
                <w:rFonts w:eastAsia="Calibri"/>
              </w:rPr>
            </w:pPr>
            <w:r w:rsidRPr="002533E2">
              <w:rPr>
                <w:rFonts w:eastAsia="Calibri"/>
              </w:rPr>
              <w:t>По результатам рассмотрения документов специалист, ответственный за предоставление муниципальной услуги, подготавливает один из следующих документов:</w:t>
            </w:r>
          </w:p>
          <w:p w:rsidR="00AB3353" w:rsidRPr="002533E2" w:rsidRDefault="00AB3353" w:rsidP="000C5AA7">
            <w:pPr>
              <w:autoSpaceDE w:val="0"/>
              <w:autoSpaceDN w:val="0"/>
              <w:adjustRightInd w:val="0"/>
              <w:ind w:left="33"/>
              <w:jc w:val="both"/>
              <w:outlineLvl w:val="2"/>
              <w:rPr>
                <w:rFonts w:eastAsia="Calibri"/>
              </w:rPr>
            </w:pPr>
            <w:r w:rsidRPr="002533E2">
              <w:rPr>
                <w:rFonts w:eastAsia="Calibri"/>
              </w:rPr>
              <w:t>- проект распоряжения администрации района о предоставлении земельного участка в постоянное (бессрочное) пользование;</w:t>
            </w:r>
          </w:p>
          <w:p w:rsidR="00AB3353" w:rsidRPr="002533E2" w:rsidRDefault="00AB3353" w:rsidP="000C5AA7">
            <w:pPr>
              <w:tabs>
                <w:tab w:val="left" w:pos="993"/>
              </w:tabs>
              <w:ind w:left="33"/>
              <w:contextualSpacing/>
              <w:jc w:val="both"/>
              <w:rPr>
                <w:rFonts w:eastAsia="Calibri"/>
              </w:rPr>
            </w:pPr>
            <w:r w:rsidRPr="002533E2">
              <w:rPr>
                <w:rFonts w:eastAsia="Calibri"/>
              </w:rPr>
              <w:t>- проект мотивированного решения Департамента об отказе в предоставлении муниципальной услуги.</w:t>
            </w:r>
          </w:p>
          <w:p w:rsidR="00AB3353" w:rsidRPr="002533E2" w:rsidRDefault="00AB3353" w:rsidP="000C5AA7">
            <w:pPr>
              <w:ind w:left="33"/>
              <w:jc w:val="both"/>
              <w:rPr>
                <w:rFonts w:eastAsia="Calibri"/>
              </w:rPr>
            </w:pPr>
            <w:r w:rsidRPr="002533E2">
              <w:rPr>
                <w:rFonts w:eastAsia="Calibri"/>
              </w:rPr>
              <w:t>Продолжительность и (или) максимальный срок выполнения административных действий по рассмотрению документов и о</w:t>
            </w:r>
            <w:r w:rsidRPr="002533E2">
              <w:t>формлению документа, являющегося результатом предоставления муниципальной услуги,</w:t>
            </w:r>
            <w:r w:rsidRPr="002533E2">
              <w:rPr>
                <w:rFonts w:eastAsia="Calibri"/>
              </w:rPr>
              <w:t xml:space="preserve"> не должен превышать 30 </w:t>
            </w:r>
            <w:r w:rsidRPr="002533E2">
              <w:t>календарных дней со дня поступления заявления и прилагаемых к нему документов к специалисту, ответственному за предоставление муниципальной услуги</w:t>
            </w:r>
            <w:r w:rsidRPr="002533E2">
              <w:rPr>
                <w:rFonts w:eastAsia="Calibri"/>
              </w:rPr>
              <w:t>.</w:t>
            </w:r>
          </w:p>
          <w:p w:rsidR="00AB3353" w:rsidRPr="002533E2" w:rsidRDefault="00AB3353" w:rsidP="00AB3353">
            <w:r w:rsidRPr="002533E2">
              <w:rPr>
                <w:rFonts w:eastAsia="Calibri"/>
              </w:rPr>
              <w:t xml:space="preserve">Подписание документа, являющегося результатом предоставления муниципальной услуги, осуществляется не позднее 5календарных дней со дня получения подготовленного  специалистом Департамента проекта документа, являющегося результатом предоставления муниципальной услуги Подписанный главой Ханты-Мансийского района </w:t>
            </w:r>
            <w:r w:rsidRPr="002533E2">
              <w:rPr>
                <w:rFonts w:eastAsia="Calibri"/>
                <w:b/>
              </w:rPr>
              <w:t xml:space="preserve"> </w:t>
            </w:r>
            <w:r w:rsidRPr="002533E2">
              <w:rPr>
                <w:rFonts w:eastAsia="Calibri"/>
              </w:rPr>
              <w:t xml:space="preserve">либо лицом, его замещающим, </w:t>
            </w:r>
            <w:r w:rsidRPr="002533E2">
              <w:t>документ, являющийся результатом предоставления муниципальной услуги, передается специалисту  администрации района на регистрацию.</w:t>
            </w:r>
          </w:p>
          <w:p w:rsidR="00AB3353" w:rsidRPr="002533E2" w:rsidRDefault="00AB3353" w:rsidP="00AB3353">
            <w:pPr>
              <w:rPr>
                <w:rFonts w:eastAsia="Calibri"/>
              </w:rPr>
            </w:pPr>
            <w:r w:rsidRPr="002533E2">
              <w:rPr>
                <w:rFonts w:eastAsia="Calibri"/>
              </w:rPr>
              <w:t xml:space="preserve">Подписанному </w:t>
            </w:r>
            <w:r w:rsidRPr="002533E2">
              <w:t xml:space="preserve">документу, являющемуся результатом предоставления муниципальной услуги </w:t>
            </w:r>
            <w:r w:rsidRPr="002533E2">
              <w:rPr>
                <w:rFonts w:eastAsia="Calibri"/>
              </w:rPr>
              <w:t>присваивают номер и дату в электронном документообороте.</w:t>
            </w:r>
          </w:p>
          <w:p w:rsidR="00AB3353" w:rsidRPr="002533E2" w:rsidRDefault="00AB3353" w:rsidP="00AB3353">
            <w:pPr>
              <w:jc w:val="both"/>
            </w:pPr>
          </w:p>
        </w:tc>
        <w:tc>
          <w:tcPr>
            <w:tcW w:w="1981" w:type="dxa"/>
          </w:tcPr>
          <w:p w:rsidR="00AB3353" w:rsidRPr="00E21299" w:rsidRDefault="00AB3353" w:rsidP="00031FEA">
            <w:pPr>
              <w:jc w:val="center"/>
            </w:pPr>
            <w:r w:rsidRPr="00E21299">
              <w:lastRenderedPageBreak/>
              <w:t xml:space="preserve">до </w:t>
            </w:r>
            <w:r>
              <w:t>30 календарных дней</w:t>
            </w:r>
            <w:r w:rsidRPr="00E21299">
              <w:t>, с даты регистрации заявления</w:t>
            </w:r>
          </w:p>
          <w:p w:rsidR="00AB3353" w:rsidRPr="00E21299" w:rsidRDefault="00AB3353" w:rsidP="00031FEA">
            <w:pPr>
              <w:jc w:val="both"/>
            </w:pPr>
          </w:p>
        </w:tc>
        <w:tc>
          <w:tcPr>
            <w:tcW w:w="2211" w:type="dxa"/>
          </w:tcPr>
          <w:p w:rsidR="00AB3353" w:rsidRPr="007A63C8" w:rsidRDefault="00AB3353" w:rsidP="00031FEA">
            <w:pPr>
              <w:jc w:val="center"/>
              <w:rPr>
                <w:strike/>
              </w:rPr>
            </w:pPr>
            <w:r>
              <w:t>Департамент</w:t>
            </w:r>
          </w:p>
        </w:tc>
        <w:tc>
          <w:tcPr>
            <w:tcW w:w="2146" w:type="dxa"/>
          </w:tcPr>
          <w:p w:rsidR="00AB3353" w:rsidRPr="007A63C8" w:rsidRDefault="00AB3353" w:rsidP="00031FEA">
            <w:pPr>
              <w:jc w:val="center"/>
            </w:pPr>
            <w:r w:rsidRPr="007A63C8">
              <w:t>док</w:t>
            </w:r>
            <w:r>
              <w:t>ументационное обеспечение,</w:t>
            </w:r>
          </w:p>
          <w:p w:rsidR="00AB3353" w:rsidRPr="007A63C8" w:rsidRDefault="00AB3353" w:rsidP="00031FEA">
            <w:pPr>
              <w:jc w:val="center"/>
              <w:rPr>
                <w:strike/>
              </w:rPr>
            </w:pPr>
            <w:r w:rsidRPr="007A63C8">
              <w:t xml:space="preserve">технологическое обеспечение </w:t>
            </w:r>
          </w:p>
        </w:tc>
        <w:tc>
          <w:tcPr>
            <w:tcW w:w="1887" w:type="dxa"/>
          </w:tcPr>
          <w:p w:rsidR="00AB3353" w:rsidRPr="00524086" w:rsidRDefault="00AB3353" w:rsidP="002B2DFA">
            <w:pPr>
              <w:jc w:val="center"/>
              <w:rPr>
                <w:color w:val="000000" w:themeColor="text1"/>
              </w:rPr>
            </w:pPr>
            <w:r w:rsidRPr="00524086">
              <w:rPr>
                <w:color w:val="000000" w:themeColor="text1"/>
              </w:rPr>
              <w:t>-</w:t>
            </w:r>
          </w:p>
        </w:tc>
      </w:tr>
      <w:tr w:rsidR="00025F1D" w:rsidRPr="00524086" w:rsidTr="00B815B7">
        <w:trPr>
          <w:trHeight w:val="4389"/>
        </w:trPr>
        <w:tc>
          <w:tcPr>
            <w:tcW w:w="503" w:type="dxa"/>
          </w:tcPr>
          <w:p w:rsidR="00025F1D" w:rsidRPr="00524086" w:rsidRDefault="00025F1D" w:rsidP="002B2DFA">
            <w:pPr>
              <w:jc w:val="both"/>
              <w:rPr>
                <w:color w:val="000000" w:themeColor="text1"/>
              </w:rPr>
            </w:pPr>
            <w:r w:rsidRPr="00524086">
              <w:rPr>
                <w:color w:val="000000" w:themeColor="text1"/>
              </w:rPr>
              <w:lastRenderedPageBreak/>
              <w:t>4</w:t>
            </w:r>
          </w:p>
        </w:tc>
        <w:tc>
          <w:tcPr>
            <w:tcW w:w="2191" w:type="dxa"/>
          </w:tcPr>
          <w:p w:rsidR="00025F1D" w:rsidRPr="00524086" w:rsidRDefault="00025F1D" w:rsidP="00C62DF3">
            <w:pPr>
              <w:jc w:val="both"/>
              <w:rPr>
                <w:color w:val="000000" w:themeColor="text1"/>
              </w:rPr>
            </w:pPr>
            <w:r w:rsidRPr="00524086">
              <w:rPr>
                <w:color w:val="000000" w:themeColor="text1"/>
              </w:rPr>
              <w:t>Выдача (направление) заявителю документа, являющегося результатом предоставления муниципальной услуги</w:t>
            </w:r>
          </w:p>
        </w:tc>
        <w:tc>
          <w:tcPr>
            <w:tcW w:w="4831" w:type="dxa"/>
          </w:tcPr>
          <w:p w:rsidR="00025F1D" w:rsidRPr="008E40E9" w:rsidRDefault="00025F1D" w:rsidP="00031FEA">
            <w:pPr>
              <w:jc w:val="both"/>
              <w:rPr>
                <w:rFonts w:eastAsia="Calibri"/>
                <w:strike/>
                <w:spacing w:val="2"/>
              </w:rPr>
            </w:pPr>
            <w:r w:rsidRPr="008E40E9">
              <w:rPr>
                <w:rFonts w:eastAsia="Calibri"/>
                <w:spacing w:val="2"/>
              </w:rPr>
              <w:t>Сотрудник Департамента</w:t>
            </w:r>
            <w:r w:rsidRPr="008E40E9">
              <w:rPr>
                <w:spacing w:val="2"/>
              </w:rPr>
              <w:t>, ответственный за предоставление муниципальной услуги</w:t>
            </w:r>
            <w:r w:rsidRPr="008E40E9">
              <w:rPr>
                <w:rFonts w:eastAsia="Calibri"/>
                <w:spacing w:val="2"/>
              </w:rPr>
              <w:t xml:space="preserve"> </w:t>
            </w:r>
            <w:r w:rsidRPr="008E40E9">
              <w:rPr>
                <w:rFonts w:eastAsia="Calibri"/>
                <w:bCs/>
              </w:rPr>
              <w:t xml:space="preserve">выдает (направляет) заявителю документы, являющиеся результатом предоставления муниципальной услуги </w:t>
            </w:r>
            <w:r w:rsidRPr="008E40E9">
              <w:rPr>
                <w:bCs/>
              </w:rPr>
              <w:t xml:space="preserve">в срок </w:t>
            </w:r>
            <w:r w:rsidRPr="008E40E9">
              <w:t>не позднее 3 рабочих дней со дня принятия соответствующего решения</w:t>
            </w:r>
          </w:p>
          <w:p w:rsidR="00025F1D" w:rsidRPr="008E40E9" w:rsidRDefault="00025F1D" w:rsidP="00031FEA">
            <w:pPr>
              <w:autoSpaceDE w:val="0"/>
              <w:autoSpaceDN w:val="0"/>
              <w:adjustRightInd w:val="0"/>
              <w:rPr>
                <w:rFonts w:eastAsia="Calibri"/>
              </w:rPr>
            </w:pPr>
            <w:r w:rsidRPr="008E40E9">
              <w:rPr>
                <w:rFonts w:eastAsia="Calibri"/>
              </w:rPr>
              <w:t xml:space="preserve">Порядок передачи результата: </w:t>
            </w:r>
          </w:p>
          <w:p w:rsidR="00025F1D" w:rsidRPr="008E40E9" w:rsidRDefault="00025F1D" w:rsidP="00031FEA">
            <w:pPr>
              <w:autoSpaceDE w:val="0"/>
              <w:autoSpaceDN w:val="0"/>
              <w:adjustRightInd w:val="0"/>
              <w:rPr>
                <w:rFonts w:eastAsia="Calibri"/>
              </w:rPr>
            </w:pPr>
            <w:r w:rsidRPr="008E40E9">
              <w:rPr>
                <w:rFonts w:eastAsia="Calibri"/>
              </w:rPr>
              <w:t>- вручение (при личном обращении);</w:t>
            </w:r>
          </w:p>
          <w:p w:rsidR="00025F1D" w:rsidRPr="008E40E9" w:rsidRDefault="00025F1D" w:rsidP="00031FEA">
            <w:pPr>
              <w:autoSpaceDE w:val="0"/>
              <w:autoSpaceDN w:val="0"/>
              <w:adjustRightInd w:val="0"/>
              <w:rPr>
                <w:rFonts w:eastAsia="Calibri"/>
                <w:strike/>
              </w:rPr>
            </w:pPr>
            <w:r w:rsidRPr="008E40E9">
              <w:rPr>
                <w:rFonts w:eastAsia="Calibri"/>
              </w:rPr>
              <w:t>- посредством МФЦ;</w:t>
            </w:r>
          </w:p>
          <w:p w:rsidR="00025F1D" w:rsidRPr="008E40E9" w:rsidRDefault="00025F1D" w:rsidP="00031FEA">
            <w:pPr>
              <w:autoSpaceDE w:val="0"/>
              <w:autoSpaceDN w:val="0"/>
              <w:adjustRightInd w:val="0"/>
              <w:rPr>
                <w:rFonts w:eastAsia="Calibri"/>
              </w:rPr>
            </w:pPr>
            <w:r w:rsidRPr="008E40E9">
              <w:rPr>
                <w:rFonts w:eastAsia="Calibri"/>
              </w:rPr>
              <w:t>- направление по почтовому адресу, указанному в заявлении,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25F1D" w:rsidRPr="008E40E9" w:rsidRDefault="00025F1D" w:rsidP="00031FEA">
            <w:pPr>
              <w:autoSpaceDE w:val="0"/>
              <w:autoSpaceDN w:val="0"/>
              <w:adjustRightInd w:val="0"/>
              <w:rPr>
                <w:rFonts w:eastAsia="Calibri"/>
              </w:rPr>
            </w:pPr>
            <w:r w:rsidRPr="008E40E9">
              <w:rPr>
                <w:rFonts w:eastAsia="Calibri"/>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tc>
        <w:tc>
          <w:tcPr>
            <w:tcW w:w="1981" w:type="dxa"/>
          </w:tcPr>
          <w:p w:rsidR="00025F1D" w:rsidRPr="00B47750" w:rsidRDefault="00025F1D" w:rsidP="00031FEA">
            <w:pPr>
              <w:jc w:val="both"/>
              <w:rPr>
                <w:color w:val="000000" w:themeColor="text1"/>
              </w:rPr>
            </w:pPr>
            <w:r w:rsidRPr="00B47750">
              <w:t>не позднее 3 рабочих дней со дня принятия решения о предоставлении или об отказе в предоставлении муниципальной услуги</w:t>
            </w:r>
            <w:r w:rsidRPr="00B47750">
              <w:rPr>
                <w:color w:val="000000" w:themeColor="text1"/>
              </w:rPr>
              <w:t xml:space="preserve"> </w:t>
            </w:r>
          </w:p>
        </w:tc>
        <w:tc>
          <w:tcPr>
            <w:tcW w:w="2211" w:type="dxa"/>
          </w:tcPr>
          <w:p w:rsidR="00025F1D" w:rsidRPr="004926FD" w:rsidRDefault="00025F1D" w:rsidP="00031FEA">
            <w:pPr>
              <w:jc w:val="center"/>
              <w:rPr>
                <w:strike/>
              </w:rPr>
            </w:pPr>
            <w:r w:rsidRPr="004926FD">
              <w:t>Департамент, МФЦ</w:t>
            </w:r>
          </w:p>
        </w:tc>
        <w:tc>
          <w:tcPr>
            <w:tcW w:w="2146" w:type="dxa"/>
          </w:tcPr>
          <w:p w:rsidR="00025F1D" w:rsidRPr="007A63C8" w:rsidRDefault="00025F1D" w:rsidP="00031FEA">
            <w:pPr>
              <w:jc w:val="center"/>
              <w:rPr>
                <w:strike/>
              </w:rPr>
            </w:pPr>
            <w:r w:rsidRPr="007A63C8">
              <w:t>документационное обеспечение</w:t>
            </w:r>
            <w:r>
              <w:t>,</w:t>
            </w:r>
            <w:r w:rsidRPr="007A63C8">
              <w:t xml:space="preserve"> технологическое обеспечение</w:t>
            </w:r>
          </w:p>
        </w:tc>
        <w:tc>
          <w:tcPr>
            <w:tcW w:w="1887" w:type="dxa"/>
          </w:tcPr>
          <w:p w:rsidR="00025F1D" w:rsidRPr="00524086" w:rsidRDefault="00025F1D" w:rsidP="002B2DFA">
            <w:pPr>
              <w:jc w:val="center"/>
              <w:rPr>
                <w:color w:val="000000" w:themeColor="text1"/>
              </w:rPr>
            </w:pPr>
            <w:r w:rsidRPr="00524086">
              <w:rPr>
                <w:color w:val="000000" w:themeColor="text1"/>
              </w:rPr>
              <w:t>-</w:t>
            </w:r>
          </w:p>
        </w:tc>
      </w:tr>
    </w:tbl>
    <w:p w:rsidR="007A0ED6" w:rsidRDefault="007A0ED6"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7A0ED6" w:rsidRDefault="007A0ED6"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25F1D" w:rsidRDefault="00025F1D"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25F1D" w:rsidRDefault="00025F1D"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sectPr w:rsidR="00031FEA" w:rsidSect="00B05B02">
          <w:pgSz w:w="16838" w:h="11906" w:orient="landscape"/>
          <w:pgMar w:top="709" w:right="1134" w:bottom="709" w:left="1134" w:header="708" w:footer="708" w:gutter="0"/>
          <w:cols w:space="708"/>
          <w:docGrid w:linePitch="360"/>
        </w:sectPr>
      </w:pPr>
    </w:p>
    <w:p w:rsidR="006817AC" w:rsidRDefault="00031FEA" w:rsidP="00031FEA">
      <w:pPr>
        <w:spacing w:after="0" w:line="240" w:lineRule="auto"/>
        <w:jc w:val="right"/>
        <w:rPr>
          <w:rFonts w:ascii="Times New Roman" w:hAnsi="Times New Roman" w:cs="Times New Roman"/>
        </w:rPr>
      </w:pPr>
      <w:r w:rsidRPr="00031FEA">
        <w:rPr>
          <w:rFonts w:ascii="Times New Roman" w:hAnsi="Times New Roman" w:cs="Times New Roman"/>
        </w:rPr>
        <w:lastRenderedPageBreak/>
        <w:t xml:space="preserve">Приложение </w:t>
      </w:r>
      <w:r>
        <w:rPr>
          <w:rFonts w:ascii="Times New Roman" w:hAnsi="Times New Roman" w:cs="Times New Roman"/>
        </w:rPr>
        <w:t>1</w:t>
      </w:r>
    </w:p>
    <w:p w:rsidR="00025F1D" w:rsidRDefault="00031FEA" w:rsidP="00031FEA">
      <w:pPr>
        <w:spacing w:after="0" w:line="240" w:lineRule="auto"/>
        <w:jc w:val="right"/>
        <w:rPr>
          <w:rFonts w:ascii="Times New Roman" w:eastAsia="Times New Roman" w:hAnsi="Times New Roman" w:cs="Times New Roman"/>
          <w:b/>
          <w:color w:val="000000" w:themeColor="text1"/>
          <w:sz w:val="28"/>
          <w:szCs w:val="28"/>
          <w:lang w:eastAsia="ru-RU"/>
        </w:rPr>
      </w:pPr>
      <w:r w:rsidRPr="00031FEA">
        <w:rPr>
          <w:rFonts w:ascii="Times New Roman" w:hAnsi="Times New Roman" w:cs="Times New Roman"/>
        </w:rPr>
        <w:t>к технологической схеме</w:t>
      </w:r>
    </w:p>
    <w:p w:rsidR="00025F1D" w:rsidRDefault="00025F1D" w:rsidP="00031FEA">
      <w:pPr>
        <w:spacing w:after="0" w:line="240" w:lineRule="auto"/>
        <w:jc w:val="right"/>
        <w:rPr>
          <w:rFonts w:ascii="Times New Roman" w:eastAsia="Times New Roman" w:hAnsi="Times New Roman" w:cs="Times New Roman"/>
          <w:b/>
          <w:color w:val="000000" w:themeColor="text1"/>
          <w:sz w:val="28"/>
          <w:szCs w:val="28"/>
          <w:lang w:eastAsia="ru-RU"/>
        </w:rPr>
      </w:pPr>
    </w:p>
    <w:p w:rsidR="00031FEA" w:rsidRPr="008A5297" w:rsidRDefault="00031FEA" w:rsidP="00031FEA">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Ф</w:t>
      </w:r>
      <w:r w:rsidRPr="008A5297">
        <w:rPr>
          <w:rFonts w:ascii="Times New Roman" w:hAnsi="Times New Roman" w:cs="Times New Roman"/>
          <w:i/>
          <w:sz w:val="24"/>
          <w:szCs w:val="24"/>
        </w:rPr>
        <w:t>орма заявления</w:t>
      </w:r>
    </w:p>
    <w:p w:rsidR="00031FEA" w:rsidRPr="008A5297" w:rsidRDefault="00031FEA" w:rsidP="00031FEA">
      <w:pPr>
        <w:autoSpaceDE w:val="0"/>
        <w:autoSpaceDN w:val="0"/>
        <w:adjustRightInd w:val="0"/>
        <w:spacing w:after="0" w:line="240" w:lineRule="auto"/>
        <w:ind w:firstLine="540"/>
        <w:jc w:val="both"/>
        <w:rPr>
          <w:rFonts w:ascii="Times New Roman" w:hAnsi="Times New Roman" w:cs="Times New Roman"/>
          <w:sz w:val="24"/>
          <w:szCs w:val="24"/>
        </w:rPr>
      </w:pPr>
    </w:p>
    <w:p w:rsidR="00031FEA" w:rsidRPr="008A5297" w:rsidRDefault="00031FEA" w:rsidP="00031FEA">
      <w:pPr>
        <w:autoSpaceDE w:val="0"/>
        <w:autoSpaceDN w:val="0"/>
        <w:adjustRightInd w:val="0"/>
        <w:spacing w:after="0" w:line="240" w:lineRule="auto"/>
        <w:ind w:firstLine="540"/>
        <w:jc w:val="right"/>
        <w:rPr>
          <w:rFonts w:ascii="Times New Roman" w:hAnsi="Times New Roman" w:cs="Times New Roman"/>
          <w:sz w:val="24"/>
          <w:szCs w:val="24"/>
        </w:rPr>
      </w:pPr>
      <w:r w:rsidRPr="008A5297">
        <w:rPr>
          <w:rFonts w:ascii="Times New Roman" w:hAnsi="Times New Roman" w:cs="Times New Roman"/>
          <w:sz w:val="24"/>
          <w:szCs w:val="24"/>
        </w:rPr>
        <w:t>В ____________________________________________________</w:t>
      </w:r>
    </w:p>
    <w:p w:rsidR="00031FEA" w:rsidRPr="008A5297" w:rsidRDefault="00031FEA" w:rsidP="00031FEA">
      <w:pPr>
        <w:autoSpaceDE w:val="0"/>
        <w:autoSpaceDN w:val="0"/>
        <w:adjustRightInd w:val="0"/>
        <w:spacing w:after="0" w:line="240" w:lineRule="auto"/>
        <w:ind w:firstLine="540"/>
        <w:jc w:val="right"/>
        <w:rPr>
          <w:rFonts w:ascii="Times New Roman" w:hAnsi="Times New Roman" w:cs="Times New Roman"/>
          <w:sz w:val="20"/>
          <w:szCs w:val="20"/>
        </w:rPr>
      </w:pPr>
      <w:r w:rsidRPr="008A5297">
        <w:rPr>
          <w:rFonts w:ascii="Times New Roman" w:hAnsi="Times New Roman" w:cs="Times New Roman"/>
          <w:sz w:val="20"/>
          <w:szCs w:val="20"/>
        </w:rPr>
        <w:t xml:space="preserve">(указывается орган: в администрацию Ханты-Мансийского района либо </w:t>
      </w:r>
    </w:p>
    <w:p w:rsidR="00031FEA" w:rsidRPr="008A5297" w:rsidRDefault="00031FEA" w:rsidP="00031FEA">
      <w:pPr>
        <w:autoSpaceDE w:val="0"/>
        <w:autoSpaceDN w:val="0"/>
        <w:adjustRightInd w:val="0"/>
        <w:spacing w:after="0" w:line="240" w:lineRule="auto"/>
        <w:ind w:firstLine="540"/>
        <w:jc w:val="right"/>
        <w:rPr>
          <w:rFonts w:ascii="Times New Roman" w:hAnsi="Times New Roman" w:cs="Times New Roman"/>
          <w:sz w:val="20"/>
          <w:szCs w:val="20"/>
        </w:rPr>
      </w:pPr>
      <w:r w:rsidRPr="008A5297">
        <w:rPr>
          <w:rFonts w:ascii="Times New Roman" w:hAnsi="Times New Roman" w:cs="Times New Roman"/>
          <w:sz w:val="20"/>
          <w:szCs w:val="20"/>
        </w:rPr>
        <w:t xml:space="preserve">в департамент имущественных и земельных отношений </w:t>
      </w:r>
    </w:p>
    <w:p w:rsidR="00031FEA" w:rsidRPr="008A5297" w:rsidRDefault="00031FEA" w:rsidP="00031FEA">
      <w:pPr>
        <w:autoSpaceDE w:val="0"/>
        <w:autoSpaceDN w:val="0"/>
        <w:adjustRightInd w:val="0"/>
        <w:spacing w:after="0" w:line="240" w:lineRule="auto"/>
        <w:ind w:firstLine="540"/>
        <w:jc w:val="right"/>
        <w:rPr>
          <w:rFonts w:ascii="Times New Roman" w:hAnsi="Times New Roman" w:cs="Times New Roman"/>
          <w:sz w:val="20"/>
          <w:szCs w:val="20"/>
        </w:rPr>
      </w:pPr>
      <w:r w:rsidRPr="008A5297">
        <w:rPr>
          <w:rFonts w:ascii="Times New Roman" w:hAnsi="Times New Roman" w:cs="Times New Roman"/>
          <w:sz w:val="20"/>
          <w:szCs w:val="20"/>
        </w:rPr>
        <w:t>администрации Ханты-Мансийского района)</w:t>
      </w:r>
    </w:p>
    <w:p w:rsidR="00031FEA" w:rsidRPr="008A5297"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A5297">
        <w:rPr>
          <w:rFonts w:ascii="Times New Roman" w:hAnsi="Times New Roman" w:cs="Times New Roman"/>
          <w:sz w:val="24"/>
          <w:szCs w:val="24"/>
        </w:rPr>
        <w:t xml:space="preserve">                      от __________________________________________________</w:t>
      </w:r>
    </w:p>
    <w:p w:rsidR="00031FEA" w:rsidRPr="008A5297"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8A5297">
        <w:rPr>
          <w:rFonts w:ascii="Times New Roman" w:hAnsi="Times New Roman" w:cs="Times New Roman"/>
          <w:sz w:val="20"/>
          <w:szCs w:val="20"/>
        </w:rPr>
        <w:t xml:space="preserve">                              (наименование юридического лица) </w:t>
      </w:r>
    </w:p>
    <w:p w:rsidR="00031FEA" w:rsidRPr="008A5297"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A5297">
        <w:rPr>
          <w:rFonts w:ascii="Times New Roman" w:hAnsi="Times New Roman" w:cs="Times New Roman"/>
          <w:sz w:val="24"/>
          <w:szCs w:val="24"/>
        </w:rPr>
        <w:t xml:space="preserve">                      Место нахождения:_____________________________________</w:t>
      </w:r>
    </w:p>
    <w:p w:rsidR="00031FEA" w:rsidRPr="008A5297"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A5297">
        <w:rPr>
          <w:rFonts w:ascii="Times New Roman" w:hAnsi="Times New Roman" w:cs="Times New Roman"/>
          <w:sz w:val="24"/>
          <w:szCs w:val="24"/>
        </w:rPr>
        <w:t xml:space="preserve">                      _____________________________________________________</w:t>
      </w:r>
    </w:p>
    <w:p w:rsidR="00031FEA" w:rsidRPr="008A5297"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A5297">
        <w:rPr>
          <w:rFonts w:ascii="Times New Roman" w:hAnsi="Times New Roman" w:cs="Times New Roman"/>
          <w:sz w:val="24"/>
          <w:szCs w:val="24"/>
        </w:rPr>
        <w:t xml:space="preserve">                      ОГРН ________________________________________________</w:t>
      </w:r>
    </w:p>
    <w:p w:rsidR="00031FEA" w:rsidRPr="008A5297"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8A5297">
        <w:rPr>
          <w:rFonts w:ascii="Times New Roman" w:hAnsi="Times New Roman" w:cs="Times New Roman"/>
          <w:sz w:val="20"/>
          <w:szCs w:val="20"/>
        </w:rPr>
        <w:t>(для юридических лиц, зарегистрированных на территории РФ)</w:t>
      </w:r>
    </w:p>
    <w:p w:rsidR="00031FEA" w:rsidRPr="008A5297"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A5297">
        <w:rPr>
          <w:rFonts w:ascii="Times New Roman" w:hAnsi="Times New Roman" w:cs="Times New Roman"/>
          <w:sz w:val="24"/>
          <w:szCs w:val="24"/>
        </w:rPr>
        <w:t xml:space="preserve">                      ИНН _________________________________________________</w:t>
      </w:r>
    </w:p>
    <w:p w:rsidR="00031FEA" w:rsidRPr="008A5297"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8A5297">
        <w:rPr>
          <w:rFonts w:ascii="Times New Roman" w:hAnsi="Times New Roman" w:cs="Times New Roman"/>
          <w:sz w:val="20"/>
          <w:szCs w:val="20"/>
        </w:rPr>
        <w:t xml:space="preserve">                              (для юридических лиц, зарегистрированных на территории РФ)</w:t>
      </w:r>
    </w:p>
    <w:p w:rsidR="00031FEA" w:rsidRPr="008A5297" w:rsidRDefault="00031FEA" w:rsidP="00031FEA">
      <w:pPr>
        <w:autoSpaceDE w:val="0"/>
        <w:autoSpaceDN w:val="0"/>
        <w:adjustRightInd w:val="0"/>
        <w:spacing w:after="0" w:line="240" w:lineRule="auto"/>
        <w:ind w:firstLine="709"/>
        <w:jc w:val="right"/>
        <w:rPr>
          <w:rFonts w:ascii="Times New Roman" w:hAnsi="Times New Roman" w:cs="Times New Roman"/>
          <w:sz w:val="24"/>
          <w:szCs w:val="24"/>
        </w:rPr>
      </w:pPr>
      <w:r w:rsidRPr="008A5297">
        <w:rPr>
          <w:rFonts w:ascii="Times New Roman" w:hAnsi="Times New Roman" w:cs="Times New Roman"/>
          <w:sz w:val="24"/>
          <w:szCs w:val="24"/>
        </w:rPr>
        <w:t>______________________________________________________</w:t>
      </w:r>
    </w:p>
    <w:p w:rsidR="00031FEA" w:rsidRPr="008A5297" w:rsidRDefault="00031FEA" w:rsidP="00031FEA">
      <w:pPr>
        <w:autoSpaceDE w:val="0"/>
        <w:autoSpaceDN w:val="0"/>
        <w:adjustRightInd w:val="0"/>
        <w:spacing w:after="0" w:line="240" w:lineRule="auto"/>
        <w:ind w:firstLine="709"/>
        <w:jc w:val="right"/>
        <w:rPr>
          <w:rFonts w:ascii="Times New Roman" w:hAnsi="Times New Roman" w:cs="Times New Roman"/>
          <w:sz w:val="24"/>
          <w:szCs w:val="24"/>
        </w:rPr>
      </w:pPr>
      <w:r w:rsidRPr="008A5297">
        <w:rPr>
          <w:rFonts w:ascii="Times New Roman" w:hAnsi="Times New Roman" w:cs="Times New Roman"/>
          <w:sz w:val="24"/>
          <w:szCs w:val="24"/>
        </w:rPr>
        <w:t>______________________________________________________</w:t>
      </w:r>
    </w:p>
    <w:p w:rsidR="00031FEA" w:rsidRPr="008A5297" w:rsidRDefault="00031FEA" w:rsidP="00031FEA">
      <w:pPr>
        <w:autoSpaceDE w:val="0"/>
        <w:autoSpaceDN w:val="0"/>
        <w:adjustRightInd w:val="0"/>
        <w:spacing w:after="0" w:line="240" w:lineRule="auto"/>
        <w:ind w:firstLine="709"/>
        <w:jc w:val="right"/>
        <w:rPr>
          <w:rFonts w:ascii="Times New Roman" w:hAnsi="Times New Roman" w:cs="Times New Roman"/>
          <w:sz w:val="20"/>
          <w:szCs w:val="20"/>
        </w:rPr>
      </w:pPr>
      <w:r w:rsidRPr="008A5297">
        <w:rPr>
          <w:rFonts w:ascii="Times New Roman" w:hAnsi="Times New Roman" w:cs="Times New Roman"/>
          <w:sz w:val="20"/>
          <w:szCs w:val="20"/>
        </w:rPr>
        <w:t xml:space="preserve">(почтовый адрес, адрес электронной почты, номер телефона для связи </w:t>
      </w:r>
    </w:p>
    <w:p w:rsidR="00031FEA" w:rsidRPr="008A5297" w:rsidRDefault="00031FEA" w:rsidP="00031FEA">
      <w:pPr>
        <w:autoSpaceDE w:val="0"/>
        <w:autoSpaceDN w:val="0"/>
        <w:adjustRightInd w:val="0"/>
        <w:spacing w:after="0" w:line="240" w:lineRule="auto"/>
        <w:ind w:firstLine="709"/>
        <w:jc w:val="right"/>
        <w:rPr>
          <w:rFonts w:ascii="Times New Roman" w:hAnsi="Times New Roman" w:cs="Times New Roman"/>
          <w:sz w:val="20"/>
          <w:szCs w:val="20"/>
        </w:rPr>
      </w:pPr>
      <w:r w:rsidRPr="008A5297">
        <w:rPr>
          <w:rFonts w:ascii="Times New Roman" w:hAnsi="Times New Roman" w:cs="Times New Roman"/>
          <w:sz w:val="20"/>
          <w:szCs w:val="20"/>
        </w:rPr>
        <w:t>с заявителем или представителем заявителя)</w:t>
      </w:r>
    </w:p>
    <w:p w:rsidR="00031FEA" w:rsidRPr="008A5297" w:rsidRDefault="00031FEA" w:rsidP="00031FEA">
      <w:pPr>
        <w:autoSpaceDE w:val="0"/>
        <w:autoSpaceDN w:val="0"/>
        <w:adjustRightInd w:val="0"/>
        <w:spacing w:after="0"/>
        <w:ind w:firstLine="540"/>
        <w:jc w:val="both"/>
        <w:rPr>
          <w:rFonts w:ascii="Times New Roman" w:hAnsi="Times New Roman" w:cs="Times New Roman"/>
          <w:sz w:val="24"/>
          <w:szCs w:val="24"/>
        </w:rPr>
      </w:pPr>
    </w:p>
    <w:p w:rsidR="00031FEA" w:rsidRPr="008A5297" w:rsidRDefault="00031FEA" w:rsidP="00031FEA">
      <w:pPr>
        <w:autoSpaceDE w:val="0"/>
        <w:autoSpaceDN w:val="0"/>
        <w:adjustRightInd w:val="0"/>
        <w:spacing w:after="0" w:line="240" w:lineRule="auto"/>
        <w:ind w:firstLine="540"/>
        <w:jc w:val="both"/>
        <w:rPr>
          <w:rFonts w:ascii="Times New Roman" w:hAnsi="Times New Roman" w:cs="Times New Roman"/>
          <w:sz w:val="24"/>
          <w:szCs w:val="24"/>
        </w:rPr>
      </w:pPr>
    </w:p>
    <w:p w:rsidR="00031FEA" w:rsidRPr="008A5297" w:rsidRDefault="00031FEA" w:rsidP="00031FEA">
      <w:pPr>
        <w:autoSpaceDE w:val="0"/>
        <w:autoSpaceDN w:val="0"/>
        <w:adjustRightInd w:val="0"/>
        <w:spacing w:after="0" w:line="240" w:lineRule="auto"/>
        <w:ind w:firstLine="540"/>
        <w:jc w:val="center"/>
        <w:rPr>
          <w:rFonts w:ascii="Times New Roman" w:hAnsi="Times New Roman" w:cs="Times New Roman"/>
          <w:sz w:val="24"/>
          <w:szCs w:val="24"/>
        </w:rPr>
      </w:pPr>
      <w:r w:rsidRPr="008A5297">
        <w:rPr>
          <w:rFonts w:ascii="Times New Roman" w:hAnsi="Times New Roman" w:cs="Times New Roman"/>
          <w:sz w:val="24"/>
          <w:szCs w:val="24"/>
        </w:rPr>
        <w:t>ЗАЯВЛЕНИЕ</w:t>
      </w:r>
    </w:p>
    <w:p w:rsidR="00031FEA" w:rsidRPr="008A5297" w:rsidRDefault="00031FEA" w:rsidP="00031FEA">
      <w:pPr>
        <w:autoSpaceDE w:val="0"/>
        <w:autoSpaceDN w:val="0"/>
        <w:adjustRightInd w:val="0"/>
        <w:spacing w:after="0" w:line="240" w:lineRule="auto"/>
        <w:ind w:firstLine="540"/>
        <w:jc w:val="center"/>
        <w:rPr>
          <w:rFonts w:ascii="Times New Roman" w:hAnsi="Times New Roman" w:cs="Times New Roman"/>
          <w:sz w:val="24"/>
          <w:szCs w:val="24"/>
        </w:rPr>
      </w:pPr>
      <w:r w:rsidRPr="008A5297">
        <w:rPr>
          <w:rFonts w:ascii="Times New Roman" w:hAnsi="Times New Roman" w:cs="Times New Roman"/>
          <w:sz w:val="24"/>
          <w:szCs w:val="24"/>
        </w:rPr>
        <w:t>о предоставлении земельного участка в постоянное (бессрочное) пользование</w:t>
      </w:r>
    </w:p>
    <w:p w:rsidR="00031FEA" w:rsidRPr="008A5297" w:rsidRDefault="00031FEA" w:rsidP="00031FEA">
      <w:pPr>
        <w:autoSpaceDE w:val="0"/>
        <w:autoSpaceDN w:val="0"/>
        <w:adjustRightInd w:val="0"/>
        <w:spacing w:after="0" w:line="240" w:lineRule="auto"/>
        <w:ind w:firstLine="540"/>
        <w:jc w:val="both"/>
        <w:rPr>
          <w:rFonts w:ascii="Times New Roman" w:hAnsi="Times New Roman" w:cs="Times New Roman"/>
          <w:sz w:val="24"/>
          <w:szCs w:val="24"/>
        </w:rPr>
      </w:pPr>
    </w:p>
    <w:p w:rsidR="00031FEA" w:rsidRPr="008A5297" w:rsidRDefault="00031FEA" w:rsidP="00031FEA">
      <w:pPr>
        <w:autoSpaceDE w:val="0"/>
        <w:autoSpaceDN w:val="0"/>
        <w:adjustRightInd w:val="0"/>
        <w:spacing w:after="0" w:line="240" w:lineRule="auto"/>
        <w:jc w:val="both"/>
        <w:rPr>
          <w:rFonts w:ascii="Times New Roman" w:hAnsi="Times New Roman" w:cs="Times New Roman"/>
          <w:sz w:val="24"/>
          <w:szCs w:val="24"/>
        </w:rPr>
      </w:pPr>
    </w:p>
    <w:p w:rsidR="00031FEA" w:rsidRPr="008A5297" w:rsidRDefault="00031FEA" w:rsidP="00031FEA">
      <w:pPr>
        <w:autoSpaceDE w:val="0"/>
        <w:autoSpaceDN w:val="0"/>
        <w:adjustRightInd w:val="0"/>
        <w:spacing w:after="0" w:line="240" w:lineRule="auto"/>
        <w:ind w:firstLine="709"/>
        <w:jc w:val="both"/>
        <w:rPr>
          <w:rFonts w:ascii="Times New Roman" w:hAnsi="Times New Roman" w:cs="Times New Roman"/>
          <w:sz w:val="24"/>
          <w:szCs w:val="24"/>
        </w:rPr>
      </w:pPr>
      <w:r w:rsidRPr="008A5297">
        <w:rPr>
          <w:rFonts w:ascii="Times New Roman" w:hAnsi="Times New Roman" w:cs="Times New Roman"/>
          <w:sz w:val="24"/>
          <w:szCs w:val="24"/>
        </w:rPr>
        <w:t xml:space="preserve">Прошу предоставить </w:t>
      </w:r>
      <w:r w:rsidRPr="00031FEA">
        <w:rPr>
          <w:rFonts w:ascii="Times New Roman" w:hAnsi="Times New Roman" w:cs="Times New Roman"/>
          <w:sz w:val="24"/>
          <w:szCs w:val="24"/>
        </w:rPr>
        <w:t>в постоянное (бессрочное) пользование</w:t>
      </w:r>
      <w:r w:rsidRPr="008A5297">
        <w:rPr>
          <w:rFonts w:ascii="Times New Roman" w:hAnsi="Times New Roman" w:cs="Times New Roman"/>
          <w:sz w:val="24"/>
          <w:szCs w:val="24"/>
        </w:rPr>
        <w:t xml:space="preserve"> земельный участок </w:t>
      </w:r>
      <w:r w:rsidRPr="008A5297">
        <w:rPr>
          <w:rFonts w:ascii="Times New Roman" w:hAnsi="Times New Roman" w:cs="Times New Roman"/>
          <w:sz w:val="24"/>
          <w:szCs w:val="24"/>
        </w:rPr>
        <w:br/>
        <w:t>с кадастровым номером ________________________________________________________,</w:t>
      </w:r>
    </w:p>
    <w:p w:rsidR="00031FEA" w:rsidRPr="008A5297" w:rsidRDefault="00031FEA" w:rsidP="00031FEA">
      <w:pPr>
        <w:autoSpaceDE w:val="0"/>
        <w:autoSpaceDN w:val="0"/>
        <w:adjustRightInd w:val="0"/>
        <w:spacing w:after="0" w:line="240" w:lineRule="auto"/>
        <w:ind w:firstLine="709"/>
        <w:jc w:val="both"/>
        <w:rPr>
          <w:rFonts w:ascii="Times New Roman" w:hAnsi="Times New Roman" w:cs="Times New Roman"/>
          <w:sz w:val="24"/>
          <w:szCs w:val="24"/>
        </w:rPr>
      </w:pPr>
      <w:r w:rsidRPr="008A5297">
        <w:rPr>
          <w:rFonts w:ascii="Times New Roman" w:hAnsi="Times New Roman" w:cs="Times New Roman"/>
          <w:sz w:val="24"/>
          <w:szCs w:val="24"/>
        </w:rPr>
        <w:t>Цель использования земельного участка:____________________________________</w:t>
      </w:r>
    </w:p>
    <w:p w:rsidR="00031FEA" w:rsidRPr="008A5297" w:rsidRDefault="00031FEA" w:rsidP="00031FEA">
      <w:pPr>
        <w:autoSpaceDE w:val="0"/>
        <w:autoSpaceDN w:val="0"/>
        <w:adjustRightInd w:val="0"/>
        <w:spacing w:after="0" w:line="240" w:lineRule="auto"/>
        <w:jc w:val="both"/>
        <w:rPr>
          <w:rFonts w:ascii="Times New Roman" w:hAnsi="Times New Roman" w:cs="Times New Roman"/>
          <w:sz w:val="24"/>
          <w:szCs w:val="24"/>
        </w:rPr>
      </w:pPr>
      <w:r w:rsidRPr="008A5297">
        <w:rPr>
          <w:rFonts w:ascii="Times New Roman" w:hAnsi="Times New Roman" w:cs="Times New Roman"/>
          <w:sz w:val="24"/>
          <w:szCs w:val="24"/>
        </w:rPr>
        <w:t>_____________________________________________________________________________</w:t>
      </w:r>
    </w:p>
    <w:p w:rsidR="00031FEA" w:rsidRPr="008A5297" w:rsidRDefault="00031FEA" w:rsidP="00031FEA">
      <w:pPr>
        <w:autoSpaceDE w:val="0"/>
        <w:autoSpaceDN w:val="0"/>
        <w:adjustRightInd w:val="0"/>
        <w:spacing w:after="0" w:line="240" w:lineRule="auto"/>
        <w:ind w:firstLine="709"/>
        <w:jc w:val="both"/>
        <w:rPr>
          <w:rFonts w:ascii="Times New Roman" w:hAnsi="Times New Roman" w:cs="Times New Roman"/>
          <w:sz w:val="24"/>
          <w:szCs w:val="24"/>
        </w:rPr>
      </w:pPr>
      <w:r w:rsidRPr="008A5297">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проектом):_________________________________________________________________________________________________________________________________________________</w:t>
      </w:r>
    </w:p>
    <w:p w:rsidR="00031FEA" w:rsidRPr="008A5297" w:rsidRDefault="00031FEA" w:rsidP="00031FEA">
      <w:pPr>
        <w:autoSpaceDE w:val="0"/>
        <w:autoSpaceDN w:val="0"/>
        <w:adjustRightInd w:val="0"/>
        <w:spacing w:after="0" w:line="240" w:lineRule="auto"/>
        <w:ind w:firstLine="709"/>
        <w:jc w:val="both"/>
        <w:rPr>
          <w:rFonts w:ascii="Times New Roman" w:hAnsi="Times New Roman" w:cs="Times New Roman"/>
          <w:sz w:val="24"/>
          <w:szCs w:val="24"/>
        </w:rPr>
      </w:pPr>
      <w:r w:rsidRPr="008A5297">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w:t>
      </w:r>
    </w:p>
    <w:p w:rsidR="00031FEA" w:rsidRPr="008A5297" w:rsidRDefault="00031FEA" w:rsidP="00031FEA">
      <w:pPr>
        <w:autoSpaceDE w:val="0"/>
        <w:autoSpaceDN w:val="0"/>
        <w:adjustRightInd w:val="0"/>
        <w:spacing w:after="0" w:line="240" w:lineRule="auto"/>
        <w:jc w:val="both"/>
        <w:rPr>
          <w:rFonts w:ascii="Times New Roman" w:hAnsi="Times New Roman" w:cs="Times New Roman"/>
          <w:sz w:val="24"/>
          <w:szCs w:val="24"/>
        </w:rPr>
      </w:pPr>
      <w:r w:rsidRPr="008A5297">
        <w:rPr>
          <w:rFonts w:ascii="Times New Roman" w:hAnsi="Times New Roman" w:cs="Times New Roman"/>
          <w:sz w:val="24"/>
          <w:szCs w:val="24"/>
        </w:rPr>
        <w:t>_____________________________________________________________________________</w:t>
      </w:r>
    </w:p>
    <w:p w:rsidR="00031FEA" w:rsidRPr="008A5297" w:rsidRDefault="00031FEA" w:rsidP="00031FEA">
      <w:pPr>
        <w:autoSpaceDE w:val="0"/>
        <w:autoSpaceDN w:val="0"/>
        <w:adjustRightInd w:val="0"/>
        <w:spacing w:after="0" w:line="240" w:lineRule="auto"/>
        <w:ind w:firstLine="540"/>
        <w:jc w:val="both"/>
        <w:rPr>
          <w:rFonts w:ascii="Times New Roman" w:hAnsi="Times New Roman" w:cs="Times New Roman"/>
          <w:sz w:val="24"/>
          <w:szCs w:val="24"/>
        </w:rPr>
      </w:pPr>
    </w:p>
    <w:p w:rsidR="00031FEA" w:rsidRPr="008A5297" w:rsidRDefault="00031FEA" w:rsidP="00031F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5297">
        <w:rPr>
          <w:rFonts w:ascii="Times New Roman" w:eastAsia="Times New Roman" w:hAnsi="Times New Roman" w:cs="Times New Roman"/>
          <w:sz w:val="24"/>
          <w:szCs w:val="24"/>
        </w:rPr>
        <w:t xml:space="preserve">Документы, являющиеся результатом предоставления муниципальной услуги, прошу выдать (направить): </w:t>
      </w:r>
      <w:r w:rsidRPr="008A5297">
        <w:rPr>
          <w:rFonts w:ascii="Times New Roman" w:eastAsia="Times New Roman" w:hAnsi="Times New Roman" w:cs="Times New Roman"/>
          <w:i/>
          <w:sz w:val="24"/>
          <w:szCs w:val="24"/>
        </w:rPr>
        <w:t>(нужное отметить)</w:t>
      </w:r>
    </w:p>
    <w:p w:rsidR="00031FEA" w:rsidRPr="008A5297" w:rsidRDefault="00031FEA" w:rsidP="00031FEA">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8A5297">
        <w:rPr>
          <w:rFonts w:ascii="Times New Roman" w:eastAsia="Times New Roman" w:hAnsi="Times New Roman" w:cs="Times New Roman"/>
          <w:sz w:val="24"/>
          <w:szCs w:val="24"/>
        </w:rPr>
        <w:t></w:t>
      </w:r>
      <w:r w:rsidRPr="008A5297">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департаменте имущественных и земельных отношений;</w:t>
      </w:r>
    </w:p>
    <w:p w:rsidR="00031FEA" w:rsidRPr="008A5297" w:rsidRDefault="00031FEA" w:rsidP="00031FEA">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8A5297">
        <w:rPr>
          <w:rFonts w:ascii="Times New Roman" w:eastAsia="Times New Roman" w:hAnsi="Times New Roman" w:cs="Times New Roman"/>
          <w:sz w:val="24"/>
          <w:szCs w:val="24"/>
        </w:rPr>
        <w:t></w:t>
      </w:r>
      <w:r w:rsidRPr="008A5297">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031FEA" w:rsidRPr="008A5297" w:rsidRDefault="00031FEA" w:rsidP="00031FEA">
      <w:pPr>
        <w:widowControl w:val="0"/>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A5297">
        <w:rPr>
          <w:rFonts w:ascii="Times New Roman" w:eastAsia="Times New Roman" w:hAnsi="Times New Roman" w:cs="Times New Roman"/>
          <w:sz w:val="24"/>
          <w:szCs w:val="24"/>
        </w:rPr>
        <w:t></w:t>
      </w:r>
      <w:r w:rsidRPr="008A5297">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031FEA" w:rsidRPr="008A5297" w:rsidRDefault="00031FEA" w:rsidP="00031F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1FEA" w:rsidRPr="008A5297" w:rsidRDefault="00031FEA" w:rsidP="00031F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5297">
        <w:rPr>
          <w:rFonts w:ascii="Times New Roman" w:hAnsi="Times New Roman" w:cs="Times New Roman"/>
          <w:sz w:val="24"/>
          <w:szCs w:val="24"/>
        </w:rPr>
        <w:t>Даю свое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
    <w:p w:rsidR="00031FEA" w:rsidRPr="008A5297" w:rsidRDefault="00031FEA" w:rsidP="00031F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1FEA" w:rsidRPr="008A5297" w:rsidRDefault="00031FEA" w:rsidP="00031FEA">
      <w:pPr>
        <w:pStyle w:val="ConsPlusNonformat"/>
        <w:ind w:firstLine="709"/>
        <w:jc w:val="both"/>
        <w:rPr>
          <w:rFonts w:ascii="Times New Roman" w:hAnsi="Times New Roman" w:cs="Times New Roman"/>
          <w:sz w:val="24"/>
          <w:szCs w:val="24"/>
        </w:rPr>
      </w:pPr>
      <w:r w:rsidRPr="008A5297">
        <w:rPr>
          <w:rFonts w:ascii="Times New Roman" w:hAnsi="Times New Roman" w:cs="Times New Roman"/>
          <w:sz w:val="24"/>
          <w:szCs w:val="24"/>
        </w:rPr>
        <w:t xml:space="preserve">Приложение: </w:t>
      </w:r>
      <w:r w:rsidRPr="008A5297">
        <w:rPr>
          <w:rFonts w:ascii="Times New Roman" w:hAnsi="Times New Roman" w:cs="Times New Roman"/>
          <w:i/>
          <w:sz w:val="24"/>
          <w:szCs w:val="24"/>
        </w:rPr>
        <w:t>(нужное отметить)</w:t>
      </w:r>
    </w:p>
    <w:p w:rsidR="00031FEA" w:rsidRPr="008A5297" w:rsidRDefault="00031FEA" w:rsidP="00031FEA">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8A5297">
        <w:rPr>
          <w:rFonts w:ascii="Times New Roman" w:eastAsia="Times New Roman" w:hAnsi="Times New Roman" w:cs="Times New Roman"/>
          <w:sz w:val="24"/>
          <w:szCs w:val="24"/>
        </w:rPr>
        <w:t></w:t>
      </w:r>
      <w:r w:rsidRPr="008A5297">
        <w:rPr>
          <w:rFonts w:ascii="Times New Roman" w:eastAsia="Times New Roman" w:hAnsi="Times New Roman" w:cs="Times New Roman"/>
          <w:sz w:val="24"/>
          <w:szCs w:val="24"/>
        </w:rPr>
        <w:tab/>
        <w:t>Д</w:t>
      </w:r>
      <w:r w:rsidRPr="008A5297">
        <w:rPr>
          <w:rFonts w:ascii="Times New Roman" w:hAnsi="Times New Roman" w:cs="Times New Roman"/>
          <w:sz w:val="24"/>
          <w:szCs w:val="24"/>
        </w:rPr>
        <w:t>окумент, подтверждающий полномочия представителя заявителя</w:t>
      </w:r>
    </w:p>
    <w:p w:rsidR="00031FEA" w:rsidRPr="008A5297" w:rsidRDefault="00031FEA" w:rsidP="00031FEA">
      <w:pPr>
        <w:pStyle w:val="a4"/>
        <w:numPr>
          <w:ilvl w:val="0"/>
          <w:numId w:val="15"/>
        </w:numPr>
        <w:tabs>
          <w:tab w:val="left" w:pos="426"/>
        </w:tabs>
        <w:autoSpaceDE w:val="0"/>
        <w:autoSpaceDN w:val="0"/>
        <w:adjustRightInd w:val="0"/>
        <w:ind w:left="426" w:hanging="426"/>
        <w:contextualSpacing/>
        <w:jc w:val="both"/>
      </w:pPr>
      <w:r w:rsidRPr="008A5297">
        <w:t>Выписка из Единого государственного реестра недвижимости об объекте недвижимости (об испрашиваемом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031FEA" w:rsidRPr="008A5297" w:rsidRDefault="00031FEA" w:rsidP="00031FEA">
      <w:pPr>
        <w:pStyle w:val="a4"/>
        <w:numPr>
          <w:ilvl w:val="0"/>
          <w:numId w:val="15"/>
        </w:numPr>
        <w:tabs>
          <w:tab w:val="left" w:pos="426"/>
        </w:tabs>
        <w:autoSpaceDE w:val="0"/>
        <w:autoSpaceDN w:val="0"/>
        <w:adjustRightInd w:val="0"/>
        <w:ind w:left="426" w:hanging="426"/>
        <w:contextualSpacing/>
        <w:jc w:val="both"/>
      </w:pPr>
      <w:r w:rsidRPr="008A5297">
        <w:t>Выписка из Единого государственного реестра юридических лиц о юридическом лице, являющемся заявителем</w:t>
      </w:r>
    </w:p>
    <w:p w:rsidR="00031FEA" w:rsidRPr="008A5297" w:rsidRDefault="00031FEA" w:rsidP="00031FEA">
      <w:pPr>
        <w:widowControl w:val="0"/>
        <w:autoSpaceDE w:val="0"/>
        <w:autoSpaceDN w:val="0"/>
        <w:adjustRightInd w:val="0"/>
        <w:spacing w:after="0"/>
        <w:rPr>
          <w:rFonts w:ascii="Times New Roman" w:hAnsi="Times New Roman" w:cs="Times New Roman"/>
          <w:sz w:val="24"/>
          <w:szCs w:val="24"/>
        </w:rPr>
      </w:pPr>
    </w:p>
    <w:p w:rsidR="00031FEA" w:rsidRPr="008A5297" w:rsidRDefault="00031FEA" w:rsidP="00031FEA">
      <w:pPr>
        <w:widowControl w:val="0"/>
        <w:autoSpaceDE w:val="0"/>
        <w:autoSpaceDN w:val="0"/>
        <w:adjustRightInd w:val="0"/>
        <w:spacing w:after="0"/>
        <w:rPr>
          <w:rFonts w:ascii="Times New Roman" w:hAnsi="Times New Roman" w:cs="Times New Roman"/>
          <w:sz w:val="24"/>
          <w:szCs w:val="24"/>
        </w:rPr>
      </w:pPr>
    </w:p>
    <w:p w:rsidR="00031FEA" w:rsidRPr="008A5297" w:rsidRDefault="00031FEA" w:rsidP="00031F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A5297">
        <w:rPr>
          <w:rFonts w:ascii="Times New Roman" w:eastAsia="Times New Roman" w:hAnsi="Times New Roman" w:cs="Times New Roman"/>
          <w:sz w:val="24"/>
          <w:szCs w:val="24"/>
        </w:rPr>
        <w:t>«___» ____________ 20___ г.</w:t>
      </w:r>
    </w:p>
    <w:p w:rsidR="00031FEA" w:rsidRPr="008A5297" w:rsidRDefault="00031FEA" w:rsidP="00031F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1FEA" w:rsidRPr="008A5297" w:rsidRDefault="00031FEA" w:rsidP="00031FE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A5297">
        <w:rPr>
          <w:rFonts w:ascii="Times New Roman" w:eastAsia="Times New Roman" w:hAnsi="Times New Roman" w:cs="Times New Roman"/>
          <w:sz w:val="24"/>
          <w:szCs w:val="24"/>
        </w:rPr>
        <w:t>Заявитель (представитель)__________________________________     _______________</w:t>
      </w:r>
    </w:p>
    <w:p w:rsidR="00031FEA" w:rsidRPr="008A5297" w:rsidRDefault="00031FEA" w:rsidP="00031FE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A5297">
        <w:rPr>
          <w:rFonts w:ascii="Times New Roman" w:eastAsia="Times New Roman" w:hAnsi="Times New Roman" w:cs="Times New Roman"/>
          <w:sz w:val="24"/>
          <w:szCs w:val="24"/>
        </w:rPr>
        <w:t xml:space="preserve">                                                              </w:t>
      </w:r>
      <w:r w:rsidRPr="008A5297">
        <w:rPr>
          <w:rFonts w:ascii="Times New Roman" w:eastAsia="Times New Roman" w:hAnsi="Times New Roman" w:cs="Times New Roman"/>
          <w:sz w:val="20"/>
          <w:szCs w:val="20"/>
        </w:rPr>
        <w:t>(фамилия, имя, отчество полностью)                            (подпись)</w:t>
      </w:r>
    </w:p>
    <w:p w:rsidR="00031FEA" w:rsidRPr="008A5297" w:rsidRDefault="00031FEA" w:rsidP="00031F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1FEA" w:rsidRPr="008A5297" w:rsidRDefault="00031FEA" w:rsidP="00031FE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A5297">
        <w:rPr>
          <w:rFonts w:ascii="Times New Roman" w:eastAsia="Times New Roman" w:hAnsi="Times New Roman" w:cs="Times New Roman"/>
          <w:sz w:val="24"/>
          <w:szCs w:val="24"/>
        </w:rPr>
        <w:t xml:space="preserve"> «___» ____________ 20__ г. ________________________________________________</w:t>
      </w:r>
    </w:p>
    <w:p w:rsidR="00031FEA" w:rsidRPr="008A5297" w:rsidRDefault="00031FEA" w:rsidP="00031FE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A5297">
        <w:rPr>
          <w:rFonts w:ascii="Times New Roman" w:eastAsia="Times New Roman" w:hAnsi="Times New Roman" w:cs="Times New Roman"/>
          <w:sz w:val="24"/>
          <w:szCs w:val="24"/>
        </w:rPr>
        <w:t xml:space="preserve">                                                            </w:t>
      </w:r>
      <w:r w:rsidRPr="008A5297">
        <w:rPr>
          <w:rFonts w:ascii="Times New Roman" w:eastAsia="Times New Roman" w:hAnsi="Times New Roman" w:cs="Times New Roman"/>
          <w:sz w:val="20"/>
          <w:szCs w:val="20"/>
        </w:rPr>
        <w:t>(подпись специалиста, принявшего заявление и документы)</w:t>
      </w:r>
    </w:p>
    <w:p w:rsidR="00031FEA" w:rsidRPr="008A5297"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A5297">
        <w:rPr>
          <w:rFonts w:ascii="Times New Roman" w:hAnsi="Times New Roman" w:cs="Times New Roman"/>
          <w:sz w:val="24"/>
          <w:szCs w:val="24"/>
        </w:rPr>
        <w:t xml:space="preserve"> </w:t>
      </w:r>
    </w:p>
    <w:p w:rsidR="00031FEA" w:rsidRPr="008A5297" w:rsidRDefault="00031FEA" w:rsidP="00031FEA">
      <w:pPr>
        <w:tabs>
          <w:tab w:val="left" w:pos="1350"/>
        </w:tabs>
        <w:spacing w:after="0" w:line="240" w:lineRule="auto"/>
        <w:rPr>
          <w:rFonts w:ascii="Times New Roman" w:hAnsi="Times New Roman" w:cs="Times New Roman"/>
          <w:sz w:val="24"/>
          <w:szCs w:val="24"/>
        </w:rPr>
      </w:pPr>
    </w:p>
    <w:p w:rsidR="00025F1D" w:rsidRDefault="00025F1D"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25F1D" w:rsidRDefault="00025F1D"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25F1D" w:rsidRDefault="00025F1D"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25F1D" w:rsidRDefault="00025F1D"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7A0ED6" w:rsidRDefault="007A0ED6"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7A0ED6" w:rsidRDefault="007A0ED6"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7A0ED6" w:rsidRDefault="007A0ED6"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6817AC" w:rsidRDefault="00031FEA" w:rsidP="00031FEA">
      <w:pPr>
        <w:spacing w:after="0" w:line="240" w:lineRule="auto"/>
        <w:jc w:val="right"/>
        <w:rPr>
          <w:rFonts w:ascii="Times New Roman" w:hAnsi="Times New Roman" w:cs="Times New Roman"/>
        </w:rPr>
      </w:pPr>
      <w:r w:rsidRPr="00031FEA">
        <w:rPr>
          <w:rFonts w:ascii="Times New Roman" w:hAnsi="Times New Roman" w:cs="Times New Roman"/>
        </w:rPr>
        <w:lastRenderedPageBreak/>
        <w:t xml:space="preserve">Приложение </w:t>
      </w:r>
      <w:r>
        <w:rPr>
          <w:rFonts w:ascii="Times New Roman" w:hAnsi="Times New Roman" w:cs="Times New Roman"/>
        </w:rPr>
        <w:t>2</w:t>
      </w:r>
    </w:p>
    <w:p w:rsidR="00031FEA" w:rsidRDefault="00031FEA" w:rsidP="00031FEA">
      <w:pPr>
        <w:spacing w:after="0" w:line="240" w:lineRule="auto"/>
        <w:jc w:val="right"/>
        <w:rPr>
          <w:rFonts w:ascii="Times New Roman" w:eastAsia="Times New Roman" w:hAnsi="Times New Roman" w:cs="Times New Roman"/>
          <w:b/>
          <w:color w:val="000000" w:themeColor="text1"/>
          <w:sz w:val="28"/>
          <w:szCs w:val="28"/>
          <w:lang w:eastAsia="ru-RU"/>
        </w:rPr>
      </w:pPr>
      <w:r w:rsidRPr="00031FEA">
        <w:rPr>
          <w:rFonts w:ascii="Times New Roman" w:hAnsi="Times New Roman" w:cs="Times New Roman"/>
        </w:rPr>
        <w:t>к технологической схеме</w:t>
      </w:r>
    </w:p>
    <w:p w:rsidR="00031FEA" w:rsidRDefault="00031FEA" w:rsidP="00031FEA">
      <w:pPr>
        <w:spacing w:after="0" w:line="240" w:lineRule="auto"/>
        <w:jc w:val="right"/>
        <w:rPr>
          <w:rFonts w:ascii="Times New Roman" w:eastAsia="Times New Roman" w:hAnsi="Times New Roman" w:cs="Times New Roman"/>
          <w:b/>
          <w:color w:val="000000" w:themeColor="text1"/>
          <w:sz w:val="28"/>
          <w:szCs w:val="28"/>
          <w:lang w:eastAsia="ru-RU"/>
        </w:rPr>
      </w:pPr>
    </w:p>
    <w:p w:rsidR="00031FEA" w:rsidRPr="008A5297" w:rsidRDefault="00031FEA" w:rsidP="00031FEA">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Образец заполнения заявления</w:t>
      </w:r>
    </w:p>
    <w:p w:rsidR="00031FEA" w:rsidRPr="008A5297" w:rsidRDefault="00031FEA" w:rsidP="00031FEA">
      <w:pPr>
        <w:autoSpaceDE w:val="0"/>
        <w:autoSpaceDN w:val="0"/>
        <w:adjustRightInd w:val="0"/>
        <w:spacing w:after="0" w:line="240" w:lineRule="auto"/>
        <w:ind w:firstLine="540"/>
        <w:jc w:val="both"/>
        <w:rPr>
          <w:rFonts w:ascii="Times New Roman" w:hAnsi="Times New Roman" w:cs="Times New Roman"/>
          <w:sz w:val="24"/>
          <w:szCs w:val="24"/>
        </w:rPr>
      </w:pPr>
    </w:p>
    <w:p w:rsidR="00031FEA" w:rsidRPr="00031FEA" w:rsidRDefault="00031FEA" w:rsidP="00031FEA">
      <w:pPr>
        <w:autoSpaceDE w:val="0"/>
        <w:autoSpaceDN w:val="0"/>
        <w:adjustRightInd w:val="0"/>
        <w:spacing w:after="0" w:line="240" w:lineRule="auto"/>
        <w:ind w:firstLine="540"/>
        <w:jc w:val="right"/>
        <w:rPr>
          <w:rFonts w:ascii="Times New Roman" w:hAnsi="Times New Roman" w:cs="Times New Roman"/>
          <w:sz w:val="24"/>
          <w:szCs w:val="24"/>
        </w:rPr>
      </w:pPr>
      <w:r w:rsidRPr="00031FEA">
        <w:rPr>
          <w:rFonts w:ascii="Times New Roman" w:hAnsi="Times New Roman" w:cs="Times New Roman"/>
          <w:i/>
          <w:sz w:val="24"/>
          <w:szCs w:val="24"/>
        </w:rPr>
        <w:t xml:space="preserve">                                </w:t>
      </w:r>
      <w:r w:rsidRPr="00031FEA">
        <w:rPr>
          <w:rFonts w:ascii="Times New Roman" w:hAnsi="Times New Roman" w:cs="Times New Roman"/>
          <w:sz w:val="24"/>
          <w:szCs w:val="24"/>
        </w:rPr>
        <w:t>В Департамент имущественных и земельных отношений администрации Ханты-Мансийского района</w:t>
      </w:r>
    </w:p>
    <w:p w:rsidR="00031FEA" w:rsidRPr="00031FEA" w:rsidRDefault="00031FEA" w:rsidP="00031FEA">
      <w:pPr>
        <w:autoSpaceDE w:val="0"/>
        <w:autoSpaceDN w:val="0"/>
        <w:adjustRightInd w:val="0"/>
        <w:spacing w:after="0" w:line="240" w:lineRule="auto"/>
        <w:ind w:firstLine="540"/>
        <w:jc w:val="right"/>
        <w:rPr>
          <w:rFonts w:ascii="Times New Roman" w:hAnsi="Times New Roman" w:cs="Times New Roman"/>
          <w:sz w:val="24"/>
          <w:szCs w:val="24"/>
        </w:rPr>
      </w:pPr>
      <w:r w:rsidRPr="00031FEA">
        <w:rPr>
          <w:rFonts w:ascii="Times New Roman" w:hAnsi="Times New Roman" w:cs="Times New Roman"/>
          <w:sz w:val="24"/>
          <w:szCs w:val="24"/>
        </w:rPr>
        <w:t xml:space="preserve">                                                  </w:t>
      </w:r>
    </w:p>
    <w:p w:rsidR="00031FEA" w:rsidRPr="00031FEA"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31FEA">
        <w:rPr>
          <w:rFonts w:ascii="Times New Roman" w:hAnsi="Times New Roman" w:cs="Times New Roman"/>
          <w:sz w:val="24"/>
          <w:szCs w:val="24"/>
        </w:rPr>
        <w:t xml:space="preserve">                      от МП «ЛЕС»</w:t>
      </w:r>
    </w:p>
    <w:p w:rsidR="00031FEA" w:rsidRPr="00031FEA"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31FEA">
        <w:rPr>
          <w:rFonts w:ascii="Times New Roman" w:hAnsi="Times New Roman" w:cs="Times New Roman"/>
          <w:sz w:val="24"/>
          <w:szCs w:val="24"/>
        </w:rPr>
        <w:t xml:space="preserve">                              (наименование юридического лица, </w:t>
      </w:r>
    </w:p>
    <w:p w:rsidR="00031FEA" w:rsidRPr="00031FEA"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31FEA">
        <w:rPr>
          <w:rFonts w:ascii="Times New Roman" w:hAnsi="Times New Roman" w:cs="Times New Roman"/>
          <w:sz w:val="24"/>
          <w:szCs w:val="24"/>
        </w:rPr>
        <w:t xml:space="preserve">                      Доверенность № 001 от 01.01.2017</w:t>
      </w:r>
    </w:p>
    <w:p w:rsidR="00031FEA" w:rsidRPr="00031FEA"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31FEA">
        <w:rPr>
          <w:rFonts w:ascii="Times New Roman" w:hAnsi="Times New Roman" w:cs="Times New Roman"/>
          <w:sz w:val="24"/>
          <w:szCs w:val="24"/>
        </w:rPr>
        <w:t xml:space="preserve">                          (реквизиты документа, удостоверяющего личность представителя)</w:t>
      </w:r>
    </w:p>
    <w:p w:rsidR="00031FEA" w:rsidRPr="00031FEA"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31FEA">
        <w:rPr>
          <w:rFonts w:ascii="Times New Roman" w:hAnsi="Times New Roman" w:cs="Times New Roman"/>
          <w:sz w:val="24"/>
          <w:szCs w:val="24"/>
        </w:rPr>
        <w:t xml:space="preserve">                                            Место жительства (место нахождения с.Елизарово, ул.Труда 3</w:t>
      </w:r>
    </w:p>
    <w:p w:rsidR="00031FEA" w:rsidRPr="00031FEA"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31FEA">
        <w:rPr>
          <w:rFonts w:ascii="Times New Roman" w:hAnsi="Times New Roman" w:cs="Times New Roman"/>
          <w:sz w:val="24"/>
          <w:szCs w:val="24"/>
        </w:rPr>
        <w:t xml:space="preserve">                      ОГРН 0000000001</w:t>
      </w:r>
    </w:p>
    <w:p w:rsidR="00031FEA" w:rsidRPr="00031FEA"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31FEA">
        <w:rPr>
          <w:rFonts w:ascii="Times New Roman" w:hAnsi="Times New Roman" w:cs="Times New Roman"/>
          <w:sz w:val="24"/>
          <w:szCs w:val="24"/>
        </w:rPr>
        <w:t xml:space="preserve">                               (для юридических лиц, зарегистрированных</w:t>
      </w:r>
    </w:p>
    <w:p w:rsidR="00031FEA" w:rsidRPr="00031FEA"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31FEA">
        <w:rPr>
          <w:rFonts w:ascii="Times New Roman" w:hAnsi="Times New Roman" w:cs="Times New Roman"/>
          <w:sz w:val="24"/>
          <w:szCs w:val="24"/>
        </w:rPr>
        <w:t xml:space="preserve">                                 на территории Российской Федерации)</w:t>
      </w:r>
    </w:p>
    <w:p w:rsidR="00031FEA" w:rsidRPr="00031FEA"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31FEA">
        <w:rPr>
          <w:rFonts w:ascii="Times New Roman" w:hAnsi="Times New Roman" w:cs="Times New Roman"/>
          <w:sz w:val="24"/>
          <w:szCs w:val="24"/>
        </w:rPr>
        <w:t xml:space="preserve">                      ИНН 86100000</w:t>
      </w:r>
    </w:p>
    <w:p w:rsidR="00031FEA" w:rsidRPr="00031FEA"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31FEA">
        <w:rPr>
          <w:rFonts w:ascii="Times New Roman" w:hAnsi="Times New Roman" w:cs="Times New Roman"/>
          <w:sz w:val="24"/>
          <w:szCs w:val="24"/>
        </w:rPr>
        <w:t xml:space="preserve">                              (для юридических лиц, зарегистрированных</w:t>
      </w:r>
    </w:p>
    <w:p w:rsidR="00031FEA" w:rsidRPr="00031FEA"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31FEA">
        <w:rPr>
          <w:rFonts w:ascii="Times New Roman" w:hAnsi="Times New Roman" w:cs="Times New Roman"/>
          <w:sz w:val="24"/>
          <w:szCs w:val="24"/>
        </w:rPr>
        <w:t xml:space="preserve">                                 на территории Российской Федерации)</w:t>
      </w:r>
    </w:p>
    <w:p w:rsidR="00031FEA" w:rsidRPr="00031FEA" w:rsidRDefault="00031FEA" w:rsidP="00031FEA">
      <w:pPr>
        <w:autoSpaceDE w:val="0"/>
        <w:autoSpaceDN w:val="0"/>
        <w:adjustRightInd w:val="0"/>
        <w:spacing w:after="0" w:line="240" w:lineRule="auto"/>
        <w:ind w:firstLine="540"/>
        <w:jc w:val="both"/>
        <w:rPr>
          <w:rFonts w:ascii="Times New Roman" w:hAnsi="Times New Roman" w:cs="Times New Roman"/>
          <w:sz w:val="24"/>
          <w:szCs w:val="24"/>
        </w:rPr>
      </w:pPr>
    </w:p>
    <w:p w:rsidR="00031FEA" w:rsidRPr="00031FEA" w:rsidRDefault="00031FEA" w:rsidP="00031FEA">
      <w:pPr>
        <w:autoSpaceDE w:val="0"/>
        <w:autoSpaceDN w:val="0"/>
        <w:adjustRightInd w:val="0"/>
        <w:spacing w:after="0" w:line="240" w:lineRule="auto"/>
        <w:jc w:val="center"/>
        <w:rPr>
          <w:rFonts w:ascii="Times New Roman" w:hAnsi="Times New Roman" w:cs="Times New Roman"/>
          <w:sz w:val="24"/>
          <w:szCs w:val="24"/>
          <w:lang w:eastAsia="ru-RU"/>
        </w:rPr>
      </w:pPr>
      <w:r w:rsidRPr="00031FEA">
        <w:rPr>
          <w:rFonts w:ascii="Times New Roman" w:hAnsi="Times New Roman" w:cs="Times New Roman"/>
          <w:sz w:val="24"/>
          <w:szCs w:val="24"/>
          <w:lang w:eastAsia="ru-RU"/>
        </w:rPr>
        <w:t>ЗАЯВЛЕНИЕ</w:t>
      </w:r>
    </w:p>
    <w:p w:rsidR="00031FEA" w:rsidRPr="00031FEA" w:rsidRDefault="00031FEA" w:rsidP="00031FEA">
      <w:pPr>
        <w:autoSpaceDE w:val="0"/>
        <w:autoSpaceDN w:val="0"/>
        <w:adjustRightInd w:val="0"/>
        <w:spacing w:after="0" w:line="240" w:lineRule="auto"/>
        <w:jc w:val="center"/>
        <w:rPr>
          <w:rFonts w:ascii="Times New Roman" w:hAnsi="Times New Roman" w:cs="Times New Roman"/>
          <w:sz w:val="24"/>
          <w:szCs w:val="24"/>
          <w:lang w:eastAsia="ru-RU"/>
        </w:rPr>
      </w:pPr>
      <w:r w:rsidRPr="00031FEA">
        <w:rPr>
          <w:rFonts w:ascii="Times New Roman" w:hAnsi="Times New Roman" w:cs="Times New Roman"/>
          <w:sz w:val="24"/>
          <w:szCs w:val="24"/>
          <w:lang w:eastAsia="ru-RU"/>
        </w:rPr>
        <w:t>о предоставлении земельного участка в постоянное (бессрочное) пользование</w:t>
      </w:r>
    </w:p>
    <w:p w:rsidR="00031FEA" w:rsidRPr="00031FEA" w:rsidRDefault="00031FEA" w:rsidP="00031FEA">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031FEA" w:rsidRPr="00031FEA" w:rsidRDefault="00031FEA" w:rsidP="00031FEA">
      <w:pPr>
        <w:autoSpaceDE w:val="0"/>
        <w:autoSpaceDN w:val="0"/>
        <w:adjustRightInd w:val="0"/>
        <w:spacing w:after="0" w:line="240" w:lineRule="auto"/>
        <w:jc w:val="both"/>
        <w:rPr>
          <w:rFonts w:ascii="Times New Roman" w:hAnsi="Times New Roman" w:cs="Times New Roman"/>
          <w:sz w:val="24"/>
          <w:szCs w:val="24"/>
          <w:lang w:eastAsia="ru-RU"/>
        </w:rPr>
      </w:pPr>
      <w:r w:rsidRPr="00031FEA">
        <w:rPr>
          <w:rFonts w:ascii="Times New Roman" w:hAnsi="Times New Roman" w:cs="Times New Roman"/>
          <w:sz w:val="24"/>
          <w:szCs w:val="24"/>
          <w:lang w:eastAsia="ru-RU"/>
        </w:rPr>
        <w:t xml:space="preserve"> Прошу предоставить в постоянное (бессрочное) пользование земельный участок с кадастровым номером </w:t>
      </w:r>
      <w:r w:rsidRPr="00031FEA">
        <w:rPr>
          <w:rFonts w:ascii="Times New Roman" w:hAnsi="Times New Roman" w:cs="Times New Roman"/>
          <w:sz w:val="24"/>
          <w:szCs w:val="24"/>
          <w:u w:val="single"/>
          <w:lang w:eastAsia="ru-RU"/>
        </w:rPr>
        <w:t>86:02:0000000:3</w:t>
      </w:r>
      <w:r w:rsidRPr="00031FEA">
        <w:rPr>
          <w:rFonts w:ascii="Times New Roman" w:hAnsi="Times New Roman" w:cs="Times New Roman"/>
          <w:sz w:val="24"/>
          <w:szCs w:val="24"/>
          <w:lang w:eastAsia="ru-RU"/>
        </w:rPr>
        <w:t>,</w:t>
      </w:r>
    </w:p>
    <w:p w:rsidR="00031FEA" w:rsidRPr="00031FEA" w:rsidRDefault="00031FEA" w:rsidP="00031FEA">
      <w:pPr>
        <w:autoSpaceDE w:val="0"/>
        <w:autoSpaceDN w:val="0"/>
        <w:adjustRightInd w:val="0"/>
        <w:spacing w:after="0" w:line="240" w:lineRule="auto"/>
        <w:ind w:firstLine="540"/>
        <w:jc w:val="both"/>
        <w:rPr>
          <w:rFonts w:ascii="Times New Roman" w:hAnsi="Times New Roman" w:cs="Times New Roman"/>
          <w:sz w:val="16"/>
          <w:szCs w:val="16"/>
          <w:lang w:eastAsia="ru-RU"/>
        </w:rPr>
      </w:pPr>
      <w:r w:rsidRPr="00031FEA">
        <w:rPr>
          <w:rFonts w:ascii="Times New Roman" w:hAnsi="Times New Roman" w:cs="Times New Roman"/>
          <w:sz w:val="16"/>
          <w:szCs w:val="16"/>
          <w:lang w:eastAsia="ru-RU"/>
        </w:rPr>
        <w:t xml:space="preserve">                                                     (кадастровый номер испрашиваемого земельного участка)</w:t>
      </w:r>
    </w:p>
    <w:p w:rsidR="00031FEA" w:rsidRPr="00031FEA" w:rsidRDefault="00031FEA" w:rsidP="00031FEA">
      <w:pPr>
        <w:autoSpaceDE w:val="0"/>
        <w:autoSpaceDN w:val="0"/>
        <w:adjustRightInd w:val="0"/>
        <w:spacing w:after="0" w:line="240" w:lineRule="auto"/>
        <w:jc w:val="both"/>
        <w:rPr>
          <w:rFonts w:ascii="Times New Roman" w:hAnsi="Times New Roman" w:cs="Times New Roman"/>
          <w:sz w:val="24"/>
          <w:szCs w:val="24"/>
          <w:lang w:eastAsia="ru-RU"/>
        </w:rPr>
      </w:pPr>
      <w:r w:rsidRPr="00031FEA">
        <w:rPr>
          <w:rFonts w:ascii="Times New Roman" w:hAnsi="Times New Roman" w:cs="Times New Roman"/>
          <w:sz w:val="24"/>
          <w:szCs w:val="24"/>
          <w:u w:val="single"/>
          <w:lang w:eastAsia="ru-RU"/>
        </w:rPr>
        <w:t>в целях строительства школы</w:t>
      </w:r>
      <w:r w:rsidRPr="00031FEA">
        <w:rPr>
          <w:rFonts w:ascii="Times New Roman" w:hAnsi="Times New Roman" w:cs="Times New Roman"/>
          <w:sz w:val="24"/>
          <w:szCs w:val="24"/>
          <w:lang w:eastAsia="ru-RU"/>
        </w:rPr>
        <w:t>.</w:t>
      </w:r>
    </w:p>
    <w:p w:rsidR="00031FEA" w:rsidRPr="00031FEA" w:rsidRDefault="00031FEA" w:rsidP="00031FEA">
      <w:pPr>
        <w:autoSpaceDE w:val="0"/>
        <w:autoSpaceDN w:val="0"/>
        <w:adjustRightInd w:val="0"/>
        <w:spacing w:after="0" w:line="240" w:lineRule="auto"/>
        <w:ind w:firstLine="540"/>
        <w:jc w:val="both"/>
        <w:rPr>
          <w:rFonts w:ascii="Times New Roman" w:hAnsi="Times New Roman" w:cs="Times New Roman"/>
          <w:sz w:val="16"/>
          <w:szCs w:val="16"/>
          <w:lang w:eastAsia="ru-RU"/>
        </w:rPr>
      </w:pPr>
      <w:r w:rsidRPr="00031FEA">
        <w:rPr>
          <w:rFonts w:ascii="Times New Roman" w:hAnsi="Times New Roman" w:cs="Times New Roman"/>
          <w:sz w:val="16"/>
          <w:szCs w:val="16"/>
          <w:lang w:eastAsia="ru-RU"/>
        </w:rPr>
        <w:t xml:space="preserve">                                              (цель использования земельного участка)</w:t>
      </w:r>
    </w:p>
    <w:p w:rsidR="00031FEA" w:rsidRPr="00031FEA" w:rsidRDefault="00031FEA" w:rsidP="00031FEA">
      <w:pPr>
        <w:pStyle w:val="ConsPlusNonformat"/>
        <w:rPr>
          <w:rFonts w:ascii="Times New Roman" w:hAnsi="Times New Roman" w:cs="Times New Roman"/>
          <w:sz w:val="24"/>
          <w:szCs w:val="24"/>
        </w:rPr>
      </w:pPr>
      <w:r w:rsidRPr="00031FEA">
        <w:rPr>
          <w:rFonts w:ascii="Times New Roman" w:hAnsi="Times New Roman" w:cs="Times New Roman"/>
          <w:sz w:val="24"/>
          <w:szCs w:val="24"/>
        </w:rPr>
        <w:t xml:space="preserve">Площадью 0,1 га, </w:t>
      </w:r>
      <w:r w:rsidRPr="00031FEA">
        <w:rPr>
          <w:rFonts w:ascii="Times New Roman" w:hAnsi="Times New Roman" w:cs="Times New Roman"/>
          <w:sz w:val="24"/>
          <w:szCs w:val="24"/>
        </w:rPr>
        <w:br/>
        <w:t xml:space="preserve">адрес (местоположение) земельного участка: </w:t>
      </w:r>
      <w:r w:rsidRPr="00031FEA">
        <w:rPr>
          <w:rFonts w:ascii="Times New Roman" w:hAnsi="Times New Roman" w:cs="Times New Roman"/>
          <w:sz w:val="24"/>
          <w:szCs w:val="24"/>
          <w:u w:val="single"/>
        </w:rPr>
        <w:t xml:space="preserve"> с.Елизарово, ул.Труда 10,</w:t>
      </w:r>
      <w:r w:rsidRPr="00031FEA">
        <w:rPr>
          <w:rFonts w:ascii="Times New Roman" w:hAnsi="Times New Roman" w:cs="Times New Roman"/>
          <w:sz w:val="24"/>
          <w:szCs w:val="24"/>
          <w:u w:val="single"/>
        </w:rPr>
        <w:br/>
      </w:r>
    </w:p>
    <w:p w:rsidR="00031FEA" w:rsidRPr="008A5297" w:rsidRDefault="00031FEA" w:rsidP="00031FEA">
      <w:pPr>
        <w:autoSpaceDE w:val="0"/>
        <w:autoSpaceDN w:val="0"/>
        <w:adjustRightInd w:val="0"/>
        <w:spacing w:after="0" w:line="240" w:lineRule="auto"/>
        <w:ind w:firstLine="709"/>
        <w:jc w:val="both"/>
        <w:rPr>
          <w:rFonts w:ascii="Times New Roman" w:hAnsi="Times New Roman" w:cs="Times New Roman"/>
          <w:sz w:val="24"/>
          <w:szCs w:val="24"/>
        </w:rPr>
      </w:pPr>
      <w:r w:rsidRPr="00031F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w:t>
      </w:r>
      <w:r w:rsidRPr="008A5297">
        <w:rPr>
          <w:rFonts w:ascii="Times New Roman" w:hAnsi="Times New Roman" w:cs="Times New Roman"/>
          <w:sz w:val="24"/>
          <w:szCs w:val="24"/>
        </w:rPr>
        <w:t xml:space="preserve"> объектов, предусмотренных этим документом и (или) этим проектом):_________________________________________________________________________________________________________________________________________________</w:t>
      </w:r>
    </w:p>
    <w:p w:rsidR="00031FEA" w:rsidRPr="008A5297" w:rsidRDefault="00031FEA" w:rsidP="00031FEA">
      <w:pPr>
        <w:autoSpaceDE w:val="0"/>
        <w:autoSpaceDN w:val="0"/>
        <w:adjustRightInd w:val="0"/>
        <w:spacing w:after="0" w:line="240" w:lineRule="auto"/>
        <w:ind w:firstLine="709"/>
        <w:jc w:val="both"/>
        <w:rPr>
          <w:rFonts w:ascii="Times New Roman" w:hAnsi="Times New Roman" w:cs="Times New Roman"/>
          <w:sz w:val="24"/>
          <w:szCs w:val="24"/>
        </w:rPr>
      </w:pPr>
      <w:r w:rsidRPr="008A5297">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sz w:val="24"/>
          <w:szCs w:val="24"/>
        </w:rPr>
        <w:t>): распоряжение администрации района № 01 от 01.07.2016</w:t>
      </w:r>
    </w:p>
    <w:p w:rsidR="00031FEA" w:rsidRPr="008A5297" w:rsidRDefault="00031FEA" w:rsidP="00031F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5297">
        <w:rPr>
          <w:rFonts w:ascii="Times New Roman" w:eastAsia="Times New Roman" w:hAnsi="Times New Roman" w:cs="Times New Roman"/>
          <w:sz w:val="24"/>
          <w:szCs w:val="24"/>
        </w:rPr>
        <w:t xml:space="preserve">Документы, являющиеся результатом предоставления муниципальной услуги, прошу выдать (направить): </w:t>
      </w:r>
      <w:r w:rsidRPr="008A5297">
        <w:rPr>
          <w:rFonts w:ascii="Times New Roman" w:eastAsia="Times New Roman" w:hAnsi="Times New Roman" w:cs="Times New Roman"/>
          <w:i/>
          <w:sz w:val="24"/>
          <w:szCs w:val="24"/>
        </w:rPr>
        <w:t>(нужное отметить)</w:t>
      </w:r>
    </w:p>
    <w:p w:rsidR="00031FEA" w:rsidRPr="008A5297" w:rsidRDefault="00031FEA" w:rsidP="00031FEA">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031FEA">
        <w:rPr>
          <w:rFonts w:ascii="Times New Roman" w:eastAsia="Times New Roman" w:hAnsi="Times New Roman" w:cs="Times New Roman"/>
          <w:sz w:val="24"/>
          <w:szCs w:val="24"/>
          <w:highlight w:val="black"/>
        </w:rPr>
        <w:t></w:t>
      </w:r>
      <w:r w:rsidRPr="008A5297">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департаменте имущественных и земельных отношений;</w:t>
      </w:r>
    </w:p>
    <w:p w:rsidR="00031FEA" w:rsidRPr="008A5297" w:rsidRDefault="00031FEA" w:rsidP="00031FEA">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8A5297">
        <w:rPr>
          <w:rFonts w:ascii="Times New Roman" w:eastAsia="Times New Roman" w:hAnsi="Times New Roman" w:cs="Times New Roman"/>
          <w:sz w:val="24"/>
          <w:szCs w:val="24"/>
        </w:rPr>
        <w:t></w:t>
      </w:r>
      <w:r w:rsidRPr="008A5297">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031FEA" w:rsidRPr="008A5297" w:rsidRDefault="00031FEA" w:rsidP="00031FEA">
      <w:pPr>
        <w:widowControl w:val="0"/>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A5297">
        <w:rPr>
          <w:rFonts w:ascii="Times New Roman" w:eastAsia="Times New Roman" w:hAnsi="Times New Roman" w:cs="Times New Roman"/>
          <w:sz w:val="24"/>
          <w:szCs w:val="24"/>
        </w:rPr>
        <w:t></w:t>
      </w:r>
      <w:r w:rsidRPr="008A5297">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031FEA" w:rsidRPr="008A5297" w:rsidRDefault="00031FEA" w:rsidP="00031F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1FEA" w:rsidRPr="008A5297" w:rsidRDefault="00031FEA" w:rsidP="00031F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5297">
        <w:rPr>
          <w:rFonts w:ascii="Times New Roman" w:hAnsi="Times New Roman" w:cs="Times New Roman"/>
          <w:sz w:val="24"/>
          <w:szCs w:val="24"/>
        </w:rPr>
        <w:t>Даю свое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
    <w:p w:rsidR="00031FEA" w:rsidRPr="008A5297" w:rsidRDefault="00031FEA" w:rsidP="00031F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1FEA" w:rsidRPr="008A5297" w:rsidRDefault="00031FEA" w:rsidP="00031FEA">
      <w:pPr>
        <w:pStyle w:val="ConsPlusNonformat"/>
        <w:ind w:firstLine="709"/>
        <w:jc w:val="both"/>
        <w:rPr>
          <w:rFonts w:ascii="Times New Roman" w:hAnsi="Times New Roman" w:cs="Times New Roman"/>
          <w:sz w:val="24"/>
          <w:szCs w:val="24"/>
        </w:rPr>
      </w:pPr>
      <w:r w:rsidRPr="008A5297">
        <w:rPr>
          <w:rFonts w:ascii="Times New Roman" w:hAnsi="Times New Roman" w:cs="Times New Roman"/>
          <w:sz w:val="24"/>
          <w:szCs w:val="24"/>
        </w:rPr>
        <w:t xml:space="preserve">Приложение: </w:t>
      </w:r>
      <w:r w:rsidRPr="008A5297">
        <w:rPr>
          <w:rFonts w:ascii="Times New Roman" w:hAnsi="Times New Roman" w:cs="Times New Roman"/>
          <w:i/>
          <w:sz w:val="24"/>
          <w:szCs w:val="24"/>
        </w:rPr>
        <w:t>(нужное отметить)</w:t>
      </w:r>
    </w:p>
    <w:p w:rsidR="00031FEA" w:rsidRPr="008A5297" w:rsidRDefault="00031FEA" w:rsidP="00031FEA">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031FEA">
        <w:rPr>
          <w:rFonts w:ascii="Times New Roman" w:eastAsia="Times New Roman" w:hAnsi="Times New Roman" w:cs="Times New Roman"/>
          <w:sz w:val="24"/>
          <w:szCs w:val="24"/>
          <w:highlight w:val="black"/>
        </w:rPr>
        <w:lastRenderedPageBreak/>
        <w:t></w:t>
      </w:r>
      <w:r w:rsidRPr="008A5297">
        <w:rPr>
          <w:rFonts w:ascii="Times New Roman" w:eastAsia="Times New Roman" w:hAnsi="Times New Roman" w:cs="Times New Roman"/>
          <w:sz w:val="24"/>
          <w:szCs w:val="24"/>
        </w:rPr>
        <w:tab/>
        <w:t>Д</w:t>
      </w:r>
      <w:r w:rsidRPr="008A5297">
        <w:rPr>
          <w:rFonts w:ascii="Times New Roman" w:hAnsi="Times New Roman" w:cs="Times New Roman"/>
          <w:sz w:val="24"/>
          <w:szCs w:val="24"/>
        </w:rPr>
        <w:t>окумент, подтверждающий полномочия представителя заявителя</w:t>
      </w:r>
    </w:p>
    <w:p w:rsidR="00031FEA" w:rsidRPr="008A5297" w:rsidRDefault="00031FEA" w:rsidP="00031FEA">
      <w:pPr>
        <w:pStyle w:val="a4"/>
        <w:numPr>
          <w:ilvl w:val="0"/>
          <w:numId w:val="15"/>
        </w:numPr>
        <w:tabs>
          <w:tab w:val="left" w:pos="426"/>
        </w:tabs>
        <w:autoSpaceDE w:val="0"/>
        <w:autoSpaceDN w:val="0"/>
        <w:adjustRightInd w:val="0"/>
        <w:ind w:left="426" w:hanging="426"/>
        <w:contextualSpacing/>
        <w:jc w:val="both"/>
      </w:pPr>
      <w:r w:rsidRPr="008A5297">
        <w:t>Выписка из Единого государственного реестра недвижимости об объекте недвижимости (об испрашиваемом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031FEA" w:rsidRPr="008A5297" w:rsidRDefault="00031FEA" w:rsidP="00031FEA">
      <w:pPr>
        <w:pStyle w:val="a4"/>
        <w:numPr>
          <w:ilvl w:val="0"/>
          <w:numId w:val="15"/>
        </w:numPr>
        <w:tabs>
          <w:tab w:val="left" w:pos="426"/>
        </w:tabs>
        <w:autoSpaceDE w:val="0"/>
        <w:autoSpaceDN w:val="0"/>
        <w:adjustRightInd w:val="0"/>
        <w:ind w:left="426" w:hanging="426"/>
        <w:contextualSpacing/>
        <w:jc w:val="both"/>
      </w:pPr>
      <w:r w:rsidRPr="008A5297">
        <w:t>Выписка из Единого государственного реестра юридических лиц о юридическом лице, являющемся заявителем</w:t>
      </w:r>
    </w:p>
    <w:p w:rsidR="00031FEA" w:rsidRPr="008A5297" w:rsidRDefault="00031FEA" w:rsidP="00031FEA">
      <w:pPr>
        <w:widowControl w:val="0"/>
        <w:autoSpaceDE w:val="0"/>
        <w:autoSpaceDN w:val="0"/>
        <w:adjustRightInd w:val="0"/>
        <w:spacing w:after="0"/>
        <w:rPr>
          <w:rFonts w:ascii="Times New Roman" w:hAnsi="Times New Roman" w:cs="Times New Roman"/>
          <w:sz w:val="24"/>
          <w:szCs w:val="24"/>
        </w:rPr>
      </w:pPr>
    </w:p>
    <w:p w:rsidR="00031FEA" w:rsidRPr="008A5297" w:rsidRDefault="00031FEA" w:rsidP="00031FEA">
      <w:pPr>
        <w:widowControl w:val="0"/>
        <w:autoSpaceDE w:val="0"/>
        <w:autoSpaceDN w:val="0"/>
        <w:adjustRightInd w:val="0"/>
        <w:spacing w:after="0"/>
        <w:rPr>
          <w:rFonts w:ascii="Times New Roman" w:hAnsi="Times New Roman" w:cs="Times New Roman"/>
          <w:sz w:val="24"/>
          <w:szCs w:val="24"/>
        </w:rPr>
      </w:pPr>
    </w:p>
    <w:p w:rsidR="00031FEA" w:rsidRPr="008A5297" w:rsidRDefault="00031FEA" w:rsidP="00031F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A5297">
        <w:rPr>
          <w:rFonts w:ascii="Times New Roman" w:eastAsia="Times New Roman" w:hAnsi="Times New Roman" w:cs="Times New Roman"/>
          <w:sz w:val="24"/>
          <w:szCs w:val="24"/>
        </w:rPr>
        <w:t>«___» ____________ 20___ г.</w:t>
      </w:r>
    </w:p>
    <w:p w:rsidR="00031FEA" w:rsidRPr="008A5297" w:rsidRDefault="00031FEA" w:rsidP="00031F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1FEA" w:rsidRPr="008A5297" w:rsidRDefault="00031FEA" w:rsidP="00031FE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A5297">
        <w:rPr>
          <w:rFonts w:ascii="Times New Roman" w:eastAsia="Times New Roman" w:hAnsi="Times New Roman" w:cs="Times New Roman"/>
          <w:sz w:val="24"/>
          <w:szCs w:val="24"/>
        </w:rPr>
        <w:t>Заявитель (представитель)__________________________________     _______________</w:t>
      </w:r>
    </w:p>
    <w:p w:rsidR="00031FEA" w:rsidRPr="008A5297" w:rsidRDefault="00031FEA" w:rsidP="00031FE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A5297">
        <w:rPr>
          <w:rFonts w:ascii="Times New Roman" w:eastAsia="Times New Roman" w:hAnsi="Times New Roman" w:cs="Times New Roman"/>
          <w:sz w:val="24"/>
          <w:szCs w:val="24"/>
        </w:rPr>
        <w:t xml:space="preserve">                                                              </w:t>
      </w:r>
      <w:r w:rsidRPr="008A5297">
        <w:rPr>
          <w:rFonts w:ascii="Times New Roman" w:eastAsia="Times New Roman" w:hAnsi="Times New Roman" w:cs="Times New Roman"/>
          <w:sz w:val="20"/>
          <w:szCs w:val="20"/>
        </w:rPr>
        <w:t>(фамилия, имя, отчество полностью)                            (подпись)</w:t>
      </w:r>
    </w:p>
    <w:p w:rsidR="00031FEA" w:rsidRPr="008A5297" w:rsidRDefault="00031FEA" w:rsidP="00031F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1FEA" w:rsidRPr="008A5297" w:rsidRDefault="00031FEA" w:rsidP="00031FE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A5297">
        <w:rPr>
          <w:rFonts w:ascii="Times New Roman" w:eastAsia="Times New Roman" w:hAnsi="Times New Roman" w:cs="Times New Roman"/>
          <w:sz w:val="24"/>
          <w:szCs w:val="24"/>
        </w:rPr>
        <w:t xml:space="preserve"> «___» ____________ 20__ г. ________________________________________________</w:t>
      </w:r>
    </w:p>
    <w:p w:rsidR="00031FEA" w:rsidRPr="008A5297" w:rsidRDefault="00031FEA" w:rsidP="00031FE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A5297">
        <w:rPr>
          <w:rFonts w:ascii="Times New Roman" w:eastAsia="Times New Roman" w:hAnsi="Times New Roman" w:cs="Times New Roman"/>
          <w:sz w:val="24"/>
          <w:szCs w:val="24"/>
        </w:rPr>
        <w:t xml:space="preserve">                                                            </w:t>
      </w:r>
      <w:r w:rsidRPr="008A5297">
        <w:rPr>
          <w:rFonts w:ascii="Times New Roman" w:eastAsia="Times New Roman" w:hAnsi="Times New Roman" w:cs="Times New Roman"/>
          <w:sz w:val="20"/>
          <w:szCs w:val="20"/>
        </w:rPr>
        <w:t>(подпись специалиста, принявшего заявление и документы)</w:t>
      </w: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BA5450" w:rsidRDefault="00BA5450" w:rsidP="00031FEA">
      <w:pPr>
        <w:spacing w:after="0" w:line="240" w:lineRule="auto"/>
        <w:jc w:val="right"/>
        <w:rPr>
          <w:rFonts w:ascii="Times New Roman" w:hAnsi="Times New Roman" w:cs="Times New Roman"/>
        </w:rPr>
      </w:pPr>
    </w:p>
    <w:p w:rsidR="00BA5450" w:rsidRDefault="00BA5450" w:rsidP="00031FEA">
      <w:pPr>
        <w:spacing w:after="0" w:line="240" w:lineRule="auto"/>
        <w:jc w:val="right"/>
        <w:rPr>
          <w:rFonts w:ascii="Times New Roman" w:hAnsi="Times New Roman" w:cs="Times New Roman"/>
        </w:rPr>
      </w:pPr>
    </w:p>
    <w:p w:rsidR="00BA5450" w:rsidRDefault="00BA5450" w:rsidP="00031FEA">
      <w:pPr>
        <w:spacing w:after="0" w:line="240" w:lineRule="auto"/>
        <w:jc w:val="right"/>
        <w:rPr>
          <w:rFonts w:ascii="Times New Roman" w:hAnsi="Times New Roman" w:cs="Times New Roman"/>
        </w:rPr>
      </w:pPr>
    </w:p>
    <w:p w:rsidR="00BA5450" w:rsidRDefault="00BA5450" w:rsidP="00031FEA">
      <w:pPr>
        <w:spacing w:after="0" w:line="240" w:lineRule="auto"/>
        <w:jc w:val="right"/>
        <w:rPr>
          <w:rFonts w:ascii="Times New Roman" w:hAnsi="Times New Roman" w:cs="Times New Roman"/>
        </w:rPr>
      </w:pPr>
    </w:p>
    <w:p w:rsidR="00BA5450" w:rsidRDefault="00BA5450" w:rsidP="00031FEA">
      <w:pPr>
        <w:spacing w:after="0" w:line="240" w:lineRule="auto"/>
        <w:jc w:val="right"/>
        <w:rPr>
          <w:rFonts w:ascii="Times New Roman" w:hAnsi="Times New Roman" w:cs="Times New Roman"/>
        </w:rPr>
      </w:pPr>
    </w:p>
    <w:p w:rsidR="00BA5450" w:rsidRDefault="00BA5450" w:rsidP="00031FEA">
      <w:pPr>
        <w:spacing w:after="0" w:line="240" w:lineRule="auto"/>
        <w:jc w:val="right"/>
        <w:rPr>
          <w:rFonts w:ascii="Times New Roman" w:hAnsi="Times New Roman" w:cs="Times New Roman"/>
        </w:rPr>
      </w:pPr>
    </w:p>
    <w:p w:rsidR="00BA5450" w:rsidRDefault="00BA5450" w:rsidP="00031FEA">
      <w:pPr>
        <w:spacing w:after="0" w:line="240" w:lineRule="auto"/>
        <w:jc w:val="right"/>
        <w:rPr>
          <w:rFonts w:ascii="Times New Roman" w:hAnsi="Times New Roman" w:cs="Times New Roman"/>
        </w:rPr>
      </w:pPr>
    </w:p>
    <w:p w:rsidR="00BA5450" w:rsidRDefault="00BA5450" w:rsidP="00031FEA">
      <w:pPr>
        <w:spacing w:after="0" w:line="240" w:lineRule="auto"/>
        <w:jc w:val="right"/>
        <w:rPr>
          <w:rFonts w:ascii="Times New Roman" w:hAnsi="Times New Roman" w:cs="Times New Roman"/>
        </w:rPr>
      </w:pPr>
    </w:p>
    <w:p w:rsidR="00BA5450" w:rsidRDefault="00BA5450" w:rsidP="00031FEA">
      <w:pPr>
        <w:spacing w:after="0" w:line="240" w:lineRule="auto"/>
        <w:jc w:val="right"/>
        <w:rPr>
          <w:rFonts w:ascii="Times New Roman" w:hAnsi="Times New Roman" w:cs="Times New Roman"/>
        </w:rPr>
      </w:pPr>
    </w:p>
    <w:p w:rsidR="00BA5450" w:rsidRDefault="00BA5450" w:rsidP="00031FEA">
      <w:pPr>
        <w:spacing w:after="0" w:line="240" w:lineRule="auto"/>
        <w:jc w:val="right"/>
        <w:rPr>
          <w:rFonts w:ascii="Times New Roman" w:hAnsi="Times New Roman" w:cs="Times New Roman"/>
        </w:rPr>
      </w:pPr>
    </w:p>
    <w:p w:rsidR="00BA5450" w:rsidRDefault="00BA5450" w:rsidP="00031FEA">
      <w:pPr>
        <w:spacing w:after="0" w:line="240" w:lineRule="auto"/>
        <w:jc w:val="right"/>
        <w:rPr>
          <w:rFonts w:ascii="Times New Roman" w:hAnsi="Times New Roman" w:cs="Times New Roman"/>
        </w:rPr>
      </w:pPr>
    </w:p>
    <w:p w:rsidR="00BA5450" w:rsidRDefault="00BA5450" w:rsidP="00BA5450">
      <w:pPr>
        <w:widowControl w:val="0"/>
        <w:spacing w:after="0" w:line="240" w:lineRule="auto"/>
        <w:ind w:right="-2"/>
        <w:jc w:val="right"/>
        <w:rPr>
          <w:rFonts w:ascii="Times New Roman" w:hAnsi="Times New Roman" w:cs="Times New Roman"/>
          <w:noProof/>
          <w:sz w:val="18"/>
          <w:szCs w:val="18"/>
        </w:rPr>
      </w:pPr>
      <w:r w:rsidRPr="00F04374">
        <w:rPr>
          <w:rFonts w:ascii="Times New Roman" w:hAnsi="Times New Roman" w:cs="Times New Roman"/>
          <w:noProof/>
          <w:sz w:val="18"/>
          <w:szCs w:val="18"/>
        </w:rPr>
        <w:lastRenderedPageBreak/>
        <w:t xml:space="preserve">Приложение № </w:t>
      </w:r>
      <w:r>
        <w:rPr>
          <w:rFonts w:ascii="Times New Roman" w:hAnsi="Times New Roman" w:cs="Times New Roman"/>
          <w:noProof/>
          <w:sz w:val="18"/>
          <w:szCs w:val="18"/>
        </w:rPr>
        <w:t>3</w:t>
      </w:r>
    </w:p>
    <w:p w:rsidR="00BA5450" w:rsidRDefault="00BA5450" w:rsidP="00BA5450">
      <w:pPr>
        <w:widowControl w:val="0"/>
        <w:spacing w:after="0" w:line="240" w:lineRule="auto"/>
        <w:ind w:right="-2"/>
        <w:jc w:val="right"/>
        <w:rPr>
          <w:rFonts w:ascii="Times New Roman" w:hAnsi="Times New Roman" w:cs="Times New Roman"/>
          <w:sz w:val="28"/>
          <w:szCs w:val="28"/>
        </w:rPr>
      </w:pPr>
      <w:r w:rsidRPr="00F04374">
        <w:rPr>
          <w:rFonts w:ascii="Times New Roman" w:hAnsi="Times New Roman" w:cs="Times New Roman"/>
          <w:noProof/>
          <w:sz w:val="18"/>
          <w:szCs w:val="18"/>
        </w:rPr>
        <w:t xml:space="preserve"> к технологической</w:t>
      </w:r>
      <w:r w:rsidRPr="00806248">
        <w:rPr>
          <w:rFonts w:ascii="Times New Roman" w:hAnsi="Times New Roman" w:cs="Times New Roman"/>
          <w:noProof/>
          <w:sz w:val="18"/>
          <w:szCs w:val="18"/>
        </w:rPr>
        <w:t xml:space="preserve"> </w:t>
      </w:r>
      <w:r w:rsidRPr="00F04374">
        <w:rPr>
          <w:rFonts w:ascii="Times New Roman" w:hAnsi="Times New Roman" w:cs="Times New Roman"/>
          <w:noProof/>
          <w:sz w:val="18"/>
          <w:szCs w:val="18"/>
        </w:rPr>
        <w:t xml:space="preserve">схеме </w:t>
      </w:r>
    </w:p>
    <w:p w:rsidR="00BA5450" w:rsidRPr="00F04374" w:rsidRDefault="00BA5450" w:rsidP="00BA5450">
      <w:pPr>
        <w:widowControl w:val="0"/>
        <w:spacing w:after="0" w:line="240" w:lineRule="auto"/>
        <w:ind w:right="-2"/>
        <w:jc w:val="center"/>
        <w:rPr>
          <w:rFonts w:ascii="Times New Roman" w:hAnsi="Times New Roman" w:cs="Times New Roman"/>
          <w:noProof/>
          <w:sz w:val="18"/>
          <w:szCs w:val="18"/>
        </w:rPr>
      </w:pPr>
    </w:p>
    <w:p w:rsidR="00BA5450" w:rsidRDefault="00BA5450" w:rsidP="00BA5450">
      <w:pPr>
        <w:spacing w:after="0"/>
        <w:jc w:val="center"/>
        <w:rPr>
          <w:rFonts w:ascii="Times New Roman" w:hAnsi="Times New Roman" w:cs="Times New Roman"/>
          <w:sz w:val="28"/>
          <w:szCs w:val="28"/>
        </w:rPr>
      </w:pPr>
    </w:p>
    <w:p w:rsidR="00BA5450" w:rsidRPr="00237142" w:rsidRDefault="00BA5450" w:rsidP="00BA5450">
      <w:pPr>
        <w:spacing w:after="0" w:line="240" w:lineRule="auto"/>
        <w:jc w:val="center"/>
        <w:rPr>
          <w:rFonts w:ascii="Times New Roman" w:hAnsi="Times New Roman" w:cs="Times New Roman"/>
          <w:sz w:val="28"/>
          <w:szCs w:val="28"/>
        </w:rPr>
      </w:pPr>
      <w:r w:rsidRPr="00237142">
        <w:rPr>
          <w:rFonts w:ascii="Times New Roman" w:hAnsi="Times New Roman" w:cs="Times New Roman"/>
          <w:sz w:val="28"/>
          <w:szCs w:val="28"/>
        </w:rPr>
        <w:t>МУНИЦИПАЛЬНОЕ ОБРАЗОВАНИЕ</w:t>
      </w:r>
    </w:p>
    <w:p w:rsidR="00BA5450" w:rsidRPr="00237142" w:rsidRDefault="00BA5450" w:rsidP="00BA5450">
      <w:pPr>
        <w:spacing w:after="0" w:line="240" w:lineRule="auto"/>
        <w:jc w:val="center"/>
        <w:rPr>
          <w:rFonts w:ascii="Times New Roman" w:hAnsi="Times New Roman" w:cs="Times New Roman"/>
          <w:sz w:val="28"/>
          <w:szCs w:val="28"/>
        </w:rPr>
      </w:pPr>
      <w:r w:rsidRPr="00237142">
        <w:rPr>
          <w:rFonts w:ascii="Times New Roman" w:hAnsi="Times New Roman" w:cs="Times New Roman"/>
          <w:sz w:val="28"/>
          <w:szCs w:val="28"/>
        </w:rPr>
        <w:t>ХАНТЫ-МАНСИЙСКИЙ РАЙОН</w:t>
      </w:r>
    </w:p>
    <w:p w:rsidR="00BA5450" w:rsidRPr="00237142" w:rsidRDefault="00BA5450" w:rsidP="00BA5450">
      <w:pPr>
        <w:spacing w:after="0" w:line="240" w:lineRule="auto"/>
        <w:jc w:val="center"/>
        <w:rPr>
          <w:rFonts w:ascii="Times New Roman" w:hAnsi="Times New Roman" w:cs="Times New Roman"/>
          <w:sz w:val="28"/>
          <w:szCs w:val="28"/>
        </w:rPr>
      </w:pPr>
      <w:r w:rsidRPr="00237142">
        <w:rPr>
          <w:rFonts w:ascii="Times New Roman" w:hAnsi="Times New Roman" w:cs="Times New Roman"/>
          <w:sz w:val="28"/>
          <w:szCs w:val="28"/>
        </w:rPr>
        <w:t>Ханты-Мансийский автономный округ – Югра</w:t>
      </w:r>
    </w:p>
    <w:p w:rsidR="00BA5450" w:rsidRPr="00237142" w:rsidRDefault="00BA5450" w:rsidP="00BA5450">
      <w:pPr>
        <w:spacing w:after="0" w:line="240" w:lineRule="auto"/>
        <w:jc w:val="center"/>
        <w:rPr>
          <w:rFonts w:ascii="Times New Roman" w:hAnsi="Times New Roman" w:cs="Times New Roman"/>
          <w:sz w:val="28"/>
          <w:szCs w:val="28"/>
        </w:rPr>
      </w:pPr>
    </w:p>
    <w:p w:rsidR="00BA5450" w:rsidRPr="0098371A" w:rsidRDefault="00BA5450" w:rsidP="00BA5450">
      <w:pPr>
        <w:spacing w:after="0" w:line="240" w:lineRule="auto"/>
        <w:jc w:val="center"/>
        <w:rPr>
          <w:rFonts w:ascii="Times New Roman" w:hAnsi="Times New Roman" w:cs="Times New Roman"/>
          <w:caps/>
          <w:sz w:val="28"/>
          <w:szCs w:val="28"/>
        </w:rPr>
      </w:pPr>
      <w:r w:rsidRPr="0098371A">
        <w:rPr>
          <w:rFonts w:ascii="Times New Roman" w:hAnsi="Times New Roman" w:cs="Times New Roman"/>
          <w:caps/>
          <w:sz w:val="28"/>
          <w:szCs w:val="28"/>
        </w:rPr>
        <w:t>АДМИНИСТРАЦИЯ ХАНТЫ-МАНСИЙСКОГО РАЙОНА</w:t>
      </w:r>
    </w:p>
    <w:p w:rsidR="00BA5450" w:rsidRPr="0098371A" w:rsidRDefault="00BA5450" w:rsidP="00BA5450">
      <w:pPr>
        <w:spacing w:after="0"/>
        <w:jc w:val="center"/>
        <w:rPr>
          <w:rFonts w:ascii="Times New Roman" w:hAnsi="Times New Roman" w:cs="Times New Roman"/>
          <w:sz w:val="28"/>
          <w:szCs w:val="24"/>
        </w:rPr>
      </w:pPr>
    </w:p>
    <w:p w:rsidR="00BA5450" w:rsidRPr="0098371A" w:rsidRDefault="00BA5450" w:rsidP="00BA5450">
      <w:pPr>
        <w:spacing w:after="0"/>
        <w:jc w:val="center"/>
        <w:rPr>
          <w:rFonts w:ascii="Times New Roman" w:hAnsi="Times New Roman" w:cs="Times New Roman"/>
          <w:sz w:val="28"/>
          <w:szCs w:val="28"/>
        </w:rPr>
      </w:pPr>
      <w:r w:rsidRPr="0098371A">
        <w:rPr>
          <w:rFonts w:ascii="Times New Roman" w:hAnsi="Times New Roman" w:cs="Times New Roman"/>
          <w:sz w:val="28"/>
          <w:szCs w:val="28"/>
        </w:rPr>
        <w:t>Р А С П О Р Я Ж Е Н И Е</w:t>
      </w:r>
    </w:p>
    <w:p w:rsidR="00BA5450" w:rsidRPr="00F62D1D" w:rsidRDefault="00BA5450" w:rsidP="00BA5450">
      <w:pPr>
        <w:spacing w:after="0"/>
        <w:jc w:val="both"/>
        <w:rPr>
          <w:rFonts w:ascii="Times New Roman" w:hAnsi="Times New Roman" w:cs="Times New Roman"/>
          <w:sz w:val="28"/>
          <w:szCs w:val="28"/>
        </w:rPr>
      </w:pPr>
    </w:p>
    <w:p w:rsidR="00BA5450" w:rsidRPr="00F62D1D" w:rsidRDefault="00BA5450" w:rsidP="00BA5450">
      <w:pPr>
        <w:spacing w:after="0"/>
        <w:jc w:val="both"/>
        <w:rPr>
          <w:rFonts w:ascii="Times New Roman" w:hAnsi="Times New Roman" w:cs="Times New Roman"/>
          <w:sz w:val="28"/>
          <w:szCs w:val="28"/>
        </w:rPr>
      </w:pPr>
      <w:r w:rsidRPr="00F62D1D">
        <w:rPr>
          <w:rFonts w:ascii="Times New Roman" w:hAnsi="Times New Roman" w:cs="Times New Roman"/>
          <w:sz w:val="28"/>
          <w:szCs w:val="28"/>
        </w:rPr>
        <w:t>от  «_____» ____________ 20</w:t>
      </w:r>
      <w:r>
        <w:rPr>
          <w:rFonts w:ascii="Times New Roman" w:hAnsi="Times New Roman" w:cs="Times New Roman"/>
          <w:sz w:val="28"/>
          <w:szCs w:val="28"/>
        </w:rPr>
        <w:t>17</w:t>
      </w:r>
      <w:r w:rsidRPr="00F62D1D">
        <w:rPr>
          <w:rFonts w:ascii="Times New Roman" w:hAnsi="Times New Roman" w:cs="Times New Roman"/>
          <w:sz w:val="28"/>
          <w:szCs w:val="28"/>
        </w:rPr>
        <w:t xml:space="preserve">                                                             №____         </w:t>
      </w:r>
    </w:p>
    <w:p w:rsidR="00BA5450" w:rsidRDefault="00BA5450" w:rsidP="00BA5450">
      <w:pPr>
        <w:spacing w:after="0"/>
        <w:jc w:val="both"/>
        <w:rPr>
          <w:rFonts w:ascii="Times New Roman" w:hAnsi="Times New Roman" w:cs="Times New Roman"/>
          <w:sz w:val="24"/>
          <w:szCs w:val="24"/>
        </w:rPr>
      </w:pPr>
    </w:p>
    <w:p w:rsidR="00BA5450" w:rsidRPr="00F62D1D" w:rsidRDefault="00BA5450" w:rsidP="00BA5450">
      <w:pPr>
        <w:spacing w:after="0"/>
        <w:jc w:val="both"/>
        <w:rPr>
          <w:rFonts w:ascii="Times New Roman" w:hAnsi="Times New Roman" w:cs="Times New Roman"/>
          <w:sz w:val="24"/>
          <w:szCs w:val="24"/>
        </w:rPr>
      </w:pPr>
    </w:p>
    <w:p w:rsidR="00BA5450" w:rsidRDefault="00BA5450" w:rsidP="00BA5450">
      <w:pPr>
        <w:spacing w:after="0" w:line="240" w:lineRule="auto"/>
        <w:rPr>
          <w:rFonts w:ascii="Times New Roman" w:hAnsi="Times New Roman" w:cs="Times New Roman"/>
          <w:sz w:val="28"/>
          <w:szCs w:val="28"/>
        </w:rPr>
      </w:pPr>
      <w:r w:rsidRPr="002B44A1">
        <w:rPr>
          <w:rFonts w:ascii="Times New Roman" w:hAnsi="Times New Roman" w:cs="Times New Roman"/>
          <w:sz w:val="28"/>
          <w:szCs w:val="28"/>
        </w:rPr>
        <w:t xml:space="preserve">О предоставлении земельного  </w:t>
      </w:r>
    </w:p>
    <w:p w:rsidR="00BA5450" w:rsidRPr="002B44A1" w:rsidRDefault="00BA5450" w:rsidP="00BA5450">
      <w:pPr>
        <w:spacing w:after="0" w:line="240" w:lineRule="auto"/>
        <w:rPr>
          <w:rFonts w:ascii="Times New Roman" w:hAnsi="Times New Roman" w:cs="Times New Roman"/>
          <w:sz w:val="28"/>
          <w:szCs w:val="28"/>
        </w:rPr>
      </w:pPr>
      <w:r w:rsidRPr="002B44A1">
        <w:rPr>
          <w:rFonts w:ascii="Times New Roman" w:hAnsi="Times New Roman" w:cs="Times New Roman"/>
          <w:sz w:val="28"/>
          <w:szCs w:val="28"/>
        </w:rPr>
        <w:t>участка</w:t>
      </w:r>
      <w:r>
        <w:rPr>
          <w:rFonts w:ascii="Times New Roman" w:hAnsi="Times New Roman" w:cs="Times New Roman"/>
          <w:sz w:val="28"/>
          <w:szCs w:val="28"/>
        </w:rPr>
        <w:t xml:space="preserve"> </w:t>
      </w:r>
      <w:r w:rsidRPr="002B44A1">
        <w:rPr>
          <w:rFonts w:ascii="Times New Roman" w:hAnsi="Times New Roman" w:cs="Times New Roman"/>
          <w:sz w:val="28"/>
          <w:szCs w:val="28"/>
        </w:rPr>
        <w:t xml:space="preserve"> в постоянное (бессрочное) пользование</w:t>
      </w:r>
    </w:p>
    <w:p w:rsidR="00BA5450" w:rsidRPr="002B44A1" w:rsidRDefault="00BA5450" w:rsidP="00BA5450">
      <w:pPr>
        <w:spacing w:after="0"/>
        <w:rPr>
          <w:rFonts w:ascii="Times New Roman" w:hAnsi="Times New Roman" w:cs="Times New Roman"/>
          <w:sz w:val="28"/>
          <w:szCs w:val="28"/>
        </w:rPr>
      </w:pPr>
    </w:p>
    <w:p w:rsidR="00BA5450" w:rsidRPr="002B44A1" w:rsidRDefault="00BA5450" w:rsidP="00BA5450">
      <w:pPr>
        <w:pStyle w:val="22"/>
        <w:spacing w:after="0" w:line="240" w:lineRule="auto"/>
        <w:ind w:left="0" w:firstLine="567"/>
        <w:jc w:val="both"/>
        <w:rPr>
          <w:sz w:val="28"/>
          <w:szCs w:val="28"/>
        </w:rPr>
      </w:pPr>
      <w:r w:rsidRPr="002B44A1">
        <w:rPr>
          <w:sz w:val="28"/>
          <w:szCs w:val="28"/>
        </w:rPr>
        <w:t>В соответствии со ст</w:t>
      </w:r>
      <w:r>
        <w:rPr>
          <w:sz w:val="28"/>
          <w:szCs w:val="28"/>
        </w:rPr>
        <w:t>.</w:t>
      </w:r>
      <w:r w:rsidRPr="002B44A1">
        <w:rPr>
          <w:sz w:val="28"/>
          <w:szCs w:val="28"/>
        </w:rPr>
        <w:t xml:space="preserve"> </w:t>
      </w:r>
      <w:r>
        <w:rPr>
          <w:sz w:val="28"/>
          <w:szCs w:val="28"/>
        </w:rPr>
        <w:t>39.9</w:t>
      </w:r>
      <w:r w:rsidRPr="002B44A1">
        <w:rPr>
          <w:sz w:val="28"/>
          <w:szCs w:val="28"/>
        </w:rPr>
        <w:t xml:space="preserve"> Земельного кодекса Российской Федерации</w:t>
      </w:r>
      <w:r>
        <w:rPr>
          <w:sz w:val="28"/>
          <w:szCs w:val="28"/>
        </w:rPr>
        <w:t xml:space="preserve">, учитывая </w:t>
      </w:r>
      <w:r w:rsidRPr="002B44A1">
        <w:rPr>
          <w:sz w:val="28"/>
          <w:szCs w:val="28"/>
        </w:rPr>
        <w:t xml:space="preserve">обращение </w:t>
      </w:r>
      <w:r>
        <w:rPr>
          <w:sz w:val="28"/>
          <w:szCs w:val="28"/>
        </w:rPr>
        <w:t>________________________________________________</w:t>
      </w:r>
      <w:r w:rsidRPr="002B44A1">
        <w:rPr>
          <w:sz w:val="28"/>
          <w:szCs w:val="28"/>
        </w:rPr>
        <w:t xml:space="preserve">:  </w:t>
      </w:r>
    </w:p>
    <w:p w:rsidR="00BA5450" w:rsidRPr="002B44A1" w:rsidRDefault="00BA5450" w:rsidP="00BA5450">
      <w:pPr>
        <w:pStyle w:val="22"/>
        <w:spacing w:after="0" w:line="240" w:lineRule="auto"/>
        <w:ind w:left="0"/>
        <w:jc w:val="both"/>
        <w:rPr>
          <w:sz w:val="16"/>
          <w:szCs w:val="16"/>
        </w:rPr>
      </w:pPr>
    </w:p>
    <w:p w:rsidR="00BA5450" w:rsidRPr="00137485" w:rsidRDefault="00BA5450" w:rsidP="00BA5450">
      <w:pPr>
        <w:pStyle w:val="a4"/>
        <w:numPr>
          <w:ilvl w:val="0"/>
          <w:numId w:val="16"/>
        </w:numPr>
        <w:ind w:left="0" w:firstLine="567"/>
        <w:contextualSpacing/>
        <w:jc w:val="both"/>
        <w:rPr>
          <w:sz w:val="28"/>
          <w:szCs w:val="28"/>
        </w:rPr>
      </w:pPr>
      <w:r w:rsidRPr="000120F3">
        <w:rPr>
          <w:sz w:val="28"/>
          <w:szCs w:val="28"/>
        </w:rPr>
        <w:t xml:space="preserve">Предоставить в постоянное (бессрочное) пользование </w:t>
      </w:r>
      <w:r>
        <w:rPr>
          <w:sz w:val="28"/>
          <w:szCs w:val="28"/>
        </w:rPr>
        <w:t>________________________________</w:t>
      </w:r>
      <w:r w:rsidRPr="000120F3">
        <w:rPr>
          <w:sz w:val="28"/>
          <w:szCs w:val="28"/>
        </w:rPr>
        <w:t xml:space="preserve"> из земель </w:t>
      </w:r>
      <w:r>
        <w:rPr>
          <w:sz w:val="28"/>
          <w:szCs w:val="28"/>
        </w:rPr>
        <w:t>___________________</w:t>
      </w:r>
      <w:r w:rsidRPr="000120F3">
        <w:rPr>
          <w:sz w:val="28"/>
          <w:szCs w:val="28"/>
        </w:rPr>
        <w:t xml:space="preserve"> земельный участок с кадастровым номером</w:t>
      </w:r>
      <w:r w:rsidRPr="002B44A1">
        <w:rPr>
          <w:sz w:val="28"/>
          <w:szCs w:val="28"/>
        </w:rPr>
        <w:t xml:space="preserve"> </w:t>
      </w:r>
      <w:r>
        <w:rPr>
          <w:sz w:val="28"/>
          <w:szCs w:val="28"/>
        </w:rPr>
        <w:t>________________</w:t>
      </w:r>
      <w:r w:rsidRPr="002B44A1">
        <w:rPr>
          <w:sz w:val="28"/>
          <w:szCs w:val="28"/>
        </w:rPr>
        <w:t xml:space="preserve"> общей площадью </w:t>
      </w:r>
      <w:r>
        <w:rPr>
          <w:sz w:val="28"/>
          <w:szCs w:val="28"/>
        </w:rPr>
        <w:t>___________</w:t>
      </w:r>
      <w:r w:rsidRPr="002B44A1">
        <w:rPr>
          <w:sz w:val="28"/>
          <w:szCs w:val="28"/>
        </w:rPr>
        <w:t xml:space="preserve"> кв. метров, находящийся по адресу: Ханты-Мансийский район, </w:t>
      </w:r>
      <w:r>
        <w:rPr>
          <w:sz w:val="28"/>
          <w:szCs w:val="28"/>
        </w:rPr>
        <w:t>__________________________</w:t>
      </w:r>
      <w:r w:rsidRPr="002B44A1">
        <w:rPr>
          <w:sz w:val="28"/>
          <w:szCs w:val="28"/>
        </w:rPr>
        <w:t xml:space="preserve">, с видом разрешенного использования: </w:t>
      </w:r>
      <w:r>
        <w:rPr>
          <w:sz w:val="28"/>
          <w:szCs w:val="28"/>
        </w:rPr>
        <w:t>________________________________________________.</w:t>
      </w:r>
    </w:p>
    <w:p w:rsidR="00BA5450" w:rsidRDefault="00BA5450" w:rsidP="00BA5450">
      <w:pPr>
        <w:pStyle w:val="210"/>
        <w:numPr>
          <w:ilvl w:val="0"/>
          <w:numId w:val="16"/>
        </w:numPr>
        <w:spacing w:after="0" w:line="240" w:lineRule="auto"/>
        <w:ind w:left="0" w:firstLine="709"/>
        <w:jc w:val="both"/>
        <w:rPr>
          <w:sz w:val="28"/>
          <w:szCs w:val="28"/>
        </w:rPr>
      </w:pPr>
      <w:r>
        <w:rPr>
          <w:sz w:val="28"/>
          <w:szCs w:val="28"/>
        </w:rPr>
        <w:t>_________________________________________________________________</w:t>
      </w:r>
      <w:r w:rsidRPr="002B44A1">
        <w:rPr>
          <w:sz w:val="28"/>
          <w:szCs w:val="28"/>
        </w:rPr>
        <w:t xml:space="preserve"> зарегистрировать право постоянного (бессрочного) пользования в Управлении Федеральной службы государственной регистрации, кадастра и картографии по Ханты-Мансийскому автономному округу </w:t>
      </w:r>
      <w:r>
        <w:rPr>
          <w:sz w:val="28"/>
          <w:szCs w:val="28"/>
        </w:rPr>
        <w:t>–</w:t>
      </w:r>
      <w:r w:rsidRPr="002B44A1">
        <w:rPr>
          <w:sz w:val="28"/>
          <w:szCs w:val="28"/>
        </w:rPr>
        <w:t xml:space="preserve"> Югре</w:t>
      </w:r>
    </w:p>
    <w:p w:rsidR="00BA5450" w:rsidRPr="00BA5450" w:rsidRDefault="00BA5450" w:rsidP="00BA5450">
      <w:pPr>
        <w:pStyle w:val="210"/>
        <w:spacing w:after="0" w:line="240" w:lineRule="auto"/>
        <w:ind w:left="709"/>
        <w:jc w:val="both"/>
        <w:rPr>
          <w:sz w:val="28"/>
          <w:szCs w:val="28"/>
        </w:rPr>
      </w:pPr>
      <w:r w:rsidRPr="00BA5450">
        <w:rPr>
          <w:color w:val="000000"/>
          <w:sz w:val="28"/>
          <w:szCs w:val="28"/>
        </w:rPr>
        <w:t xml:space="preserve">  3</w:t>
      </w:r>
      <w:r w:rsidRPr="00BA5450">
        <w:rPr>
          <w:sz w:val="28"/>
          <w:szCs w:val="28"/>
        </w:rPr>
        <w:t>. Настоящее распоряжение вступает в силу после подписания.</w:t>
      </w:r>
    </w:p>
    <w:p w:rsidR="00BA5450" w:rsidRPr="00BA5450" w:rsidRDefault="00BA5450" w:rsidP="00BA5450">
      <w:pPr>
        <w:pStyle w:val="ConsPlusNormal"/>
        <w:ind w:left="1587"/>
        <w:jc w:val="both"/>
        <w:rPr>
          <w:color w:val="000000"/>
          <w:sz w:val="28"/>
          <w:szCs w:val="28"/>
        </w:rPr>
      </w:pPr>
      <w:r w:rsidRPr="00BA5450">
        <w:rPr>
          <w:sz w:val="28"/>
          <w:szCs w:val="28"/>
        </w:rPr>
        <w:tab/>
      </w:r>
    </w:p>
    <w:p w:rsidR="00BA5450" w:rsidRPr="00BA5450" w:rsidRDefault="00BA5450" w:rsidP="00BA5450">
      <w:pPr>
        <w:pStyle w:val="a4"/>
        <w:ind w:left="1587"/>
        <w:jc w:val="both"/>
        <w:rPr>
          <w:sz w:val="28"/>
          <w:szCs w:val="28"/>
        </w:rPr>
      </w:pPr>
    </w:p>
    <w:p w:rsidR="00BA5450" w:rsidRPr="00BA5450" w:rsidRDefault="00BA5450" w:rsidP="00BA5450">
      <w:pPr>
        <w:jc w:val="both"/>
        <w:rPr>
          <w:sz w:val="28"/>
          <w:szCs w:val="28"/>
        </w:rPr>
      </w:pPr>
    </w:p>
    <w:p w:rsidR="00BA5450" w:rsidRPr="00BA5450" w:rsidRDefault="00BA5450" w:rsidP="00BA5450">
      <w:pPr>
        <w:pStyle w:val="a4"/>
        <w:ind w:left="1587"/>
        <w:jc w:val="both"/>
        <w:rPr>
          <w:sz w:val="28"/>
          <w:szCs w:val="28"/>
        </w:rPr>
      </w:pPr>
    </w:p>
    <w:p w:rsidR="00BA5450" w:rsidRPr="00BA5450" w:rsidRDefault="00BA5450" w:rsidP="00BA5450">
      <w:pPr>
        <w:pStyle w:val="a4"/>
        <w:ind w:left="1587"/>
        <w:jc w:val="both"/>
        <w:rPr>
          <w:sz w:val="28"/>
          <w:szCs w:val="28"/>
        </w:rPr>
      </w:pPr>
    </w:p>
    <w:p w:rsidR="00BA5450" w:rsidRPr="00BA5450" w:rsidRDefault="00BA5450" w:rsidP="00BA5450">
      <w:pPr>
        <w:pStyle w:val="a4"/>
        <w:ind w:left="1587"/>
        <w:rPr>
          <w:sz w:val="28"/>
          <w:szCs w:val="28"/>
        </w:rPr>
      </w:pPr>
      <w:r w:rsidRPr="00BA5450">
        <w:rPr>
          <w:sz w:val="28"/>
          <w:szCs w:val="28"/>
        </w:rPr>
        <w:t xml:space="preserve">Глава </w:t>
      </w:r>
    </w:p>
    <w:p w:rsidR="00BA5450" w:rsidRPr="00BA5450" w:rsidRDefault="00BA5450" w:rsidP="00BA5450">
      <w:pPr>
        <w:pStyle w:val="a4"/>
        <w:tabs>
          <w:tab w:val="right" w:pos="9498"/>
        </w:tabs>
        <w:ind w:left="1587"/>
        <w:rPr>
          <w:sz w:val="28"/>
          <w:szCs w:val="28"/>
        </w:rPr>
      </w:pPr>
      <w:r w:rsidRPr="00BA5450">
        <w:rPr>
          <w:sz w:val="28"/>
          <w:szCs w:val="28"/>
        </w:rPr>
        <w:t>Ханты-Мансийского района</w:t>
      </w:r>
      <w:r w:rsidRPr="00BA5450">
        <w:rPr>
          <w:sz w:val="28"/>
          <w:szCs w:val="28"/>
        </w:rPr>
        <w:tab/>
      </w:r>
      <w:proofErr w:type="spellStart"/>
      <w:r w:rsidRPr="00BA5450">
        <w:rPr>
          <w:sz w:val="28"/>
          <w:szCs w:val="28"/>
        </w:rPr>
        <w:t>К.Р.Минулин</w:t>
      </w:r>
      <w:proofErr w:type="spellEnd"/>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BA5450" w:rsidRDefault="00BA5450" w:rsidP="00BA5450">
      <w:pPr>
        <w:widowControl w:val="0"/>
        <w:spacing w:after="0" w:line="240" w:lineRule="auto"/>
        <w:ind w:right="-2"/>
        <w:jc w:val="right"/>
        <w:rPr>
          <w:rFonts w:ascii="Times New Roman" w:hAnsi="Times New Roman" w:cs="Times New Roman"/>
          <w:noProof/>
          <w:sz w:val="18"/>
          <w:szCs w:val="18"/>
        </w:rPr>
      </w:pPr>
      <w:r w:rsidRPr="00F04374">
        <w:rPr>
          <w:rFonts w:ascii="Times New Roman" w:hAnsi="Times New Roman" w:cs="Times New Roman"/>
          <w:noProof/>
          <w:sz w:val="18"/>
          <w:szCs w:val="18"/>
        </w:rPr>
        <w:lastRenderedPageBreak/>
        <w:t xml:space="preserve">Приложение № </w:t>
      </w:r>
      <w:r>
        <w:rPr>
          <w:rFonts w:ascii="Times New Roman" w:hAnsi="Times New Roman" w:cs="Times New Roman"/>
          <w:noProof/>
          <w:sz w:val="18"/>
          <w:szCs w:val="18"/>
        </w:rPr>
        <w:t>4</w:t>
      </w:r>
    </w:p>
    <w:p w:rsidR="00BA5450" w:rsidRDefault="00BA5450" w:rsidP="00BA5450">
      <w:pPr>
        <w:widowControl w:val="0"/>
        <w:spacing w:after="0" w:line="240" w:lineRule="auto"/>
        <w:ind w:right="-2"/>
        <w:jc w:val="right"/>
        <w:rPr>
          <w:rFonts w:ascii="Times New Roman" w:hAnsi="Times New Roman" w:cs="Times New Roman"/>
          <w:sz w:val="28"/>
          <w:szCs w:val="28"/>
        </w:rPr>
      </w:pPr>
      <w:r w:rsidRPr="00F04374">
        <w:rPr>
          <w:rFonts w:ascii="Times New Roman" w:hAnsi="Times New Roman" w:cs="Times New Roman"/>
          <w:noProof/>
          <w:sz w:val="18"/>
          <w:szCs w:val="18"/>
        </w:rPr>
        <w:t xml:space="preserve"> к технологической</w:t>
      </w:r>
      <w:r w:rsidRPr="00806248">
        <w:rPr>
          <w:rFonts w:ascii="Times New Roman" w:hAnsi="Times New Roman" w:cs="Times New Roman"/>
          <w:noProof/>
          <w:sz w:val="18"/>
          <w:szCs w:val="18"/>
        </w:rPr>
        <w:t xml:space="preserve"> </w:t>
      </w:r>
      <w:r w:rsidRPr="00F04374">
        <w:rPr>
          <w:rFonts w:ascii="Times New Roman" w:hAnsi="Times New Roman" w:cs="Times New Roman"/>
          <w:noProof/>
          <w:sz w:val="18"/>
          <w:szCs w:val="18"/>
        </w:rPr>
        <w:t xml:space="preserve">схеме </w:t>
      </w:r>
    </w:p>
    <w:p w:rsidR="00BA5450" w:rsidRPr="00F04374" w:rsidRDefault="00BA5450" w:rsidP="00BA5450">
      <w:pPr>
        <w:widowControl w:val="0"/>
        <w:spacing w:after="0" w:line="240" w:lineRule="auto"/>
        <w:ind w:right="-2"/>
        <w:jc w:val="center"/>
        <w:rPr>
          <w:rFonts w:ascii="Times New Roman" w:hAnsi="Times New Roman" w:cs="Times New Roman"/>
          <w:noProof/>
          <w:sz w:val="18"/>
          <w:szCs w:val="18"/>
        </w:rPr>
      </w:pPr>
    </w:p>
    <w:p w:rsidR="00BA5450" w:rsidRDefault="00BA5450" w:rsidP="00BA5450">
      <w:pPr>
        <w:spacing w:after="0"/>
        <w:jc w:val="center"/>
        <w:rPr>
          <w:rFonts w:ascii="Times New Roman" w:hAnsi="Times New Roman" w:cs="Times New Roman"/>
          <w:sz w:val="28"/>
          <w:szCs w:val="28"/>
        </w:rPr>
      </w:pPr>
    </w:p>
    <w:p w:rsidR="00BA5450" w:rsidRPr="00237142" w:rsidRDefault="00BA5450" w:rsidP="00BA5450">
      <w:pPr>
        <w:spacing w:after="0" w:line="240" w:lineRule="auto"/>
        <w:jc w:val="center"/>
        <w:rPr>
          <w:rFonts w:ascii="Times New Roman" w:hAnsi="Times New Roman" w:cs="Times New Roman"/>
          <w:sz w:val="28"/>
          <w:szCs w:val="28"/>
        </w:rPr>
      </w:pPr>
      <w:r w:rsidRPr="00237142">
        <w:rPr>
          <w:rFonts w:ascii="Times New Roman" w:hAnsi="Times New Roman" w:cs="Times New Roman"/>
          <w:sz w:val="28"/>
          <w:szCs w:val="28"/>
        </w:rPr>
        <w:t>МУНИЦИПАЛЬНОЕ ОБРАЗОВАНИЕ</w:t>
      </w:r>
    </w:p>
    <w:p w:rsidR="00BA5450" w:rsidRPr="00237142" w:rsidRDefault="00BA5450" w:rsidP="00BA5450">
      <w:pPr>
        <w:spacing w:after="0" w:line="240" w:lineRule="auto"/>
        <w:jc w:val="center"/>
        <w:rPr>
          <w:rFonts w:ascii="Times New Roman" w:hAnsi="Times New Roman" w:cs="Times New Roman"/>
          <w:sz w:val="28"/>
          <w:szCs w:val="28"/>
        </w:rPr>
      </w:pPr>
      <w:r w:rsidRPr="00237142">
        <w:rPr>
          <w:rFonts w:ascii="Times New Roman" w:hAnsi="Times New Roman" w:cs="Times New Roman"/>
          <w:sz w:val="28"/>
          <w:szCs w:val="28"/>
        </w:rPr>
        <w:t>ХАНТЫ-МАНСИЙСКИЙ РАЙОН</w:t>
      </w:r>
    </w:p>
    <w:p w:rsidR="00BA5450" w:rsidRPr="00237142" w:rsidRDefault="00BA5450" w:rsidP="00BA5450">
      <w:pPr>
        <w:spacing w:after="0" w:line="240" w:lineRule="auto"/>
        <w:jc w:val="center"/>
        <w:rPr>
          <w:rFonts w:ascii="Times New Roman" w:hAnsi="Times New Roman" w:cs="Times New Roman"/>
          <w:sz w:val="28"/>
          <w:szCs w:val="28"/>
        </w:rPr>
      </w:pPr>
      <w:r w:rsidRPr="00237142">
        <w:rPr>
          <w:rFonts w:ascii="Times New Roman" w:hAnsi="Times New Roman" w:cs="Times New Roman"/>
          <w:sz w:val="28"/>
          <w:szCs w:val="28"/>
        </w:rPr>
        <w:t>Ханты-Мансийский автономный округ – Югра</w:t>
      </w:r>
    </w:p>
    <w:p w:rsidR="00BA5450" w:rsidRPr="00237142" w:rsidRDefault="00BA5450" w:rsidP="00BA5450">
      <w:pPr>
        <w:spacing w:after="0" w:line="240" w:lineRule="auto"/>
        <w:jc w:val="center"/>
        <w:rPr>
          <w:rFonts w:ascii="Times New Roman" w:hAnsi="Times New Roman" w:cs="Times New Roman"/>
          <w:sz w:val="28"/>
          <w:szCs w:val="28"/>
        </w:rPr>
      </w:pPr>
    </w:p>
    <w:p w:rsidR="00BA5450" w:rsidRPr="0098371A" w:rsidRDefault="00BA5450" w:rsidP="00BA5450">
      <w:pPr>
        <w:spacing w:after="0" w:line="240" w:lineRule="auto"/>
        <w:jc w:val="center"/>
        <w:rPr>
          <w:rFonts w:ascii="Times New Roman" w:hAnsi="Times New Roman" w:cs="Times New Roman"/>
          <w:caps/>
          <w:sz w:val="28"/>
          <w:szCs w:val="28"/>
        </w:rPr>
      </w:pPr>
      <w:r w:rsidRPr="0098371A">
        <w:rPr>
          <w:rFonts w:ascii="Times New Roman" w:hAnsi="Times New Roman" w:cs="Times New Roman"/>
          <w:caps/>
          <w:sz w:val="28"/>
          <w:szCs w:val="28"/>
        </w:rPr>
        <w:t>АДМИНИСТРАЦИЯ ХАНТЫ-МАНСИЙСКОГО РАЙОНА</w:t>
      </w:r>
    </w:p>
    <w:p w:rsidR="00BA5450" w:rsidRPr="0098371A" w:rsidRDefault="00BA5450" w:rsidP="00BA5450">
      <w:pPr>
        <w:spacing w:after="0"/>
        <w:jc w:val="center"/>
        <w:rPr>
          <w:rFonts w:ascii="Times New Roman" w:hAnsi="Times New Roman" w:cs="Times New Roman"/>
          <w:sz w:val="28"/>
          <w:szCs w:val="24"/>
        </w:rPr>
      </w:pPr>
    </w:p>
    <w:p w:rsidR="00BA5450" w:rsidRPr="0098371A" w:rsidRDefault="00BA5450" w:rsidP="00BA5450">
      <w:pPr>
        <w:spacing w:after="0"/>
        <w:jc w:val="center"/>
        <w:rPr>
          <w:rFonts w:ascii="Times New Roman" w:hAnsi="Times New Roman" w:cs="Times New Roman"/>
          <w:sz w:val="28"/>
          <w:szCs w:val="28"/>
        </w:rPr>
      </w:pPr>
      <w:r w:rsidRPr="0098371A">
        <w:rPr>
          <w:rFonts w:ascii="Times New Roman" w:hAnsi="Times New Roman" w:cs="Times New Roman"/>
          <w:sz w:val="28"/>
          <w:szCs w:val="28"/>
        </w:rPr>
        <w:t>Р А С П О Р Я Ж Е Н И Е</w:t>
      </w:r>
    </w:p>
    <w:p w:rsidR="00BA5450" w:rsidRPr="00F62D1D" w:rsidRDefault="00BA5450" w:rsidP="00BA5450">
      <w:pPr>
        <w:spacing w:after="0"/>
        <w:jc w:val="both"/>
        <w:rPr>
          <w:rFonts w:ascii="Times New Roman" w:hAnsi="Times New Roman" w:cs="Times New Roman"/>
          <w:sz w:val="28"/>
          <w:szCs w:val="28"/>
        </w:rPr>
      </w:pPr>
    </w:p>
    <w:p w:rsidR="00BA5450" w:rsidRPr="00F62D1D" w:rsidRDefault="00BA5450" w:rsidP="00BA5450">
      <w:pPr>
        <w:spacing w:after="0"/>
        <w:jc w:val="both"/>
        <w:rPr>
          <w:rFonts w:ascii="Times New Roman" w:hAnsi="Times New Roman" w:cs="Times New Roman"/>
          <w:sz w:val="28"/>
          <w:szCs w:val="28"/>
        </w:rPr>
      </w:pPr>
      <w:r w:rsidRPr="00F62D1D">
        <w:rPr>
          <w:rFonts w:ascii="Times New Roman" w:hAnsi="Times New Roman" w:cs="Times New Roman"/>
          <w:sz w:val="28"/>
          <w:szCs w:val="28"/>
        </w:rPr>
        <w:t>от  «_____» ____________ 20</w:t>
      </w:r>
      <w:r>
        <w:rPr>
          <w:rFonts w:ascii="Times New Roman" w:hAnsi="Times New Roman" w:cs="Times New Roman"/>
          <w:sz w:val="28"/>
          <w:szCs w:val="28"/>
        </w:rPr>
        <w:t>17</w:t>
      </w:r>
      <w:r w:rsidRPr="00F62D1D">
        <w:rPr>
          <w:rFonts w:ascii="Times New Roman" w:hAnsi="Times New Roman" w:cs="Times New Roman"/>
          <w:sz w:val="28"/>
          <w:szCs w:val="28"/>
        </w:rPr>
        <w:t xml:space="preserve">                                                             №____         </w:t>
      </w:r>
    </w:p>
    <w:p w:rsidR="00BA5450" w:rsidRDefault="00BA5450" w:rsidP="00BA5450">
      <w:pPr>
        <w:spacing w:after="0"/>
        <w:jc w:val="both"/>
        <w:rPr>
          <w:rFonts w:ascii="Times New Roman" w:hAnsi="Times New Roman" w:cs="Times New Roman"/>
          <w:sz w:val="24"/>
          <w:szCs w:val="24"/>
        </w:rPr>
      </w:pPr>
    </w:p>
    <w:p w:rsidR="00BA5450" w:rsidRPr="00F62D1D" w:rsidRDefault="00BA5450" w:rsidP="00BA5450">
      <w:pPr>
        <w:spacing w:after="0"/>
        <w:jc w:val="both"/>
        <w:rPr>
          <w:rFonts w:ascii="Times New Roman" w:hAnsi="Times New Roman" w:cs="Times New Roman"/>
          <w:sz w:val="24"/>
          <w:szCs w:val="24"/>
        </w:rPr>
      </w:pPr>
    </w:p>
    <w:p w:rsidR="00BA5450" w:rsidRDefault="00BA5450" w:rsidP="00BA5450">
      <w:pPr>
        <w:spacing w:after="0" w:line="240" w:lineRule="auto"/>
        <w:rPr>
          <w:rFonts w:ascii="Times New Roman" w:hAnsi="Times New Roman" w:cs="Times New Roman"/>
          <w:sz w:val="28"/>
          <w:szCs w:val="28"/>
        </w:rPr>
      </w:pPr>
      <w:r w:rsidRPr="002B44A1">
        <w:rPr>
          <w:rFonts w:ascii="Times New Roman" w:hAnsi="Times New Roman" w:cs="Times New Roman"/>
          <w:sz w:val="28"/>
          <w:szCs w:val="28"/>
        </w:rPr>
        <w:t xml:space="preserve">О предоставлении земельного  </w:t>
      </w:r>
    </w:p>
    <w:p w:rsidR="00BA5450" w:rsidRPr="002B44A1" w:rsidRDefault="00BA5450" w:rsidP="00BA5450">
      <w:pPr>
        <w:spacing w:after="0" w:line="240" w:lineRule="auto"/>
        <w:rPr>
          <w:rFonts w:ascii="Times New Roman" w:hAnsi="Times New Roman" w:cs="Times New Roman"/>
          <w:sz w:val="28"/>
          <w:szCs w:val="28"/>
        </w:rPr>
      </w:pPr>
      <w:r w:rsidRPr="002B44A1">
        <w:rPr>
          <w:rFonts w:ascii="Times New Roman" w:hAnsi="Times New Roman" w:cs="Times New Roman"/>
          <w:sz w:val="28"/>
          <w:szCs w:val="28"/>
        </w:rPr>
        <w:t>участка</w:t>
      </w:r>
      <w:r>
        <w:rPr>
          <w:rFonts w:ascii="Times New Roman" w:hAnsi="Times New Roman" w:cs="Times New Roman"/>
          <w:sz w:val="28"/>
          <w:szCs w:val="28"/>
        </w:rPr>
        <w:t xml:space="preserve"> </w:t>
      </w:r>
      <w:r w:rsidRPr="002B44A1">
        <w:rPr>
          <w:rFonts w:ascii="Times New Roman" w:hAnsi="Times New Roman" w:cs="Times New Roman"/>
          <w:sz w:val="28"/>
          <w:szCs w:val="28"/>
        </w:rPr>
        <w:t xml:space="preserve"> в постоянное (бессрочное) пользование</w:t>
      </w:r>
    </w:p>
    <w:p w:rsidR="00BA5450" w:rsidRPr="002B44A1" w:rsidRDefault="00BA5450" w:rsidP="00BA5450">
      <w:pPr>
        <w:spacing w:after="0"/>
        <w:rPr>
          <w:rFonts w:ascii="Times New Roman" w:hAnsi="Times New Roman" w:cs="Times New Roman"/>
          <w:sz w:val="28"/>
          <w:szCs w:val="28"/>
        </w:rPr>
      </w:pPr>
    </w:p>
    <w:p w:rsidR="00BA5450" w:rsidRPr="002B44A1" w:rsidRDefault="00BA5450" w:rsidP="00BA5450">
      <w:pPr>
        <w:pStyle w:val="22"/>
        <w:spacing w:after="0" w:line="240" w:lineRule="auto"/>
        <w:ind w:left="0" w:firstLine="567"/>
        <w:jc w:val="both"/>
        <w:rPr>
          <w:sz w:val="28"/>
          <w:szCs w:val="28"/>
        </w:rPr>
      </w:pPr>
      <w:r w:rsidRPr="002B44A1">
        <w:rPr>
          <w:sz w:val="28"/>
          <w:szCs w:val="28"/>
        </w:rPr>
        <w:t>В соответствии со ст</w:t>
      </w:r>
      <w:r>
        <w:rPr>
          <w:sz w:val="28"/>
          <w:szCs w:val="28"/>
        </w:rPr>
        <w:t>.</w:t>
      </w:r>
      <w:r w:rsidRPr="002B44A1">
        <w:rPr>
          <w:sz w:val="28"/>
          <w:szCs w:val="28"/>
        </w:rPr>
        <w:t xml:space="preserve"> </w:t>
      </w:r>
      <w:r>
        <w:rPr>
          <w:sz w:val="28"/>
          <w:szCs w:val="28"/>
        </w:rPr>
        <w:t>39.9</w:t>
      </w:r>
      <w:r w:rsidRPr="002B44A1">
        <w:rPr>
          <w:sz w:val="28"/>
          <w:szCs w:val="28"/>
        </w:rPr>
        <w:t xml:space="preserve"> Земельного кодекса Российской Федерации</w:t>
      </w:r>
      <w:r>
        <w:rPr>
          <w:sz w:val="28"/>
          <w:szCs w:val="28"/>
        </w:rPr>
        <w:t xml:space="preserve">, учитывая </w:t>
      </w:r>
      <w:r w:rsidRPr="002B44A1">
        <w:rPr>
          <w:sz w:val="28"/>
          <w:szCs w:val="28"/>
        </w:rPr>
        <w:t xml:space="preserve">обращение </w:t>
      </w:r>
      <w:r>
        <w:rPr>
          <w:sz w:val="28"/>
          <w:szCs w:val="28"/>
        </w:rPr>
        <w:t>МП «ЛЕС»</w:t>
      </w:r>
      <w:r w:rsidRPr="002B44A1">
        <w:rPr>
          <w:sz w:val="28"/>
          <w:szCs w:val="28"/>
        </w:rPr>
        <w:t xml:space="preserve">:  </w:t>
      </w:r>
    </w:p>
    <w:p w:rsidR="00BA5450" w:rsidRPr="002B44A1" w:rsidRDefault="00BA5450" w:rsidP="00BA5450">
      <w:pPr>
        <w:pStyle w:val="22"/>
        <w:spacing w:after="0" w:line="240" w:lineRule="auto"/>
        <w:ind w:left="0"/>
        <w:jc w:val="both"/>
        <w:rPr>
          <w:sz w:val="16"/>
          <w:szCs w:val="16"/>
        </w:rPr>
      </w:pPr>
    </w:p>
    <w:p w:rsidR="00BA5450" w:rsidRPr="00BA5450" w:rsidRDefault="00BA5450" w:rsidP="00BA5450">
      <w:pPr>
        <w:spacing w:after="0" w:line="240" w:lineRule="auto"/>
        <w:ind w:firstLine="567"/>
        <w:contextualSpacing/>
        <w:jc w:val="both"/>
        <w:rPr>
          <w:rFonts w:ascii="Times New Roman" w:hAnsi="Times New Roman" w:cs="Times New Roman"/>
          <w:sz w:val="28"/>
          <w:szCs w:val="28"/>
        </w:rPr>
      </w:pPr>
      <w:r w:rsidRPr="00BA5450">
        <w:rPr>
          <w:rFonts w:ascii="Times New Roman" w:hAnsi="Times New Roman" w:cs="Times New Roman"/>
          <w:sz w:val="28"/>
          <w:szCs w:val="28"/>
        </w:rPr>
        <w:t>1.Предоставить в постоянное (бессрочное) пользование МП «ЛЕС» из земель населенных пунктов земельный участок с кадастровым номером 86:00:0000000:1общей площадью 1400 кв. метров, находящийся по адресу: Ханты-Мансийский район, с.Елизарово, ул.Труда 3, с видом разрешенного использования: для строительства школы.</w:t>
      </w:r>
    </w:p>
    <w:p w:rsidR="00BA5450" w:rsidRPr="00BA5450" w:rsidRDefault="00BA5450" w:rsidP="00BA5450">
      <w:pPr>
        <w:pStyle w:val="210"/>
        <w:spacing w:after="0" w:line="240" w:lineRule="auto"/>
        <w:ind w:firstLine="567"/>
        <w:jc w:val="both"/>
        <w:rPr>
          <w:sz w:val="28"/>
          <w:szCs w:val="28"/>
        </w:rPr>
      </w:pPr>
      <w:r w:rsidRPr="00BA5450">
        <w:rPr>
          <w:sz w:val="28"/>
          <w:szCs w:val="28"/>
        </w:rPr>
        <w:t>2.Департаменту имущественных и земельных отношений зарегистрировать право постоянного (бессрочного) пользования в Управлении Федеральной службы государственной регистрации, кадастра и картографии по Ханты-Мансийскому автономному округу - Югре.</w:t>
      </w:r>
    </w:p>
    <w:p w:rsidR="00BA5450" w:rsidRPr="00BA5450" w:rsidRDefault="00BA5450" w:rsidP="00BA5450">
      <w:pPr>
        <w:pStyle w:val="210"/>
        <w:spacing w:after="0" w:line="240" w:lineRule="auto"/>
        <w:ind w:firstLine="567"/>
        <w:jc w:val="both"/>
        <w:rPr>
          <w:sz w:val="28"/>
          <w:szCs w:val="28"/>
        </w:rPr>
      </w:pPr>
      <w:r w:rsidRPr="00BA5450">
        <w:rPr>
          <w:color w:val="000000"/>
          <w:sz w:val="28"/>
          <w:szCs w:val="28"/>
        </w:rPr>
        <w:t xml:space="preserve"> 3</w:t>
      </w:r>
      <w:r w:rsidRPr="00BA5450">
        <w:rPr>
          <w:sz w:val="28"/>
          <w:szCs w:val="28"/>
        </w:rPr>
        <w:t>. Настоящее распоряжение вступает в силу после подписания.</w:t>
      </w:r>
    </w:p>
    <w:p w:rsidR="00BA5450" w:rsidRPr="00BA5450" w:rsidRDefault="00BA5450" w:rsidP="00BA5450">
      <w:pPr>
        <w:pStyle w:val="ConsPlusNormal"/>
        <w:ind w:firstLine="567"/>
        <w:jc w:val="both"/>
        <w:rPr>
          <w:color w:val="000000"/>
          <w:sz w:val="28"/>
          <w:szCs w:val="28"/>
        </w:rPr>
      </w:pPr>
      <w:r w:rsidRPr="00BA5450">
        <w:rPr>
          <w:sz w:val="28"/>
          <w:szCs w:val="28"/>
        </w:rPr>
        <w:tab/>
      </w:r>
    </w:p>
    <w:p w:rsidR="00BA5450" w:rsidRPr="00BA5450" w:rsidRDefault="00BA5450" w:rsidP="00BA5450">
      <w:pPr>
        <w:pStyle w:val="a4"/>
        <w:ind w:left="1587"/>
        <w:jc w:val="both"/>
        <w:rPr>
          <w:sz w:val="28"/>
          <w:szCs w:val="28"/>
        </w:rPr>
      </w:pPr>
    </w:p>
    <w:p w:rsidR="00BA5450" w:rsidRPr="00BA5450" w:rsidRDefault="00BA5450" w:rsidP="00BA5450">
      <w:pPr>
        <w:pStyle w:val="a4"/>
        <w:ind w:left="1587"/>
        <w:jc w:val="both"/>
        <w:rPr>
          <w:sz w:val="28"/>
          <w:szCs w:val="28"/>
        </w:rPr>
      </w:pPr>
    </w:p>
    <w:p w:rsidR="00BA5450" w:rsidRPr="00BA5450" w:rsidRDefault="00BA5450" w:rsidP="00BA5450">
      <w:pPr>
        <w:jc w:val="both"/>
        <w:rPr>
          <w:sz w:val="28"/>
          <w:szCs w:val="28"/>
        </w:rPr>
      </w:pPr>
    </w:p>
    <w:p w:rsidR="00BA5450" w:rsidRPr="00BA5450" w:rsidRDefault="00BA5450" w:rsidP="00BA5450">
      <w:pPr>
        <w:pStyle w:val="a4"/>
        <w:ind w:left="1587"/>
        <w:jc w:val="both"/>
        <w:rPr>
          <w:sz w:val="28"/>
          <w:szCs w:val="28"/>
        </w:rPr>
      </w:pPr>
    </w:p>
    <w:p w:rsidR="00BA5450" w:rsidRPr="00BA5450" w:rsidRDefault="00BA5450" w:rsidP="00BA5450">
      <w:pPr>
        <w:pStyle w:val="a4"/>
        <w:ind w:left="1587"/>
        <w:rPr>
          <w:sz w:val="28"/>
          <w:szCs w:val="28"/>
        </w:rPr>
      </w:pPr>
      <w:r w:rsidRPr="00BA5450">
        <w:rPr>
          <w:sz w:val="28"/>
          <w:szCs w:val="28"/>
        </w:rPr>
        <w:t xml:space="preserve">Глава </w:t>
      </w:r>
    </w:p>
    <w:p w:rsidR="00BA5450" w:rsidRPr="00BA5450" w:rsidRDefault="00BA5450" w:rsidP="00BA5450">
      <w:pPr>
        <w:pStyle w:val="a4"/>
        <w:tabs>
          <w:tab w:val="right" w:pos="9498"/>
        </w:tabs>
        <w:ind w:left="1587"/>
        <w:rPr>
          <w:sz w:val="28"/>
          <w:szCs w:val="28"/>
        </w:rPr>
      </w:pPr>
      <w:r w:rsidRPr="00BA5450">
        <w:rPr>
          <w:sz w:val="28"/>
          <w:szCs w:val="28"/>
        </w:rPr>
        <w:t>Ханты-Мансийского района</w:t>
      </w:r>
      <w:r w:rsidRPr="00BA5450">
        <w:rPr>
          <w:sz w:val="28"/>
          <w:szCs w:val="28"/>
        </w:rPr>
        <w:tab/>
      </w:r>
      <w:proofErr w:type="spellStart"/>
      <w:r w:rsidRPr="00BA5450">
        <w:rPr>
          <w:sz w:val="28"/>
          <w:szCs w:val="28"/>
        </w:rPr>
        <w:t>К.Р.Минулин</w:t>
      </w:r>
      <w:proofErr w:type="spellEnd"/>
    </w:p>
    <w:p w:rsidR="00031FEA" w:rsidRPr="00BA5450" w:rsidRDefault="00031FEA" w:rsidP="00031FEA">
      <w:pPr>
        <w:spacing w:after="0" w:line="240" w:lineRule="auto"/>
        <w:jc w:val="right"/>
        <w:rPr>
          <w:rFonts w:ascii="Times New Roman" w:hAnsi="Times New Roman" w:cs="Times New Roman"/>
          <w:sz w:val="28"/>
          <w:szCs w:val="28"/>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031FEA" w:rsidRDefault="00031FEA" w:rsidP="00031FEA">
      <w:pPr>
        <w:spacing w:after="0" w:line="240" w:lineRule="auto"/>
        <w:jc w:val="right"/>
        <w:rPr>
          <w:rFonts w:ascii="Times New Roman" w:hAnsi="Times New Roman" w:cs="Times New Roman"/>
        </w:rPr>
      </w:pPr>
    </w:p>
    <w:p w:rsidR="00BA5450" w:rsidRDefault="00BA5450" w:rsidP="00031FEA">
      <w:pPr>
        <w:spacing w:after="0" w:line="240" w:lineRule="auto"/>
        <w:jc w:val="right"/>
        <w:rPr>
          <w:rFonts w:ascii="Times New Roman" w:hAnsi="Times New Roman" w:cs="Times New Roman"/>
        </w:rPr>
      </w:pPr>
    </w:p>
    <w:p w:rsidR="00BA5450" w:rsidRDefault="00BA5450" w:rsidP="00031FEA">
      <w:pPr>
        <w:spacing w:after="0" w:line="240" w:lineRule="auto"/>
        <w:jc w:val="right"/>
        <w:rPr>
          <w:rFonts w:ascii="Times New Roman" w:hAnsi="Times New Roman" w:cs="Times New Roman"/>
        </w:rPr>
      </w:pPr>
    </w:p>
    <w:p w:rsidR="00BA5450" w:rsidRDefault="00BA5450" w:rsidP="00031FEA">
      <w:pPr>
        <w:spacing w:after="0" w:line="240" w:lineRule="auto"/>
        <w:jc w:val="right"/>
        <w:rPr>
          <w:rFonts w:ascii="Times New Roman" w:hAnsi="Times New Roman" w:cs="Times New Roman"/>
        </w:rPr>
      </w:pPr>
    </w:p>
    <w:p w:rsidR="00BA5450" w:rsidRDefault="00BA5450" w:rsidP="00031FEA">
      <w:pPr>
        <w:spacing w:after="0" w:line="240" w:lineRule="auto"/>
        <w:jc w:val="right"/>
        <w:rPr>
          <w:rFonts w:ascii="Times New Roman" w:hAnsi="Times New Roman" w:cs="Times New Roman"/>
        </w:rPr>
      </w:pPr>
    </w:p>
    <w:p w:rsidR="00A81078" w:rsidRPr="006A3235" w:rsidRDefault="00A81078" w:rsidP="00A81078">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lastRenderedPageBreak/>
        <w:t xml:space="preserve">Приложение №5 </w:t>
      </w:r>
    </w:p>
    <w:p w:rsidR="00A81078" w:rsidRPr="006A3235" w:rsidRDefault="00A81078" w:rsidP="00A81078">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t>к технологической схеме</w:t>
      </w:r>
    </w:p>
    <w:p w:rsidR="00A81078" w:rsidRPr="006A3235" w:rsidRDefault="00A81078" w:rsidP="00A81078">
      <w:pPr>
        <w:spacing w:after="0" w:line="240" w:lineRule="auto"/>
        <w:jc w:val="right"/>
        <w:rPr>
          <w:rFonts w:ascii="Times New Roman" w:hAnsi="Times New Roman" w:cs="Times New Roman"/>
          <w:sz w:val="24"/>
          <w:szCs w:val="24"/>
        </w:rPr>
      </w:pPr>
      <w:r w:rsidRPr="006A3235">
        <w:rPr>
          <w:rFonts w:ascii="Times New Roman" w:eastAsia="Calibri" w:hAnsi="Times New Roman" w:cs="Times New Roman"/>
          <w:sz w:val="24"/>
          <w:szCs w:val="24"/>
        </w:rPr>
        <w:t xml:space="preserve"> </w:t>
      </w:r>
    </w:p>
    <w:p w:rsidR="00A81078" w:rsidRPr="006A3235" w:rsidRDefault="00A81078" w:rsidP="00A81078">
      <w:pPr>
        <w:spacing w:after="0" w:line="240" w:lineRule="auto"/>
        <w:jc w:val="right"/>
        <w:rPr>
          <w:rFonts w:ascii="Times New Roman" w:hAnsi="Times New Roman" w:cs="Times New Roman"/>
          <w:noProof/>
          <w:sz w:val="24"/>
          <w:szCs w:val="24"/>
        </w:rPr>
      </w:pPr>
    </w:p>
    <w:p w:rsidR="00A81078" w:rsidRPr="006A3235" w:rsidRDefault="00A81078" w:rsidP="00A81078">
      <w:pPr>
        <w:spacing w:after="0" w:line="240" w:lineRule="auto"/>
        <w:jc w:val="right"/>
        <w:rPr>
          <w:rFonts w:ascii="Times New Roman" w:hAnsi="Times New Roman" w:cs="Times New Roman"/>
          <w:b/>
          <w:sz w:val="24"/>
          <w:szCs w:val="24"/>
        </w:rPr>
      </w:pPr>
    </w:p>
    <w:p w:rsidR="00A81078" w:rsidRPr="006A3235" w:rsidRDefault="00A81078" w:rsidP="00A81078">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Администрация Ханты-Мансийского района</w:t>
      </w:r>
    </w:p>
    <w:p w:rsidR="00A81078" w:rsidRPr="006A3235" w:rsidRDefault="00A81078" w:rsidP="00A81078">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Ханты-Мансийский автономный округ – Югра</w:t>
      </w:r>
    </w:p>
    <w:p w:rsidR="00A81078" w:rsidRPr="006A3235" w:rsidRDefault="00A81078" w:rsidP="00A81078">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(Тюменская область)</w:t>
      </w:r>
    </w:p>
    <w:p w:rsidR="00A81078" w:rsidRPr="006A3235" w:rsidRDefault="00A81078" w:rsidP="00A81078">
      <w:pPr>
        <w:pStyle w:val="1"/>
        <w:numPr>
          <w:ilvl w:val="0"/>
          <w:numId w:val="17"/>
        </w:numPr>
        <w:rPr>
          <w:b w:val="0"/>
          <w:caps/>
          <w:sz w:val="24"/>
          <w:lang w:val="ru-RU"/>
        </w:rPr>
      </w:pPr>
      <w:r w:rsidRPr="006A3235">
        <w:rPr>
          <w:b w:val="0"/>
          <w:caps/>
          <w:sz w:val="24"/>
          <w:lang w:val="ru-RU"/>
        </w:rPr>
        <w:t>департамент имущественных и земельных отношений</w:t>
      </w:r>
    </w:p>
    <w:p w:rsidR="00A81078" w:rsidRPr="006A3235" w:rsidRDefault="00A81078" w:rsidP="00A81078">
      <w:pPr>
        <w:spacing w:after="0" w:line="240" w:lineRule="auto"/>
        <w:jc w:val="center"/>
        <w:rPr>
          <w:rFonts w:ascii="Times New Roman" w:hAnsi="Times New Roman" w:cs="Times New Roman"/>
          <w:sz w:val="24"/>
          <w:szCs w:val="24"/>
        </w:rPr>
      </w:pPr>
    </w:p>
    <w:p w:rsidR="00A81078" w:rsidRPr="006A3235" w:rsidRDefault="00A81078" w:rsidP="00A81078">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 xml:space="preserve"> 628002, г. Ханты-Мансийск                                                                                                 Телефон: 35-28-10, 35-28-12</w:t>
      </w:r>
    </w:p>
    <w:p w:rsidR="00A81078" w:rsidRPr="006A3235" w:rsidRDefault="00A81078" w:rsidP="00A81078">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ул.Гагарина,214</w:t>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t xml:space="preserve">                  Факс: 35-28-11, 35-28-17</w:t>
      </w:r>
    </w:p>
    <w:p w:rsidR="00A81078" w:rsidRPr="006A3235" w:rsidRDefault="00A81078" w:rsidP="00A81078">
      <w:pPr>
        <w:pBdr>
          <w:bottom w:val="single" w:sz="4" w:space="1" w:color="auto"/>
        </w:pBd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lang w:val="en-US"/>
        </w:rPr>
        <w:t>email</w:t>
      </w:r>
      <w:r w:rsidRPr="006A3235">
        <w:rPr>
          <w:rFonts w:ascii="Times New Roman" w:hAnsi="Times New Roman" w:cs="Times New Roman"/>
          <w:sz w:val="20"/>
          <w:szCs w:val="20"/>
        </w:rPr>
        <w:t xml:space="preserve"> – </w:t>
      </w:r>
      <w:r w:rsidRPr="006A3235">
        <w:rPr>
          <w:rFonts w:ascii="Times New Roman" w:hAnsi="Times New Roman" w:cs="Times New Roman"/>
          <w:sz w:val="20"/>
          <w:szCs w:val="20"/>
          <w:lang w:val="en-US"/>
        </w:rPr>
        <w:t>dep</w:t>
      </w:r>
      <w:r w:rsidRPr="006A3235">
        <w:rPr>
          <w:rFonts w:ascii="Times New Roman" w:hAnsi="Times New Roman" w:cs="Times New Roman"/>
          <w:sz w:val="20"/>
          <w:szCs w:val="20"/>
        </w:rPr>
        <w:t>@</w:t>
      </w:r>
      <w:proofErr w:type="spellStart"/>
      <w:r w:rsidRPr="006A3235">
        <w:rPr>
          <w:rFonts w:ascii="Times New Roman" w:hAnsi="Times New Roman" w:cs="Times New Roman"/>
          <w:sz w:val="20"/>
          <w:szCs w:val="20"/>
          <w:lang w:val="en-US"/>
        </w:rPr>
        <w:t>hmrn</w:t>
      </w:r>
      <w:proofErr w:type="spellEnd"/>
      <w:r w:rsidRPr="006A3235">
        <w:rPr>
          <w:rFonts w:ascii="Times New Roman" w:hAnsi="Times New Roman" w:cs="Times New Roman"/>
          <w:sz w:val="20"/>
          <w:szCs w:val="20"/>
        </w:rPr>
        <w:t>.</w:t>
      </w:r>
      <w:proofErr w:type="spellStart"/>
      <w:r w:rsidRPr="006A3235">
        <w:rPr>
          <w:rFonts w:ascii="Times New Roman" w:hAnsi="Times New Roman" w:cs="Times New Roman"/>
          <w:sz w:val="20"/>
          <w:szCs w:val="20"/>
          <w:lang w:val="en-US"/>
        </w:rPr>
        <w:t>ru</w:t>
      </w:r>
      <w:proofErr w:type="spellEnd"/>
    </w:p>
    <w:p w:rsidR="00A81078" w:rsidRPr="006A3235" w:rsidRDefault="00A81078" w:rsidP="00A81078">
      <w:pPr>
        <w:autoSpaceDE w:val="0"/>
        <w:autoSpaceDN w:val="0"/>
        <w:adjustRightInd w:val="0"/>
        <w:spacing w:after="0" w:line="240" w:lineRule="auto"/>
        <w:ind w:firstLine="539"/>
        <w:jc w:val="right"/>
        <w:outlineLvl w:val="1"/>
        <w:rPr>
          <w:rFonts w:ascii="Times New Roman" w:eastAsia="Times New Roman" w:hAnsi="Times New Roman" w:cs="Times New Roman"/>
          <w:sz w:val="24"/>
          <w:szCs w:val="24"/>
        </w:rPr>
      </w:pPr>
      <w:r w:rsidRPr="006A3235">
        <w:rPr>
          <w:rFonts w:ascii="Times New Roman" w:eastAsia="Times New Roman" w:hAnsi="Times New Roman" w:cs="Times New Roman"/>
          <w:sz w:val="24"/>
          <w:szCs w:val="24"/>
        </w:rPr>
        <w:t>_____________________</w:t>
      </w:r>
    </w:p>
    <w:p w:rsidR="00A81078" w:rsidRPr="006A3235" w:rsidRDefault="00A81078" w:rsidP="00A81078">
      <w:pPr>
        <w:autoSpaceDE w:val="0"/>
        <w:autoSpaceDN w:val="0"/>
        <w:adjustRightInd w:val="0"/>
        <w:spacing w:after="0" w:line="240" w:lineRule="auto"/>
        <w:ind w:firstLine="539"/>
        <w:jc w:val="right"/>
        <w:outlineLvl w:val="1"/>
        <w:rPr>
          <w:rFonts w:ascii="Times New Roman" w:eastAsia="Times New Roman" w:hAnsi="Times New Roman" w:cs="Times New Roman"/>
          <w:sz w:val="24"/>
          <w:szCs w:val="24"/>
        </w:rPr>
      </w:pPr>
      <w:r w:rsidRPr="006A3235">
        <w:rPr>
          <w:rFonts w:ascii="Times New Roman" w:eastAsia="Times New Roman" w:hAnsi="Times New Roman" w:cs="Times New Roman"/>
          <w:sz w:val="24"/>
          <w:szCs w:val="24"/>
        </w:rPr>
        <w:t>____________________</w:t>
      </w:r>
    </w:p>
    <w:p w:rsidR="00031FEA" w:rsidRDefault="00031FEA" w:rsidP="00031FEA">
      <w:pPr>
        <w:spacing w:after="0" w:line="240" w:lineRule="auto"/>
        <w:jc w:val="center"/>
        <w:rPr>
          <w:rFonts w:ascii="Times New Roman" w:hAnsi="Times New Roman" w:cs="Times New Roman"/>
          <w:sz w:val="28"/>
          <w:szCs w:val="28"/>
        </w:rPr>
      </w:pPr>
    </w:p>
    <w:p w:rsidR="00031FEA" w:rsidRPr="00031FEA" w:rsidRDefault="00031FEA" w:rsidP="00031FEA">
      <w:pPr>
        <w:spacing w:after="0" w:line="240" w:lineRule="auto"/>
        <w:rPr>
          <w:rFonts w:ascii="Times New Roman" w:hAnsi="Times New Roman" w:cs="Times New Roman"/>
          <w:sz w:val="28"/>
          <w:szCs w:val="28"/>
        </w:rPr>
      </w:pPr>
      <w:r w:rsidRPr="00031FEA">
        <w:rPr>
          <w:rFonts w:ascii="Times New Roman" w:hAnsi="Times New Roman" w:cs="Times New Roman"/>
          <w:sz w:val="28"/>
          <w:szCs w:val="28"/>
        </w:rPr>
        <w:t>Решение об отказе</w:t>
      </w:r>
    </w:p>
    <w:p w:rsidR="00031FEA" w:rsidRPr="00031FEA" w:rsidRDefault="00031FEA" w:rsidP="00031FEA">
      <w:pPr>
        <w:spacing w:after="0" w:line="240" w:lineRule="auto"/>
        <w:rPr>
          <w:rFonts w:ascii="Times New Roman" w:eastAsia="Times New Roman" w:hAnsi="Times New Roman" w:cs="Times New Roman"/>
          <w:sz w:val="28"/>
          <w:szCs w:val="28"/>
        </w:rPr>
      </w:pPr>
      <w:r w:rsidRPr="00031FEA">
        <w:rPr>
          <w:rFonts w:ascii="Times New Roman" w:hAnsi="Times New Roman" w:cs="Times New Roman"/>
          <w:sz w:val="28"/>
          <w:szCs w:val="28"/>
        </w:rPr>
        <w:t>в предоставлении земельного участка</w:t>
      </w:r>
    </w:p>
    <w:p w:rsidR="00031FEA" w:rsidRPr="00031FEA" w:rsidRDefault="00031FEA" w:rsidP="00031FEA">
      <w:pPr>
        <w:spacing w:after="0" w:line="240" w:lineRule="auto"/>
        <w:rPr>
          <w:rFonts w:ascii="Times New Roman" w:eastAsia="Times New Roman" w:hAnsi="Times New Roman" w:cs="Times New Roman"/>
          <w:sz w:val="28"/>
          <w:szCs w:val="28"/>
        </w:rPr>
      </w:pPr>
    </w:p>
    <w:p w:rsidR="00031FEA" w:rsidRPr="00535CA4" w:rsidRDefault="00031FEA" w:rsidP="00535CA4">
      <w:pPr>
        <w:jc w:val="both"/>
        <w:rPr>
          <w:rFonts w:ascii="Times New Roman" w:hAnsi="Times New Roman" w:cs="Times New Roman"/>
          <w:sz w:val="28"/>
          <w:szCs w:val="28"/>
        </w:rPr>
      </w:pPr>
      <w:r w:rsidRPr="00535CA4">
        <w:rPr>
          <w:rFonts w:ascii="Times New Roman" w:hAnsi="Times New Roman" w:cs="Times New Roman"/>
          <w:sz w:val="28"/>
          <w:szCs w:val="28"/>
        </w:rPr>
        <w:t xml:space="preserve">         </w:t>
      </w:r>
      <w:proofErr w:type="spellStart"/>
      <w:r w:rsidRPr="00535CA4">
        <w:rPr>
          <w:rFonts w:ascii="Times New Roman" w:hAnsi="Times New Roman" w:cs="Times New Roman"/>
          <w:sz w:val="28"/>
          <w:szCs w:val="28"/>
        </w:rPr>
        <w:t>Депимуществом</w:t>
      </w:r>
      <w:proofErr w:type="spellEnd"/>
      <w:r w:rsidRPr="00535CA4">
        <w:rPr>
          <w:rFonts w:ascii="Times New Roman" w:hAnsi="Times New Roman" w:cs="Times New Roman"/>
          <w:sz w:val="28"/>
          <w:szCs w:val="28"/>
        </w:rPr>
        <w:t xml:space="preserve"> района, </w:t>
      </w:r>
      <w:r w:rsidRPr="00535CA4">
        <w:rPr>
          <w:rFonts w:ascii="Times New Roman" w:eastAsia="Times New Roman" w:hAnsi="Times New Roman" w:cs="Times New Roman"/>
          <w:sz w:val="28"/>
          <w:szCs w:val="28"/>
        </w:rPr>
        <w:t>в соответствии с Административным регламентом</w:t>
      </w:r>
      <w:r w:rsidRPr="00535CA4">
        <w:rPr>
          <w:rFonts w:ascii="Times New Roman" w:hAnsi="Times New Roman" w:cs="Times New Roman"/>
          <w:sz w:val="28"/>
          <w:szCs w:val="28"/>
        </w:rPr>
        <w:t xml:space="preserve"> по предоставлению администрацией Ханты-Мансийского района муниципальной услуги </w:t>
      </w:r>
      <w:r w:rsidRPr="00535CA4">
        <w:rPr>
          <w:rFonts w:ascii="Times New Roman" w:hAnsi="Times New Roman" w:cs="Times New Roman"/>
          <w:color w:val="000000" w:themeColor="text1"/>
          <w:sz w:val="28"/>
          <w:szCs w:val="28"/>
        </w:rPr>
        <w:t xml:space="preserve">по </w:t>
      </w:r>
      <w:r w:rsidR="00535CA4" w:rsidRPr="00535CA4">
        <w:rPr>
          <w:rFonts w:ascii="Times New Roman" w:hAnsi="Times New Roman" w:cs="Times New Roman"/>
          <w:color w:val="000000" w:themeColor="text1"/>
          <w:sz w:val="28"/>
          <w:szCs w:val="28"/>
        </w:rPr>
        <w:t>предоставлению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Pr="00535CA4">
        <w:rPr>
          <w:rFonts w:ascii="Times New Roman" w:hAnsi="Times New Roman" w:cs="Times New Roman"/>
          <w:color w:val="000000" w:themeColor="text1"/>
          <w:sz w:val="28"/>
          <w:szCs w:val="28"/>
        </w:rPr>
        <w:t xml:space="preserve">, </w:t>
      </w:r>
      <w:r w:rsidRPr="00535CA4">
        <w:rPr>
          <w:rFonts w:ascii="Times New Roman" w:eastAsia="Times New Roman" w:hAnsi="Times New Roman" w:cs="Times New Roman"/>
          <w:color w:val="000000" w:themeColor="text1"/>
          <w:sz w:val="28"/>
          <w:szCs w:val="28"/>
        </w:rPr>
        <w:t xml:space="preserve">утвержденным постановлением администрации Ханты-Мансийского района от </w:t>
      </w:r>
      <w:r w:rsidRPr="00535CA4">
        <w:rPr>
          <w:rFonts w:ascii="Times New Roman" w:hAnsi="Times New Roman" w:cs="Times New Roman"/>
          <w:sz w:val="28"/>
          <w:szCs w:val="28"/>
        </w:rPr>
        <w:t xml:space="preserve">17.04.2017 № 109 «Об утверждении административных регламентов предоставления муниципальных услуг в сфере земельных отношений» (далее - административный регламент), рассмотрено и проверено поступившее заявление исх. №__________ от ______________ </w:t>
      </w:r>
      <w:r w:rsidRPr="00535CA4">
        <w:rPr>
          <w:rFonts w:ascii="Times New Roman" w:eastAsia="Times New Roman" w:hAnsi="Times New Roman" w:cs="Times New Roman"/>
          <w:sz w:val="28"/>
          <w:szCs w:val="28"/>
        </w:rPr>
        <w:t xml:space="preserve">(регистрационный номер </w:t>
      </w:r>
      <w:proofErr w:type="spellStart"/>
      <w:r w:rsidRPr="00535CA4">
        <w:rPr>
          <w:rFonts w:ascii="Times New Roman" w:eastAsia="Times New Roman" w:hAnsi="Times New Roman" w:cs="Times New Roman"/>
          <w:sz w:val="28"/>
          <w:szCs w:val="28"/>
        </w:rPr>
        <w:t>вх</w:t>
      </w:r>
      <w:proofErr w:type="spellEnd"/>
      <w:r w:rsidRPr="00535CA4">
        <w:rPr>
          <w:rFonts w:ascii="Times New Roman" w:eastAsia="Times New Roman" w:hAnsi="Times New Roman" w:cs="Times New Roman"/>
          <w:sz w:val="28"/>
          <w:szCs w:val="28"/>
        </w:rPr>
        <w:t>.</w:t>
      </w:r>
      <w:r w:rsidRPr="00535CA4">
        <w:rPr>
          <w:rFonts w:ascii="Times New Roman" w:hAnsi="Times New Roman" w:cs="Times New Roman"/>
          <w:color w:val="000000"/>
          <w:sz w:val="28"/>
          <w:szCs w:val="28"/>
        </w:rPr>
        <w:t xml:space="preserve"> №___________ от ___________</w:t>
      </w:r>
      <w:r w:rsidRPr="00535CA4">
        <w:rPr>
          <w:rFonts w:ascii="Times New Roman" w:eastAsia="Times New Roman" w:hAnsi="Times New Roman" w:cs="Times New Roman"/>
          <w:sz w:val="28"/>
          <w:szCs w:val="28"/>
        </w:rPr>
        <w:t xml:space="preserve">). </w:t>
      </w:r>
    </w:p>
    <w:p w:rsidR="00031FEA" w:rsidRPr="00535CA4" w:rsidRDefault="00031FEA" w:rsidP="00031FEA">
      <w:pPr>
        <w:tabs>
          <w:tab w:val="left" w:pos="-1080"/>
        </w:tabs>
        <w:spacing w:after="0" w:line="240" w:lineRule="auto"/>
        <w:jc w:val="both"/>
        <w:rPr>
          <w:rFonts w:ascii="Times New Roman" w:hAnsi="Times New Roman" w:cs="Times New Roman"/>
          <w:sz w:val="28"/>
          <w:szCs w:val="28"/>
        </w:rPr>
      </w:pPr>
      <w:r w:rsidRPr="00535CA4">
        <w:rPr>
          <w:rFonts w:ascii="Times New Roman" w:hAnsi="Times New Roman" w:cs="Times New Roman"/>
          <w:sz w:val="28"/>
          <w:szCs w:val="28"/>
        </w:rPr>
        <w:t xml:space="preserve">      Руководствуясь подпунктом 1 пункта 2 главы 9 раздела </w:t>
      </w:r>
      <w:r w:rsidRPr="00535CA4">
        <w:rPr>
          <w:rFonts w:ascii="Times New Roman" w:hAnsi="Times New Roman" w:cs="Times New Roman"/>
          <w:sz w:val="28"/>
          <w:szCs w:val="28"/>
          <w:lang w:val="en-US"/>
        </w:rPr>
        <w:t>II</w:t>
      </w:r>
      <w:r w:rsidRPr="00535CA4">
        <w:rPr>
          <w:rFonts w:ascii="Times New Roman" w:hAnsi="Times New Roman" w:cs="Times New Roman"/>
          <w:sz w:val="28"/>
          <w:szCs w:val="28"/>
        </w:rPr>
        <w:t xml:space="preserve"> административного регламента, по результатам рассмотрения и проверки принято решение об отказе в  предоставлении земельного участка на праве </w:t>
      </w:r>
      <w:r w:rsidR="00BA5450" w:rsidRPr="00535CA4">
        <w:rPr>
          <w:rFonts w:ascii="Times New Roman" w:hAnsi="Times New Roman" w:cs="Times New Roman"/>
          <w:sz w:val="28"/>
          <w:szCs w:val="28"/>
          <w:u w:val="single"/>
        </w:rPr>
        <w:t>постоянного (бессрочного) пользования</w:t>
      </w:r>
      <w:r w:rsidRPr="00535CA4">
        <w:rPr>
          <w:rFonts w:ascii="Times New Roman" w:hAnsi="Times New Roman" w:cs="Times New Roman"/>
          <w:sz w:val="28"/>
          <w:szCs w:val="28"/>
        </w:rPr>
        <w:t xml:space="preserve">. </w:t>
      </w:r>
    </w:p>
    <w:p w:rsidR="00031FEA" w:rsidRPr="00535CA4" w:rsidRDefault="00031FEA" w:rsidP="00031FEA">
      <w:pPr>
        <w:pStyle w:val="ConsPlusNormal"/>
        <w:ind w:firstLine="540"/>
        <w:jc w:val="both"/>
        <w:rPr>
          <w:sz w:val="28"/>
          <w:szCs w:val="28"/>
        </w:rPr>
      </w:pPr>
      <w:r w:rsidRPr="00535CA4">
        <w:rPr>
          <w:sz w:val="28"/>
          <w:szCs w:val="28"/>
        </w:rPr>
        <w:t xml:space="preserve">А именно, </w:t>
      </w:r>
      <w:r w:rsidRPr="00535CA4">
        <w:rPr>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1FEA" w:rsidRPr="00535CA4" w:rsidRDefault="00031FEA" w:rsidP="00031FEA">
      <w:pPr>
        <w:spacing w:after="0" w:line="240" w:lineRule="auto"/>
        <w:ind w:firstLine="426"/>
        <w:jc w:val="both"/>
        <w:rPr>
          <w:rFonts w:ascii="Times New Roman" w:hAnsi="Times New Roman" w:cs="Times New Roman"/>
          <w:sz w:val="28"/>
          <w:szCs w:val="28"/>
        </w:rPr>
      </w:pPr>
    </w:p>
    <w:p w:rsidR="00031FEA" w:rsidRDefault="00031FEA" w:rsidP="00031FEA">
      <w:pPr>
        <w:spacing w:after="0" w:line="240" w:lineRule="auto"/>
        <w:ind w:firstLine="426"/>
        <w:jc w:val="both"/>
        <w:rPr>
          <w:rFonts w:ascii="Times New Roman" w:hAnsi="Times New Roman" w:cs="Times New Roman"/>
          <w:sz w:val="28"/>
        </w:rPr>
      </w:pPr>
    </w:p>
    <w:p w:rsidR="00031FEA" w:rsidRDefault="00031FEA" w:rsidP="00031FEA">
      <w:pPr>
        <w:spacing w:after="0" w:line="240" w:lineRule="auto"/>
        <w:ind w:firstLine="426"/>
        <w:jc w:val="both"/>
        <w:rPr>
          <w:rFonts w:ascii="Times New Roman" w:hAnsi="Times New Roman" w:cs="Times New Roman"/>
          <w:sz w:val="28"/>
        </w:rPr>
      </w:pPr>
    </w:p>
    <w:p w:rsidR="00031FEA" w:rsidRDefault="00031FEA" w:rsidP="00031FEA">
      <w:pPr>
        <w:spacing w:after="0" w:line="240" w:lineRule="auto"/>
        <w:ind w:firstLine="426"/>
        <w:jc w:val="both"/>
        <w:rPr>
          <w:rFonts w:ascii="Times New Roman" w:hAnsi="Times New Roman" w:cs="Times New Roman"/>
          <w:sz w:val="28"/>
        </w:rPr>
      </w:pPr>
    </w:p>
    <w:p w:rsidR="00031FEA" w:rsidRDefault="00031FEA" w:rsidP="00031FEA">
      <w:pPr>
        <w:rPr>
          <w:rFonts w:ascii="Times New Roman" w:hAnsi="Times New Roman" w:cs="Times New Roman"/>
          <w:sz w:val="28"/>
          <w:szCs w:val="28"/>
        </w:rPr>
      </w:pPr>
      <w:r>
        <w:rPr>
          <w:rFonts w:ascii="Times New Roman" w:hAnsi="Times New Roman" w:cs="Times New Roman"/>
          <w:sz w:val="28"/>
          <w:szCs w:val="28"/>
        </w:rPr>
        <w:t>Директор департамента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031FEA" w:rsidRDefault="00031FEA" w:rsidP="00031FEA">
      <w:pPr>
        <w:rPr>
          <w:rFonts w:ascii="Times New Roman" w:hAnsi="Times New Roman" w:cs="Times New Roman"/>
          <w:sz w:val="28"/>
          <w:szCs w:val="28"/>
        </w:rPr>
      </w:pPr>
    </w:p>
    <w:p w:rsidR="00031FEA"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31FEA"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31FEA" w:rsidRDefault="00031FEA" w:rsidP="00031FE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078" w:rsidRPr="006A3235" w:rsidRDefault="00A81078" w:rsidP="00A81078">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lastRenderedPageBreak/>
        <w:t>Приложение №</w:t>
      </w:r>
      <w:r>
        <w:rPr>
          <w:rFonts w:ascii="Times New Roman" w:eastAsia="Calibri" w:hAnsi="Times New Roman" w:cs="Times New Roman"/>
          <w:sz w:val="24"/>
          <w:szCs w:val="24"/>
        </w:rPr>
        <w:t>6</w:t>
      </w:r>
      <w:r w:rsidRPr="006A3235">
        <w:rPr>
          <w:rFonts w:ascii="Times New Roman" w:eastAsia="Calibri" w:hAnsi="Times New Roman" w:cs="Times New Roman"/>
          <w:sz w:val="24"/>
          <w:szCs w:val="24"/>
        </w:rPr>
        <w:t xml:space="preserve"> </w:t>
      </w:r>
    </w:p>
    <w:p w:rsidR="00A81078" w:rsidRPr="006A3235" w:rsidRDefault="00A81078" w:rsidP="00A81078">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t>к технологической схеме</w:t>
      </w:r>
    </w:p>
    <w:p w:rsidR="00A81078" w:rsidRPr="006A3235" w:rsidRDefault="00A81078" w:rsidP="00A81078">
      <w:pPr>
        <w:spacing w:after="0" w:line="240" w:lineRule="auto"/>
        <w:jc w:val="right"/>
        <w:rPr>
          <w:rFonts w:ascii="Times New Roman" w:hAnsi="Times New Roman" w:cs="Times New Roman"/>
          <w:sz w:val="24"/>
          <w:szCs w:val="24"/>
        </w:rPr>
      </w:pPr>
      <w:r w:rsidRPr="006A3235">
        <w:rPr>
          <w:rFonts w:ascii="Times New Roman" w:eastAsia="Calibri" w:hAnsi="Times New Roman" w:cs="Times New Roman"/>
          <w:sz w:val="24"/>
          <w:szCs w:val="24"/>
        </w:rPr>
        <w:t xml:space="preserve"> </w:t>
      </w:r>
    </w:p>
    <w:p w:rsidR="00A81078" w:rsidRPr="006A3235" w:rsidRDefault="00A81078" w:rsidP="00A81078">
      <w:pPr>
        <w:spacing w:after="0" w:line="240" w:lineRule="auto"/>
        <w:jc w:val="right"/>
        <w:rPr>
          <w:rFonts w:ascii="Times New Roman" w:hAnsi="Times New Roman" w:cs="Times New Roman"/>
          <w:noProof/>
          <w:sz w:val="24"/>
          <w:szCs w:val="24"/>
        </w:rPr>
      </w:pPr>
    </w:p>
    <w:p w:rsidR="00A81078" w:rsidRPr="006A3235" w:rsidRDefault="00A81078" w:rsidP="00A81078">
      <w:pPr>
        <w:spacing w:after="0" w:line="240" w:lineRule="auto"/>
        <w:jc w:val="right"/>
        <w:rPr>
          <w:rFonts w:ascii="Times New Roman" w:hAnsi="Times New Roman" w:cs="Times New Roman"/>
          <w:b/>
          <w:sz w:val="24"/>
          <w:szCs w:val="24"/>
        </w:rPr>
      </w:pPr>
    </w:p>
    <w:p w:rsidR="00A81078" w:rsidRPr="006A3235" w:rsidRDefault="00A81078" w:rsidP="00A81078">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Администрация Ханты-Мансийского района</w:t>
      </w:r>
    </w:p>
    <w:p w:rsidR="00A81078" w:rsidRPr="006A3235" w:rsidRDefault="00A81078" w:rsidP="00A81078">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Ханты-Мансийский автономный округ – Югра</w:t>
      </w:r>
    </w:p>
    <w:p w:rsidR="00A81078" w:rsidRPr="006A3235" w:rsidRDefault="00A81078" w:rsidP="00A81078">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(Тюменская область)</w:t>
      </w:r>
    </w:p>
    <w:p w:rsidR="00A81078" w:rsidRPr="006A3235" w:rsidRDefault="00A81078" w:rsidP="00A81078">
      <w:pPr>
        <w:pStyle w:val="1"/>
        <w:numPr>
          <w:ilvl w:val="0"/>
          <w:numId w:val="17"/>
        </w:numPr>
        <w:rPr>
          <w:b w:val="0"/>
          <w:caps/>
          <w:sz w:val="24"/>
          <w:lang w:val="ru-RU"/>
        </w:rPr>
      </w:pPr>
      <w:r w:rsidRPr="006A3235">
        <w:rPr>
          <w:b w:val="0"/>
          <w:caps/>
          <w:sz w:val="24"/>
          <w:lang w:val="ru-RU"/>
        </w:rPr>
        <w:t>департамент имущественных и земельных отношений</w:t>
      </w:r>
    </w:p>
    <w:p w:rsidR="00A81078" w:rsidRPr="006A3235" w:rsidRDefault="00A81078" w:rsidP="00A81078">
      <w:pPr>
        <w:spacing w:after="0" w:line="240" w:lineRule="auto"/>
        <w:jc w:val="center"/>
        <w:rPr>
          <w:rFonts w:ascii="Times New Roman" w:hAnsi="Times New Roman" w:cs="Times New Roman"/>
          <w:sz w:val="24"/>
          <w:szCs w:val="24"/>
        </w:rPr>
      </w:pPr>
    </w:p>
    <w:p w:rsidR="00A81078" w:rsidRPr="006A3235" w:rsidRDefault="00A81078" w:rsidP="00A81078">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 xml:space="preserve"> 628002, г. Ханты-Мансийск                                                                                                 Телефон: 35-28-10, 35-28-12</w:t>
      </w:r>
    </w:p>
    <w:p w:rsidR="00A81078" w:rsidRPr="006A3235" w:rsidRDefault="00A81078" w:rsidP="00A81078">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ул.Гагарина,214</w:t>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t xml:space="preserve">                  Факс: 35-28-11, 35-28-17</w:t>
      </w:r>
    </w:p>
    <w:p w:rsidR="00A81078" w:rsidRPr="006A3235" w:rsidRDefault="00A81078" w:rsidP="00A81078">
      <w:pPr>
        <w:pBdr>
          <w:bottom w:val="single" w:sz="4" w:space="1" w:color="auto"/>
        </w:pBd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lang w:val="en-US"/>
        </w:rPr>
        <w:t>email</w:t>
      </w:r>
      <w:r w:rsidRPr="006A3235">
        <w:rPr>
          <w:rFonts w:ascii="Times New Roman" w:hAnsi="Times New Roman" w:cs="Times New Roman"/>
          <w:sz w:val="20"/>
          <w:szCs w:val="20"/>
        </w:rPr>
        <w:t xml:space="preserve"> – </w:t>
      </w:r>
      <w:r w:rsidRPr="006A3235">
        <w:rPr>
          <w:rFonts w:ascii="Times New Roman" w:hAnsi="Times New Roman" w:cs="Times New Roman"/>
          <w:sz w:val="20"/>
          <w:szCs w:val="20"/>
          <w:lang w:val="en-US"/>
        </w:rPr>
        <w:t>dep</w:t>
      </w:r>
      <w:r w:rsidRPr="006A3235">
        <w:rPr>
          <w:rFonts w:ascii="Times New Roman" w:hAnsi="Times New Roman" w:cs="Times New Roman"/>
          <w:sz w:val="20"/>
          <w:szCs w:val="20"/>
        </w:rPr>
        <w:t>@</w:t>
      </w:r>
      <w:proofErr w:type="spellStart"/>
      <w:r w:rsidRPr="006A3235">
        <w:rPr>
          <w:rFonts w:ascii="Times New Roman" w:hAnsi="Times New Roman" w:cs="Times New Roman"/>
          <w:sz w:val="20"/>
          <w:szCs w:val="20"/>
          <w:lang w:val="en-US"/>
        </w:rPr>
        <w:t>hmrn</w:t>
      </w:r>
      <w:proofErr w:type="spellEnd"/>
      <w:r w:rsidRPr="006A3235">
        <w:rPr>
          <w:rFonts w:ascii="Times New Roman" w:hAnsi="Times New Roman" w:cs="Times New Roman"/>
          <w:sz w:val="20"/>
          <w:szCs w:val="20"/>
        </w:rPr>
        <w:t>.</w:t>
      </w:r>
      <w:proofErr w:type="spellStart"/>
      <w:r w:rsidRPr="006A3235">
        <w:rPr>
          <w:rFonts w:ascii="Times New Roman" w:hAnsi="Times New Roman" w:cs="Times New Roman"/>
          <w:sz w:val="20"/>
          <w:szCs w:val="20"/>
          <w:lang w:val="en-US"/>
        </w:rPr>
        <w:t>ru</w:t>
      </w:r>
      <w:proofErr w:type="spellEnd"/>
    </w:p>
    <w:p w:rsidR="00A81078" w:rsidRPr="006A3235" w:rsidRDefault="00A81078" w:rsidP="00A81078">
      <w:pPr>
        <w:autoSpaceDE w:val="0"/>
        <w:autoSpaceDN w:val="0"/>
        <w:adjustRightInd w:val="0"/>
        <w:spacing w:after="0" w:line="240" w:lineRule="auto"/>
        <w:ind w:firstLine="539"/>
        <w:jc w:val="right"/>
        <w:outlineLvl w:val="1"/>
        <w:rPr>
          <w:rFonts w:ascii="Times New Roman" w:eastAsia="Times New Roman" w:hAnsi="Times New Roman" w:cs="Times New Roman"/>
          <w:sz w:val="24"/>
          <w:szCs w:val="24"/>
        </w:rPr>
      </w:pPr>
      <w:r w:rsidRPr="006A3235">
        <w:rPr>
          <w:rFonts w:ascii="Times New Roman" w:eastAsia="Times New Roman" w:hAnsi="Times New Roman" w:cs="Times New Roman"/>
          <w:sz w:val="24"/>
          <w:szCs w:val="24"/>
        </w:rPr>
        <w:t>_____________________</w:t>
      </w:r>
    </w:p>
    <w:p w:rsidR="00A81078" w:rsidRPr="006A3235" w:rsidRDefault="00A81078" w:rsidP="00A81078">
      <w:pPr>
        <w:autoSpaceDE w:val="0"/>
        <w:autoSpaceDN w:val="0"/>
        <w:adjustRightInd w:val="0"/>
        <w:spacing w:after="0" w:line="240" w:lineRule="auto"/>
        <w:ind w:firstLine="539"/>
        <w:jc w:val="right"/>
        <w:outlineLvl w:val="1"/>
        <w:rPr>
          <w:rFonts w:ascii="Times New Roman" w:eastAsia="Times New Roman" w:hAnsi="Times New Roman" w:cs="Times New Roman"/>
          <w:sz w:val="24"/>
          <w:szCs w:val="24"/>
        </w:rPr>
      </w:pPr>
      <w:r w:rsidRPr="006A3235">
        <w:rPr>
          <w:rFonts w:ascii="Times New Roman" w:eastAsia="Times New Roman" w:hAnsi="Times New Roman" w:cs="Times New Roman"/>
          <w:sz w:val="24"/>
          <w:szCs w:val="24"/>
        </w:rPr>
        <w:t>____________________</w:t>
      </w:r>
    </w:p>
    <w:p w:rsidR="00031FEA" w:rsidRDefault="00031FEA" w:rsidP="00031FEA">
      <w:pPr>
        <w:spacing w:after="0" w:line="240" w:lineRule="auto"/>
        <w:jc w:val="center"/>
        <w:rPr>
          <w:rFonts w:ascii="Times New Roman" w:eastAsia="Times New Roman" w:hAnsi="Times New Roman" w:cs="Times New Roman"/>
          <w:b/>
          <w:color w:val="000000" w:themeColor="text1"/>
          <w:sz w:val="28"/>
          <w:szCs w:val="28"/>
          <w:lang w:eastAsia="ru-RU"/>
        </w:rPr>
      </w:pPr>
    </w:p>
    <w:p w:rsidR="00031FEA" w:rsidRDefault="00031FEA" w:rsidP="00031F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Директору ООО «ГАЗ»</w:t>
      </w:r>
    </w:p>
    <w:p w:rsidR="00031FEA" w:rsidRDefault="00031FEA" w:rsidP="00031F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Иванову Ивану Ивановичу</w:t>
      </w:r>
    </w:p>
    <w:p w:rsidR="00031FEA" w:rsidRDefault="00031FEA" w:rsidP="00031FEA">
      <w:pPr>
        <w:spacing w:after="0" w:line="240" w:lineRule="auto"/>
        <w:jc w:val="center"/>
        <w:rPr>
          <w:rFonts w:ascii="Times New Roman" w:hAnsi="Times New Roman" w:cs="Times New Roman"/>
          <w:sz w:val="28"/>
          <w:szCs w:val="28"/>
        </w:rPr>
      </w:pPr>
    </w:p>
    <w:p w:rsidR="00031FEA" w:rsidRDefault="00031FEA" w:rsidP="00031F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Решение </w:t>
      </w:r>
      <w:r w:rsidRPr="008D242F">
        <w:rPr>
          <w:rFonts w:ascii="Times New Roman" w:hAnsi="Times New Roman" w:cs="Times New Roman"/>
          <w:sz w:val="28"/>
          <w:szCs w:val="28"/>
        </w:rPr>
        <w:t>об отказе</w:t>
      </w:r>
    </w:p>
    <w:p w:rsidR="00031FEA" w:rsidRPr="008D242F" w:rsidRDefault="00031FEA" w:rsidP="00031FEA">
      <w:pPr>
        <w:spacing w:after="0" w:line="240" w:lineRule="auto"/>
        <w:rPr>
          <w:rFonts w:ascii="Times New Roman" w:eastAsia="Times New Roman" w:hAnsi="Times New Roman" w:cs="Times New Roman"/>
          <w:sz w:val="28"/>
          <w:szCs w:val="28"/>
        </w:rPr>
      </w:pPr>
      <w:r w:rsidRPr="008D242F">
        <w:rPr>
          <w:rFonts w:ascii="Times New Roman" w:hAnsi="Times New Roman" w:cs="Times New Roman"/>
          <w:sz w:val="28"/>
          <w:szCs w:val="28"/>
        </w:rPr>
        <w:t xml:space="preserve">в </w:t>
      </w:r>
      <w:r>
        <w:rPr>
          <w:rFonts w:ascii="Times New Roman" w:hAnsi="Times New Roman" w:cs="Times New Roman"/>
          <w:sz w:val="28"/>
          <w:szCs w:val="28"/>
        </w:rPr>
        <w:t>предоставлении</w:t>
      </w:r>
      <w:r w:rsidRPr="008D242F">
        <w:rPr>
          <w:rFonts w:ascii="Times New Roman" w:hAnsi="Times New Roman" w:cs="Times New Roman"/>
          <w:sz w:val="28"/>
          <w:szCs w:val="28"/>
        </w:rPr>
        <w:t xml:space="preserve"> </w:t>
      </w:r>
      <w:r>
        <w:rPr>
          <w:rFonts w:ascii="Times New Roman" w:hAnsi="Times New Roman" w:cs="Times New Roman"/>
          <w:sz w:val="28"/>
          <w:szCs w:val="28"/>
        </w:rPr>
        <w:t>земельного участка</w:t>
      </w:r>
    </w:p>
    <w:p w:rsidR="00031FEA" w:rsidRPr="00020599" w:rsidRDefault="00031FEA" w:rsidP="00031FEA">
      <w:pPr>
        <w:spacing w:after="0" w:line="240" w:lineRule="auto"/>
        <w:rPr>
          <w:rFonts w:ascii="Times New Roman" w:eastAsia="Times New Roman" w:hAnsi="Times New Roman" w:cs="Times New Roman"/>
          <w:sz w:val="26"/>
          <w:szCs w:val="26"/>
        </w:rPr>
      </w:pPr>
    </w:p>
    <w:p w:rsidR="00031FEA" w:rsidRPr="00BA5450" w:rsidRDefault="00031FEA" w:rsidP="00031FEA">
      <w:pPr>
        <w:tabs>
          <w:tab w:val="left" w:pos="-1080"/>
        </w:tabs>
        <w:spacing w:after="0" w:line="240" w:lineRule="auto"/>
        <w:jc w:val="both"/>
        <w:rPr>
          <w:rFonts w:ascii="Times New Roman" w:hAnsi="Times New Roman" w:cs="Times New Roman"/>
          <w:sz w:val="28"/>
          <w:szCs w:val="28"/>
        </w:rPr>
      </w:pPr>
      <w:r w:rsidRPr="00BA5450">
        <w:rPr>
          <w:rFonts w:ascii="Times New Roman" w:hAnsi="Times New Roman" w:cs="Times New Roman"/>
          <w:sz w:val="28"/>
          <w:szCs w:val="28"/>
        </w:rPr>
        <w:t xml:space="preserve">         </w:t>
      </w:r>
      <w:proofErr w:type="spellStart"/>
      <w:r w:rsidRPr="00BA5450">
        <w:rPr>
          <w:rFonts w:ascii="Times New Roman" w:hAnsi="Times New Roman" w:cs="Times New Roman"/>
          <w:sz w:val="28"/>
          <w:szCs w:val="28"/>
        </w:rPr>
        <w:t>Депимуществом</w:t>
      </w:r>
      <w:proofErr w:type="spellEnd"/>
      <w:r w:rsidRPr="00BA5450">
        <w:rPr>
          <w:rFonts w:ascii="Times New Roman" w:hAnsi="Times New Roman" w:cs="Times New Roman"/>
          <w:sz w:val="28"/>
          <w:szCs w:val="28"/>
        </w:rPr>
        <w:t xml:space="preserve"> района, </w:t>
      </w:r>
      <w:r w:rsidRPr="00BA5450">
        <w:rPr>
          <w:rFonts w:ascii="Times New Roman" w:eastAsia="Times New Roman" w:hAnsi="Times New Roman" w:cs="Times New Roman"/>
          <w:sz w:val="28"/>
          <w:szCs w:val="28"/>
        </w:rPr>
        <w:t>в соответствии с Административным регламентом</w:t>
      </w:r>
      <w:r w:rsidRPr="00BA5450">
        <w:rPr>
          <w:rFonts w:ascii="Times New Roman" w:hAnsi="Times New Roman" w:cs="Times New Roman"/>
          <w:sz w:val="28"/>
          <w:szCs w:val="28"/>
        </w:rPr>
        <w:t xml:space="preserve"> по предоставлению администрацией Ханты-Мансийского района муниципальной услуги </w:t>
      </w:r>
      <w:r w:rsidR="00535CA4" w:rsidRPr="00535CA4">
        <w:rPr>
          <w:rFonts w:ascii="Times New Roman" w:hAnsi="Times New Roman" w:cs="Times New Roman"/>
          <w:color w:val="000000" w:themeColor="text1"/>
          <w:sz w:val="28"/>
          <w:szCs w:val="28"/>
        </w:rPr>
        <w:t>по предоставлению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Pr="00BA5450">
        <w:rPr>
          <w:rFonts w:ascii="Times New Roman" w:hAnsi="Times New Roman" w:cs="Times New Roman"/>
          <w:color w:val="000000" w:themeColor="text1"/>
          <w:sz w:val="28"/>
          <w:szCs w:val="28"/>
        </w:rPr>
        <w:t xml:space="preserve">, </w:t>
      </w:r>
      <w:r w:rsidRPr="00BA5450">
        <w:rPr>
          <w:rFonts w:ascii="Times New Roman" w:eastAsia="Times New Roman" w:hAnsi="Times New Roman" w:cs="Times New Roman"/>
          <w:color w:val="000000" w:themeColor="text1"/>
          <w:sz w:val="28"/>
          <w:szCs w:val="28"/>
        </w:rPr>
        <w:t xml:space="preserve">утвержденным постановлением администрации Ханты-Мансийского района </w:t>
      </w:r>
      <w:r w:rsidR="004620C5">
        <w:rPr>
          <w:rFonts w:ascii="Times New Roman" w:eastAsia="Times New Roman" w:hAnsi="Times New Roman" w:cs="Times New Roman"/>
          <w:color w:val="000000" w:themeColor="text1"/>
          <w:sz w:val="28"/>
          <w:szCs w:val="28"/>
        </w:rPr>
        <w:t xml:space="preserve">от </w:t>
      </w:r>
      <w:r w:rsidR="004620C5">
        <w:rPr>
          <w:rFonts w:ascii="Times New Roman" w:hAnsi="Times New Roman" w:cs="Times New Roman"/>
          <w:sz w:val="28"/>
          <w:szCs w:val="28"/>
        </w:rPr>
        <w:t xml:space="preserve">17.04.2017 № 109 «Об утверждении административных регламентов предоставления муниципальных услуг в сфере земельных отношений» </w:t>
      </w:r>
      <w:r w:rsidRPr="00BA5450">
        <w:rPr>
          <w:rFonts w:ascii="Times New Roman" w:hAnsi="Times New Roman" w:cs="Times New Roman"/>
          <w:sz w:val="28"/>
          <w:szCs w:val="28"/>
        </w:rPr>
        <w:t xml:space="preserve">(далее - административный регламент), рассмотрено и проверено поступившее заявление исх. №3333/15 от 10.08.2015 </w:t>
      </w:r>
      <w:r w:rsidRPr="00BA5450">
        <w:rPr>
          <w:rFonts w:ascii="Times New Roman" w:eastAsia="Times New Roman" w:hAnsi="Times New Roman" w:cs="Times New Roman"/>
          <w:sz w:val="28"/>
          <w:szCs w:val="28"/>
        </w:rPr>
        <w:t xml:space="preserve">(регистрационный номер </w:t>
      </w:r>
      <w:proofErr w:type="spellStart"/>
      <w:r w:rsidRPr="00BA5450">
        <w:rPr>
          <w:rFonts w:ascii="Times New Roman" w:eastAsia="Times New Roman" w:hAnsi="Times New Roman" w:cs="Times New Roman"/>
          <w:sz w:val="28"/>
          <w:szCs w:val="28"/>
        </w:rPr>
        <w:t>вх</w:t>
      </w:r>
      <w:proofErr w:type="spellEnd"/>
      <w:r w:rsidRPr="00BA5450">
        <w:rPr>
          <w:rFonts w:ascii="Times New Roman" w:eastAsia="Times New Roman" w:hAnsi="Times New Roman" w:cs="Times New Roman"/>
          <w:sz w:val="28"/>
          <w:szCs w:val="28"/>
        </w:rPr>
        <w:t>.</w:t>
      </w:r>
      <w:r w:rsidRPr="00BA5450">
        <w:rPr>
          <w:rFonts w:ascii="Times New Roman" w:hAnsi="Times New Roman" w:cs="Times New Roman"/>
          <w:color w:val="000000"/>
          <w:sz w:val="28"/>
          <w:szCs w:val="28"/>
        </w:rPr>
        <w:t xml:space="preserve"> №6598/15 от 13.08.2015</w:t>
      </w:r>
      <w:r w:rsidRPr="00BA5450">
        <w:rPr>
          <w:rFonts w:ascii="Times New Roman" w:eastAsia="Times New Roman" w:hAnsi="Times New Roman" w:cs="Times New Roman"/>
          <w:sz w:val="28"/>
          <w:szCs w:val="28"/>
        </w:rPr>
        <w:t>).</w:t>
      </w:r>
      <w:r w:rsidRPr="00BA5450">
        <w:rPr>
          <w:rFonts w:ascii="Calibri" w:eastAsia="Times New Roman" w:hAnsi="Calibri" w:cs="Times New Roman"/>
          <w:sz w:val="28"/>
          <w:szCs w:val="28"/>
        </w:rPr>
        <w:t xml:space="preserve"> </w:t>
      </w:r>
    </w:p>
    <w:p w:rsidR="00031FEA" w:rsidRPr="00BA5450" w:rsidRDefault="00031FEA" w:rsidP="00031FEA">
      <w:pPr>
        <w:pStyle w:val="ConsPlusNormal"/>
        <w:ind w:firstLine="540"/>
        <w:jc w:val="both"/>
        <w:rPr>
          <w:sz w:val="28"/>
          <w:szCs w:val="28"/>
        </w:rPr>
      </w:pPr>
      <w:r w:rsidRPr="00BA5450">
        <w:rPr>
          <w:sz w:val="28"/>
          <w:szCs w:val="28"/>
        </w:rPr>
        <w:t xml:space="preserve">  Руководствуясь подпунктом 1 пункта 2 главы 9 раздела </w:t>
      </w:r>
      <w:r w:rsidRPr="00BA5450">
        <w:rPr>
          <w:sz w:val="28"/>
          <w:szCs w:val="28"/>
          <w:lang w:val="en-US"/>
        </w:rPr>
        <w:t>II</w:t>
      </w:r>
      <w:r w:rsidRPr="00BA5450">
        <w:rPr>
          <w:sz w:val="28"/>
          <w:szCs w:val="28"/>
        </w:rPr>
        <w:t xml:space="preserve"> административного регламента, по результатам рассмотрения и проверки принято решение об отказе в  предоставлении земельного участка на праве </w:t>
      </w:r>
      <w:r w:rsidR="00BA5450">
        <w:rPr>
          <w:sz w:val="28"/>
          <w:szCs w:val="28"/>
          <w:u w:val="single"/>
        </w:rPr>
        <w:t>постоянного (бессрочного) пользования</w:t>
      </w:r>
      <w:r w:rsidRPr="00BA5450">
        <w:rPr>
          <w:sz w:val="28"/>
          <w:szCs w:val="28"/>
        </w:rPr>
        <w:t xml:space="preserve">. </w:t>
      </w:r>
    </w:p>
    <w:p w:rsidR="00031FEA" w:rsidRPr="00BA5450" w:rsidRDefault="00031FEA" w:rsidP="00031FEA">
      <w:pPr>
        <w:pStyle w:val="ConsPlusNormal"/>
        <w:ind w:firstLine="540"/>
        <w:jc w:val="both"/>
        <w:rPr>
          <w:sz w:val="28"/>
          <w:szCs w:val="28"/>
        </w:rPr>
      </w:pPr>
      <w:r w:rsidRPr="00BA5450">
        <w:rPr>
          <w:sz w:val="28"/>
          <w:szCs w:val="28"/>
        </w:rPr>
        <w:t xml:space="preserve">А именно, </w:t>
      </w:r>
      <w:r w:rsidRPr="00BA5450">
        <w:rPr>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1FEA" w:rsidRDefault="00031FEA" w:rsidP="00031FEA">
      <w:pPr>
        <w:spacing w:after="0" w:line="240" w:lineRule="auto"/>
        <w:ind w:firstLine="426"/>
        <w:jc w:val="both"/>
        <w:rPr>
          <w:rFonts w:ascii="Times New Roman" w:hAnsi="Times New Roman" w:cs="Times New Roman"/>
          <w:sz w:val="28"/>
        </w:rPr>
      </w:pPr>
    </w:p>
    <w:p w:rsidR="00031FEA" w:rsidRDefault="00031FEA" w:rsidP="00031FEA">
      <w:pPr>
        <w:spacing w:after="0" w:line="240" w:lineRule="auto"/>
        <w:ind w:firstLine="426"/>
        <w:jc w:val="both"/>
        <w:rPr>
          <w:rFonts w:ascii="Times New Roman" w:hAnsi="Times New Roman" w:cs="Times New Roman"/>
          <w:sz w:val="28"/>
        </w:rPr>
      </w:pPr>
    </w:p>
    <w:p w:rsidR="00031FEA" w:rsidRDefault="00031FEA" w:rsidP="00031FEA">
      <w:pPr>
        <w:rPr>
          <w:rFonts w:ascii="Times New Roman" w:hAnsi="Times New Roman" w:cs="Times New Roman"/>
          <w:sz w:val="28"/>
          <w:szCs w:val="28"/>
        </w:rPr>
      </w:pPr>
      <w:r>
        <w:rPr>
          <w:rFonts w:ascii="Times New Roman" w:hAnsi="Times New Roman" w:cs="Times New Roman"/>
          <w:sz w:val="28"/>
          <w:szCs w:val="28"/>
        </w:rPr>
        <w:t>Директор департамента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031FEA" w:rsidRDefault="00031FEA" w:rsidP="00031FEA">
      <w:pPr>
        <w:spacing w:after="0" w:line="240" w:lineRule="auto"/>
        <w:rPr>
          <w:rFonts w:ascii="Times New Roman" w:hAnsi="Times New Roman" w:cs="Times New Roman"/>
          <w:sz w:val="20"/>
          <w:szCs w:val="20"/>
        </w:rPr>
      </w:pPr>
    </w:p>
    <w:p w:rsidR="00031FEA" w:rsidRDefault="00031FEA" w:rsidP="00031FEA">
      <w:pPr>
        <w:spacing w:after="0" w:line="240" w:lineRule="auto"/>
        <w:rPr>
          <w:rFonts w:ascii="Times New Roman" w:hAnsi="Times New Roman" w:cs="Times New Roman"/>
          <w:sz w:val="20"/>
          <w:szCs w:val="20"/>
        </w:rPr>
      </w:pPr>
      <w:r>
        <w:rPr>
          <w:rFonts w:ascii="Times New Roman" w:hAnsi="Times New Roman" w:cs="Times New Roman"/>
          <w:sz w:val="20"/>
          <w:szCs w:val="20"/>
        </w:rPr>
        <w:t>Исполнитель:</w:t>
      </w:r>
    </w:p>
    <w:p w:rsidR="00031FEA" w:rsidRPr="00546CA0" w:rsidRDefault="00031FEA" w:rsidP="00031FEA">
      <w:pPr>
        <w:rPr>
          <w:rFonts w:ascii="Times New Roman" w:hAnsi="Times New Roman" w:cs="Times New Roman"/>
          <w:sz w:val="20"/>
          <w:szCs w:val="20"/>
        </w:rPr>
      </w:pPr>
    </w:p>
    <w:p w:rsidR="007A0ED6" w:rsidRDefault="007A0ED6"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7A0ED6" w:rsidRDefault="007A0ED6"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7A0ED6" w:rsidRDefault="007A0ED6" w:rsidP="00AF28E7">
      <w:pPr>
        <w:spacing w:after="0" w:line="240" w:lineRule="auto"/>
        <w:jc w:val="center"/>
        <w:rPr>
          <w:rFonts w:ascii="Times New Roman" w:eastAsia="Times New Roman" w:hAnsi="Times New Roman" w:cs="Times New Roman"/>
          <w:b/>
          <w:color w:val="000000" w:themeColor="text1"/>
          <w:sz w:val="28"/>
          <w:szCs w:val="28"/>
          <w:lang w:eastAsia="ru-RU"/>
        </w:rPr>
      </w:pPr>
    </w:p>
    <w:sectPr w:rsidR="007A0ED6" w:rsidSect="006817AC">
      <w:pgSz w:w="11906" w:h="16838"/>
      <w:pgMar w:top="1134" w:right="709"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133023"/>
    <w:multiLevelType w:val="multilevel"/>
    <w:tmpl w:val="3A5068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112298"/>
    <w:multiLevelType w:val="hybridMultilevel"/>
    <w:tmpl w:val="12A0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32789"/>
    <w:multiLevelType w:val="hybridMultilevel"/>
    <w:tmpl w:val="81CE2DCA"/>
    <w:lvl w:ilvl="0" w:tplc="BA54DD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F70945"/>
    <w:multiLevelType w:val="hybridMultilevel"/>
    <w:tmpl w:val="A6185892"/>
    <w:lvl w:ilvl="0" w:tplc="996E8E10">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B03C06"/>
    <w:multiLevelType w:val="hybridMultilevel"/>
    <w:tmpl w:val="C1E4DFEC"/>
    <w:lvl w:ilvl="0" w:tplc="0C9C0A1C">
      <w:start w:val="1"/>
      <w:numFmt w:val="decimal"/>
      <w:lvlText w:val="%1)"/>
      <w:lvlJc w:val="left"/>
      <w:pPr>
        <w:ind w:left="928" w:hanging="360"/>
      </w:pPr>
      <w:rPr>
        <w:color w:val="auto"/>
      </w:rPr>
    </w:lvl>
    <w:lvl w:ilvl="1" w:tplc="04190019">
      <w:start w:val="1"/>
      <w:numFmt w:val="lowerLetter"/>
      <w:lvlText w:val="%2."/>
      <w:lvlJc w:val="left"/>
      <w:pPr>
        <w:ind w:left="2019" w:hanging="360"/>
      </w:pPr>
    </w:lvl>
    <w:lvl w:ilvl="2" w:tplc="0419001B">
      <w:start w:val="1"/>
      <w:numFmt w:val="lowerRoman"/>
      <w:lvlText w:val="%3."/>
      <w:lvlJc w:val="right"/>
      <w:pPr>
        <w:ind w:left="2739" w:hanging="180"/>
      </w:pPr>
    </w:lvl>
    <w:lvl w:ilvl="3" w:tplc="0419000F">
      <w:start w:val="1"/>
      <w:numFmt w:val="decimal"/>
      <w:lvlText w:val="%4."/>
      <w:lvlJc w:val="left"/>
      <w:pPr>
        <w:ind w:left="3459" w:hanging="360"/>
      </w:pPr>
    </w:lvl>
    <w:lvl w:ilvl="4" w:tplc="04190019">
      <w:start w:val="1"/>
      <w:numFmt w:val="lowerLetter"/>
      <w:lvlText w:val="%5."/>
      <w:lvlJc w:val="left"/>
      <w:pPr>
        <w:ind w:left="4179" w:hanging="360"/>
      </w:pPr>
    </w:lvl>
    <w:lvl w:ilvl="5" w:tplc="0419001B">
      <w:start w:val="1"/>
      <w:numFmt w:val="lowerRoman"/>
      <w:lvlText w:val="%6."/>
      <w:lvlJc w:val="right"/>
      <w:pPr>
        <w:ind w:left="4899" w:hanging="180"/>
      </w:pPr>
    </w:lvl>
    <w:lvl w:ilvl="6" w:tplc="0419000F">
      <w:start w:val="1"/>
      <w:numFmt w:val="decimal"/>
      <w:lvlText w:val="%7."/>
      <w:lvlJc w:val="left"/>
      <w:pPr>
        <w:ind w:left="5619" w:hanging="360"/>
      </w:pPr>
    </w:lvl>
    <w:lvl w:ilvl="7" w:tplc="04190019">
      <w:start w:val="1"/>
      <w:numFmt w:val="lowerLetter"/>
      <w:lvlText w:val="%8."/>
      <w:lvlJc w:val="left"/>
      <w:pPr>
        <w:ind w:left="6339" w:hanging="360"/>
      </w:pPr>
    </w:lvl>
    <w:lvl w:ilvl="8" w:tplc="0419001B">
      <w:start w:val="1"/>
      <w:numFmt w:val="lowerRoman"/>
      <w:lvlText w:val="%9."/>
      <w:lvlJc w:val="right"/>
      <w:pPr>
        <w:ind w:left="7059" w:hanging="180"/>
      </w:pPr>
    </w:lvl>
  </w:abstractNum>
  <w:abstractNum w:abstractNumId="6">
    <w:nsid w:val="134B64F8"/>
    <w:multiLevelType w:val="hybridMultilevel"/>
    <w:tmpl w:val="A5F2A502"/>
    <w:lvl w:ilvl="0" w:tplc="72B2B5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4CD11F0"/>
    <w:multiLevelType w:val="hybridMultilevel"/>
    <w:tmpl w:val="F18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A1343E"/>
    <w:multiLevelType w:val="hybridMultilevel"/>
    <w:tmpl w:val="5B80C4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A907E3"/>
    <w:multiLevelType w:val="hybridMultilevel"/>
    <w:tmpl w:val="3A5068D0"/>
    <w:lvl w:ilvl="0" w:tplc="F0601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7642E"/>
    <w:multiLevelType w:val="hybridMultilevel"/>
    <w:tmpl w:val="8DCEA0A8"/>
    <w:lvl w:ilvl="0" w:tplc="203CD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D101AD"/>
    <w:multiLevelType w:val="hybridMultilevel"/>
    <w:tmpl w:val="B8007608"/>
    <w:lvl w:ilvl="0" w:tplc="3B661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6441EE"/>
    <w:multiLevelType w:val="hybridMultilevel"/>
    <w:tmpl w:val="D546930A"/>
    <w:lvl w:ilvl="0" w:tplc="7062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9F2590"/>
    <w:multiLevelType w:val="hybridMultilevel"/>
    <w:tmpl w:val="84AA0778"/>
    <w:lvl w:ilvl="0" w:tplc="4C6EA424">
      <w:start w:val="1"/>
      <w:numFmt w:val="decimal"/>
      <w:lvlText w:val="%1."/>
      <w:lvlJc w:val="left"/>
      <w:pPr>
        <w:ind w:left="720" w:hanging="360"/>
      </w:pPr>
      <w:rPr>
        <w:rFonts w:eastAsia="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E21DDA"/>
    <w:multiLevelType w:val="hybridMultilevel"/>
    <w:tmpl w:val="00E489DC"/>
    <w:lvl w:ilvl="0" w:tplc="1C7651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756E4093"/>
    <w:multiLevelType w:val="hybridMultilevel"/>
    <w:tmpl w:val="F28A5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10"/>
  </w:num>
  <w:num w:numId="4">
    <w:abstractNumId w:val="2"/>
  </w:num>
  <w:num w:numId="5">
    <w:abstractNumId w:val="14"/>
  </w:num>
  <w:num w:numId="6">
    <w:abstractNumId w:val="15"/>
  </w:num>
  <w:num w:numId="7">
    <w:abstractNumId w:val="9"/>
  </w:num>
  <w:num w:numId="8">
    <w:abstractNumId w:val="11"/>
  </w:num>
  <w:num w:numId="9">
    <w:abstractNumId w:val="3"/>
  </w:num>
  <w:num w:numId="10">
    <w:abstractNumId w:val="1"/>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6"/>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A4"/>
    <w:rsid w:val="00004434"/>
    <w:rsid w:val="000128F3"/>
    <w:rsid w:val="000132DE"/>
    <w:rsid w:val="00025F1D"/>
    <w:rsid w:val="000270DE"/>
    <w:rsid w:val="00031FEA"/>
    <w:rsid w:val="00041533"/>
    <w:rsid w:val="00050297"/>
    <w:rsid w:val="00055956"/>
    <w:rsid w:val="00057372"/>
    <w:rsid w:val="000654DE"/>
    <w:rsid w:val="00065D02"/>
    <w:rsid w:val="00067C27"/>
    <w:rsid w:val="00070A3D"/>
    <w:rsid w:val="00077574"/>
    <w:rsid w:val="00091CBC"/>
    <w:rsid w:val="00091DA3"/>
    <w:rsid w:val="000A1165"/>
    <w:rsid w:val="000A2728"/>
    <w:rsid w:val="000A5510"/>
    <w:rsid w:val="000A715C"/>
    <w:rsid w:val="000B3E0B"/>
    <w:rsid w:val="000B5B16"/>
    <w:rsid w:val="000C19BC"/>
    <w:rsid w:val="000C440E"/>
    <w:rsid w:val="000C5AA7"/>
    <w:rsid w:val="000D44AE"/>
    <w:rsid w:val="00105C1E"/>
    <w:rsid w:val="00115AAD"/>
    <w:rsid w:val="00124486"/>
    <w:rsid w:val="001344B0"/>
    <w:rsid w:val="001405C3"/>
    <w:rsid w:val="001463DD"/>
    <w:rsid w:val="001616CE"/>
    <w:rsid w:val="001633F0"/>
    <w:rsid w:val="00170C2F"/>
    <w:rsid w:val="001B2E64"/>
    <w:rsid w:val="001C1CA7"/>
    <w:rsid w:val="001C39A0"/>
    <w:rsid w:val="001E3319"/>
    <w:rsid w:val="001E5BC3"/>
    <w:rsid w:val="001E69F2"/>
    <w:rsid w:val="001F2A2F"/>
    <w:rsid w:val="001F5FF8"/>
    <w:rsid w:val="002064A4"/>
    <w:rsid w:val="002144D4"/>
    <w:rsid w:val="00223721"/>
    <w:rsid w:val="00233B77"/>
    <w:rsid w:val="0023490F"/>
    <w:rsid w:val="00235418"/>
    <w:rsid w:val="00236728"/>
    <w:rsid w:val="002372F2"/>
    <w:rsid w:val="002465BD"/>
    <w:rsid w:val="00251674"/>
    <w:rsid w:val="00252639"/>
    <w:rsid w:val="002533E2"/>
    <w:rsid w:val="00263389"/>
    <w:rsid w:val="002753F0"/>
    <w:rsid w:val="002824AA"/>
    <w:rsid w:val="00286A90"/>
    <w:rsid w:val="00291657"/>
    <w:rsid w:val="002B2D56"/>
    <w:rsid w:val="002B2DFA"/>
    <w:rsid w:val="002B7810"/>
    <w:rsid w:val="002C0109"/>
    <w:rsid w:val="002C0573"/>
    <w:rsid w:val="002C290F"/>
    <w:rsid w:val="002C305B"/>
    <w:rsid w:val="002C521C"/>
    <w:rsid w:val="002D1F04"/>
    <w:rsid w:val="002E1046"/>
    <w:rsid w:val="002E56E3"/>
    <w:rsid w:val="002F04B6"/>
    <w:rsid w:val="002F30F9"/>
    <w:rsid w:val="002F4064"/>
    <w:rsid w:val="00305EFA"/>
    <w:rsid w:val="0031128C"/>
    <w:rsid w:val="003175D6"/>
    <w:rsid w:val="003237B0"/>
    <w:rsid w:val="00325EDE"/>
    <w:rsid w:val="00340177"/>
    <w:rsid w:val="00342FFB"/>
    <w:rsid w:val="00345A86"/>
    <w:rsid w:val="00346564"/>
    <w:rsid w:val="003537C2"/>
    <w:rsid w:val="00367C9A"/>
    <w:rsid w:val="003704AC"/>
    <w:rsid w:val="0037288C"/>
    <w:rsid w:val="00373920"/>
    <w:rsid w:val="003821A3"/>
    <w:rsid w:val="003823F9"/>
    <w:rsid w:val="003824B7"/>
    <w:rsid w:val="0038416B"/>
    <w:rsid w:val="003873B1"/>
    <w:rsid w:val="003A0DB9"/>
    <w:rsid w:val="003A0F9C"/>
    <w:rsid w:val="003A1D9D"/>
    <w:rsid w:val="003A3AA3"/>
    <w:rsid w:val="003A59F0"/>
    <w:rsid w:val="003A7618"/>
    <w:rsid w:val="003A786D"/>
    <w:rsid w:val="003C3832"/>
    <w:rsid w:val="003C52CB"/>
    <w:rsid w:val="003C7A5D"/>
    <w:rsid w:val="003C7E86"/>
    <w:rsid w:val="003D7003"/>
    <w:rsid w:val="003E18F3"/>
    <w:rsid w:val="003F3D3A"/>
    <w:rsid w:val="004040D3"/>
    <w:rsid w:val="00404863"/>
    <w:rsid w:val="0043125A"/>
    <w:rsid w:val="00437713"/>
    <w:rsid w:val="00437B15"/>
    <w:rsid w:val="00441719"/>
    <w:rsid w:val="00451891"/>
    <w:rsid w:val="00456ACA"/>
    <w:rsid w:val="004620C5"/>
    <w:rsid w:val="00467727"/>
    <w:rsid w:val="00484697"/>
    <w:rsid w:val="00492FC5"/>
    <w:rsid w:val="004A69B5"/>
    <w:rsid w:val="004B1B1D"/>
    <w:rsid w:val="004B3673"/>
    <w:rsid w:val="004B36F5"/>
    <w:rsid w:val="004C135A"/>
    <w:rsid w:val="004C203E"/>
    <w:rsid w:val="004C21F5"/>
    <w:rsid w:val="004E1A51"/>
    <w:rsid w:val="004E2807"/>
    <w:rsid w:val="004F4437"/>
    <w:rsid w:val="005129E1"/>
    <w:rsid w:val="00514582"/>
    <w:rsid w:val="00524086"/>
    <w:rsid w:val="005243F0"/>
    <w:rsid w:val="0052463C"/>
    <w:rsid w:val="005309CE"/>
    <w:rsid w:val="00531D8C"/>
    <w:rsid w:val="00532628"/>
    <w:rsid w:val="00532A69"/>
    <w:rsid w:val="00535CA4"/>
    <w:rsid w:val="00537D6D"/>
    <w:rsid w:val="00537E96"/>
    <w:rsid w:val="00562C7E"/>
    <w:rsid w:val="005705EC"/>
    <w:rsid w:val="00580D30"/>
    <w:rsid w:val="005840B9"/>
    <w:rsid w:val="00594CAB"/>
    <w:rsid w:val="005A0425"/>
    <w:rsid w:val="005A32B6"/>
    <w:rsid w:val="005A5348"/>
    <w:rsid w:val="005C07B1"/>
    <w:rsid w:val="005C4755"/>
    <w:rsid w:val="005C53F0"/>
    <w:rsid w:val="005C6E37"/>
    <w:rsid w:val="005D03E1"/>
    <w:rsid w:val="005E16A7"/>
    <w:rsid w:val="005E5B20"/>
    <w:rsid w:val="005F0555"/>
    <w:rsid w:val="005F7BA3"/>
    <w:rsid w:val="00604EAF"/>
    <w:rsid w:val="006072A8"/>
    <w:rsid w:val="0061447F"/>
    <w:rsid w:val="00622FE5"/>
    <w:rsid w:val="00627113"/>
    <w:rsid w:val="00632BBA"/>
    <w:rsid w:val="00672EC4"/>
    <w:rsid w:val="00675DCB"/>
    <w:rsid w:val="006817AC"/>
    <w:rsid w:val="00683FFA"/>
    <w:rsid w:val="00687E57"/>
    <w:rsid w:val="006916FD"/>
    <w:rsid w:val="00695A2B"/>
    <w:rsid w:val="00697AB9"/>
    <w:rsid w:val="006A3020"/>
    <w:rsid w:val="006A42EC"/>
    <w:rsid w:val="006A72E7"/>
    <w:rsid w:val="006C29C7"/>
    <w:rsid w:val="006E5BDE"/>
    <w:rsid w:val="006F128C"/>
    <w:rsid w:val="006F373E"/>
    <w:rsid w:val="006F5246"/>
    <w:rsid w:val="006F607E"/>
    <w:rsid w:val="006F7E5F"/>
    <w:rsid w:val="00702685"/>
    <w:rsid w:val="00712E65"/>
    <w:rsid w:val="007214BA"/>
    <w:rsid w:val="007264FF"/>
    <w:rsid w:val="007306BC"/>
    <w:rsid w:val="0073236B"/>
    <w:rsid w:val="00741692"/>
    <w:rsid w:val="0074173E"/>
    <w:rsid w:val="00743F15"/>
    <w:rsid w:val="00747DE5"/>
    <w:rsid w:val="007634E1"/>
    <w:rsid w:val="0076396C"/>
    <w:rsid w:val="00766D4F"/>
    <w:rsid w:val="00775A9E"/>
    <w:rsid w:val="00795B7F"/>
    <w:rsid w:val="007A0ED6"/>
    <w:rsid w:val="007A1001"/>
    <w:rsid w:val="007C0CC0"/>
    <w:rsid w:val="00801DA3"/>
    <w:rsid w:val="00805732"/>
    <w:rsid w:val="00820626"/>
    <w:rsid w:val="00837BB2"/>
    <w:rsid w:val="0084221E"/>
    <w:rsid w:val="00844B01"/>
    <w:rsid w:val="00845663"/>
    <w:rsid w:val="0085707F"/>
    <w:rsid w:val="00880EA9"/>
    <w:rsid w:val="00887E42"/>
    <w:rsid w:val="00895C80"/>
    <w:rsid w:val="008C0277"/>
    <w:rsid w:val="008E3039"/>
    <w:rsid w:val="008F5058"/>
    <w:rsid w:val="008F6CDA"/>
    <w:rsid w:val="00907EDC"/>
    <w:rsid w:val="009112B1"/>
    <w:rsid w:val="009349ED"/>
    <w:rsid w:val="00937ADC"/>
    <w:rsid w:val="009542E1"/>
    <w:rsid w:val="009636F0"/>
    <w:rsid w:val="009671E4"/>
    <w:rsid w:val="00972C32"/>
    <w:rsid w:val="00976E06"/>
    <w:rsid w:val="009858F1"/>
    <w:rsid w:val="00996A35"/>
    <w:rsid w:val="009A7D66"/>
    <w:rsid w:val="009B52D6"/>
    <w:rsid w:val="009B5F14"/>
    <w:rsid w:val="009C72DC"/>
    <w:rsid w:val="009D4375"/>
    <w:rsid w:val="009E6C7E"/>
    <w:rsid w:val="009F5E36"/>
    <w:rsid w:val="00A00E0E"/>
    <w:rsid w:val="00A04827"/>
    <w:rsid w:val="00A06BBB"/>
    <w:rsid w:val="00A10613"/>
    <w:rsid w:val="00A124D3"/>
    <w:rsid w:val="00A125F3"/>
    <w:rsid w:val="00A233E5"/>
    <w:rsid w:val="00A23570"/>
    <w:rsid w:val="00A23FC1"/>
    <w:rsid w:val="00A53A29"/>
    <w:rsid w:val="00A663B1"/>
    <w:rsid w:val="00A75409"/>
    <w:rsid w:val="00A77CE3"/>
    <w:rsid w:val="00A81078"/>
    <w:rsid w:val="00A915AE"/>
    <w:rsid w:val="00A95BA1"/>
    <w:rsid w:val="00AA31EE"/>
    <w:rsid w:val="00AA4A14"/>
    <w:rsid w:val="00AA6427"/>
    <w:rsid w:val="00AB2F69"/>
    <w:rsid w:val="00AB3225"/>
    <w:rsid w:val="00AB3353"/>
    <w:rsid w:val="00AD704D"/>
    <w:rsid w:val="00AE0FAB"/>
    <w:rsid w:val="00AF28E7"/>
    <w:rsid w:val="00B02B66"/>
    <w:rsid w:val="00B05B02"/>
    <w:rsid w:val="00B15BBA"/>
    <w:rsid w:val="00B16B15"/>
    <w:rsid w:val="00B16D58"/>
    <w:rsid w:val="00B176BE"/>
    <w:rsid w:val="00B21A43"/>
    <w:rsid w:val="00B23E6C"/>
    <w:rsid w:val="00B333DA"/>
    <w:rsid w:val="00B55EAB"/>
    <w:rsid w:val="00B600FD"/>
    <w:rsid w:val="00B60914"/>
    <w:rsid w:val="00B61CC7"/>
    <w:rsid w:val="00B62E57"/>
    <w:rsid w:val="00B7236E"/>
    <w:rsid w:val="00B815B7"/>
    <w:rsid w:val="00B81B8F"/>
    <w:rsid w:val="00B854FB"/>
    <w:rsid w:val="00B956EA"/>
    <w:rsid w:val="00BA5450"/>
    <w:rsid w:val="00BA7853"/>
    <w:rsid w:val="00BB1CCE"/>
    <w:rsid w:val="00BC0B4A"/>
    <w:rsid w:val="00BD1471"/>
    <w:rsid w:val="00BD5EFC"/>
    <w:rsid w:val="00BE369D"/>
    <w:rsid w:val="00BE45F7"/>
    <w:rsid w:val="00BE6393"/>
    <w:rsid w:val="00C037A1"/>
    <w:rsid w:val="00C107B1"/>
    <w:rsid w:val="00C212A2"/>
    <w:rsid w:val="00C2502A"/>
    <w:rsid w:val="00C40C02"/>
    <w:rsid w:val="00C411D1"/>
    <w:rsid w:val="00C532FF"/>
    <w:rsid w:val="00C62890"/>
    <w:rsid w:val="00C62DF3"/>
    <w:rsid w:val="00C83F8E"/>
    <w:rsid w:val="00C91507"/>
    <w:rsid w:val="00CB2C60"/>
    <w:rsid w:val="00CB48A4"/>
    <w:rsid w:val="00CC165A"/>
    <w:rsid w:val="00CC3EB7"/>
    <w:rsid w:val="00CD2BDC"/>
    <w:rsid w:val="00CD7271"/>
    <w:rsid w:val="00CE288E"/>
    <w:rsid w:val="00CE4997"/>
    <w:rsid w:val="00CF3EFA"/>
    <w:rsid w:val="00D02A05"/>
    <w:rsid w:val="00D30BF8"/>
    <w:rsid w:val="00D43AB5"/>
    <w:rsid w:val="00D5398D"/>
    <w:rsid w:val="00D552F3"/>
    <w:rsid w:val="00D64906"/>
    <w:rsid w:val="00D73421"/>
    <w:rsid w:val="00D748BE"/>
    <w:rsid w:val="00D76670"/>
    <w:rsid w:val="00D83102"/>
    <w:rsid w:val="00D851C4"/>
    <w:rsid w:val="00D96567"/>
    <w:rsid w:val="00DA2AA6"/>
    <w:rsid w:val="00DC5089"/>
    <w:rsid w:val="00DE35C2"/>
    <w:rsid w:val="00DE6650"/>
    <w:rsid w:val="00DF5818"/>
    <w:rsid w:val="00DF5CA4"/>
    <w:rsid w:val="00E01BB3"/>
    <w:rsid w:val="00E24CE7"/>
    <w:rsid w:val="00E30D8A"/>
    <w:rsid w:val="00E334CF"/>
    <w:rsid w:val="00E43EEF"/>
    <w:rsid w:val="00E628AB"/>
    <w:rsid w:val="00E64F99"/>
    <w:rsid w:val="00E77565"/>
    <w:rsid w:val="00E77F68"/>
    <w:rsid w:val="00E96C54"/>
    <w:rsid w:val="00E96D8F"/>
    <w:rsid w:val="00EA02D1"/>
    <w:rsid w:val="00EB2CA2"/>
    <w:rsid w:val="00EB7593"/>
    <w:rsid w:val="00EC15EE"/>
    <w:rsid w:val="00EC7F57"/>
    <w:rsid w:val="00EE01CD"/>
    <w:rsid w:val="00EE7E54"/>
    <w:rsid w:val="00EF42B8"/>
    <w:rsid w:val="00EF5CAF"/>
    <w:rsid w:val="00F02821"/>
    <w:rsid w:val="00F05681"/>
    <w:rsid w:val="00F248FD"/>
    <w:rsid w:val="00F24DA5"/>
    <w:rsid w:val="00F318A7"/>
    <w:rsid w:val="00F31F58"/>
    <w:rsid w:val="00F32AC9"/>
    <w:rsid w:val="00F35F69"/>
    <w:rsid w:val="00F404FF"/>
    <w:rsid w:val="00F42041"/>
    <w:rsid w:val="00F43685"/>
    <w:rsid w:val="00F50ED5"/>
    <w:rsid w:val="00F517AA"/>
    <w:rsid w:val="00F557BE"/>
    <w:rsid w:val="00F7051D"/>
    <w:rsid w:val="00F757D7"/>
    <w:rsid w:val="00F80C29"/>
    <w:rsid w:val="00F83B40"/>
    <w:rsid w:val="00F95372"/>
    <w:rsid w:val="00FA2EB7"/>
    <w:rsid w:val="00FB406C"/>
    <w:rsid w:val="00FC344A"/>
    <w:rsid w:val="00FC3FD8"/>
    <w:rsid w:val="00FC570E"/>
    <w:rsid w:val="00FD01D1"/>
    <w:rsid w:val="00FD6489"/>
    <w:rsid w:val="00FE03CD"/>
    <w:rsid w:val="00FE2E5C"/>
    <w:rsid w:val="00FE40F9"/>
    <w:rsid w:val="00FF49B2"/>
    <w:rsid w:val="00FF6FA9"/>
    <w:rsid w:val="00FF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1078"/>
    <w:pPr>
      <w:keepNext/>
      <w:tabs>
        <w:tab w:val="num" w:pos="720"/>
      </w:tabs>
      <w:suppressAutoHyphens/>
      <w:spacing w:after="0" w:line="240" w:lineRule="auto"/>
      <w:ind w:left="720" w:hanging="720"/>
      <w:jc w:val="center"/>
      <w:outlineLvl w:val="0"/>
    </w:pPr>
    <w:rPr>
      <w:rFonts w:ascii="Times New Roman" w:eastAsia="Times New Roman" w:hAnsi="Times New Roman" w:cs="Times New Roman"/>
      <w:b/>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A302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12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25A"/>
    <w:rPr>
      <w:rFonts w:ascii="Tahoma" w:hAnsi="Tahoma" w:cs="Tahoma"/>
      <w:sz w:val="16"/>
      <w:szCs w:val="16"/>
    </w:rPr>
  </w:style>
  <w:style w:type="character" w:styleId="a7">
    <w:name w:val="annotation reference"/>
    <w:basedOn w:val="a0"/>
    <w:uiPriority w:val="99"/>
    <w:semiHidden/>
    <w:unhideWhenUsed/>
    <w:rsid w:val="00C212A2"/>
    <w:rPr>
      <w:sz w:val="16"/>
      <w:szCs w:val="16"/>
    </w:rPr>
  </w:style>
  <w:style w:type="paragraph" w:styleId="a8">
    <w:name w:val="annotation text"/>
    <w:basedOn w:val="a"/>
    <w:link w:val="a9"/>
    <w:uiPriority w:val="99"/>
    <w:semiHidden/>
    <w:unhideWhenUsed/>
    <w:rsid w:val="00C212A2"/>
    <w:pPr>
      <w:spacing w:line="240" w:lineRule="auto"/>
    </w:pPr>
    <w:rPr>
      <w:sz w:val="20"/>
      <w:szCs w:val="20"/>
    </w:rPr>
  </w:style>
  <w:style w:type="character" w:customStyle="1" w:styleId="a9">
    <w:name w:val="Текст примечания Знак"/>
    <w:basedOn w:val="a0"/>
    <w:link w:val="a8"/>
    <w:uiPriority w:val="99"/>
    <w:semiHidden/>
    <w:rsid w:val="00C212A2"/>
    <w:rPr>
      <w:sz w:val="20"/>
      <w:szCs w:val="20"/>
    </w:rPr>
  </w:style>
  <w:style w:type="paragraph" w:styleId="aa">
    <w:name w:val="annotation subject"/>
    <w:basedOn w:val="a8"/>
    <w:next w:val="a8"/>
    <w:link w:val="ab"/>
    <w:uiPriority w:val="99"/>
    <w:semiHidden/>
    <w:unhideWhenUsed/>
    <w:rsid w:val="00C212A2"/>
    <w:rPr>
      <w:b/>
      <w:bCs/>
    </w:rPr>
  </w:style>
  <w:style w:type="character" w:customStyle="1" w:styleId="ab">
    <w:name w:val="Тема примечания Знак"/>
    <w:basedOn w:val="a9"/>
    <w:link w:val="aa"/>
    <w:uiPriority w:val="99"/>
    <w:semiHidden/>
    <w:rsid w:val="00C212A2"/>
    <w:rPr>
      <w:b/>
      <w:bCs/>
      <w:sz w:val="20"/>
      <w:szCs w:val="20"/>
    </w:rPr>
  </w:style>
  <w:style w:type="paragraph" w:customStyle="1" w:styleId="ConsPlusNonformat">
    <w:name w:val="ConsPlusNonformat"/>
    <w:uiPriority w:val="99"/>
    <w:rsid w:val="00031F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1"/>
    <w:unhideWhenUsed/>
    <w:rsid w:val="00BA5450"/>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BA5450"/>
    <w:rPr>
      <w:rFonts w:ascii="Times New Roman" w:eastAsia="Times New Roman" w:hAnsi="Times New Roman" w:cs="Times New Roman"/>
      <w:sz w:val="24"/>
      <w:szCs w:val="24"/>
      <w:lang w:eastAsia="ru-RU"/>
    </w:rPr>
  </w:style>
  <w:style w:type="paragraph" w:styleId="22">
    <w:name w:val="Body Text Indent 2"/>
    <w:basedOn w:val="a"/>
    <w:link w:val="23"/>
    <w:semiHidden/>
    <w:unhideWhenUsed/>
    <w:rsid w:val="00BA545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semiHidden/>
    <w:rsid w:val="00BA5450"/>
    <w:rPr>
      <w:rFonts w:ascii="Times New Roman" w:eastAsia="Times New Roman" w:hAnsi="Times New Roman" w:cs="Times New Roman"/>
      <w:sz w:val="24"/>
      <w:szCs w:val="24"/>
      <w:lang w:eastAsia="ru-RU"/>
    </w:rPr>
  </w:style>
  <w:style w:type="paragraph" w:customStyle="1" w:styleId="210">
    <w:name w:val="Основной текст 21"/>
    <w:basedOn w:val="a"/>
    <w:rsid w:val="00BA5450"/>
    <w:pPr>
      <w:suppressAutoHyphens/>
      <w:spacing w:after="120" w:line="48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81078"/>
    <w:rPr>
      <w:rFonts w:ascii="Times New Roman" w:eastAsia="Times New Roman" w:hAnsi="Times New Roman" w:cs="Times New Roman"/>
      <w:b/>
      <w:sz w:val="28"/>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1078"/>
    <w:pPr>
      <w:keepNext/>
      <w:tabs>
        <w:tab w:val="num" w:pos="720"/>
      </w:tabs>
      <w:suppressAutoHyphens/>
      <w:spacing w:after="0" w:line="240" w:lineRule="auto"/>
      <w:ind w:left="720" w:hanging="720"/>
      <w:jc w:val="center"/>
      <w:outlineLvl w:val="0"/>
    </w:pPr>
    <w:rPr>
      <w:rFonts w:ascii="Times New Roman" w:eastAsia="Times New Roman" w:hAnsi="Times New Roman" w:cs="Times New Roman"/>
      <w:b/>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A302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12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25A"/>
    <w:rPr>
      <w:rFonts w:ascii="Tahoma" w:hAnsi="Tahoma" w:cs="Tahoma"/>
      <w:sz w:val="16"/>
      <w:szCs w:val="16"/>
    </w:rPr>
  </w:style>
  <w:style w:type="character" w:styleId="a7">
    <w:name w:val="annotation reference"/>
    <w:basedOn w:val="a0"/>
    <w:uiPriority w:val="99"/>
    <w:semiHidden/>
    <w:unhideWhenUsed/>
    <w:rsid w:val="00C212A2"/>
    <w:rPr>
      <w:sz w:val="16"/>
      <w:szCs w:val="16"/>
    </w:rPr>
  </w:style>
  <w:style w:type="paragraph" w:styleId="a8">
    <w:name w:val="annotation text"/>
    <w:basedOn w:val="a"/>
    <w:link w:val="a9"/>
    <w:uiPriority w:val="99"/>
    <w:semiHidden/>
    <w:unhideWhenUsed/>
    <w:rsid w:val="00C212A2"/>
    <w:pPr>
      <w:spacing w:line="240" w:lineRule="auto"/>
    </w:pPr>
    <w:rPr>
      <w:sz w:val="20"/>
      <w:szCs w:val="20"/>
    </w:rPr>
  </w:style>
  <w:style w:type="character" w:customStyle="1" w:styleId="a9">
    <w:name w:val="Текст примечания Знак"/>
    <w:basedOn w:val="a0"/>
    <w:link w:val="a8"/>
    <w:uiPriority w:val="99"/>
    <w:semiHidden/>
    <w:rsid w:val="00C212A2"/>
    <w:rPr>
      <w:sz w:val="20"/>
      <w:szCs w:val="20"/>
    </w:rPr>
  </w:style>
  <w:style w:type="paragraph" w:styleId="aa">
    <w:name w:val="annotation subject"/>
    <w:basedOn w:val="a8"/>
    <w:next w:val="a8"/>
    <w:link w:val="ab"/>
    <w:uiPriority w:val="99"/>
    <w:semiHidden/>
    <w:unhideWhenUsed/>
    <w:rsid w:val="00C212A2"/>
    <w:rPr>
      <w:b/>
      <w:bCs/>
    </w:rPr>
  </w:style>
  <w:style w:type="character" w:customStyle="1" w:styleId="ab">
    <w:name w:val="Тема примечания Знак"/>
    <w:basedOn w:val="a9"/>
    <w:link w:val="aa"/>
    <w:uiPriority w:val="99"/>
    <w:semiHidden/>
    <w:rsid w:val="00C212A2"/>
    <w:rPr>
      <w:b/>
      <w:bCs/>
      <w:sz w:val="20"/>
      <w:szCs w:val="20"/>
    </w:rPr>
  </w:style>
  <w:style w:type="paragraph" w:customStyle="1" w:styleId="ConsPlusNonformat">
    <w:name w:val="ConsPlusNonformat"/>
    <w:uiPriority w:val="99"/>
    <w:rsid w:val="00031F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1"/>
    <w:unhideWhenUsed/>
    <w:rsid w:val="00BA5450"/>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BA5450"/>
    <w:rPr>
      <w:rFonts w:ascii="Times New Roman" w:eastAsia="Times New Roman" w:hAnsi="Times New Roman" w:cs="Times New Roman"/>
      <w:sz w:val="24"/>
      <w:szCs w:val="24"/>
      <w:lang w:eastAsia="ru-RU"/>
    </w:rPr>
  </w:style>
  <w:style w:type="paragraph" w:styleId="22">
    <w:name w:val="Body Text Indent 2"/>
    <w:basedOn w:val="a"/>
    <w:link w:val="23"/>
    <w:semiHidden/>
    <w:unhideWhenUsed/>
    <w:rsid w:val="00BA545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semiHidden/>
    <w:rsid w:val="00BA5450"/>
    <w:rPr>
      <w:rFonts w:ascii="Times New Roman" w:eastAsia="Times New Roman" w:hAnsi="Times New Roman" w:cs="Times New Roman"/>
      <w:sz w:val="24"/>
      <w:szCs w:val="24"/>
      <w:lang w:eastAsia="ru-RU"/>
    </w:rPr>
  </w:style>
  <w:style w:type="paragraph" w:customStyle="1" w:styleId="210">
    <w:name w:val="Основной текст 21"/>
    <w:basedOn w:val="a"/>
    <w:rsid w:val="00BA5450"/>
    <w:pPr>
      <w:suppressAutoHyphens/>
      <w:spacing w:after="120" w:line="48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81078"/>
    <w:rPr>
      <w:rFonts w:ascii="Times New Roman" w:eastAsia="Times New Roman" w:hAnsi="Times New Roman" w:cs="Times New Roman"/>
      <w:b/>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3406">
      <w:bodyDiv w:val="1"/>
      <w:marLeft w:val="0"/>
      <w:marRight w:val="0"/>
      <w:marTop w:val="0"/>
      <w:marBottom w:val="0"/>
      <w:divBdr>
        <w:top w:val="none" w:sz="0" w:space="0" w:color="auto"/>
        <w:left w:val="none" w:sz="0" w:space="0" w:color="auto"/>
        <w:bottom w:val="none" w:sz="0" w:space="0" w:color="auto"/>
        <w:right w:val="none" w:sz="0" w:space="0" w:color="auto"/>
      </w:divBdr>
    </w:div>
    <w:div w:id="1372262652">
      <w:bodyDiv w:val="1"/>
      <w:marLeft w:val="0"/>
      <w:marRight w:val="0"/>
      <w:marTop w:val="0"/>
      <w:marBottom w:val="0"/>
      <w:divBdr>
        <w:top w:val="none" w:sz="0" w:space="0" w:color="auto"/>
        <w:left w:val="none" w:sz="0" w:space="0" w:color="auto"/>
        <w:bottom w:val="none" w:sz="0" w:space="0" w:color="auto"/>
        <w:right w:val="none" w:sz="0" w:space="0" w:color="auto"/>
      </w:divBdr>
    </w:div>
    <w:div w:id="19831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v.gosuslugi.ru/portal/services.jsp"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209C-4A8D-48D9-9657-ACB0F997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6832</Words>
  <Characters>38946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Антон Владимирович</dc:creator>
  <cp:lastModifiedBy>Иванова</cp:lastModifiedBy>
  <cp:revision>2</cp:revision>
  <cp:lastPrinted>2017-10-20T06:54:00Z</cp:lastPrinted>
  <dcterms:created xsi:type="dcterms:W3CDTF">2017-10-26T07:31:00Z</dcterms:created>
  <dcterms:modified xsi:type="dcterms:W3CDTF">2017-10-26T07:31:00Z</dcterms:modified>
</cp:coreProperties>
</file>