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ХМАО - Югры от 18.10.2010 N 202</w:t>
              <w:br/>
              <w:t xml:space="preserve">(ред. от 08.02.2023)</w:t>
              <w:br/>
              <w:t xml:space="preserve">"О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w:t>
              <w:br/>
              <w:t xml:space="preserve">(вместе с "Положением 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ХАНТЫ-МАНСИЙСКОГО АВТОНОМНОГО ОКРУГА - ЮГРЫ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18 октября 2010 г. N 202</w:t>
      </w:r>
    </w:p>
    <w:p>
      <w:pPr>
        <w:pStyle w:val="2"/>
        <w:jc w:val="center"/>
      </w:pPr>
      <w:r>
        <w:rPr>
          <w:sz w:val="20"/>
        </w:rPr>
      </w:r>
    </w:p>
    <w:p>
      <w:pPr>
        <w:pStyle w:val="2"/>
        <w:jc w:val="center"/>
      </w:pPr>
      <w:r>
        <w:rPr>
          <w:sz w:val="20"/>
        </w:rPr>
        <w:t xml:space="preserve">О КОМИССИИ ПО ПРОВЕДЕНИЮ АДМИНИСТРАТИВНОЙ РЕФОРМЫ</w:t>
      </w:r>
    </w:p>
    <w:p>
      <w:pPr>
        <w:pStyle w:val="2"/>
        <w:jc w:val="center"/>
      </w:pPr>
      <w:r>
        <w:rPr>
          <w:sz w:val="20"/>
        </w:rPr>
        <w:t xml:space="preserve">И ПОВЫШЕНИЮ КАЧЕСТВА ПРЕДОСТАВЛЕНИЯ</w:t>
      </w:r>
    </w:p>
    <w:p>
      <w:pPr>
        <w:pStyle w:val="2"/>
        <w:jc w:val="center"/>
      </w:pPr>
      <w:r>
        <w:rPr>
          <w:sz w:val="20"/>
        </w:rPr>
        <w:t xml:space="preserve">ГОСУДАРСТВЕННЫХ И МУНИЦИПАЛЬНЫХ УСЛУГ</w:t>
      </w:r>
    </w:p>
    <w:p>
      <w:pPr>
        <w:pStyle w:val="2"/>
        <w:jc w:val="center"/>
      </w:pPr>
      <w:r>
        <w:rPr>
          <w:sz w:val="20"/>
        </w:rPr>
        <w:t xml:space="preserve">В ХАНТЫ-МАНСИЙСКОМ АВТОНОМНОМ ОКРУГЕ - ЮГРЕ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ХМАО - Югры от 08.12.2011 </w:t>
            </w:r>
            <w:hyperlink w:history="0" r:id="rId7" w:tooltip="Постановление Губернатора ХМАО - Югры от 08.12.2011 N 173 &quot;О внесении изменений в постановление Губернатора Ханты-Мансийского автономного округа - Югры от 18.10.2010 N 202 &quot;О комиссии по проведению административной реформы в Ханты-Мансийском автономном округе - Югре&quot; {КонсультантПлюс}">
              <w:r>
                <w:rPr>
                  <w:sz w:val="20"/>
                  <w:color w:val="0000ff"/>
                </w:rPr>
                <w:t xml:space="preserve">N 173</w:t>
              </w:r>
            </w:hyperlink>
            <w:r>
              <w:rPr>
                <w:sz w:val="20"/>
                <w:color w:val="392c69"/>
              </w:rPr>
              <w:t xml:space="preserve">,</w:t>
            </w:r>
          </w:p>
          <w:p>
            <w:pPr>
              <w:pStyle w:val="0"/>
              <w:jc w:val="center"/>
            </w:pPr>
            <w:r>
              <w:rPr>
                <w:sz w:val="20"/>
                <w:color w:val="392c69"/>
              </w:rPr>
              <w:t xml:space="preserve">от 24.12.2012 </w:t>
            </w:r>
            <w:hyperlink w:history="0" r:id="rId8" w:tooltip="Постановление Губернатора ХМАО - Югры от 24.12.2012 N 166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в Ханты-Мансийском автономном округе - Югре&quot; {КонсультантПлюс}">
              <w:r>
                <w:rPr>
                  <w:sz w:val="20"/>
                  <w:color w:val="0000ff"/>
                </w:rPr>
                <w:t xml:space="preserve">N 166</w:t>
              </w:r>
            </w:hyperlink>
            <w:r>
              <w:rPr>
                <w:sz w:val="20"/>
                <w:color w:val="392c69"/>
              </w:rPr>
              <w:t xml:space="preserve">, от 23.05.2013 </w:t>
            </w:r>
            <w:hyperlink w:history="0" r:id="rId9" w:tooltip="Постановление Губернатора ХМАО - Югры от 23.05.2013 N 70 &quot;О внесении изменений в приложения 1, 2 к постановлению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и признании утратившими силу некоторых постановлений Губернатора Ханты-Мансийского автономного округа - Югры&quot; {КонсультантПлюс}">
              <w:r>
                <w:rPr>
                  <w:sz w:val="20"/>
                  <w:color w:val="0000ff"/>
                </w:rPr>
                <w:t xml:space="preserve">N 70</w:t>
              </w:r>
            </w:hyperlink>
            <w:r>
              <w:rPr>
                <w:sz w:val="20"/>
                <w:color w:val="392c69"/>
              </w:rPr>
              <w:t xml:space="preserve">, от 08.10.2015 </w:t>
            </w:r>
            <w:hyperlink w:history="0" r:id="rId10" w:tooltip="Постановление Губернатора ХМАО - Югры от 08.10.2015 N 114 &quot;О внесении изменений в приложение 1 к постановлению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N 114</w:t>
              </w:r>
            </w:hyperlink>
            <w:r>
              <w:rPr>
                <w:sz w:val="20"/>
                <w:color w:val="392c69"/>
              </w:rPr>
              <w:t xml:space="preserve">,</w:t>
            </w:r>
          </w:p>
          <w:p>
            <w:pPr>
              <w:pStyle w:val="0"/>
              <w:jc w:val="center"/>
            </w:pPr>
            <w:r>
              <w:rPr>
                <w:sz w:val="20"/>
                <w:color w:val="392c69"/>
              </w:rPr>
              <w:t xml:space="preserve">от 01.07.2016 </w:t>
            </w:r>
            <w:hyperlink w:history="0" r:id="rId11" w:tooltip="Постановление Губернатора ХМАО - Югры от 01.07.2016 N 77 &quot;О внесении изменений в приложение 1 к постановлению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N 77</w:t>
              </w:r>
            </w:hyperlink>
            <w:r>
              <w:rPr>
                <w:sz w:val="20"/>
                <w:color w:val="392c69"/>
              </w:rPr>
              <w:t xml:space="preserve">, от 20.12.2016 </w:t>
            </w:r>
            <w:hyperlink w:history="0" r:id="rId12" w:tooltip="Постановление Губернатора ХМАО - Югры от 20.12.2016 N 152 &quot;О внесении изменений в приложения 1, 2 к постановлению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N 152</w:t>
              </w:r>
            </w:hyperlink>
            <w:r>
              <w:rPr>
                <w:sz w:val="20"/>
                <w:color w:val="392c69"/>
              </w:rPr>
              <w:t xml:space="preserve">, от 03.08.2017 </w:t>
            </w:r>
            <w:hyperlink w:history="0" r:id="rId13" w:tooltip="Постановление Губернатора ХМАО - Югры от 03.08.2017 N 91 &quot;О внесении изменений в приложение 1 к постановлению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N 91</w:t>
              </w:r>
            </w:hyperlink>
            <w:r>
              <w:rPr>
                <w:sz w:val="20"/>
                <w:color w:val="392c69"/>
              </w:rPr>
              <w:t xml:space="preserve">,</w:t>
            </w:r>
          </w:p>
          <w:p>
            <w:pPr>
              <w:pStyle w:val="0"/>
              <w:jc w:val="center"/>
            </w:pPr>
            <w:r>
              <w:rPr>
                <w:sz w:val="20"/>
                <w:color w:val="392c69"/>
              </w:rPr>
              <w:t xml:space="preserve">от 25.06.2018 </w:t>
            </w:r>
            <w:hyperlink w:history="0" r:id="rId14" w:tooltip="Постановление Губернатора ХМАО - Югры от 25.06.2018 N 53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N 53</w:t>
              </w:r>
            </w:hyperlink>
            <w:r>
              <w:rPr>
                <w:sz w:val="20"/>
                <w:color w:val="392c69"/>
              </w:rPr>
              <w:t xml:space="preserve">, от 05.11.2019 </w:t>
            </w:r>
            <w:hyperlink w:history="0" r:id="rId15" w:tooltip="Постановление Губернатора ХМАО - Югры от 05.11.2019 N 81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N 81</w:t>
              </w:r>
            </w:hyperlink>
            <w:r>
              <w:rPr>
                <w:sz w:val="20"/>
                <w:color w:val="392c69"/>
              </w:rPr>
              <w:t xml:space="preserve">, от 25.08.2022 </w:t>
            </w:r>
            <w:hyperlink w:history="0" r:id="rId16" w:tooltip="Постановление Губернатора ХМАО - Югры от 25.08.2022 N 112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N 112</w:t>
              </w:r>
            </w:hyperlink>
            <w:r>
              <w:rPr>
                <w:sz w:val="20"/>
                <w:color w:val="392c69"/>
              </w:rPr>
              <w:t xml:space="preserve">,</w:t>
            </w:r>
          </w:p>
          <w:p>
            <w:pPr>
              <w:pStyle w:val="0"/>
              <w:jc w:val="center"/>
            </w:pPr>
            <w:r>
              <w:rPr>
                <w:sz w:val="20"/>
                <w:color w:val="392c69"/>
              </w:rPr>
              <w:t xml:space="preserve">от 08.02.2023 </w:t>
            </w:r>
            <w:hyperlink w:history="0" r:id="rId17" w:tooltip="Постановление Губернатора ХМАО - Югры от 08.02.2023 N 14 &quot;О внесении изменений в некоторые правовые акты Губернатора Ханты-Мансийского автономного округа - Югры&quot; {КонсультантПлюс}">
              <w:r>
                <w:rPr>
                  <w:sz w:val="20"/>
                  <w:color w:val="0000ff"/>
                </w:rPr>
                <w:t xml:space="preserve">N 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обеспечения реализации административной реформы в Ханты-Мансийском автономном округе - Югре и в соответствии с </w:t>
      </w:r>
      <w:hyperlink w:history="0" r:id="rId18" w:tooltip="Распоряжение Правительства РФ от 25.10.2005 N 1789-р (ред. от 10.03.2009) &lt;О Концепции административной реформы в Российской Федерации в 2006 - 2010 годах&gt; {КонсультантПлюс}">
        <w:r>
          <w:rPr>
            <w:sz w:val="20"/>
            <w:color w:val="0000ff"/>
          </w:rPr>
          <w:t xml:space="preserve">распоряжением</w:t>
        </w:r>
      </w:hyperlink>
      <w:r>
        <w:rPr>
          <w:sz w:val="20"/>
        </w:rPr>
        <w:t xml:space="preserve"> Правительства Российской Федерации от 25 октября 2005 года N 1789-р постановляю:</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44" w:tooltip="СОСТАВ">
        <w:r>
          <w:rPr>
            <w:sz w:val="20"/>
            <w:color w:val="0000ff"/>
          </w:rPr>
          <w:t xml:space="preserve">Состав</w:t>
        </w:r>
      </w:hyperlink>
      <w:r>
        <w:rPr>
          <w:sz w:val="20"/>
        </w:rPr>
        <w:t xml:space="preserve">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 (приложение 1).</w:t>
      </w:r>
    </w:p>
    <w:p>
      <w:pPr>
        <w:pStyle w:val="0"/>
        <w:jc w:val="both"/>
      </w:pPr>
      <w:r>
        <w:rPr>
          <w:sz w:val="20"/>
        </w:rPr>
        <w:t xml:space="preserve">(в ред. </w:t>
      </w:r>
      <w:hyperlink w:history="0" r:id="rId19" w:tooltip="Постановление Губернатора ХМАО - Югры от 24.12.2012 N 166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в Ханты-Мансийском автономном округе - Югре&quot; {КонсультантПлюс}">
        <w:r>
          <w:rPr>
            <w:sz w:val="20"/>
            <w:color w:val="0000ff"/>
          </w:rPr>
          <w:t xml:space="preserve">постановления</w:t>
        </w:r>
      </w:hyperlink>
      <w:r>
        <w:rPr>
          <w:sz w:val="20"/>
        </w:rPr>
        <w:t xml:space="preserve"> Губернатора ХМАО - Югры от 24.12.2012 N 166)</w:t>
      </w:r>
    </w:p>
    <w:p>
      <w:pPr>
        <w:pStyle w:val="0"/>
        <w:spacing w:before="200" w:line-rule="auto"/>
        <w:ind w:firstLine="540"/>
        <w:jc w:val="both"/>
      </w:pPr>
      <w:r>
        <w:rPr>
          <w:sz w:val="20"/>
        </w:rPr>
        <w:t xml:space="preserve">1.2. </w:t>
      </w:r>
      <w:hyperlink w:history="0" w:anchor="P88" w:tooltip="ПОЛОЖЕНИЕ">
        <w:r>
          <w:rPr>
            <w:sz w:val="20"/>
            <w:color w:val="0000ff"/>
          </w:rPr>
          <w:t xml:space="preserve">Положение</w:t>
        </w:r>
      </w:hyperlink>
      <w:r>
        <w:rPr>
          <w:sz w:val="20"/>
        </w:rPr>
        <w:t xml:space="preserve"> 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 (приложение 2).</w:t>
      </w:r>
    </w:p>
    <w:p>
      <w:pPr>
        <w:pStyle w:val="0"/>
        <w:jc w:val="both"/>
      </w:pPr>
      <w:r>
        <w:rPr>
          <w:sz w:val="20"/>
        </w:rPr>
        <w:t xml:space="preserve">(в ред. </w:t>
      </w:r>
      <w:hyperlink w:history="0" r:id="rId20" w:tooltip="Постановление Губернатора ХМАО - Югры от 24.12.2012 N 166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в Ханты-Мансийском автономном округе - Югре&quot; {КонсультантПлюс}">
        <w:r>
          <w:rPr>
            <w:sz w:val="20"/>
            <w:color w:val="0000ff"/>
          </w:rPr>
          <w:t xml:space="preserve">постановления</w:t>
        </w:r>
      </w:hyperlink>
      <w:r>
        <w:rPr>
          <w:sz w:val="20"/>
        </w:rPr>
        <w:t xml:space="preserve"> Губернатора ХМАО - Югры от 24.12.2012 N 166)</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21" w:tooltip="Постановление Губернатора ХМАО - Югры от 08.12.2005 N 162 (ред. от 06.09.2007) &quot;О Комиссии по проведению административной реформы в Ханты-Мансийском автономном округе - Югре&quot; (вместе с &quot;Положением о Комиссии по реализации административной реформы в Ханты-Мансийском автономном округе - Югре&quot;) ------------ Утратил силу или отменен {КонсультантПлюс}">
        <w:r>
          <w:rPr>
            <w:sz w:val="20"/>
            <w:color w:val="0000ff"/>
          </w:rPr>
          <w:t xml:space="preserve">постановление</w:t>
        </w:r>
      </w:hyperlink>
      <w:r>
        <w:rPr>
          <w:sz w:val="20"/>
        </w:rPr>
        <w:t xml:space="preserve"> Губернатора Ханты-Мансийского автономного округа - Югры от 8 декабря 2005 года N 162 "О Комиссии по проведению административной реформы в Ханты-Мансийском автономном округе - Югре";</w:t>
      </w:r>
    </w:p>
    <w:p>
      <w:pPr>
        <w:pStyle w:val="0"/>
        <w:spacing w:before="200" w:line-rule="auto"/>
        <w:ind w:firstLine="540"/>
        <w:jc w:val="both"/>
      </w:pPr>
      <w:hyperlink w:history="0" r:id="rId22" w:tooltip="Постановление Губернатора ХМАО - Югры от 07.07.2006 N 94 &quot;О внесении изменений в постановление Губернатора автономного округа от 08.12.2005 N 162&quot; ------------ Утратил силу или отменен {КонсультантПлюс}">
        <w:r>
          <w:rPr>
            <w:sz w:val="20"/>
            <w:color w:val="0000ff"/>
          </w:rPr>
          <w:t xml:space="preserve">постановление</w:t>
        </w:r>
      </w:hyperlink>
      <w:r>
        <w:rPr>
          <w:sz w:val="20"/>
        </w:rPr>
        <w:t xml:space="preserve"> Губернатора Ханты-Мансийского автономного округа - Югры от 7 июля 2006 года N 94 "О внесении изменений в постановление Губернатора автономного округа от 08.12.2005 N 162";</w:t>
      </w:r>
    </w:p>
    <w:p>
      <w:pPr>
        <w:pStyle w:val="0"/>
        <w:spacing w:before="200" w:line-rule="auto"/>
        <w:ind w:firstLine="540"/>
        <w:jc w:val="both"/>
      </w:pPr>
      <w:hyperlink w:history="0" r:id="rId23" w:tooltip="Постановление Губернатора ХМАО - Югры от 06.09.2007 N 141 &quot;О внесении изменений в постановление Губернатора автономного округа от 08.12.2005 N 162 &quot;О Комиссии по проведению административной реформы в Ханты-Мансийском автономном округе - Югре&quot; ------------ Утратил силу или отменен {КонсультантПлюс}">
        <w:r>
          <w:rPr>
            <w:sz w:val="20"/>
            <w:color w:val="0000ff"/>
          </w:rPr>
          <w:t xml:space="preserve">постановление</w:t>
        </w:r>
      </w:hyperlink>
      <w:r>
        <w:rPr>
          <w:sz w:val="20"/>
        </w:rPr>
        <w:t xml:space="preserve"> Губернатора Ханты-Мансийского автономного округа - Югры от 6 сентября 2007 года N 141 "О внесении изменений в постановление Губернатора автономного округа от 08.12.2005 N 162 "О Комиссии по проведению административной реформы в Ханты-Мансийском автономном округе - Югре".</w:t>
      </w:r>
    </w:p>
    <w:p>
      <w:pPr>
        <w:pStyle w:val="0"/>
        <w:spacing w:before="200" w:line-rule="auto"/>
        <w:ind w:firstLine="540"/>
        <w:jc w:val="both"/>
      </w:pPr>
      <w:r>
        <w:rPr>
          <w:sz w:val="20"/>
        </w:rPr>
        <w:t xml:space="preserve">3. Утратил силу. - </w:t>
      </w:r>
      <w:hyperlink w:history="0" r:id="rId24" w:tooltip="Постановление Губернатора ХМАО - Югры от 08.12.2011 N 173 &quot;О внесении изменений в постановление Губернатора Ханты-Мансийского автономного округа - Югры от 18.10.2010 N 202 &quot;О комиссии по проведению административной реформы в Ханты-Мансийском автономном округе - Югре&quot; {КонсультантПлюс}">
        <w:r>
          <w:rPr>
            <w:sz w:val="20"/>
            <w:color w:val="0000ff"/>
          </w:rPr>
          <w:t xml:space="preserve">Постановление</w:t>
        </w:r>
      </w:hyperlink>
      <w:r>
        <w:rPr>
          <w:sz w:val="20"/>
        </w:rPr>
        <w:t xml:space="preserve"> Губернатора ХМАО - Югры от 08.12.2011 N 173.</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Губернатора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18.10.2010 N 202</w:t>
      </w:r>
    </w:p>
    <w:p>
      <w:pPr>
        <w:pStyle w:val="0"/>
        <w:jc w:val="right"/>
      </w:pPr>
      <w:r>
        <w:rPr>
          <w:sz w:val="20"/>
        </w:rPr>
      </w:r>
    </w:p>
    <w:bookmarkStart w:id="44" w:name="P44"/>
    <w:bookmarkEnd w:id="44"/>
    <w:p>
      <w:pPr>
        <w:pStyle w:val="2"/>
        <w:jc w:val="center"/>
      </w:pPr>
      <w:r>
        <w:rPr>
          <w:sz w:val="20"/>
        </w:rPr>
        <w:t xml:space="preserve">СОСТАВ</w:t>
      </w:r>
    </w:p>
    <w:p>
      <w:pPr>
        <w:pStyle w:val="2"/>
        <w:jc w:val="center"/>
      </w:pPr>
      <w:r>
        <w:rPr>
          <w:sz w:val="20"/>
        </w:rPr>
        <w:t xml:space="preserve">КОМИССИИ ПО ПРОВЕДЕНИЮ АДМИНИСТРАТИВНОЙ РЕФОРМЫ</w:t>
      </w:r>
    </w:p>
    <w:p>
      <w:pPr>
        <w:pStyle w:val="2"/>
        <w:jc w:val="center"/>
      </w:pPr>
      <w:r>
        <w:rPr>
          <w:sz w:val="20"/>
        </w:rPr>
        <w:t xml:space="preserve">И ПОВЫШЕНИЮ КАЧЕСТВА ПРЕДОСТАВЛЕНИЯ</w:t>
      </w:r>
    </w:p>
    <w:p>
      <w:pPr>
        <w:pStyle w:val="2"/>
        <w:jc w:val="center"/>
      </w:pPr>
      <w:r>
        <w:rPr>
          <w:sz w:val="20"/>
        </w:rPr>
        <w:t xml:space="preserve">ГОСУДАРСТВЕННЫХ И МУНИЦИПАЛЬНЫХ УСЛУГ</w:t>
      </w:r>
    </w:p>
    <w:p>
      <w:pPr>
        <w:pStyle w:val="2"/>
        <w:jc w:val="center"/>
      </w:pPr>
      <w:r>
        <w:rPr>
          <w:sz w:val="20"/>
        </w:rPr>
        <w:t xml:space="preserve">В ХАНТЫ-МАНСИЙСКОМ АВТОНОМНОМ ОКРУГЕ - ЮГРЕ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ХМАО - Югры от 08.12.2011 </w:t>
            </w:r>
            <w:hyperlink w:history="0" r:id="rId25" w:tooltip="Постановление Губернатора ХМАО - Югры от 08.12.2011 N 173 &quot;О внесении изменений в постановление Губернатора Ханты-Мансийского автономного округа - Югры от 18.10.2010 N 202 &quot;О комиссии по проведению административной реформы в Ханты-Мансийском автономном округе - Югре&quot; {КонсультантПлюс}">
              <w:r>
                <w:rPr>
                  <w:sz w:val="20"/>
                  <w:color w:val="0000ff"/>
                </w:rPr>
                <w:t xml:space="preserve">N 173</w:t>
              </w:r>
            </w:hyperlink>
            <w:r>
              <w:rPr>
                <w:sz w:val="20"/>
                <w:color w:val="392c69"/>
              </w:rPr>
              <w:t xml:space="preserve">,</w:t>
            </w:r>
          </w:p>
          <w:p>
            <w:pPr>
              <w:pStyle w:val="0"/>
              <w:jc w:val="center"/>
            </w:pPr>
            <w:r>
              <w:rPr>
                <w:sz w:val="20"/>
                <w:color w:val="392c69"/>
              </w:rPr>
              <w:t xml:space="preserve">от 24.12.2012 </w:t>
            </w:r>
            <w:hyperlink w:history="0" r:id="rId26" w:tooltip="Постановление Губернатора ХМАО - Югры от 24.12.2012 N 166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в Ханты-Мансийском автономном округе - Югре&quot; {КонсультантПлюс}">
              <w:r>
                <w:rPr>
                  <w:sz w:val="20"/>
                  <w:color w:val="0000ff"/>
                </w:rPr>
                <w:t xml:space="preserve">N 166</w:t>
              </w:r>
            </w:hyperlink>
            <w:r>
              <w:rPr>
                <w:sz w:val="20"/>
                <w:color w:val="392c69"/>
              </w:rPr>
              <w:t xml:space="preserve">, от 23.05.2013 </w:t>
            </w:r>
            <w:hyperlink w:history="0" r:id="rId27" w:tooltip="Постановление Губернатора ХМАО - Югры от 23.05.2013 N 70 &quot;О внесении изменений в приложения 1, 2 к постановлению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и признании утратившими силу некоторых постановлений Губернатора Ханты-Мансийского автономного округа - Югры&quot; {КонсультантПлюс}">
              <w:r>
                <w:rPr>
                  <w:sz w:val="20"/>
                  <w:color w:val="0000ff"/>
                </w:rPr>
                <w:t xml:space="preserve">N 70</w:t>
              </w:r>
            </w:hyperlink>
            <w:r>
              <w:rPr>
                <w:sz w:val="20"/>
                <w:color w:val="392c69"/>
              </w:rPr>
              <w:t xml:space="preserve">, от 08.10.2015 </w:t>
            </w:r>
            <w:hyperlink w:history="0" r:id="rId28" w:tooltip="Постановление Губернатора ХМАО - Югры от 08.10.2015 N 114 &quot;О внесении изменений в приложение 1 к постановлению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N 114</w:t>
              </w:r>
            </w:hyperlink>
            <w:r>
              <w:rPr>
                <w:sz w:val="20"/>
                <w:color w:val="392c69"/>
              </w:rPr>
              <w:t xml:space="preserve">,</w:t>
            </w:r>
          </w:p>
          <w:p>
            <w:pPr>
              <w:pStyle w:val="0"/>
              <w:jc w:val="center"/>
            </w:pPr>
            <w:r>
              <w:rPr>
                <w:sz w:val="20"/>
                <w:color w:val="392c69"/>
              </w:rPr>
              <w:t xml:space="preserve">от 01.07.2016 </w:t>
            </w:r>
            <w:hyperlink w:history="0" r:id="rId29" w:tooltip="Постановление Губернатора ХМАО - Югры от 01.07.2016 N 77 &quot;О внесении изменений в приложение 1 к постановлению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N 77</w:t>
              </w:r>
            </w:hyperlink>
            <w:r>
              <w:rPr>
                <w:sz w:val="20"/>
                <w:color w:val="392c69"/>
              </w:rPr>
              <w:t xml:space="preserve">, от 20.12.2016 </w:t>
            </w:r>
            <w:hyperlink w:history="0" r:id="rId30" w:tooltip="Постановление Губернатора ХМАО - Югры от 20.12.2016 N 152 &quot;О внесении изменений в приложения 1, 2 к постановлению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N 152</w:t>
              </w:r>
            </w:hyperlink>
            <w:r>
              <w:rPr>
                <w:sz w:val="20"/>
                <w:color w:val="392c69"/>
              </w:rPr>
              <w:t xml:space="preserve">, от 03.08.2017 </w:t>
            </w:r>
            <w:hyperlink w:history="0" r:id="rId31" w:tooltip="Постановление Губернатора ХМАО - Югры от 03.08.2017 N 91 &quot;О внесении изменений в приложение 1 к постановлению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N 91</w:t>
              </w:r>
            </w:hyperlink>
            <w:r>
              <w:rPr>
                <w:sz w:val="20"/>
                <w:color w:val="392c69"/>
              </w:rPr>
              <w:t xml:space="preserve">,</w:t>
            </w:r>
          </w:p>
          <w:p>
            <w:pPr>
              <w:pStyle w:val="0"/>
              <w:jc w:val="center"/>
            </w:pPr>
            <w:r>
              <w:rPr>
                <w:sz w:val="20"/>
                <w:color w:val="392c69"/>
              </w:rPr>
              <w:t xml:space="preserve">от 25.06.2018 </w:t>
            </w:r>
            <w:hyperlink w:history="0" r:id="rId32" w:tooltip="Постановление Губернатора ХМАО - Югры от 25.06.2018 N 53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N 53</w:t>
              </w:r>
            </w:hyperlink>
            <w:r>
              <w:rPr>
                <w:sz w:val="20"/>
                <w:color w:val="392c69"/>
              </w:rPr>
              <w:t xml:space="preserve">, от 05.11.2019 </w:t>
            </w:r>
            <w:hyperlink w:history="0" r:id="rId33" w:tooltip="Постановление Губернатора ХМАО - Югры от 05.11.2019 N 81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N 81</w:t>
              </w:r>
            </w:hyperlink>
            <w:r>
              <w:rPr>
                <w:sz w:val="20"/>
                <w:color w:val="392c69"/>
              </w:rPr>
              <w:t xml:space="preserve">, от 25.08.2022 </w:t>
            </w:r>
            <w:hyperlink w:history="0" r:id="rId34" w:tooltip="Постановление Губернатора ХМАО - Югры от 25.08.2022 N 112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N 112</w:t>
              </w:r>
            </w:hyperlink>
            <w:r>
              <w:rPr>
                <w:sz w:val="20"/>
                <w:color w:val="392c69"/>
              </w:rPr>
              <w:t xml:space="preserve">,</w:t>
            </w:r>
          </w:p>
          <w:p>
            <w:pPr>
              <w:pStyle w:val="0"/>
              <w:jc w:val="center"/>
            </w:pPr>
            <w:r>
              <w:rPr>
                <w:sz w:val="20"/>
                <w:color w:val="392c69"/>
              </w:rPr>
              <w:t xml:space="preserve">от 08.02.2023 </w:t>
            </w:r>
            <w:hyperlink w:history="0" r:id="rId35" w:tooltip="Постановление Губернатора ХМАО - Югры от 08.02.2023 N 14 &quot;О внесении изменений в некоторые правовые акты Губернатора Ханты-Мансийского автономного округа - Югры&quot; {КонсультантПлюс}">
              <w:r>
                <w:rPr>
                  <w:sz w:val="20"/>
                  <w:color w:val="0000ff"/>
                </w:rPr>
                <w:t xml:space="preserve">N 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Директор Департамента экономического развития - заместитель Губернатора Ханты-Мансийского автономного округа - Югры, председатель комиссии</w:t>
      </w:r>
    </w:p>
    <w:p>
      <w:pPr>
        <w:pStyle w:val="0"/>
        <w:spacing w:before="200" w:line-rule="auto"/>
        <w:ind w:firstLine="540"/>
        <w:jc w:val="both"/>
      </w:pPr>
      <w:r>
        <w:rPr>
          <w:sz w:val="20"/>
        </w:rPr>
        <w:t xml:space="preserve">Заместитель Губернатора Ханты-Мансийского автономного округа - Югры, в ведении которого находится Департамент информационных технологий и цифрового развития Ханты-Мансийского автономного округа - Югры, заместитель председателя комиссии</w:t>
      </w:r>
    </w:p>
    <w:p>
      <w:pPr>
        <w:pStyle w:val="0"/>
        <w:spacing w:before="200" w:line-rule="auto"/>
        <w:ind w:firstLine="540"/>
        <w:jc w:val="both"/>
      </w:pPr>
      <w:r>
        <w:rPr>
          <w:sz w:val="20"/>
        </w:rPr>
        <w:t xml:space="preserve">Заместитель начальника управления - начальник отдела повышения качества предоставления государственных и муниципальных услуг управления государственного регулирования Департамента экономического развития Ханты-Мансийского автономного округа - Югры, секретарь комиссии</w:t>
      </w:r>
    </w:p>
    <w:p>
      <w:pPr>
        <w:pStyle w:val="0"/>
        <w:spacing w:before="200" w:line-rule="auto"/>
        <w:ind w:firstLine="540"/>
        <w:jc w:val="both"/>
      </w:pPr>
      <w:r>
        <w:rPr>
          <w:sz w:val="20"/>
        </w:rPr>
        <w:t xml:space="preserve">Заместитель директора Департамента финансов Ханты-Мансийского автономного округа - Югры</w:t>
      </w:r>
    </w:p>
    <w:p>
      <w:pPr>
        <w:pStyle w:val="0"/>
        <w:spacing w:before="200" w:line-rule="auto"/>
        <w:ind w:firstLine="540"/>
        <w:jc w:val="both"/>
      </w:pPr>
      <w:r>
        <w:rPr>
          <w:sz w:val="20"/>
        </w:rPr>
        <w:t xml:space="preserve">Директор Департамента информационных технологий и цифрового развития Ханты-Мансийского автономного округа - Югры</w:t>
      </w:r>
    </w:p>
    <w:p>
      <w:pPr>
        <w:pStyle w:val="0"/>
        <w:spacing w:before="200" w:line-rule="auto"/>
        <w:ind w:firstLine="540"/>
        <w:jc w:val="both"/>
      </w:pPr>
      <w:r>
        <w:rPr>
          <w:sz w:val="20"/>
        </w:rPr>
        <w:t xml:space="preserve">Директор Департамента по управлению государственным имуществом Ханты-Мансийского автономного округа - Югры</w:t>
      </w:r>
    </w:p>
    <w:p>
      <w:pPr>
        <w:pStyle w:val="0"/>
        <w:spacing w:before="200" w:line-rule="auto"/>
        <w:ind w:firstLine="540"/>
        <w:jc w:val="both"/>
      </w:pPr>
      <w:r>
        <w:rPr>
          <w:sz w:val="20"/>
        </w:rPr>
        <w:t xml:space="preserve">Первый заместитель директора Департамента недропользования и природных ресурсов Ханты-Мансийского автономного округа - Югры</w:t>
      </w:r>
    </w:p>
    <w:p>
      <w:pPr>
        <w:pStyle w:val="0"/>
        <w:spacing w:before="200" w:line-rule="auto"/>
        <w:ind w:firstLine="540"/>
        <w:jc w:val="both"/>
      </w:pPr>
      <w:r>
        <w:rPr>
          <w:sz w:val="20"/>
        </w:rPr>
        <w:t xml:space="preserve">Заместитель директора Департамента промышленности Ханты-Мансийского автономного округа - Югры</w:t>
      </w:r>
    </w:p>
    <w:p>
      <w:pPr>
        <w:pStyle w:val="0"/>
        <w:spacing w:before="200" w:line-rule="auto"/>
        <w:ind w:firstLine="540"/>
        <w:jc w:val="both"/>
      </w:pPr>
      <w:r>
        <w:rPr>
          <w:sz w:val="20"/>
        </w:rPr>
        <w:t xml:space="preserve">Начальник Правового управления Аппарата Губернатора, Правительства Ханты-Мансийского автономного округа - Югры</w:t>
      </w:r>
    </w:p>
    <w:p>
      <w:pPr>
        <w:pStyle w:val="0"/>
        <w:spacing w:before="200" w:line-rule="auto"/>
        <w:ind w:firstLine="540"/>
        <w:jc w:val="both"/>
      </w:pPr>
      <w:r>
        <w:rPr>
          <w:sz w:val="20"/>
        </w:rPr>
        <w:t xml:space="preserve">Начальник Управления государственной регистрации нормативных правовых актов Аппарата Губернатора, Правительства Ханты-Мансийского автономного округа - Югры</w:t>
      </w:r>
    </w:p>
    <w:p>
      <w:pPr>
        <w:pStyle w:val="0"/>
        <w:spacing w:before="200" w:line-rule="auto"/>
        <w:ind w:firstLine="540"/>
        <w:jc w:val="both"/>
      </w:pPr>
      <w:r>
        <w:rPr>
          <w:sz w:val="20"/>
        </w:rPr>
        <w:t xml:space="preserve">Заместитель директора - начальник управления социальной поддержки и помощи Департамента социального развития Ханты-Мансийского автономного округа - Югры</w:t>
      </w:r>
    </w:p>
    <w:p>
      <w:pPr>
        <w:pStyle w:val="0"/>
        <w:spacing w:before="200" w:line-rule="auto"/>
        <w:ind w:firstLine="540"/>
        <w:jc w:val="both"/>
      </w:pPr>
      <w:r>
        <w:rPr>
          <w:sz w:val="20"/>
        </w:rPr>
        <w:t xml:space="preserve">Заместитель директора Департамента экономического развития Ханты-Мансийского автономного округа - Югры, в ведении которого находится Управление государственного регулирования</w:t>
      </w:r>
    </w:p>
    <w:p>
      <w:pPr>
        <w:pStyle w:val="0"/>
        <w:spacing w:before="200" w:line-rule="auto"/>
        <w:ind w:firstLine="540"/>
        <w:jc w:val="both"/>
      </w:pPr>
      <w:r>
        <w:rPr>
          <w:sz w:val="20"/>
        </w:rPr>
        <w:t xml:space="preserve">Начальник управления государственного регулирования Департамента экономического развития Ханты-Мансийского автономного округа - Югры</w:t>
      </w:r>
    </w:p>
    <w:p>
      <w:pPr>
        <w:pStyle w:val="0"/>
        <w:spacing w:before="200" w:line-rule="auto"/>
        <w:ind w:firstLine="540"/>
        <w:jc w:val="both"/>
      </w:pPr>
      <w:r>
        <w:rPr>
          <w:sz w:val="20"/>
        </w:rPr>
        <w:t xml:space="preserve">Директор автономного учреждения Ханты-Мансийского автономного округа - Югры "Региональный институт управления" (по согласованию)</w:t>
      </w:r>
    </w:p>
    <w:p>
      <w:pPr>
        <w:pStyle w:val="0"/>
        <w:spacing w:before="200" w:line-rule="auto"/>
        <w:ind w:firstLine="540"/>
        <w:jc w:val="both"/>
      </w:pPr>
      <w:r>
        <w:rPr>
          <w:sz w:val="20"/>
        </w:rPr>
        <w:t xml:space="preserve">Председатель Общественной палаты Ханты-Мансийского автономного округа - Югры (по согласованию)</w:t>
      </w:r>
    </w:p>
    <w:p>
      <w:pPr>
        <w:pStyle w:val="0"/>
        <w:spacing w:before="200" w:line-rule="auto"/>
        <w:ind w:firstLine="540"/>
        <w:jc w:val="both"/>
      </w:pPr>
      <w:r>
        <w:rPr>
          <w:sz w:val="20"/>
        </w:rPr>
        <w:t xml:space="preserve">Представители территориальных органов федеральных органов исполнительной власти (по согласованию)</w:t>
      </w:r>
    </w:p>
    <w:p>
      <w:pPr>
        <w:pStyle w:val="0"/>
        <w:spacing w:before="200" w:line-rule="auto"/>
        <w:ind w:firstLine="540"/>
        <w:jc w:val="both"/>
      </w:pPr>
      <w:r>
        <w:rPr>
          <w:sz w:val="20"/>
        </w:rPr>
        <w:t xml:space="preserve">Представители органов местного самоуправления муниципальных образований Ханты-Мансийского автономного округа - Югры (по согласованию)</w:t>
      </w:r>
    </w:p>
    <w:p>
      <w:pPr>
        <w:pStyle w:val="0"/>
        <w:spacing w:before="200" w:line-rule="auto"/>
        <w:ind w:firstLine="540"/>
        <w:jc w:val="both"/>
      </w:pPr>
      <w:r>
        <w:rPr>
          <w:sz w:val="20"/>
        </w:rPr>
        <w:t xml:space="preserve">Директор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(по согласованию)</w:t>
      </w:r>
    </w:p>
    <w:p>
      <w:pPr>
        <w:pStyle w:val="0"/>
        <w:spacing w:before="200" w:line-rule="auto"/>
        <w:ind w:firstLine="540"/>
        <w:jc w:val="both"/>
      </w:pPr>
      <w:r>
        <w:rPr>
          <w:sz w:val="20"/>
        </w:rPr>
        <w:t xml:space="preserve">Представители территориальных органов государственных внебюджетных фондов (по согласованию)</w:t>
      </w:r>
    </w:p>
    <w:p>
      <w:pPr>
        <w:pStyle w:val="0"/>
        <w:spacing w:before="200" w:line-rule="auto"/>
        <w:ind w:firstLine="540"/>
        <w:jc w:val="both"/>
      </w:pPr>
      <w:r>
        <w:rPr>
          <w:sz w:val="20"/>
        </w:rPr>
        <w:t xml:space="preserve">Представитель Союза "Торгово-промышленная палата Ханты-Мансийского автономного округа - Югры" (по согласованию)</w:t>
      </w:r>
    </w:p>
    <w:p>
      <w:pPr>
        <w:pStyle w:val="0"/>
        <w:spacing w:before="200" w:line-rule="auto"/>
        <w:ind w:firstLine="540"/>
        <w:jc w:val="both"/>
      </w:pPr>
      <w:r>
        <w:rPr>
          <w:sz w:val="20"/>
        </w:rPr>
        <w:t xml:space="preserve">Представитель Ханты-Мансийского окружного регионального отделения Общероссийской общественной организации "Деловая Россия" (по согласованию).</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Губернатора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18.10.2010 N 202</w:t>
      </w:r>
    </w:p>
    <w:p>
      <w:pPr>
        <w:pStyle w:val="0"/>
        <w:ind w:firstLine="540"/>
        <w:jc w:val="both"/>
      </w:pPr>
      <w:r>
        <w:rPr>
          <w:sz w:val="20"/>
        </w:rPr>
      </w:r>
    </w:p>
    <w:bookmarkStart w:id="88" w:name="P88"/>
    <w:bookmarkEnd w:id="88"/>
    <w:p>
      <w:pPr>
        <w:pStyle w:val="2"/>
        <w:jc w:val="center"/>
      </w:pPr>
      <w:r>
        <w:rPr>
          <w:sz w:val="20"/>
        </w:rPr>
        <w:t xml:space="preserve">ПОЛОЖЕНИЕ</w:t>
      </w:r>
    </w:p>
    <w:p>
      <w:pPr>
        <w:pStyle w:val="2"/>
        <w:jc w:val="center"/>
      </w:pPr>
      <w:r>
        <w:rPr>
          <w:sz w:val="20"/>
        </w:rPr>
        <w:t xml:space="preserve">О КОМИССИИ ПО ПРОВЕДЕНИЮ АДМИНИСТРАТИВНОЙ РЕФОРМЫ</w:t>
      </w:r>
    </w:p>
    <w:p>
      <w:pPr>
        <w:pStyle w:val="2"/>
        <w:jc w:val="center"/>
      </w:pPr>
      <w:r>
        <w:rPr>
          <w:sz w:val="20"/>
        </w:rPr>
        <w:t xml:space="preserve">И ПОВЫШЕНИЮ КАЧЕСТВА ПРЕДОСТАВЛЕНИЯ</w:t>
      </w:r>
    </w:p>
    <w:p>
      <w:pPr>
        <w:pStyle w:val="2"/>
        <w:jc w:val="center"/>
      </w:pPr>
      <w:r>
        <w:rPr>
          <w:sz w:val="20"/>
        </w:rPr>
        <w:t xml:space="preserve">ГОСУДАРСТВЕННЫХ И МУНИЦИПАЛЬНЫХ УСЛУГ</w:t>
      </w:r>
    </w:p>
    <w:p>
      <w:pPr>
        <w:pStyle w:val="2"/>
        <w:jc w:val="center"/>
      </w:pPr>
      <w:r>
        <w:rPr>
          <w:sz w:val="20"/>
        </w:rPr>
        <w:t xml:space="preserve">В ХАНТЫ-МАНСИЙСКОМ АВТОНОМНОМ ОКРУГЕ - ЮГРЕ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ХМАО - Югры от 24.12.2012 </w:t>
            </w:r>
            <w:hyperlink w:history="0" r:id="rId36" w:tooltip="Постановление Губернатора ХМАО - Югры от 24.12.2012 N 166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в Ханты-Мансийском автономном округе - Югре&quot; {КонсультантПлюс}">
              <w:r>
                <w:rPr>
                  <w:sz w:val="20"/>
                  <w:color w:val="0000ff"/>
                </w:rPr>
                <w:t xml:space="preserve">N 166</w:t>
              </w:r>
            </w:hyperlink>
            <w:r>
              <w:rPr>
                <w:sz w:val="20"/>
                <w:color w:val="392c69"/>
              </w:rPr>
              <w:t xml:space="preserve">,</w:t>
            </w:r>
          </w:p>
          <w:p>
            <w:pPr>
              <w:pStyle w:val="0"/>
              <w:jc w:val="center"/>
            </w:pPr>
            <w:r>
              <w:rPr>
                <w:sz w:val="20"/>
                <w:color w:val="392c69"/>
              </w:rPr>
              <w:t xml:space="preserve">от 23.05.2013 </w:t>
            </w:r>
            <w:hyperlink w:history="0" r:id="rId37" w:tooltip="Постановление Губернатора ХМАО - Югры от 23.05.2013 N 70 &quot;О внесении изменений в приложения 1, 2 к постановлению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и признании утратившими силу некоторых постановлений Губернатора Ханты-Мансийского автономного округа - Югры&quot; {КонсультантПлюс}">
              <w:r>
                <w:rPr>
                  <w:sz w:val="20"/>
                  <w:color w:val="0000ff"/>
                </w:rPr>
                <w:t xml:space="preserve">N 70</w:t>
              </w:r>
            </w:hyperlink>
            <w:r>
              <w:rPr>
                <w:sz w:val="20"/>
                <w:color w:val="392c69"/>
              </w:rPr>
              <w:t xml:space="preserve">, от 20.12.2016 </w:t>
            </w:r>
            <w:hyperlink w:history="0" r:id="rId38" w:tooltip="Постановление Губернатора ХМАО - Югры от 20.12.2016 N 152 &quot;О внесении изменений в приложения 1, 2 к постановлению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N 152</w:t>
              </w:r>
            </w:hyperlink>
            <w:r>
              <w:rPr>
                <w:sz w:val="20"/>
                <w:color w:val="392c69"/>
              </w:rPr>
              <w:t xml:space="preserve">, от 25.06.2018 </w:t>
            </w:r>
            <w:hyperlink w:history="0" r:id="rId39" w:tooltip="Постановление Губернатора ХМАО - Югры от 25.06.2018 N 53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N 53</w:t>
              </w:r>
            </w:hyperlink>
            <w:r>
              <w:rPr>
                <w:sz w:val="20"/>
                <w:color w:val="392c69"/>
              </w:rPr>
              <w:t xml:space="preserve">,</w:t>
            </w:r>
          </w:p>
          <w:p>
            <w:pPr>
              <w:pStyle w:val="0"/>
              <w:jc w:val="center"/>
            </w:pPr>
            <w:r>
              <w:rPr>
                <w:sz w:val="20"/>
                <w:color w:val="392c69"/>
              </w:rPr>
              <w:t xml:space="preserve">от 05.11.2019 </w:t>
            </w:r>
            <w:hyperlink w:history="0" r:id="rId40" w:tooltip="Постановление Губернатора ХМАО - Югры от 05.11.2019 N 81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N 81</w:t>
              </w:r>
            </w:hyperlink>
            <w:r>
              <w:rPr>
                <w:sz w:val="20"/>
                <w:color w:val="392c69"/>
              </w:rPr>
              <w:t xml:space="preserve">, от 25.08.2022 </w:t>
            </w:r>
            <w:hyperlink w:history="0" r:id="rId41" w:tooltip="Постановление Губернатора ХМАО - Югры от 25.08.2022 N 112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N 112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1.1. Комиссия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 (далее - Комиссия) является координационным органом, образованным в соответствии с </w:t>
      </w:r>
      <w:hyperlink w:history="0" r:id="rId42" w:tooltip="Распоряжение Правительства РФ от 25.10.2005 N 1789-р (ред. от 10.03.2009) &lt;О Концепции административной реформы в Российской Федерации в 2006 - 2010 годах&gt; {КонсультантПлюс}">
        <w:r>
          <w:rPr>
            <w:sz w:val="20"/>
            <w:color w:val="0000ff"/>
          </w:rPr>
          <w:t xml:space="preserve">Постановлением</w:t>
        </w:r>
      </w:hyperlink>
      <w:r>
        <w:rPr>
          <w:sz w:val="20"/>
        </w:rPr>
        <w:t xml:space="preserve"> Правительства Российской Федерации от 25 октября 2005 года N 1789-р для реализации административной реформы в Ханты-Мансийском автономном округе - Югре.</w:t>
      </w:r>
    </w:p>
    <w:p>
      <w:pPr>
        <w:pStyle w:val="0"/>
        <w:jc w:val="both"/>
      </w:pPr>
      <w:r>
        <w:rPr>
          <w:sz w:val="20"/>
        </w:rPr>
        <w:t xml:space="preserve">(в ред. </w:t>
      </w:r>
      <w:hyperlink w:history="0" r:id="rId43" w:tooltip="Постановление Губернатора ХМАО - Югры от 24.12.2012 N 166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в Ханты-Мансийском автономном округе - Югре&quot; {КонсультантПлюс}">
        <w:r>
          <w:rPr>
            <w:sz w:val="20"/>
            <w:color w:val="0000ff"/>
          </w:rPr>
          <w:t xml:space="preserve">постановления</w:t>
        </w:r>
      </w:hyperlink>
      <w:r>
        <w:rPr>
          <w:sz w:val="20"/>
        </w:rPr>
        <w:t xml:space="preserve"> Губернатора ХМАО - Югры от 24.12.2012 N 166)</w:t>
      </w:r>
    </w:p>
    <w:p>
      <w:pPr>
        <w:pStyle w:val="0"/>
        <w:spacing w:before="200" w:line-rule="auto"/>
        <w:ind w:firstLine="540"/>
        <w:jc w:val="both"/>
      </w:pPr>
      <w:r>
        <w:rPr>
          <w:sz w:val="20"/>
        </w:rPr>
        <w:t xml:space="preserve">1.2. Комиссия в своей деятельности руководствуется </w:t>
      </w:r>
      <w:hyperlink w:history="0" r:id="rId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w:history="0" r:id="rId45" w:tooltip="&quot;Устав (Основной закон) Ханты-Мансийского автономного округа - Югры&quot; от 26.04.1995 N 4-оз (принят Думой Ханты-Мансийского автономного округа 26.04.1995) (ред. от 10.07.2010) ------------ Недействующая редакция {КонсультантПлюс}">
        <w:r>
          <w:rPr>
            <w:sz w:val="20"/>
            <w:color w:val="0000ff"/>
          </w:rPr>
          <w:t xml:space="preserve">Уставом</w:t>
        </w:r>
      </w:hyperlink>
      <w:r>
        <w:rPr>
          <w:sz w:val="20"/>
        </w:rPr>
        <w:t xml:space="preserve"> (Основным законом) Ханты-Мансийского автономного округа - Югры, законами Ханты-Мансийского автономного округа - Югры постановлениями и распоряжениями Губернатора и Правительства Ханты-Мансийского автономного округа - Югры (далее - автономный округ), а также настоящим Положением.</w:t>
      </w:r>
    </w:p>
    <w:p>
      <w:pPr>
        <w:pStyle w:val="0"/>
        <w:jc w:val="both"/>
      </w:pPr>
      <w:r>
        <w:rPr>
          <w:sz w:val="20"/>
        </w:rPr>
        <w:t xml:space="preserve">(в ред. </w:t>
      </w:r>
      <w:hyperlink w:history="0" r:id="rId46" w:tooltip="Постановление Губернатора ХМАО - Югры от 24.12.2012 N 166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в Ханты-Мансийском автономном округе - Югре&quot; {КонсультантПлюс}">
        <w:r>
          <w:rPr>
            <w:sz w:val="20"/>
            <w:color w:val="0000ff"/>
          </w:rPr>
          <w:t xml:space="preserve">постановления</w:t>
        </w:r>
      </w:hyperlink>
      <w:r>
        <w:rPr>
          <w:sz w:val="20"/>
        </w:rPr>
        <w:t xml:space="preserve"> Губернатора ХМАО - Югры от 24.12.2012 N 166)</w:t>
      </w:r>
    </w:p>
    <w:p>
      <w:pPr>
        <w:pStyle w:val="0"/>
        <w:ind w:firstLine="540"/>
        <w:jc w:val="both"/>
      </w:pPr>
      <w:r>
        <w:rPr>
          <w:sz w:val="20"/>
        </w:rPr>
      </w:r>
    </w:p>
    <w:p>
      <w:pPr>
        <w:pStyle w:val="2"/>
        <w:outlineLvl w:val="1"/>
        <w:jc w:val="center"/>
      </w:pPr>
      <w:r>
        <w:rPr>
          <w:sz w:val="20"/>
        </w:rPr>
        <w:t xml:space="preserve">II. Основные задачи и функции Комиссии</w:t>
      </w:r>
    </w:p>
    <w:p>
      <w:pPr>
        <w:pStyle w:val="0"/>
        <w:ind w:firstLine="540"/>
        <w:jc w:val="both"/>
      </w:pPr>
      <w:r>
        <w:rPr>
          <w:sz w:val="20"/>
        </w:rPr>
      </w:r>
    </w:p>
    <w:bookmarkStart w:id="107" w:name="P107"/>
    <w:bookmarkEnd w:id="107"/>
    <w:p>
      <w:pPr>
        <w:pStyle w:val="0"/>
        <w:ind w:firstLine="540"/>
        <w:jc w:val="both"/>
      </w:pPr>
      <w:r>
        <w:rPr>
          <w:sz w:val="20"/>
        </w:rPr>
        <w:t xml:space="preserve">2.1. Основными задачами Комиссии являются:</w:t>
      </w:r>
    </w:p>
    <w:p>
      <w:pPr>
        <w:pStyle w:val="0"/>
        <w:spacing w:before="200" w:line-rule="auto"/>
        <w:ind w:firstLine="540"/>
        <w:jc w:val="both"/>
      </w:pPr>
      <w:r>
        <w:rPr>
          <w:sz w:val="20"/>
        </w:rPr>
        <w:t xml:space="preserve">а) обеспечение согласованных действий исполнительных органов автономного округа, взаимодействие с федеральными органами исполнительной власти и органами местного самоуправления, а также с заинтересованными организациями и общественными объединениями при проведении административной реформы в автономном округе и обеспечение выполнения задач, указанных в </w:t>
      </w:r>
      <w:hyperlink w:history="0" w:anchor="P110" w:tooltip="б) координация мероприятий, направленных на:">
        <w:r>
          <w:rPr>
            <w:sz w:val="20"/>
            <w:color w:val="0000ff"/>
          </w:rPr>
          <w:t xml:space="preserve">подпунктах "б"</w:t>
        </w:r>
      </w:hyperlink>
      <w:r>
        <w:rPr>
          <w:sz w:val="20"/>
        </w:rPr>
        <w:t xml:space="preserve"> - </w:t>
      </w:r>
      <w:hyperlink w:history="0" w:anchor="P118" w:tooltip="г) рассмотрение результатов мониторинга качества и доступности предоставления государственных и муниципальных услуг в автономном округе;">
        <w:r>
          <w:rPr>
            <w:sz w:val="20"/>
            <w:color w:val="0000ff"/>
          </w:rPr>
          <w:t xml:space="preserve">"г" пункта 2.1</w:t>
        </w:r>
      </w:hyperlink>
      <w:r>
        <w:rPr>
          <w:sz w:val="20"/>
        </w:rPr>
        <w:t xml:space="preserve"> настоящего Положения;</w:t>
      </w:r>
    </w:p>
    <w:p>
      <w:pPr>
        <w:pStyle w:val="0"/>
        <w:jc w:val="both"/>
      </w:pPr>
      <w:r>
        <w:rPr>
          <w:sz w:val="20"/>
        </w:rPr>
        <w:t xml:space="preserve">(в ред. </w:t>
      </w:r>
      <w:hyperlink w:history="0" r:id="rId47" w:tooltip="Постановление Губернатора ХМАО - Югры от 25.08.2022 N 112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постановления</w:t>
        </w:r>
      </w:hyperlink>
      <w:r>
        <w:rPr>
          <w:sz w:val="20"/>
        </w:rPr>
        <w:t xml:space="preserve"> Губернатора ХМАО - Югры от 25.08.2022 N 112)</w:t>
      </w:r>
    </w:p>
    <w:bookmarkStart w:id="110" w:name="P110"/>
    <w:bookmarkEnd w:id="110"/>
    <w:p>
      <w:pPr>
        <w:pStyle w:val="0"/>
        <w:spacing w:before="200" w:line-rule="auto"/>
        <w:ind w:firstLine="540"/>
        <w:jc w:val="both"/>
      </w:pPr>
      <w:r>
        <w:rPr>
          <w:sz w:val="20"/>
        </w:rPr>
        <w:t xml:space="preserve">б) координация мероприятий, направленных на:</w:t>
      </w:r>
    </w:p>
    <w:p>
      <w:pPr>
        <w:pStyle w:val="0"/>
        <w:spacing w:before="200" w:line-rule="auto"/>
        <w:ind w:firstLine="540"/>
        <w:jc w:val="both"/>
      </w:pPr>
      <w:r>
        <w:rPr>
          <w:sz w:val="20"/>
        </w:rPr>
        <w:t xml:space="preserve">снижение административных барьеров;</w:t>
      </w:r>
    </w:p>
    <w:p>
      <w:pPr>
        <w:pStyle w:val="0"/>
        <w:spacing w:before="200" w:line-rule="auto"/>
        <w:ind w:firstLine="540"/>
        <w:jc w:val="both"/>
      </w:pPr>
      <w:r>
        <w:rPr>
          <w:sz w:val="20"/>
        </w:rPr>
        <w:t xml:space="preserve">повышение качества и доступности предоставления государственных и муниципальных услуг в автономном округе;</w:t>
      </w:r>
    </w:p>
    <w:p>
      <w:pPr>
        <w:pStyle w:val="0"/>
        <w:spacing w:before="200" w:line-rule="auto"/>
        <w:ind w:firstLine="540"/>
        <w:jc w:val="both"/>
      </w:pPr>
      <w:r>
        <w:rPr>
          <w:sz w:val="20"/>
        </w:rPr>
        <w:t xml:space="preserve">организацию предоставления государственных (муниципальных) услуг по принципу "одного окна", в том числе на базе многофункциональных центров предоставления государственных и муниципальных услуг;</w:t>
      </w:r>
    </w:p>
    <w:p>
      <w:pPr>
        <w:pStyle w:val="0"/>
        <w:spacing w:before="200" w:line-rule="auto"/>
        <w:ind w:firstLine="540"/>
        <w:jc w:val="both"/>
      </w:pPr>
      <w:r>
        <w:rPr>
          <w:sz w:val="20"/>
        </w:rPr>
        <w:t xml:space="preserve">совершенствование разрешительной и контрольно-надзорной деятельности исполнительных органов автономного округа и органов местного самоуправления муниципальных образований автономного округа в различных сферах общественных отношений;</w:t>
      </w:r>
    </w:p>
    <w:p>
      <w:pPr>
        <w:pStyle w:val="0"/>
        <w:jc w:val="both"/>
      </w:pPr>
      <w:r>
        <w:rPr>
          <w:sz w:val="20"/>
        </w:rPr>
        <w:t xml:space="preserve">(в ред. </w:t>
      </w:r>
      <w:hyperlink w:history="0" r:id="rId48" w:tooltip="Постановление Губернатора ХМАО - Югры от 25.08.2022 N 112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постановления</w:t>
        </w:r>
      </w:hyperlink>
      <w:r>
        <w:rPr>
          <w:sz w:val="20"/>
        </w:rPr>
        <w:t xml:space="preserve"> Губернатора ХМАО - Югры от 25.08.2022 N 112)</w:t>
      </w:r>
    </w:p>
    <w:p>
      <w:pPr>
        <w:pStyle w:val="0"/>
        <w:spacing w:before="200" w:line-rule="auto"/>
        <w:ind w:firstLine="540"/>
        <w:jc w:val="both"/>
      </w:pPr>
      <w:r>
        <w:rPr>
          <w:sz w:val="20"/>
        </w:rPr>
        <w:t xml:space="preserve">внедрение механизмов оценки регулирующего воздействия в автономном округе;</w:t>
      </w:r>
    </w:p>
    <w:p>
      <w:pPr>
        <w:pStyle w:val="0"/>
        <w:spacing w:before="200" w:line-rule="auto"/>
        <w:ind w:firstLine="540"/>
        <w:jc w:val="both"/>
      </w:pPr>
      <w:r>
        <w:rPr>
          <w:sz w:val="20"/>
        </w:rPr>
        <w:t xml:space="preserve">в) выработка решений и предложений по созданию и развитию многофункциональных центров предоставления государственных и муниципальных услуг в автономном округе;</w:t>
      </w:r>
    </w:p>
    <w:bookmarkStart w:id="118" w:name="P118"/>
    <w:bookmarkEnd w:id="118"/>
    <w:p>
      <w:pPr>
        <w:pStyle w:val="0"/>
        <w:spacing w:before="200" w:line-rule="auto"/>
        <w:ind w:firstLine="540"/>
        <w:jc w:val="both"/>
      </w:pPr>
      <w:r>
        <w:rPr>
          <w:sz w:val="20"/>
        </w:rPr>
        <w:t xml:space="preserve">г) рассмотрение результатов мониторинга качества и доступности предоставления государственных и муниципальных услуг в автономном округе;</w:t>
      </w:r>
    </w:p>
    <w:p>
      <w:pPr>
        <w:pStyle w:val="0"/>
        <w:spacing w:before="200" w:line-rule="auto"/>
        <w:ind w:firstLine="540"/>
        <w:jc w:val="both"/>
      </w:pPr>
      <w:r>
        <w:rPr>
          <w:sz w:val="20"/>
        </w:rPr>
        <w:t xml:space="preserve">д) рассмотрение и анализ результатов оценки населением эффективности деятельности руководителей органов местного самоуправления - глав муниципальных образований, местных администраций, председателей представительных органов муниципальных образований и руководителей унитарных предприятий, учреждений, действующих на региональном и муниципальном уровнях, акционерных обществ, контрольный пакет акций которых находится в собственности Ханты-Мансийского автономного округа - Югры или в муниципальной собственности, осуществляющих оказание услуг населению муниципальных образований.</w:t>
      </w:r>
    </w:p>
    <w:p>
      <w:pPr>
        <w:pStyle w:val="0"/>
        <w:jc w:val="both"/>
      </w:pPr>
      <w:r>
        <w:rPr>
          <w:sz w:val="20"/>
        </w:rPr>
        <w:t xml:space="preserve">(пп. "д" введен </w:t>
      </w:r>
      <w:hyperlink w:history="0" r:id="rId49" w:tooltip="Постановление Губернатора ХМАО - Югры от 23.05.2013 N 70 &quot;О внесении изменений в приложения 1, 2 к постановлению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и признании утратившими силу некоторых постановлений Губернатора Ханты-Мансийского автономного округа - Югры&quot; {КонсультантПлюс}">
        <w:r>
          <w:rPr>
            <w:sz w:val="20"/>
            <w:color w:val="0000ff"/>
          </w:rPr>
          <w:t xml:space="preserve">постановлением</w:t>
        </w:r>
      </w:hyperlink>
      <w:r>
        <w:rPr>
          <w:sz w:val="20"/>
        </w:rPr>
        <w:t xml:space="preserve"> Губернатора ХМАО - Югры от 23.05.2013 N 70)</w:t>
      </w:r>
    </w:p>
    <w:p>
      <w:pPr>
        <w:pStyle w:val="0"/>
        <w:jc w:val="both"/>
      </w:pPr>
      <w:r>
        <w:rPr>
          <w:sz w:val="20"/>
        </w:rPr>
        <w:t xml:space="preserve">(п. 2.1 в ред. </w:t>
      </w:r>
      <w:hyperlink w:history="0" r:id="rId50" w:tooltip="Постановление Губернатора ХМАО - Югры от 24.12.2012 N 166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в Ханты-Мансийском автономном округе - Югре&quot; {КонсультантПлюс}">
        <w:r>
          <w:rPr>
            <w:sz w:val="20"/>
            <w:color w:val="0000ff"/>
          </w:rPr>
          <w:t xml:space="preserve">постановления</w:t>
        </w:r>
      </w:hyperlink>
      <w:r>
        <w:rPr>
          <w:sz w:val="20"/>
        </w:rPr>
        <w:t xml:space="preserve"> Губернатора ХМАО - Югры от 24.12.2012 N 166)</w:t>
      </w:r>
    </w:p>
    <w:p>
      <w:pPr>
        <w:pStyle w:val="0"/>
        <w:spacing w:before="200" w:line-rule="auto"/>
        <w:ind w:firstLine="540"/>
        <w:jc w:val="both"/>
      </w:pPr>
      <w:r>
        <w:rPr>
          <w:sz w:val="20"/>
        </w:rPr>
        <w:t xml:space="preserve">2.2. Комиссия для выполнения возложенных на нее задач осуществляет следующие функции:</w:t>
      </w:r>
    </w:p>
    <w:p>
      <w:pPr>
        <w:pStyle w:val="0"/>
        <w:spacing w:before="200" w:line-rule="auto"/>
        <w:ind w:firstLine="540"/>
        <w:jc w:val="both"/>
      </w:pPr>
      <w:r>
        <w:rPr>
          <w:sz w:val="20"/>
        </w:rPr>
        <w:t xml:space="preserve">а) рассматривает проекты нормативных правовых актов, направленных на реализацию административной реформы, повышение качества и доступности государственных и муниципальных услуг, совершенствование разрешительной и контрольно-надзорной деятельности исполнительных органов автономного округа и органов местного самоуправления муниципальных образований автономного округа в различных сферах общественных отношений, внедрение механизмов оценки регулирующего воздействия в автономном округе, дает по ним рекомендации;</w:t>
      </w:r>
    </w:p>
    <w:p>
      <w:pPr>
        <w:pStyle w:val="0"/>
        <w:jc w:val="both"/>
      </w:pPr>
      <w:r>
        <w:rPr>
          <w:sz w:val="20"/>
        </w:rPr>
        <w:t xml:space="preserve">(в ред. </w:t>
      </w:r>
      <w:hyperlink w:history="0" r:id="rId51" w:tooltip="Постановление Губернатора ХМАО - Югры от 25.08.2022 N 112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постановления</w:t>
        </w:r>
      </w:hyperlink>
      <w:r>
        <w:rPr>
          <w:sz w:val="20"/>
        </w:rPr>
        <w:t xml:space="preserve"> Губернатора ХМАО - Югры от 25.08.2022 N 112)</w:t>
      </w:r>
    </w:p>
    <w:p>
      <w:pPr>
        <w:pStyle w:val="0"/>
        <w:spacing w:before="200" w:line-rule="auto"/>
        <w:ind w:firstLine="540"/>
        <w:jc w:val="both"/>
      </w:pPr>
      <w:r>
        <w:rPr>
          <w:sz w:val="20"/>
        </w:rPr>
        <w:t xml:space="preserve">б) определяет ответственных исполнителей мероприятий, направленных на:</w:t>
      </w:r>
    </w:p>
    <w:p>
      <w:pPr>
        <w:pStyle w:val="0"/>
        <w:spacing w:before="200" w:line-rule="auto"/>
        <w:ind w:firstLine="540"/>
        <w:jc w:val="both"/>
      </w:pPr>
      <w:r>
        <w:rPr>
          <w:sz w:val="20"/>
        </w:rPr>
        <w:t xml:space="preserve">снижение административных барьеров;</w:t>
      </w:r>
    </w:p>
    <w:p>
      <w:pPr>
        <w:pStyle w:val="0"/>
        <w:spacing w:before="200" w:line-rule="auto"/>
        <w:ind w:firstLine="540"/>
        <w:jc w:val="both"/>
      </w:pPr>
      <w:r>
        <w:rPr>
          <w:sz w:val="20"/>
        </w:rPr>
        <w:t xml:space="preserve">повышение качества и доступности предоставления государственных и муниципальных услуг в автономном округе;</w:t>
      </w:r>
    </w:p>
    <w:p>
      <w:pPr>
        <w:pStyle w:val="0"/>
        <w:spacing w:before="200" w:line-rule="auto"/>
        <w:ind w:firstLine="540"/>
        <w:jc w:val="both"/>
      </w:pPr>
      <w:r>
        <w:rPr>
          <w:sz w:val="20"/>
        </w:rPr>
        <w:t xml:space="preserve">организацию предоставления государственных (муниципальных) услуг по принципу "одного окна", в том числе на базе многофункциональных центров предоставления государственных и муниципальных услуг;</w:t>
      </w:r>
    </w:p>
    <w:p>
      <w:pPr>
        <w:pStyle w:val="0"/>
        <w:spacing w:before="200" w:line-rule="auto"/>
        <w:ind w:firstLine="540"/>
        <w:jc w:val="both"/>
      </w:pPr>
      <w:r>
        <w:rPr>
          <w:sz w:val="20"/>
        </w:rPr>
        <w:t xml:space="preserve">совершенствование разрешительной и контрольно-надзорной деятельности исполнительных органов автономного округа и органов местного самоуправления муниципальных образований автономного округа в различных сферах общественных отношений;</w:t>
      </w:r>
    </w:p>
    <w:p>
      <w:pPr>
        <w:pStyle w:val="0"/>
        <w:jc w:val="both"/>
      </w:pPr>
      <w:r>
        <w:rPr>
          <w:sz w:val="20"/>
        </w:rPr>
        <w:t xml:space="preserve">(в ред. </w:t>
      </w:r>
      <w:hyperlink w:history="0" r:id="rId52" w:tooltip="Постановление Губернатора ХМАО - Югры от 25.08.2022 N 112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постановления</w:t>
        </w:r>
      </w:hyperlink>
      <w:r>
        <w:rPr>
          <w:sz w:val="20"/>
        </w:rPr>
        <w:t xml:space="preserve"> Губернатора ХМАО - Югры от 25.08.2022 N 112)</w:t>
      </w:r>
    </w:p>
    <w:p>
      <w:pPr>
        <w:pStyle w:val="0"/>
        <w:spacing w:before="200" w:line-rule="auto"/>
        <w:ind w:firstLine="540"/>
        <w:jc w:val="both"/>
      </w:pPr>
      <w:r>
        <w:rPr>
          <w:sz w:val="20"/>
        </w:rPr>
        <w:t xml:space="preserve">внедрение механизмов оценки регулирующего воздействия в автономном округе;</w:t>
      </w:r>
    </w:p>
    <w:p>
      <w:pPr>
        <w:pStyle w:val="0"/>
        <w:spacing w:before="200" w:line-rule="auto"/>
        <w:ind w:firstLine="540"/>
        <w:jc w:val="both"/>
      </w:pPr>
      <w:r>
        <w:rPr>
          <w:sz w:val="20"/>
        </w:rPr>
        <w:t xml:space="preserve">создание и развитие многофункциональных центров предоставления государственных и муниципальных услуг в автономном округе;</w:t>
      </w:r>
    </w:p>
    <w:p>
      <w:pPr>
        <w:pStyle w:val="0"/>
        <w:spacing w:before="200" w:line-rule="auto"/>
        <w:ind w:firstLine="540"/>
        <w:jc w:val="both"/>
      </w:pPr>
      <w:r>
        <w:rPr>
          <w:sz w:val="20"/>
        </w:rPr>
        <w:t xml:space="preserve">проведение мониторинга качества и доступности предоставления государственных и муниципальных услуг в автономном округе;</w:t>
      </w:r>
    </w:p>
    <w:p>
      <w:pPr>
        <w:pStyle w:val="0"/>
        <w:spacing w:before="200" w:line-rule="auto"/>
        <w:ind w:firstLine="540"/>
        <w:jc w:val="both"/>
      </w:pPr>
      <w:r>
        <w:rPr>
          <w:sz w:val="20"/>
        </w:rPr>
        <w:t xml:space="preserve">в) рассматривает иные вопросы, связанные с реализацией задач, указанных в </w:t>
      </w:r>
      <w:hyperlink w:history="0" w:anchor="P107" w:tooltip="2.1. Основными задачами Комиссии являются:">
        <w:r>
          <w:rPr>
            <w:sz w:val="20"/>
            <w:color w:val="0000ff"/>
          </w:rPr>
          <w:t xml:space="preserve">пункте 2.1</w:t>
        </w:r>
      </w:hyperlink>
      <w:r>
        <w:rPr>
          <w:sz w:val="20"/>
        </w:rPr>
        <w:t xml:space="preserve"> настоящего Положения;</w:t>
      </w:r>
    </w:p>
    <w:p>
      <w:pPr>
        <w:pStyle w:val="0"/>
        <w:spacing w:before="200" w:line-rule="auto"/>
        <w:ind w:firstLine="540"/>
        <w:jc w:val="both"/>
      </w:pPr>
      <w:r>
        <w:rPr>
          <w:sz w:val="20"/>
        </w:rPr>
        <w:t xml:space="preserve">г) утратил силу. - </w:t>
      </w:r>
      <w:hyperlink w:history="0" r:id="rId53" w:tooltip="Постановление Губернатора ХМАО - Югры от 25.08.2022 N 112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Губернатора ХМАО - Югры от 25.08.2022 N 112;</w:t>
      </w:r>
    </w:p>
    <w:p>
      <w:pPr>
        <w:pStyle w:val="0"/>
        <w:spacing w:before="200" w:line-rule="auto"/>
        <w:ind w:firstLine="540"/>
        <w:jc w:val="both"/>
      </w:pPr>
      <w:r>
        <w:rPr>
          <w:sz w:val="20"/>
        </w:rPr>
        <w:t xml:space="preserve">д) осуществляет оценку эффективности мер, направленных на решение вопросов, связанных с созданием в автономном округе сети многофункциональных центров предоставления государственных и муниципальных услуг;</w:t>
      </w:r>
    </w:p>
    <w:p>
      <w:pPr>
        <w:pStyle w:val="0"/>
        <w:jc w:val="both"/>
      </w:pPr>
      <w:r>
        <w:rPr>
          <w:sz w:val="20"/>
        </w:rPr>
        <w:t xml:space="preserve">(пп. "д" введен </w:t>
      </w:r>
      <w:hyperlink w:history="0" r:id="rId54" w:tooltip="Постановление Губернатора ХМАО - Югры от 20.12.2016 N 152 &quot;О внесении изменений в приложения 1, 2 к постановлению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постановлением</w:t>
        </w:r>
      </w:hyperlink>
      <w:r>
        <w:rPr>
          <w:sz w:val="20"/>
        </w:rPr>
        <w:t xml:space="preserve"> Губернатора ХМАО - Югры от 20.12.2016 N 152)</w:t>
      </w:r>
    </w:p>
    <w:p>
      <w:pPr>
        <w:pStyle w:val="0"/>
        <w:spacing w:before="200" w:line-rule="auto"/>
        <w:ind w:firstLine="540"/>
        <w:jc w:val="both"/>
      </w:pPr>
      <w:r>
        <w:rPr>
          <w:sz w:val="20"/>
        </w:rPr>
        <w:t xml:space="preserve">е) обеспечивает согласование действий исполнительных органов автономного округа, взаимодействие с территориальными органами федеральных органов исполнительной власти, органами государственных внебюджетных фондов, с органами местного самоуправления муниципальных образований автономного округа, а также с заинтересованными организациями при проведении мероприятий по вопросам повышения качества и доступности предоставления государственных и муниципальных услуг в автономном округе;</w:t>
      </w:r>
    </w:p>
    <w:p>
      <w:pPr>
        <w:pStyle w:val="0"/>
        <w:jc w:val="both"/>
      </w:pPr>
      <w:r>
        <w:rPr>
          <w:sz w:val="20"/>
        </w:rPr>
        <w:t xml:space="preserve">(пп. "е" введен </w:t>
      </w:r>
      <w:hyperlink w:history="0" r:id="rId55" w:tooltip="Постановление Губернатора ХМАО - Югры от 20.12.2016 N 152 &quot;О внесении изменений в приложения 1, 2 к постановлению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постановлением</w:t>
        </w:r>
      </w:hyperlink>
      <w:r>
        <w:rPr>
          <w:sz w:val="20"/>
        </w:rPr>
        <w:t xml:space="preserve"> Губернатора ХМАО - Югры от 20.12.2016 N 152; в ред. </w:t>
      </w:r>
      <w:hyperlink w:history="0" r:id="rId56" w:tooltip="Постановление Губернатора ХМАО - Югры от 25.08.2022 N 112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постановления</w:t>
        </w:r>
      </w:hyperlink>
      <w:r>
        <w:rPr>
          <w:sz w:val="20"/>
        </w:rPr>
        <w:t xml:space="preserve"> Губернатора ХМАО - Югры от 25.08.2022 N 112)</w:t>
      </w:r>
    </w:p>
    <w:p>
      <w:pPr>
        <w:pStyle w:val="0"/>
        <w:spacing w:before="200" w:line-rule="auto"/>
        <w:ind w:firstLine="540"/>
        <w:jc w:val="both"/>
      </w:pPr>
      <w:r>
        <w:rPr>
          <w:sz w:val="20"/>
        </w:rPr>
        <w:t xml:space="preserve">ж) обеспечивает рассмотрение вопросов об особенностях (проблемах)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w:t>
      </w:r>
    </w:p>
    <w:p>
      <w:pPr>
        <w:pStyle w:val="0"/>
        <w:jc w:val="both"/>
      </w:pPr>
      <w:r>
        <w:rPr>
          <w:sz w:val="20"/>
        </w:rPr>
        <w:t xml:space="preserve">(пп. "ж" введен </w:t>
      </w:r>
      <w:hyperlink w:history="0" r:id="rId57" w:tooltip="Постановление Губернатора ХМАО - Югры от 20.12.2016 N 152 &quot;О внесении изменений в приложения 1, 2 к постановлению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постановлением</w:t>
        </w:r>
      </w:hyperlink>
      <w:r>
        <w:rPr>
          <w:sz w:val="20"/>
        </w:rPr>
        <w:t xml:space="preserve"> Губернатора ХМАО - Югры от 20.12.2016 N 152)</w:t>
      </w:r>
    </w:p>
    <w:p>
      <w:pPr>
        <w:pStyle w:val="0"/>
        <w:spacing w:before="200" w:line-rule="auto"/>
        <w:ind w:firstLine="540"/>
        <w:jc w:val="both"/>
      </w:pPr>
      <w:r>
        <w:rPr>
          <w:sz w:val="20"/>
        </w:rPr>
        <w:t xml:space="preserve">з) формирует предложения и рекомендации по вопросам устранения в нормативных правовых актах автономного округа норм, препятствующих предоставлению государственных и муниципальных услуг по принципу "одного окна", сокращения сроков предоставления государственных и муниципальных услуг;</w:t>
      </w:r>
    </w:p>
    <w:p>
      <w:pPr>
        <w:pStyle w:val="0"/>
        <w:jc w:val="both"/>
      </w:pPr>
      <w:r>
        <w:rPr>
          <w:sz w:val="20"/>
        </w:rPr>
        <w:t xml:space="preserve">(пп. "з" введен </w:t>
      </w:r>
      <w:hyperlink w:history="0" r:id="rId58" w:tooltip="Постановление Губернатора ХМАО - Югры от 20.12.2016 N 152 &quot;О внесении изменений в приложения 1, 2 к постановлению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постановлением</w:t>
        </w:r>
      </w:hyperlink>
      <w:r>
        <w:rPr>
          <w:sz w:val="20"/>
        </w:rPr>
        <w:t xml:space="preserve"> Губернатора ХМАО - Югры от 20.12.2016 N 152)</w:t>
      </w:r>
    </w:p>
    <w:p>
      <w:pPr>
        <w:pStyle w:val="0"/>
        <w:spacing w:before="200" w:line-rule="auto"/>
        <w:ind w:firstLine="540"/>
        <w:jc w:val="both"/>
      </w:pPr>
      <w:r>
        <w:rPr>
          <w:sz w:val="20"/>
        </w:rPr>
        <w:t xml:space="preserve">и) рассматривает результаты мониторинга качества и доступности государственных и муниципальных услуг, предоставляемых по принципу "одного окна" в многофункциональных центрах предоставления государственных и муниципальных услуг в автономном округе, осуществляет подготовку предложений и управленческих решений, направленных на повышение качества и доступности государственных и муниципальных услуг с учетом результатов мониторинга;</w:t>
      </w:r>
    </w:p>
    <w:p>
      <w:pPr>
        <w:pStyle w:val="0"/>
        <w:jc w:val="both"/>
      </w:pPr>
      <w:r>
        <w:rPr>
          <w:sz w:val="20"/>
        </w:rPr>
        <w:t xml:space="preserve">(пп. "и" введен </w:t>
      </w:r>
      <w:hyperlink w:history="0" r:id="rId59" w:tooltip="Постановление Губернатора ХМАО - Югры от 20.12.2016 N 152 &quot;О внесении изменений в приложения 1, 2 к постановлению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постановлением</w:t>
        </w:r>
      </w:hyperlink>
      <w:r>
        <w:rPr>
          <w:sz w:val="20"/>
        </w:rPr>
        <w:t xml:space="preserve"> Губернатора ХМАО - Югры от 20.12.2016 N 152)</w:t>
      </w:r>
    </w:p>
    <w:p>
      <w:pPr>
        <w:pStyle w:val="0"/>
        <w:spacing w:before="200" w:line-rule="auto"/>
        <w:ind w:firstLine="540"/>
        <w:jc w:val="both"/>
      </w:pPr>
      <w:r>
        <w:rPr>
          <w:sz w:val="20"/>
        </w:rPr>
        <w:t xml:space="preserve">к) осуществляет подготовку рекомендаций по совершенствованию использования межведомственного информационного взаимодействия при предоставлении государственных и муниципальных услуг;</w:t>
      </w:r>
    </w:p>
    <w:p>
      <w:pPr>
        <w:pStyle w:val="0"/>
        <w:jc w:val="both"/>
      </w:pPr>
      <w:r>
        <w:rPr>
          <w:sz w:val="20"/>
        </w:rPr>
        <w:t xml:space="preserve">(пп. "к" введен </w:t>
      </w:r>
      <w:hyperlink w:history="0" r:id="rId60" w:tooltip="Постановление Губернатора ХМАО - Югры от 20.12.2016 N 152 &quot;О внесении изменений в приложения 1, 2 к постановлению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постановлением</w:t>
        </w:r>
      </w:hyperlink>
      <w:r>
        <w:rPr>
          <w:sz w:val="20"/>
        </w:rPr>
        <w:t xml:space="preserve"> Губернатора ХМАО - Югры от 20.12.2016 N 152)</w:t>
      </w:r>
    </w:p>
    <w:p>
      <w:pPr>
        <w:pStyle w:val="0"/>
        <w:spacing w:before="200" w:line-rule="auto"/>
        <w:ind w:firstLine="540"/>
        <w:jc w:val="both"/>
      </w:pPr>
      <w:r>
        <w:rPr>
          <w:sz w:val="20"/>
        </w:rPr>
        <w:t xml:space="preserve">л) рассматривает и одобряет:</w:t>
      </w:r>
    </w:p>
    <w:p>
      <w:pPr>
        <w:pStyle w:val="0"/>
        <w:spacing w:before="200" w:line-rule="auto"/>
        <w:ind w:firstLine="540"/>
        <w:jc w:val="both"/>
      </w:pPr>
      <w:r>
        <w:rPr>
          <w:sz w:val="20"/>
        </w:rPr>
        <w:t xml:space="preserve">технологические карты межведомственного взаимодействия при осуществлении регионального государственного контроля (надзора), муниципального контроля;</w:t>
      </w:r>
    </w:p>
    <w:p>
      <w:pPr>
        <w:pStyle w:val="0"/>
        <w:spacing w:before="200" w:line-rule="auto"/>
        <w:ind w:firstLine="540"/>
        <w:jc w:val="both"/>
      </w:pPr>
      <w:r>
        <w:rPr>
          <w:sz w:val="20"/>
        </w:rPr>
        <w:t xml:space="preserve">сводные запросы на включение новых исполнительных органов автономного округа или органов местного самоуправления, осуществляющих государственный контроль (надзор), муниципальный контроль и запрашивающих документы, и (или) информации, необходимой для исполнения контрольно-надзорных функций, в Перечень исполнительных органов или органов местного самоуправления по документам и (или) информации, адресованной одному исполнительному органу автономного округа, располагающему сведениями, необходимыми для исполнения функций, и обеспечивающему их предоставление по запросу, или исполнительному органу автономного округа, уполномоченному на взаимодействие по вопросу согласования сводных запросов на межведомственное взаимодействие осуществления контроля (надзора), технологических карт межведомственного взаимодействия, листов технологических карт межведомственного взаимодействия, листов технологических карт межведомственного взаимодействия с новыми запросами;</w:t>
      </w:r>
    </w:p>
    <w:p>
      <w:pPr>
        <w:pStyle w:val="0"/>
        <w:jc w:val="both"/>
      </w:pPr>
      <w:r>
        <w:rPr>
          <w:sz w:val="20"/>
        </w:rPr>
        <w:t xml:space="preserve">(в ред. </w:t>
      </w:r>
      <w:hyperlink w:history="0" r:id="rId61" w:tooltip="Постановление Губернатора ХМАО - Югры от 25.08.2022 N 112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постановления</w:t>
        </w:r>
      </w:hyperlink>
      <w:r>
        <w:rPr>
          <w:sz w:val="20"/>
        </w:rPr>
        <w:t xml:space="preserve"> Губернатора ХМАО - Югры от 25.08.2022 N 112)</w:t>
      </w:r>
    </w:p>
    <w:p>
      <w:pPr>
        <w:pStyle w:val="0"/>
        <w:spacing w:before="200" w:line-rule="auto"/>
        <w:ind w:firstLine="540"/>
        <w:jc w:val="both"/>
      </w:pPr>
      <w:r>
        <w:rPr>
          <w:sz w:val="20"/>
        </w:rPr>
        <w:t xml:space="preserve">листы технологических карт межведомственного взаимодействия осуществления контроля (надзора) с новыми запросами;</w:t>
      </w:r>
    </w:p>
    <w:p>
      <w:pPr>
        <w:pStyle w:val="0"/>
        <w:spacing w:before="200" w:line-rule="auto"/>
        <w:ind w:firstLine="540"/>
        <w:jc w:val="both"/>
      </w:pPr>
      <w:r>
        <w:rPr>
          <w:sz w:val="20"/>
        </w:rPr>
        <w:t xml:space="preserve">технологические схемы предоставления государственных и муниципальных услуг, предоставление которых организуется в многофункциональных центрах предоставления государственных и муниципальных услуг, разработанные исполнительными органами и органами местного самоуправления муниципальных образований автономного округа, и изменения в них.</w:t>
      </w:r>
    </w:p>
    <w:p>
      <w:pPr>
        <w:pStyle w:val="0"/>
        <w:jc w:val="both"/>
      </w:pPr>
      <w:r>
        <w:rPr>
          <w:sz w:val="20"/>
        </w:rPr>
        <w:t xml:space="preserve">(в ред. </w:t>
      </w:r>
      <w:hyperlink w:history="0" r:id="rId62" w:tooltip="Постановление Губернатора ХМАО - Югры от 25.08.2022 N 112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постановления</w:t>
        </w:r>
      </w:hyperlink>
      <w:r>
        <w:rPr>
          <w:sz w:val="20"/>
        </w:rPr>
        <w:t xml:space="preserve"> Губернатора ХМАО - Югры от 25.08.2022 N 112)</w:t>
      </w:r>
    </w:p>
    <w:p>
      <w:pPr>
        <w:pStyle w:val="0"/>
        <w:jc w:val="both"/>
      </w:pPr>
      <w:r>
        <w:rPr>
          <w:sz w:val="20"/>
        </w:rPr>
        <w:t xml:space="preserve">(пп. "л" введен </w:t>
      </w:r>
      <w:hyperlink w:history="0" r:id="rId63" w:tooltip="Постановление Губернатора ХМАО - Югры от 20.12.2016 N 152 &quot;О внесении изменений в приложения 1, 2 к постановлению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постановлением</w:t>
        </w:r>
      </w:hyperlink>
      <w:r>
        <w:rPr>
          <w:sz w:val="20"/>
        </w:rPr>
        <w:t xml:space="preserve"> Губернатора ХМАО - Югры от 20.12.2016 N 152)</w:t>
      </w:r>
    </w:p>
    <w:p>
      <w:pPr>
        <w:pStyle w:val="0"/>
        <w:jc w:val="both"/>
      </w:pPr>
      <w:r>
        <w:rPr>
          <w:sz w:val="20"/>
        </w:rPr>
        <w:t xml:space="preserve">(п. 2.2 в ред. </w:t>
      </w:r>
      <w:hyperlink w:history="0" r:id="rId64" w:tooltip="Постановление Губернатора ХМАО - Югры от 24.12.2012 N 166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в Ханты-Мансийском автономном округе - Югре&quot; {КонсультантПлюс}">
        <w:r>
          <w:rPr>
            <w:sz w:val="20"/>
            <w:color w:val="0000ff"/>
          </w:rPr>
          <w:t xml:space="preserve">постановления</w:t>
        </w:r>
      </w:hyperlink>
      <w:r>
        <w:rPr>
          <w:sz w:val="20"/>
        </w:rPr>
        <w:t xml:space="preserve"> Губернатора ХМАО - Югры от 24.12.2012 N 166)</w:t>
      </w:r>
    </w:p>
    <w:p>
      <w:pPr>
        <w:pStyle w:val="0"/>
        <w:ind w:firstLine="540"/>
        <w:jc w:val="both"/>
      </w:pPr>
      <w:r>
        <w:rPr>
          <w:sz w:val="20"/>
        </w:rPr>
      </w:r>
    </w:p>
    <w:p>
      <w:pPr>
        <w:pStyle w:val="2"/>
        <w:outlineLvl w:val="1"/>
        <w:jc w:val="center"/>
      </w:pPr>
      <w:r>
        <w:rPr>
          <w:sz w:val="20"/>
        </w:rPr>
        <w:t xml:space="preserve">III. Организация работы Комиссии</w:t>
      </w:r>
    </w:p>
    <w:p>
      <w:pPr>
        <w:pStyle w:val="0"/>
        <w:jc w:val="center"/>
      </w:pPr>
      <w:r>
        <w:rPr>
          <w:sz w:val="20"/>
        </w:rPr>
      </w:r>
    </w:p>
    <w:p>
      <w:pPr>
        <w:pStyle w:val="0"/>
        <w:ind w:firstLine="540"/>
        <w:jc w:val="both"/>
      </w:pPr>
      <w:r>
        <w:rPr>
          <w:sz w:val="20"/>
        </w:rPr>
        <w:t xml:space="preserve">3.1. Комиссия формируется в составе председателя, заместителя, секретаря и членов Комиссии.</w:t>
      </w:r>
    </w:p>
    <w:p>
      <w:pPr>
        <w:pStyle w:val="0"/>
        <w:jc w:val="both"/>
      </w:pPr>
      <w:r>
        <w:rPr>
          <w:sz w:val="20"/>
        </w:rPr>
        <w:t xml:space="preserve">(в ред. </w:t>
      </w:r>
      <w:hyperlink w:history="0" r:id="rId65" w:tooltip="Постановление Губернатора ХМАО - Югры от 25.06.2018 N 53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постановления</w:t>
        </w:r>
      </w:hyperlink>
      <w:r>
        <w:rPr>
          <w:sz w:val="20"/>
        </w:rPr>
        <w:t xml:space="preserve"> Губернатора ХМАО - Югры от 25.06.2018 N 53)</w:t>
      </w:r>
    </w:p>
    <w:p>
      <w:pPr>
        <w:pStyle w:val="0"/>
        <w:spacing w:before="200" w:line-rule="auto"/>
        <w:ind w:firstLine="540"/>
        <w:jc w:val="both"/>
      </w:pPr>
      <w:r>
        <w:rPr>
          <w:sz w:val="20"/>
        </w:rPr>
        <w:t xml:space="preserve">3.2. При Комиссии могут создаваться рабочие группы.</w:t>
      </w:r>
    </w:p>
    <w:p>
      <w:pPr>
        <w:pStyle w:val="0"/>
        <w:spacing w:before="200" w:line-rule="auto"/>
        <w:ind w:firstLine="540"/>
        <w:jc w:val="both"/>
      </w:pPr>
      <w:r>
        <w:rPr>
          <w:sz w:val="20"/>
        </w:rPr>
        <w:t xml:space="preserve">Перечень рабочих групп, их руководители и состав рабочих групп утверждает председательствующий на заседании Комиссии. В состав рабочих групп включаются представители исполнительных органов автономного округа, а также представители общественных и научных организаций автономного округа.</w:t>
      </w:r>
    </w:p>
    <w:p>
      <w:pPr>
        <w:pStyle w:val="0"/>
        <w:jc w:val="both"/>
      </w:pPr>
      <w:r>
        <w:rPr>
          <w:sz w:val="20"/>
        </w:rPr>
        <w:t xml:space="preserve">(в ред. постановлений Губернатора ХМАО - Югры от 25.06.2018 </w:t>
      </w:r>
      <w:hyperlink w:history="0" r:id="rId66" w:tooltip="Постановление Губернатора ХМАО - Югры от 25.06.2018 N 53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N 53</w:t>
        </w:r>
      </w:hyperlink>
      <w:r>
        <w:rPr>
          <w:sz w:val="20"/>
        </w:rPr>
        <w:t xml:space="preserve">, от 25.08.2022 </w:t>
      </w:r>
      <w:hyperlink w:history="0" r:id="rId67" w:tooltip="Постановление Губернатора ХМАО - Югры от 25.08.2022 N 112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N 112</w:t>
        </w:r>
      </w:hyperlink>
      <w:r>
        <w:rPr>
          <w:sz w:val="20"/>
        </w:rPr>
        <w:t xml:space="preserve">)</w:t>
      </w:r>
    </w:p>
    <w:p>
      <w:pPr>
        <w:pStyle w:val="0"/>
        <w:spacing w:before="200" w:line-rule="auto"/>
        <w:ind w:firstLine="540"/>
        <w:jc w:val="both"/>
      </w:pPr>
      <w:r>
        <w:rPr>
          <w:sz w:val="20"/>
        </w:rPr>
        <w:t xml:space="preserve">3.3. Комиссия имеет право:</w:t>
      </w:r>
    </w:p>
    <w:p>
      <w:pPr>
        <w:pStyle w:val="0"/>
        <w:spacing w:before="200" w:line-rule="auto"/>
        <w:ind w:firstLine="540"/>
        <w:jc w:val="both"/>
      </w:pPr>
      <w:r>
        <w:rPr>
          <w:sz w:val="20"/>
        </w:rPr>
        <w:t xml:space="preserve">заслушивать представителей исполнительных органов автономного округа о выполнении возложенных на них задач по проведению административной реформы и повышению качества предоставления государственных и муниципальных услуг;</w:t>
      </w:r>
    </w:p>
    <w:p>
      <w:pPr>
        <w:pStyle w:val="0"/>
        <w:jc w:val="both"/>
      </w:pPr>
      <w:r>
        <w:rPr>
          <w:sz w:val="20"/>
        </w:rPr>
        <w:t xml:space="preserve">(в ред. постановлений Губернатора ХМАО - Югры от 24.12.2012 </w:t>
      </w:r>
      <w:hyperlink w:history="0" r:id="rId68" w:tooltip="Постановление Губернатора ХМАО - Югры от 24.12.2012 N 166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в Ханты-Мансийском автономном округе - Югре&quot; {КонсультантПлюс}">
        <w:r>
          <w:rPr>
            <w:sz w:val="20"/>
            <w:color w:val="0000ff"/>
          </w:rPr>
          <w:t xml:space="preserve">N 166</w:t>
        </w:r>
      </w:hyperlink>
      <w:r>
        <w:rPr>
          <w:sz w:val="20"/>
        </w:rPr>
        <w:t xml:space="preserve">, от 25.08.2022 </w:t>
      </w:r>
      <w:hyperlink w:history="0" r:id="rId69" w:tooltip="Постановление Губернатора ХМАО - Югры от 25.08.2022 N 112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N 112</w:t>
        </w:r>
      </w:hyperlink>
      <w:r>
        <w:rPr>
          <w:sz w:val="20"/>
        </w:rPr>
        <w:t xml:space="preserve">)</w:t>
      </w:r>
    </w:p>
    <w:p>
      <w:pPr>
        <w:pStyle w:val="0"/>
        <w:spacing w:before="200" w:line-rule="auto"/>
        <w:ind w:firstLine="540"/>
        <w:jc w:val="both"/>
      </w:pPr>
      <w:r>
        <w:rPr>
          <w:sz w:val="20"/>
        </w:rPr>
        <w:t xml:space="preserve">запрашивать у исполнительных органов автономного округа, органов местного самоуправления, должностных лиц и организаций необходимые материалы по вопросам реализации административной реформы в пределах компетенции Комиссии;</w:t>
      </w:r>
    </w:p>
    <w:p>
      <w:pPr>
        <w:pStyle w:val="0"/>
        <w:jc w:val="both"/>
      </w:pPr>
      <w:r>
        <w:rPr>
          <w:sz w:val="20"/>
        </w:rPr>
        <w:t xml:space="preserve">(в ред. </w:t>
      </w:r>
      <w:hyperlink w:history="0" r:id="rId70" w:tooltip="Постановление Губернатора ХМАО - Югры от 25.08.2022 N 112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постановления</w:t>
        </w:r>
      </w:hyperlink>
      <w:r>
        <w:rPr>
          <w:sz w:val="20"/>
        </w:rPr>
        <w:t xml:space="preserve"> Губернатора ХМАО - Югры от 25.08.2022 N 112)</w:t>
      </w:r>
    </w:p>
    <w:p>
      <w:pPr>
        <w:pStyle w:val="0"/>
        <w:spacing w:before="200" w:line-rule="auto"/>
        <w:ind w:firstLine="540"/>
        <w:jc w:val="both"/>
      </w:pPr>
      <w:r>
        <w:rPr>
          <w:sz w:val="20"/>
        </w:rPr>
        <w:t xml:space="preserve">организовывать и проводить совещания и рабочие встречи по вопросам проведения административной реформы и повышения качества предоставления государственных и муниципальных услуг;</w:t>
      </w:r>
    </w:p>
    <w:p>
      <w:pPr>
        <w:pStyle w:val="0"/>
        <w:jc w:val="both"/>
      </w:pPr>
      <w:r>
        <w:rPr>
          <w:sz w:val="20"/>
        </w:rPr>
        <w:t xml:space="preserve">(в ред. </w:t>
      </w:r>
      <w:hyperlink w:history="0" r:id="rId71" w:tooltip="Постановление Губернатора ХМАО - Югры от 24.12.2012 N 166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в Ханты-Мансийском автономном округе - Югре&quot; {КонсультантПлюс}">
        <w:r>
          <w:rPr>
            <w:sz w:val="20"/>
            <w:color w:val="0000ff"/>
          </w:rPr>
          <w:t xml:space="preserve">постановления</w:t>
        </w:r>
      </w:hyperlink>
      <w:r>
        <w:rPr>
          <w:sz w:val="20"/>
        </w:rPr>
        <w:t xml:space="preserve"> Губернатора ХМАО - Югры от 24.12.2012 N 166)</w:t>
      </w:r>
    </w:p>
    <w:p>
      <w:pPr>
        <w:pStyle w:val="0"/>
        <w:spacing w:before="200" w:line-rule="auto"/>
        <w:ind w:firstLine="540"/>
        <w:jc w:val="both"/>
      </w:pPr>
      <w:r>
        <w:rPr>
          <w:sz w:val="20"/>
        </w:rPr>
        <w:t xml:space="preserve">привлекать к работе Комиссии специалистов заинтересованных исполнительных органов автономного округа и органов местного самоуправления, научно-исследовательских и образовательных учреждений, общественных организаций.</w:t>
      </w:r>
    </w:p>
    <w:p>
      <w:pPr>
        <w:pStyle w:val="0"/>
        <w:jc w:val="both"/>
      </w:pPr>
      <w:r>
        <w:rPr>
          <w:sz w:val="20"/>
        </w:rPr>
        <w:t xml:space="preserve">(в ред. </w:t>
      </w:r>
      <w:hyperlink w:history="0" r:id="rId72" w:tooltip="Постановление Губернатора ХМАО - Югры от 25.08.2022 N 112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постановления</w:t>
        </w:r>
      </w:hyperlink>
      <w:r>
        <w:rPr>
          <w:sz w:val="20"/>
        </w:rPr>
        <w:t xml:space="preserve"> Губернатора ХМАО - Югры от 25.08.2022 N 112)</w:t>
      </w:r>
    </w:p>
    <w:p>
      <w:pPr>
        <w:pStyle w:val="0"/>
        <w:spacing w:before="200" w:line-rule="auto"/>
        <w:ind w:firstLine="540"/>
        <w:jc w:val="both"/>
      </w:pPr>
      <w:r>
        <w:rPr>
          <w:sz w:val="20"/>
        </w:rPr>
        <w:t xml:space="preserve">3.4. Комиссия осуществляет свою деятельность в соответствии с планом работы, утверждаемым председателем Комиссии, а в его отсутствие - заместителем председателя Комиссии.</w:t>
      </w:r>
    </w:p>
    <w:p>
      <w:pPr>
        <w:pStyle w:val="0"/>
        <w:jc w:val="both"/>
      </w:pPr>
      <w:r>
        <w:rPr>
          <w:sz w:val="20"/>
        </w:rPr>
        <w:t xml:space="preserve">(в ред. </w:t>
      </w:r>
      <w:hyperlink w:history="0" r:id="rId73" w:tooltip="Постановление Губернатора ХМАО - Югры от 25.06.2018 N 53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постановления</w:t>
        </w:r>
      </w:hyperlink>
      <w:r>
        <w:rPr>
          <w:sz w:val="20"/>
        </w:rPr>
        <w:t xml:space="preserve"> Губернатора ХМАО - Югры от 25.06.2018 N 53)</w:t>
      </w:r>
    </w:p>
    <w:p>
      <w:pPr>
        <w:pStyle w:val="0"/>
        <w:spacing w:before="200" w:line-rule="auto"/>
        <w:ind w:firstLine="540"/>
        <w:jc w:val="both"/>
      </w:pPr>
      <w:r>
        <w:rPr>
          <w:sz w:val="20"/>
        </w:rPr>
        <w:t xml:space="preserve">3.5. Порядок и планы работы рабочих групп утверждаются их руководителями в соответствии с планом работы Комиссии.</w:t>
      </w:r>
    </w:p>
    <w:p>
      <w:pPr>
        <w:pStyle w:val="0"/>
        <w:spacing w:before="200" w:line-rule="auto"/>
        <w:ind w:firstLine="540"/>
        <w:jc w:val="both"/>
      </w:pPr>
      <w:r>
        <w:rPr>
          <w:sz w:val="20"/>
        </w:rPr>
        <w:t xml:space="preserve">3.6. Заседания Комиссии проводятся по мере необходимости, но не реже двух раз в год.</w:t>
      </w:r>
    </w:p>
    <w:p>
      <w:pPr>
        <w:pStyle w:val="0"/>
        <w:jc w:val="both"/>
      </w:pPr>
      <w:r>
        <w:rPr>
          <w:sz w:val="20"/>
        </w:rPr>
        <w:t xml:space="preserve">(в ред. </w:t>
      </w:r>
      <w:hyperlink w:history="0" r:id="rId74" w:tooltip="Постановление Губернатора ХМАО - Югры от 25.08.2022 N 112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постановления</w:t>
        </w:r>
      </w:hyperlink>
      <w:r>
        <w:rPr>
          <w:sz w:val="20"/>
        </w:rPr>
        <w:t xml:space="preserve"> Губернатора ХМАО - Югры от 25.08.2022 N 112)</w:t>
      </w:r>
    </w:p>
    <w:p>
      <w:pPr>
        <w:pStyle w:val="0"/>
        <w:spacing w:before="200" w:line-rule="auto"/>
        <w:ind w:firstLine="540"/>
        <w:jc w:val="both"/>
      </w:pPr>
      <w:r>
        <w:rPr>
          <w:sz w:val="20"/>
        </w:rPr>
        <w:t xml:space="preserve">3.7. Заседания Комиссии проводит председатель Комиссии, в его отсутствие - заместитель председателя Комиссии, а в случае отсутствия председателя Комиссии и его заместителя - член Комиссии, замещающий должность заместителя директора Департамента экономического развития автономного округа.</w:t>
      </w:r>
    </w:p>
    <w:p>
      <w:pPr>
        <w:pStyle w:val="0"/>
        <w:jc w:val="both"/>
      </w:pPr>
      <w:r>
        <w:rPr>
          <w:sz w:val="20"/>
        </w:rPr>
        <w:t xml:space="preserve">(п. 3.7 в ред. </w:t>
      </w:r>
      <w:hyperlink w:history="0" r:id="rId75" w:tooltip="Постановление Губернатора ХМАО - Югры от 25.06.2018 N 53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постановления</w:t>
        </w:r>
      </w:hyperlink>
      <w:r>
        <w:rPr>
          <w:sz w:val="20"/>
        </w:rPr>
        <w:t xml:space="preserve"> Губернатора ХМАО - Югры от 25.06.2018 N 53)</w:t>
      </w:r>
    </w:p>
    <w:p>
      <w:pPr>
        <w:pStyle w:val="0"/>
        <w:spacing w:before="200" w:line-rule="auto"/>
        <w:ind w:firstLine="540"/>
        <w:jc w:val="both"/>
      </w:pPr>
      <w:r>
        <w:rPr>
          <w:sz w:val="20"/>
        </w:rPr>
        <w:t xml:space="preserve">3.8. Заседание Комиссии считается правомочным, если на нем присутствуют более половины ее членов.</w:t>
      </w:r>
    </w:p>
    <w:p>
      <w:pPr>
        <w:pStyle w:val="0"/>
        <w:spacing w:before="200" w:line-rule="auto"/>
        <w:ind w:firstLine="540"/>
        <w:jc w:val="both"/>
      </w:pPr>
      <w:r>
        <w:rPr>
          <w:sz w:val="20"/>
        </w:rPr>
        <w:t xml:space="preserve">3.9. Члены Комиссии участвуют в ее заседаниях лично. В случае отсутствия члена Комиссии на заседании он имеет право представить свое мнение по рассматриваемым вопросам в письменной форме.</w:t>
      </w:r>
    </w:p>
    <w:p>
      <w:pPr>
        <w:pStyle w:val="0"/>
        <w:spacing w:before="200" w:line-rule="auto"/>
        <w:ind w:firstLine="540"/>
        <w:jc w:val="both"/>
      </w:pPr>
      <w:r>
        <w:rPr>
          <w:sz w:val="20"/>
        </w:rPr>
        <w:t xml:space="preserve">3.10. На заседания Комиссии могут приглашаться представители исполнительных органов автономного округа, органов местного самоуправления, общественных объединений и иных организаций.</w:t>
      </w:r>
    </w:p>
    <w:p>
      <w:pPr>
        <w:pStyle w:val="0"/>
        <w:jc w:val="both"/>
      </w:pPr>
      <w:r>
        <w:rPr>
          <w:sz w:val="20"/>
        </w:rPr>
        <w:t xml:space="preserve">(в ред. </w:t>
      </w:r>
      <w:hyperlink w:history="0" r:id="rId76" w:tooltip="Постановление Губернатора ХМАО - Югры от 25.08.2022 N 112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постановления</w:t>
        </w:r>
      </w:hyperlink>
      <w:r>
        <w:rPr>
          <w:sz w:val="20"/>
        </w:rPr>
        <w:t xml:space="preserve"> Губернатора ХМАО - Югры от 25.08.2022 N 112)</w:t>
      </w:r>
    </w:p>
    <w:p>
      <w:pPr>
        <w:pStyle w:val="0"/>
        <w:spacing w:before="200" w:line-rule="auto"/>
        <w:ind w:firstLine="540"/>
        <w:jc w:val="both"/>
      </w:pPr>
      <w:r>
        <w:rPr>
          <w:sz w:val="20"/>
        </w:rPr>
        <w:t xml:space="preserve">3.11. Решения Комиссии принимаются большинством голосов присутствующих на заседании членов Комиссии.</w:t>
      </w:r>
    </w:p>
    <w:p>
      <w:pPr>
        <w:pStyle w:val="0"/>
        <w:spacing w:before="200" w:line-rule="auto"/>
        <w:ind w:firstLine="540"/>
        <w:jc w:val="both"/>
      </w:pPr>
      <w:r>
        <w:rPr>
          <w:sz w:val="20"/>
        </w:rPr>
        <w:t xml:space="preserve">В случае равенства голосов решающим является голос председательствующего на заседании Комиссии.</w:t>
      </w:r>
    </w:p>
    <w:p>
      <w:pPr>
        <w:pStyle w:val="0"/>
        <w:jc w:val="both"/>
      </w:pPr>
      <w:r>
        <w:rPr>
          <w:sz w:val="20"/>
        </w:rPr>
        <w:t xml:space="preserve">(в ред. </w:t>
      </w:r>
      <w:hyperlink w:history="0" r:id="rId77" w:tooltip="Постановление Губернатора ХМАО - Югры от 25.06.2018 N 53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постановления</w:t>
        </w:r>
      </w:hyperlink>
      <w:r>
        <w:rPr>
          <w:sz w:val="20"/>
        </w:rPr>
        <w:t xml:space="preserve"> Губернатора ХМАО - Югры от 25.06.2018 N 53)</w:t>
      </w:r>
    </w:p>
    <w:p>
      <w:pPr>
        <w:pStyle w:val="0"/>
        <w:spacing w:before="200" w:line-rule="auto"/>
        <w:ind w:firstLine="540"/>
        <w:jc w:val="both"/>
      </w:pPr>
      <w:r>
        <w:rPr>
          <w:sz w:val="20"/>
        </w:rPr>
        <w:t xml:space="preserve">3.12. Решения, принимаемые на заседаниях Комиссии, оформляются протоколами, которые подписывает председательствующий на заседании.</w:t>
      </w:r>
    </w:p>
    <w:p>
      <w:pPr>
        <w:pStyle w:val="0"/>
        <w:spacing w:before="200" w:line-rule="auto"/>
        <w:ind w:firstLine="540"/>
        <w:jc w:val="both"/>
      </w:pPr>
      <w:r>
        <w:rPr>
          <w:sz w:val="20"/>
        </w:rPr>
        <w:t xml:space="preserve">3.12.1. Комиссия вправе принимать решения путем проведения заочного голосования. Решение о проведении заочного голосования принимает председатель Комиссии, а в случае его отсутствия - заместитель председателя Комиссии.</w:t>
      </w:r>
    </w:p>
    <w:p>
      <w:pPr>
        <w:pStyle w:val="0"/>
        <w:spacing w:before="200" w:line-rule="auto"/>
        <w:ind w:firstLine="540"/>
        <w:jc w:val="both"/>
      </w:pPr>
      <w:r>
        <w:rPr>
          <w:sz w:val="20"/>
        </w:rPr>
        <w:t xml:space="preserve">При принятии решения о проведении заочного голосования члены Комиссии в обязательном порядке уведомляются об этом с указанием срока, в течение которого они могут в письменной форме представить свое мнение по вопросу, вынесенному на заочное голосование.</w:t>
      </w:r>
    </w:p>
    <w:p>
      <w:pPr>
        <w:pStyle w:val="0"/>
        <w:spacing w:before="200" w:line-rule="auto"/>
        <w:ind w:firstLine="540"/>
        <w:jc w:val="both"/>
      </w:pPr>
      <w:r>
        <w:rPr>
          <w:sz w:val="20"/>
        </w:rPr>
        <w:t xml:space="preserve">При проведении заочного голосования решения принимаются большинством голосов от общего числа лиц, участвующих в голосовании. При этом число лиц, участвующих в заочном голосовании, должно быть не менее половины членов Комиссии. В случае равенства голосов решающим является голос председателя Комиссии, а в его отсутствие - заместителя председателя Комиссии.</w:t>
      </w:r>
    </w:p>
    <w:p>
      <w:pPr>
        <w:pStyle w:val="0"/>
        <w:spacing w:before="200" w:line-rule="auto"/>
        <w:ind w:firstLine="540"/>
        <w:jc w:val="both"/>
      </w:pPr>
      <w:r>
        <w:rPr>
          <w:sz w:val="20"/>
        </w:rPr>
        <w:t xml:space="preserve">Решение, принятое путем заочного голосования, оформляется протоколом, который подписывает председатель Комиссии, а в случае его отсутствия - заместитель председателя Комиссии.</w:t>
      </w:r>
    </w:p>
    <w:p>
      <w:pPr>
        <w:pStyle w:val="0"/>
        <w:jc w:val="both"/>
      </w:pPr>
      <w:r>
        <w:rPr>
          <w:sz w:val="20"/>
        </w:rPr>
        <w:t xml:space="preserve">(п. 3.12.1 введен </w:t>
      </w:r>
      <w:hyperlink w:history="0" r:id="rId78" w:tooltip="Постановление Губернатора ХМАО - Югры от 05.11.2019 N 81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постановлением</w:t>
        </w:r>
      </w:hyperlink>
      <w:r>
        <w:rPr>
          <w:sz w:val="20"/>
        </w:rPr>
        <w:t xml:space="preserve"> Губернатора ХМАО - Югры от 05.11.2019 N 81)</w:t>
      </w:r>
    </w:p>
    <w:p>
      <w:pPr>
        <w:pStyle w:val="0"/>
        <w:spacing w:before="200" w:line-rule="auto"/>
        <w:ind w:firstLine="540"/>
        <w:jc w:val="both"/>
      </w:pPr>
      <w:r>
        <w:rPr>
          <w:sz w:val="20"/>
        </w:rPr>
        <w:t xml:space="preserve">3.13. Подготовка проектов актов, необходимых для реализации решения Комиссии, осуществляется по решению Комиссии исполнительным органом автономного округа или соответствующей рабочей группой.</w:t>
      </w:r>
    </w:p>
    <w:p>
      <w:pPr>
        <w:pStyle w:val="0"/>
        <w:jc w:val="both"/>
      </w:pPr>
      <w:r>
        <w:rPr>
          <w:sz w:val="20"/>
        </w:rPr>
        <w:t xml:space="preserve">(в ред. </w:t>
      </w:r>
      <w:hyperlink w:history="0" r:id="rId79" w:tooltip="Постановление Губернатора ХМАО - Югры от 25.08.2022 N 112 &quot;О внесении изменений в постановление Губернатора Ханты-Мансийского автономного округа - Югры от 18 октября 2010 года N 202 &quot;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quot; {КонсультантПлюс}">
        <w:r>
          <w:rPr>
            <w:sz w:val="20"/>
            <w:color w:val="0000ff"/>
          </w:rPr>
          <w:t xml:space="preserve">постановления</w:t>
        </w:r>
      </w:hyperlink>
      <w:r>
        <w:rPr>
          <w:sz w:val="20"/>
        </w:rPr>
        <w:t xml:space="preserve"> Губернатора ХМАО - Югры от 25.08.2022 N 112)</w:t>
      </w:r>
    </w:p>
    <w:p>
      <w:pPr>
        <w:pStyle w:val="0"/>
        <w:spacing w:before="200" w:line-rule="auto"/>
        <w:ind w:firstLine="540"/>
        <w:jc w:val="both"/>
      </w:pPr>
      <w:r>
        <w:rPr>
          <w:sz w:val="20"/>
        </w:rPr>
        <w:t xml:space="preserve">3.14. Организационно-техническое обеспечение деятельности Комиссии осуществляет Департамент экономического развития Ханты-Мансийского автономного округа - Югры.</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ХМАО - Югры от 18.10.2010 N 202</w:t>
            <w:br/>
            <w:t>(ред. от 08.02.2023)</w:t>
            <w:br/>
            <w:t>"О комиссии по проведению административно...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81C47CEAFDC987FE21E7CC22E76B9A32E441F3EC9B56B2D4E83E2AE35812E6D11ED707BB80AF827357E76861196AFB00E76669BA12E176B2D2CF4L9U9L" TargetMode = "External"/>
	<Relationship Id="rId8" Type="http://schemas.openxmlformats.org/officeDocument/2006/relationships/hyperlink" Target="consultantplus://offline/ref=481C47CEAFDC987FE21E7CC22E76B9A32E441F3EC6B56F2F4983E2AE35812E6D11ED707BB80AF827357E76861196AFB00E76669BA12E176B2D2CF4L9U9L" TargetMode = "External"/>
	<Relationship Id="rId9" Type="http://schemas.openxmlformats.org/officeDocument/2006/relationships/hyperlink" Target="consultantplus://offline/ref=481C47CEAFDC987FE21E7CC22E76B9A32E441F3EC6B968294683E2AE35812E6D11ED707BB80AF827357E76861196AFB00E76669BA12E176B2D2CF4L9U9L" TargetMode = "External"/>
	<Relationship Id="rId10" Type="http://schemas.openxmlformats.org/officeDocument/2006/relationships/hyperlink" Target="consultantplus://offline/ref=481C47CEAFDC987FE21E7CC22E76B9A32E441F3ECFB2692F488FBFA43DD8226F16E22F6CBF43F426357E76831FC9AAA51F2E6B9FBB301270312EF698LDU4L" TargetMode = "External"/>
	<Relationship Id="rId11" Type="http://schemas.openxmlformats.org/officeDocument/2006/relationships/hyperlink" Target="consultantplus://offline/ref=481C47CEAFDC987FE21E7CC22E76B9A32E441F3ECFB36D2F4F8BBFA43DD8226F16E22F6CBF43F426357E76831FC9AAA51F2E6B9FBB301270312EF698LDU4L" TargetMode = "External"/>
	<Relationship Id="rId12" Type="http://schemas.openxmlformats.org/officeDocument/2006/relationships/hyperlink" Target="consultantplus://offline/ref=481C47CEAFDC987FE21E7CC22E76B9A32E441F3ECFB46A2A4F80BFA43DD8226F16E22F6CBF43F426357E76831FC9AAA51F2E6B9FBB301270312EF698LDU4L" TargetMode = "External"/>
	<Relationship Id="rId13" Type="http://schemas.openxmlformats.org/officeDocument/2006/relationships/hyperlink" Target="consultantplus://offline/ref=481C47CEAFDC987FE21E7CC22E76B9A32E441F3ECFB56C24478FBFA43DD8226F16E22F6CBF43F426357E76831FC9AAA51F2E6B9FBB301270312EF698LDU4L" TargetMode = "External"/>
	<Relationship Id="rId14" Type="http://schemas.openxmlformats.org/officeDocument/2006/relationships/hyperlink" Target="consultantplus://offline/ref=481C47CEAFDC987FE21E7CC22E76B9A32E441F3ECFB76C2D4D8CBFA43DD8226F16E22F6CBF43F426357E76831FC9AAA51F2E6B9FBB301270312EF698LDU4L" TargetMode = "External"/>
	<Relationship Id="rId15" Type="http://schemas.openxmlformats.org/officeDocument/2006/relationships/hyperlink" Target="consultantplus://offline/ref=481C47CEAFDC987FE21E7CC22E76B9A32E441F3ECCB0692D4B8DBFA43DD8226F16E22F6CBF43F426357E76831FC9AAA51F2E6B9FBB301270312EF698LDU4L" TargetMode = "External"/>
	<Relationship Id="rId16" Type="http://schemas.openxmlformats.org/officeDocument/2006/relationships/hyperlink" Target="consultantplus://offline/ref=481C47CEAFDC987FE21E7CC22E76B9A32E441F3ECCB66B2C4C8CBFA43DD8226F16E22F6CBF43F426357E76831FC9AAA51F2E6B9FBB301270312EF698LDU4L" TargetMode = "External"/>
	<Relationship Id="rId17" Type="http://schemas.openxmlformats.org/officeDocument/2006/relationships/hyperlink" Target="consultantplus://offline/ref=481C47CEAFDC987FE21E7CC22E76B9A32E441F3ECCB76A2C4989BFA43DD8226F16E22F6CBF43F426357E76811AC9AAA51F2E6B9FBB301270312EF698LDU4L" TargetMode = "External"/>
	<Relationship Id="rId18" Type="http://schemas.openxmlformats.org/officeDocument/2006/relationships/hyperlink" Target="consultantplus://offline/ref=481C47CEAFDC987FE21E62CF381AEEAC20494133CFBB3F701B85B5F165877B2D51EB2538FC05FE203E2A27C74FCFFEF0457B6381BD2E10L7U6L" TargetMode = "External"/>
	<Relationship Id="rId19" Type="http://schemas.openxmlformats.org/officeDocument/2006/relationships/hyperlink" Target="consultantplus://offline/ref=AAF4C31CD48C7D3DD288B8217148F98EBEFC10435F253952821A3D539AF527BFC6ED7F077A33E915F616F5CDAE0FD032B03165069662DD367857AFM8UFL" TargetMode = "External"/>
	<Relationship Id="rId20" Type="http://schemas.openxmlformats.org/officeDocument/2006/relationships/hyperlink" Target="consultantplus://offline/ref=AAF4C31CD48C7D3DD288B8217148F98EBEFC10435F253952821A3D539AF527BFC6ED7F077A33E915F616F5CDAE0FD032B03165069662DD367857AFM8UFL" TargetMode = "External"/>
	<Relationship Id="rId21" Type="http://schemas.openxmlformats.org/officeDocument/2006/relationships/hyperlink" Target="consultantplus://offline/ref=AAF4C31CD48C7D3DD288B8217148F98EBEFC104354293650821A3D539AF527BFC6ED7F157A6BE515F208F5CEBB598174MEU6L" TargetMode = "External"/>
	<Relationship Id="rId22" Type="http://schemas.openxmlformats.org/officeDocument/2006/relationships/hyperlink" Target="consultantplus://offline/ref=AAF4C31CD48C7D3DD288B8217148F98EBEFC104354223659801A3D539AF527BFC6ED7F157A6BE515F208F5CEBB598174MEU6L" TargetMode = "External"/>
	<Relationship Id="rId23" Type="http://schemas.openxmlformats.org/officeDocument/2006/relationships/hyperlink" Target="consultantplus://offline/ref=AAF4C31CD48C7D3DD288B8217148F98EBEFC1043542938578C1A3D539AF527BFC6ED7F157A6BE515F208F5CEBB598174MEU6L" TargetMode = "External"/>
	<Relationship Id="rId24" Type="http://schemas.openxmlformats.org/officeDocument/2006/relationships/hyperlink" Target="consultantplus://offline/ref=AAF4C31CD48C7D3DD288B8217148F98EBEFC104350253D50851A3D539AF527BFC6ED7F077A33E915F616F5CDAE0FD032B03165069662DD367857AFM8UFL" TargetMode = "External"/>
	<Relationship Id="rId25" Type="http://schemas.openxmlformats.org/officeDocument/2006/relationships/hyperlink" Target="consultantplus://offline/ref=AAF4C31CD48C7D3DD288B8217148F98EBEFC104350253D50851A3D539AF527BFC6ED7F077A33E915F616F5CCAE0FD032B03165069662DD367857AFM8UFL" TargetMode = "External"/>
	<Relationship Id="rId26" Type="http://schemas.openxmlformats.org/officeDocument/2006/relationships/hyperlink" Target="consultantplus://offline/ref=AAF4C31CD48C7D3DD288B8217148F98EBEFC10435F253952821A3D539AF527BFC6ED7F077A33E915F616F5CCAE0FD032B03165069662DD367857AFM8UFL" TargetMode = "External"/>
	<Relationship Id="rId27" Type="http://schemas.openxmlformats.org/officeDocument/2006/relationships/hyperlink" Target="consultantplus://offline/ref=AAF4C31CD48C7D3DD288B8217148F98EBEFC10435F293E548D1A3D539AF527BFC6ED7F077A33E915F616F5CDAE0FD032B03165069662DD367857AFM8UFL" TargetMode = "External"/>
	<Relationship Id="rId28" Type="http://schemas.openxmlformats.org/officeDocument/2006/relationships/hyperlink" Target="consultantplus://offline/ref=AAF4C31CD48C7D3DD288B8217148F98EBEFC104356223F528316605992AC2BBDC1E220107D7AE514F616F5CBA050D527A16968028C7CD82D6455AD8EM9UAL" TargetMode = "External"/>
	<Relationship Id="rId29" Type="http://schemas.openxmlformats.org/officeDocument/2006/relationships/hyperlink" Target="consultantplus://offline/ref=AAF4C31CD48C7D3DD288B8217148F98EBEFC104356233B528412605992AC2BBDC1E220107D7AE514F616F5CBA050D527A16968028C7CD82D6455AD8EM9UAL" TargetMode = "External"/>
	<Relationship Id="rId30" Type="http://schemas.openxmlformats.org/officeDocument/2006/relationships/hyperlink" Target="consultantplus://offline/ref=AAF4C31CD48C7D3DD288B8217148F98EBEFC104356243C578419605992AC2BBDC1E220107D7AE514F616F5CBA050D527A16968028C7CD82D6455AD8EM9UAL" TargetMode = "External"/>
	<Relationship Id="rId31" Type="http://schemas.openxmlformats.org/officeDocument/2006/relationships/hyperlink" Target="consultantplus://offline/ref=AAF4C31CD48C7D3DD288B8217148F98EBEFC104356253A598C16605992AC2BBDC1E220107D7AE514F616F5CBA050D527A16968028C7CD82D6455AD8EM9UAL" TargetMode = "External"/>
	<Relationship Id="rId32" Type="http://schemas.openxmlformats.org/officeDocument/2006/relationships/hyperlink" Target="consultantplus://offline/ref=AAF4C31CD48C7D3DD288B8217148F98EBEFC104356273A508615605992AC2BBDC1E220107D7AE514F616F5CBA350D527A16968028C7CD82D6455AD8EM9UAL" TargetMode = "External"/>
	<Relationship Id="rId33" Type="http://schemas.openxmlformats.org/officeDocument/2006/relationships/hyperlink" Target="consultantplus://offline/ref=AAF4C31CD48C7D3DD288B8217148F98EBEFC104355203F508014605992AC2BBDC1E220107D7AE514F616F5CBA350D527A16968028C7CD82D6455AD8EM9UAL" TargetMode = "External"/>
	<Relationship Id="rId34" Type="http://schemas.openxmlformats.org/officeDocument/2006/relationships/hyperlink" Target="consultantplus://offline/ref=AAF4C31CD48C7D3DD288B8217148F98EBEFC104355263D518715605992AC2BBDC1E220107D7AE514F616F5CBA350D527A16968028C7CD82D6455AD8EM9UAL" TargetMode = "External"/>
	<Relationship Id="rId35" Type="http://schemas.openxmlformats.org/officeDocument/2006/relationships/hyperlink" Target="consultantplus://offline/ref=AAF4C31CD48C7D3DD288B8217148F98EBEFC104355273C518210605992AC2BBDC1E220107D7AE514F616F5C9A550D527A16968028C7CD82D6455AD8EM9UAL" TargetMode = "External"/>
	<Relationship Id="rId36" Type="http://schemas.openxmlformats.org/officeDocument/2006/relationships/hyperlink" Target="consultantplus://offline/ref=AAF4C31CD48C7D3DD288B8217148F98EBEFC10435F253952821A3D539AF527BFC6ED7F077A33E915F616F4CCAE0FD032B03165069662DD367857AFM8UFL" TargetMode = "External"/>
	<Relationship Id="rId37" Type="http://schemas.openxmlformats.org/officeDocument/2006/relationships/hyperlink" Target="consultantplus://offline/ref=AAF4C31CD48C7D3DD288B8217148F98EBEFC10435F293E548D1A3D539AF527BFC6ED7F077A33E915F616F5CEAE0FD032B03165069662DD367857AFM8UFL" TargetMode = "External"/>
	<Relationship Id="rId38" Type="http://schemas.openxmlformats.org/officeDocument/2006/relationships/hyperlink" Target="consultantplus://offline/ref=AAF4C31CD48C7D3DD288B8217148F98EBEFC104356243C578419605992AC2BBDC1E220107D7AE514F616F5CBA050D527A16968028C7CD82D6455AD8EM9UAL" TargetMode = "External"/>
	<Relationship Id="rId39" Type="http://schemas.openxmlformats.org/officeDocument/2006/relationships/hyperlink" Target="consultantplus://offline/ref=AAF4C31CD48C7D3DD288B8217148F98EBEFC104356273A508615605992AC2BBDC1E220107D7AE514F616F5CBA250D527A16968028C7CD82D6455AD8EM9UAL" TargetMode = "External"/>
	<Relationship Id="rId40" Type="http://schemas.openxmlformats.org/officeDocument/2006/relationships/hyperlink" Target="consultantplus://offline/ref=AAF4C31CD48C7D3DD288B8217148F98EBEFC104355203F508014605992AC2BBDC1E220107D7AE514F616F5CAA650D527A16968028C7CD82D6455AD8EM9UAL" TargetMode = "External"/>
	<Relationship Id="rId41" Type="http://schemas.openxmlformats.org/officeDocument/2006/relationships/hyperlink" Target="consultantplus://offline/ref=AAF4C31CD48C7D3DD288B8217148F98EBEFC104355263D518715605992AC2BBDC1E220107D7AE514F616F5CAA550D527A16968028C7CD82D6455AD8EM9UAL" TargetMode = "External"/>
	<Relationship Id="rId42" Type="http://schemas.openxmlformats.org/officeDocument/2006/relationships/hyperlink" Target="consultantplus://offline/ref=AAF4C31CD48C7D3DD288A62C6724AE81B0F14E4E562B690DD01C6A0CCAF372FF86EB2A443E3CEF12FD42A48FF0568172FB3C601C8A62DAM2UBL" TargetMode = "External"/>
	<Relationship Id="rId43" Type="http://schemas.openxmlformats.org/officeDocument/2006/relationships/hyperlink" Target="consultantplus://offline/ref=AAF4C31CD48C7D3DD288B8217148F98EBEFC10435F253952821A3D539AF527BFC6ED7F077A33E915F616F4C3AE0FD032B03165069662DD367857AFM8UFL" TargetMode = "External"/>
	<Relationship Id="rId44" Type="http://schemas.openxmlformats.org/officeDocument/2006/relationships/hyperlink" Target="consultantplus://offline/ref=AAF4C31CD48C7D3DD288A62C6724AE81BAFF494B5C7663058910680BC5AC77F897EB2B40203EED0BF416F7MCU8L" TargetMode = "External"/>
	<Relationship Id="rId45" Type="http://schemas.openxmlformats.org/officeDocument/2006/relationships/hyperlink" Target="consultantplus://offline/ref=AAF4C31CD48C7D3DD288B8217148F98EBEFC104351203754871A3D539AF527BFC6ED7F157A6BE515F208F5CEBB598174MEU6L" TargetMode = "External"/>
	<Relationship Id="rId46" Type="http://schemas.openxmlformats.org/officeDocument/2006/relationships/hyperlink" Target="consultantplus://offline/ref=AAF4C31CD48C7D3DD288B8217148F98EBEFC10435F253952821A3D539AF527BFC6ED7F077A33E915F616F4C2AE0FD032B03165069662DD367857AFM8UFL" TargetMode = "External"/>
	<Relationship Id="rId47" Type="http://schemas.openxmlformats.org/officeDocument/2006/relationships/hyperlink" Target="consultantplus://offline/ref=AAF4C31CD48C7D3DD288B8217148F98EBEFC104355263D518715605992AC2BBDC1E220107D7AE514F616F5CAA450D527A16968028C7CD82D6455AD8EM9UAL" TargetMode = "External"/>
	<Relationship Id="rId48" Type="http://schemas.openxmlformats.org/officeDocument/2006/relationships/hyperlink" Target="consultantplus://offline/ref=AAF4C31CD48C7D3DD288B8217148F98EBEFC104355263D518715605992AC2BBDC1E220107D7AE514F616F5CAA450D527A16968028C7CD82D6455AD8EM9UAL" TargetMode = "External"/>
	<Relationship Id="rId49" Type="http://schemas.openxmlformats.org/officeDocument/2006/relationships/hyperlink" Target="consultantplus://offline/ref=AAF4C31CD48C7D3DD288B8217148F98EBEFC10435F293E548D1A3D539AF527BFC6ED7F077A33E915F616F4CBAE0FD032B03165069662DD367857AFM8UFL" TargetMode = "External"/>
	<Relationship Id="rId50" Type="http://schemas.openxmlformats.org/officeDocument/2006/relationships/hyperlink" Target="consultantplus://offline/ref=AAF4C31CD48C7D3DD288B8217148F98EBEFC10435F253952821A3D539AF527BFC6ED7F077A33E915F616F7CBAE0FD032B03165069662DD367857AFM8UFL" TargetMode = "External"/>
	<Relationship Id="rId51" Type="http://schemas.openxmlformats.org/officeDocument/2006/relationships/hyperlink" Target="consultantplus://offline/ref=AAF4C31CD48C7D3DD288B8217148F98EBEFC104355263D518715605992AC2BBDC1E220107D7AE514F616F5CAA450D527A16968028C7CD82D6455AD8EM9UAL" TargetMode = "External"/>
	<Relationship Id="rId52" Type="http://schemas.openxmlformats.org/officeDocument/2006/relationships/hyperlink" Target="consultantplus://offline/ref=AAF4C31CD48C7D3DD288B8217148F98EBEFC104355263D518715605992AC2BBDC1E220107D7AE514F616F5CAA450D527A16968028C7CD82D6455AD8EM9UAL" TargetMode = "External"/>
	<Relationship Id="rId53" Type="http://schemas.openxmlformats.org/officeDocument/2006/relationships/hyperlink" Target="consultantplus://offline/ref=AAF4C31CD48C7D3DD288B8217148F98EBEFC104355263D518715605992AC2BBDC1E220107D7AE514F616F5CAA650D527A16968028C7CD82D6455AD8EM9UAL" TargetMode = "External"/>
	<Relationship Id="rId54" Type="http://schemas.openxmlformats.org/officeDocument/2006/relationships/hyperlink" Target="consultantplus://offline/ref=AAF4C31CD48C7D3DD288B8217148F98EBEFC104356243C578419605992AC2BBDC1E220107D7AE514F616F5CAA450D527A16968028C7CD82D6455AD8EM9UAL" TargetMode = "External"/>
	<Relationship Id="rId55" Type="http://schemas.openxmlformats.org/officeDocument/2006/relationships/hyperlink" Target="consultantplus://offline/ref=AAF4C31CD48C7D3DD288B8217148F98EBEFC104356243C578419605992AC2BBDC1E220107D7AE514F616F5CAA750D527A16968028C7CD82D6455AD8EM9UAL" TargetMode = "External"/>
	<Relationship Id="rId56" Type="http://schemas.openxmlformats.org/officeDocument/2006/relationships/hyperlink" Target="consultantplus://offline/ref=AAF4C31CD48C7D3DD288B8217148F98EBEFC104355263D518715605992AC2BBDC1E220107D7AE514F616F5CAA450D527A16968028C7CD82D6455AD8EM9UAL" TargetMode = "External"/>
	<Relationship Id="rId57" Type="http://schemas.openxmlformats.org/officeDocument/2006/relationships/hyperlink" Target="consultantplus://offline/ref=AAF4C31CD48C7D3DD288B8217148F98EBEFC104356243C578419605992AC2BBDC1E220107D7AE514F616F5CAA650D527A16968028C7CD82D6455AD8EM9UAL" TargetMode = "External"/>
	<Relationship Id="rId58" Type="http://schemas.openxmlformats.org/officeDocument/2006/relationships/hyperlink" Target="consultantplus://offline/ref=AAF4C31CD48C7D3DD288B8217148F98EBEFC104356243C578419605992AC2BBDC1E220107D7AE514F616F5CAA150D527A16968028C7CD82D6455AD8EM9UAL" TargetMode = "External"/>
	<Relationship Id="rId59" Type="http://schemas.openxmlformats.org/officeDocument/2006/relationships/hyperlink" Target="consultantplus://offline/ref=AAF4C31CD48C7D3DD288B8217148F98EBEFC104356243C578419605992AC2BBDC1E220107D7AE514F616F5CAA050D527A16968028C7CD82D6455AD8EM9UAL" TargetMode = "External"/>
	<Relationship Id="rId60" Type="http://schemas.openxmlformats.org/officeDocument/2006/relationships/hyperlink" Target="consultantplus://offline/ref=AAF4C31CD48C7D3DD288B8217148F98EBEFC104356243C578419605992AC2BBDC1E220107D7AE514F616F5CAA350D527A16968028C7CD82D6455AD8EM9UAL" TargetMode = "External"/>
	<Relationship Id="rId61" Type="http://schemas.openxmlformats.org/officeDocument/2006/relationships/hyperlink" Target="consultantplus://offline/ref=AAF4C31CD48C7D3DD288B8217148F98EBEFC104355263D518715605992AC2BBDC1E220107D7AE514F616F5CAA450D527A16968028C7CD82D6455AD8EM9UAL" TargetMode = "External"/>
	<Relationship Id="rId62" Type="http://schemas.openxmlformats.org/officeDocument/2006/relationships/hyperlink" Target="consultantplus://offline/ref=AAF4C31CD48C7D3DD288B8217148F98EBEFC104355263D518715605992AC2BBDC1E220107D7AE514F616F5CAA450D527A16968028C7CD82D6455AD8EM9UAL" TargetMode = "External"/>
	<Relationship Id="rId63" Type="http://schemas.openxmlformats.org/officeDocument/2006/relationships/hyperlink" Target="consultantplus://offline/ref=AAF4C31CD48C7D3DD288B8217148F98EBEFC104356243C578419605992AC2BBDC1E220107D7AE514F616F5CAA250D527A16968028C7CD82D6455AD8EM9UAL" TargetMode = "External"/>
	<Relationship Id="rId64" Type="http://schemas.openxmlformats.org/officeDocument/2006/relationships/hyperlink" Target="consultantplus://offline/ref=AAF4C31CD48C7D3DD288B8217148F98EBEFC10435F253952821A3D539AF527BFC6ED7F077A33E915F616F6CAAE0FD032B03165069662DD367857AFM8UFL" TargetMode = "External"/>
	<Relationship Id="rId65" Type="http://schemas.openxmlformats.org/officeDocument/2006/relationships/hyperlink" Target="consultantplus://offline/ref=AAF4C31CD48C7D3DD288B8217148F98EBEFC104356273A508615605992AC2BBDC1E220107D7AE514F616F5CBAD50D527A16968028C7CD82D6455AD8EM9UAL" TargetMode = "External"/>
	<Relationship Id="rId66" Type="http://schemas.openxmlformats.org/officeDocument/2006/relationships/hyperlink" Target="consultantplus://offline/ref=AAF4C31CD48C7D3DD288B8217148F98EBEFC104356273A508615605992AC2BBDC1E220107D7AE514F616F5CBAC50D527A16968028C7CD82D6455AD8EM9UAL" TargetMode = "External"/>
	<Relationship Id="rId67" Type="http://schemas.openxmlformats.org/officeDocument/2006/relationships/hyperlink" Target="consultantplus://offline/ref=AAF4C31CD48C7D3DD288B8217148F98EBEFC104355263D518715605992AC2BBDC1E220107D7AE514F616F5CAA450D527A16968028C7CD82D6455AD8EM9UAL" TargetMode = "External"/>
	<Relationship Id="rId68" Type="http://schemas.openxmlformats.org/officeDocument/2006/relationships/hyperlink" Target="consultantplus://offline/ref=AAF4C31CD48C7D3DD288B8217148F98EBEFC10435F253952821A3D539AF527BFC6ED7F077A33E915F616F1C8AE0FD032B03165069662DD367857AFM8UFL" TargetMode = "External"/>
	<Relationship Id="rId69" Type="http://schemas.openxmlformats.org/officeDocument/2006/relationships/hyperlink" Target="consultantplus://offline/ref=AAF4C31CD48C7D3DD288B8217148F98EBEFC104355263D518715605992AC2BBDC1E220107D7AE514F616F5CAA450D527A16968028C7CD82D6455AD8EM9UAL" TargetMode = "External"/>
	<Relationship Id="rId70" Type="http://schemas.openxmlformats.org/officeDocument/2006/relationships/hyperlink" Target="consultantplus://offline/ref=AAF4C31CD48C7D3DD288B8217148F98EBEFC104355263D518715605992AC2BBDC1E220107D7AE514F616F5CAA450D527A16968028C7CD82D6455AD8EM9UAL" TargetMode = "External"/>
	<Relationship Id="rId71" Type="http://schemas.openxmlformats.org/officeDocument/2006/relationships/hyperlink" Target="consultantplus://offline/ref=AAF4C31CD48C7D3DD288B8217148F98EBEFC10435F253952821A3D539AF527BFC6ED7F077A33E915F616F1CFAE0FD032B03165069662DD367857AFM8UFL" TargetMode = "External"/>
	<Relationship Id="rId72" Type="http://schemas.openxmlformats.org/officeDocument/2006/relationships/hyperlink" Target="consultantplus://offline/ref=AAF4C31CD48C7D3DD288B8217148F98EBEFC104355263D518715605992AC2BBDC1E220107D7AE514F616F5CAA450D527A16968028C7CD82D6455AD8EM9UAL" TargetMode = "External"/>
	<Relationship Id="rId73" Type="http://schemas.openxmlformats.org/officeDocument/2006/relationships/hyperlink" Target="consultantplus://offline/ref=AAF4C31CD48C7D3DD288B8217148F98EBEFC104356273A508615605992AC2BBDC1E220107D7AE514F616F5CAA550D527A16968028C7CD82D6455AD8EM9UAL" TargetMode = "External"/>
	<Relationship Id="rId74" Type="http://schemas.openxmlformats.org/officeDocument/2006/relationships/hyperlink" Target="consultantplus://offline/ref=AAF4C31CD48C7D3DD288B8217148F98EBEFC104355263D518715605992AC2BBDC1E220107D7AE514F616F5CAA050D527A16968028C7CD82D6455AD8EM9UAL" TargetMode = "External"/>
	<Relationship Id="rId75" Type="http://schemas.openxmlformats.org/officeDocument/2006/relationships/hyperlink" Target="consultantplus://offline/ref=AAF4C31CD48C7D3DD288B8217148F98EBEFC104356273A508615605992AC2BBDC1E220107D7AE514F616F5CAA450D527A16968028C7CD82D6455AD8EM9UAL" TargetMode = "External"/>
	<Relationship Id="rId76" Type="http://schemas.openxmlformats.org/officeDocument/2006/relationships/hyperlink" Target="consultantplus://offline/ref=AAF4C31CD48C7D3DD288B8217148F98EBEFC104355263D518715605992AC2BBDC1E220107D7AE514F616F5CAA450D527A16968028C7CD82D6455AD8EM9UAL" TargetMode = "External"/>
	<Relationship Id="rId77" Type="http://schemas.openxmlformats.org/officeDocument/2006/relationships/hyperlink" Target="consultantplus://offline/ref=AAF4C31CD48C7D3DD288B8217148F98EBEFC104356273A508615605992AC2BBDC1E220107D7AE514F616F5CAA650D527A16968028C7CD82D6455AD8EM9UAL" TargetMode = "External"/>
	<Relationship Id="rId78" Type="http://schemas.openxmlformats.org/officeDocument/2006/relationships/hyperlink" Target="consultantplus://offline/ref=AAF4C31CD48C7D3DD288B8217148F98EBEFC104355203F508014605992AC2BBDC1E220107D7AE514F616F5CAA650D527A16968028C7CD82D6455AD8EM9UAL" TargetMode = "External"/>
	<Relationship Id="rId79" Type="http://schemas.openxmlformats.org/officeDocument/2006/relationships/hyperlink" Target="consultantplus://offline/ref=AAF4C31CD48C7D3DD288B8217148F98EBEFC104355263D518715605992AC2BBDC1E220107D7AE514F616F5CAA450D527A16968028C7CD82D6455AD8EM9UA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ХМАО - Югры от 18.10.2010 N 202
(ред. от 08.02.2023)
"О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
(вместе с "Положением 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dc:title>
  <dcterms:created xsi:type="dcterms:W3CDTF">2023-05-04T11:20:11Z</dcterms:created>
</cp:coreProperties>
</file>