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2AB8" w14:textId="547889C1" w:rsidR="00000000" w:rsidRDefault="001D0708" w:rsidP="001D0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708">
        <w:rPr>
          <w:rFonts w:ascii="Times New Roman" w:hAnsi="Times New Roman" w:cs="Times New Roman"/>
          <w:sz w:val="28"/>
          <w:szCs w:val="28"/>
        </w:rPr>
        <w:t xml:space="preserve">Ссылки на размещенные </w:t>
      </w:r>
      <w:r>
        <w:rPr>
          <w:rFonts w:ascii="Times New Roman" w:hAnsi="Times New Roman" w:cs="Times New Roman"/>
          <w:sz w:val="28"/>
          <w:szCs w:val="28"/>
        </w:rPr>
        <w:t xml:space="preserve">сельскими поселениями Ханты-Мансийского района </w:t>
      </w:r>
      <w:r w:rsidRPr="001D0708">
        <w:rPr>
          <w:rFonts w:ascii="Times New Roman" w:hAnsi="Times New Roman" w:cs="Times New Roman"/>
          <w:sz w:val="28"/>
          <w:szCs w:val="28"/>
        </w:rPr>
        <w:t xml:space="preserve">перечни муниципального имущества для оказания имущественной поддержки субъектам МСП </w:t>
      </w:r>
      <w:r w:rsidR="00B37A2B">
        <w:rPr>
          <w:rFonts w:ascii="Times New Roman" w:hAnsi="Times New Roman" w:cs="Times New Roman"/>
          <w:sz w:val="28"/>
          <w:szCs w:val="28"/>
        </w:rPr>
        <w:t>и муниципальные правовые акты по вопросам оказания имущественной поддержки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2"/>
        <w:gridCol w:w="6076"/>
      </w:tblGrid>
      <w:tr w:rsidR="001D0708" w:rsidRPr="00DC79C6" w14:paraId="3DE86713" w14:textId="77777777" w:rsidTr="00DC79C6">
        <w:trPr>
          <w:trHeight w:val="190"/>
        </w:trPr>
        <w:tc>
          <w:tcPr>
            <w:tcW w:w="2962" w:type="dxa"/>
          </w:tcPr>
          <w:p w14:paraId="1282B85D" w14:textId="452F83EF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6076" w:type="dxa"/>
          </w:tcPr>
          <w:p w14:paraId="3BE79268" w14:textId="35923607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ссылки</w:t>
            </w:r>
          </w:p>
        </w:tc>
      </w:tr>
      <w:tr w:rsidR="001D0708" w:rsidRPr="00DC79C6" w14:paraId="296C43AE" w14:textId="7515C13F" w:rsidTr="00DC79C6">
        <w:trPr>
          <w:trHeight w:val="190"/>
        </w:trPr>
        <w:tc>
          <w:tcPr>
            <w:tcW w:w="2962" w:type="dxa"/>
          </w:tcPr>
          <w:p w14:paraId="4B196CB5" w14:textId="17C72A68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Горноправдинск</w:t>
            </w:r>
          </w:p>
        </w:tc>
        <w:tc>
          <w:tcPr>
            <w:tcW w:w="6076" w:type="dxa"/>
          </w:tcPr>
          <w:p w14:paraId="5EA39162" w14:textId="0A9ED728" w:rsidR="001D0708" w:rsidRPr="00DC79C6" w:rsidRDefault="00000000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A41CEA" w:rsidRPr="00E07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http://hmrn.ru/raion/poseleniya/gornopravdinsk/munitsipalnoe-im/imushchestvennaya-podderzhka/</w:t>
              </w:r>
            </w:hyperlink>
            <w:r w:rsidR="00A4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708" w:rsidRPr="00DC79C6" w14:paraId="2F799CAA" w14:textId="440D5469" w:rsidTr="00DC79C6">
        <w:trPr>
          <w:trHeight w:val="173"/>
        </w:trPr>
        <w:tc>
          <w:tcPr>
            <w:tcW w:w="2962" w:type="dxa"/>
          </w:tcPr>
          <w:p w14:paraId="396D4194" w14:textId="4EB29DD7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Цингалы</w:t>
            </w:r>
          </w:p>
        </w:tc>
        <w:tc>
          <w:tcPr>
            <w:tcW w:w="6076" w:type="dxa"/>
          </w:tcPr>
          <w:p w14:paraId="4E6C2AFE" w14:textId="337B2F77" w:rsidR="001D0708" w:rsidRPr="00DC79C6" w:rsidRDefault="00000000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C40A74" w:rsidRPr="00E07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http://hmrn.ru/raion/poseleniya/cyngali/podderzhka-subektov-msp/</w:t>
              </w:r>
            </w:hyperlink>
            <w:r w:rsidR="00C4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D0708" w:rsidRPr="00DC79C6" w14:paraId="185A612A" w14:textId="26BA2CDD" w:rsidTr="00DC79C6">
        <w:trPr>
          <w:trHeight w:val="214"/>
        </w:trPr>
        <w:tc>
          <w:tcPr>
            <w:tcW w:w="2962" w:type="dxa"/>
          </w:tcPr>
          <w:p w14:paraId="677BEDB0" w14:textId="355E1494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Шапша</w:t>
            </w:r>
          </w:p>
        </w:tc>
        <w:tc>
          <w:tcPr>
            <w:tcW w:w="6076" w:type="dxa"/>
          </w:tcPr>
          <w:p w14:paraId="75233AAA" w14:textId="77777777" w:rsidR="00DC79C6" w:rsidRPr="00DC79C6" w:rsidRDefault="00DC79C6" w:rsidP="00DC79C6">
            <w:pPr>
              <w:pStyle w:val="Default"/>
            </w:pPr>
          </w:p>
          <w:p w14:paraId="4F57E4EA" w14:textId="278DB2C1" w:rsidR="001D0708" w:rsidRPr="00DC79C6" w:rsidRDefault="00DC79C6" w:rsidP="00DC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C79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http://admshapsha.ru/working/munitsipalnoe-imushchestvo3299/</w:t>
              </w:r>
            </w:hyperlink>
            <w:r w:rsidRPr="00DC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708" w:rsidRPr="00DC79C6" w14:paraId="7E24E120" w14:textId="79F5BB8C" w:rsidTr="00DC79C6">
        <w:trPr>
          <w:trHeight w:val="235"/>
        </w:trPr>
        <w:tc>
          <w:tcPr>
            <w:tcW w:w="2962" w:type="dxa"/>
          </w:tcPr>
          <w:p w14:paraId="5E4E5522" w14:textId="75483293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Выкатной</w:t>
            </w:r>
          </w:p>
        </w:tc>
        <w:tc>
          <w:tcPr>
            <w:tcW w:w="6076" w:type="dxa"/>
          </w:tcPr>
          <w:p w14:paraId="6328E231" w14:textId="4890938A" w:rsidR="001D0708" w:rsidRPr="00DC79C6" w:rsidRDefault="00000000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89394F" w:rsidRPr="00E07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http://hmrn.ru/raion/poseleniya/vikatnoy/docs/522/80377/</w:t>
              </w:r>
            </w:hyperlink>
            <w:r w:rsidR="00893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708" w:rsidRPr="00DC79C6" w14:paraId="36617B03" w14:textId="327A6737" w:rsidTr="00DC79C6">
        <w:trPr>
          <w:trHeight w:val="182"/>
        </w:trPr>
        <w:tc>
          <w:tcPr>
            <w:tcW w:w="2962" w:type="dxa"/>
          </w:tcPr>
          <w:p w14:paraId="67DD786A" w14:textId="6DC9362C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Селиярово</w:t>
            </w:r>
          </w:p>
        </w:tc>
        <w:tc>
          <w:tcPr>
            <w:tcW w:w="6076" w:type="dxa"/>
          </w:tcPr>
          <w:p w14:paraId="1CD674A9" w14:textId="294F66D3" w:rsidR="001D0708" w:rsidRPr="00DC79C6" w:rsidRDefault="00000000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010DC" w:rsidRPr="00E07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http://hmrn.ru/raion/poseleniya/seliyarovo/imushchestvennaya-podderzhka-subektov-msp/</w:t>
              </w:r>
            </w:hyperlink>
            <w:r w:rsidR="0050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708" w:rsidRPr="00DC79C6" w14:paraId="54D9EB55" w14:textId="6A463C67" w:rsidTr="00DC79C6">
        <w:trPr>
          <w:trHeight w:val="182"/>
        </w:trPr>
        <w:tc>
          <w:tcPr>
            <w:tcW w:w="2962" w:type="dxa"/>
          </w:tcPr>
          <w:p w14:paraId="54B8E945" w14:textId="5B303117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</w:p>
        </w:tc>
        <w:tc>
          <w:tcPr>
            <w:tcW w:w="6076" w:type="dxa"/>
          </w:tcPr>
          <w:p w14:paraId="3F9B83BE" w14:textId="77777777" w:rsidR="00DC79C6" w:rsidRPr="00DC79C6" w:rsidRDefault="00DC79C6" w:rsidP="00DC79C6">
            <w:pPr>
              <w:pStyle w:val="Default"/>
            </w:pPr>
          </w:p>
          <w:p w14:paraId="2388206C" w14:textId="552D4F17" w:rsidR="001D0708" w:rsidRPr="00DC79C6" w:rsidRDefault="00DC79C6" w:rsidP="00DC7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C79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http://lgv-adm.ru/imushcestvennaya-podderzhka-sub-ektov-msp.html</w:t>
              </w:r>
            </w:hyperlink>
            <w:r w:rsidRPr="00DC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708" w:rsidRPr="00DC79C6" w14:paraId="1A8C14C3" w14:textId="3850A361" w:rsidTr="00DC79C6">
        <w:trPr>
          <w:trHeight w:val="182"/>
        </w:trPr>
        <w:tc>
          <w:tcPr>
            <w:tcW w:w="2962" w:type="dxa"/>
          </w:tcPr>
          <w:p w14:paraId="472611F7" w14:textId="62D829FA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Красноленинский</w:t>
            </w:r>
          </w:p>
        </w:tc>
        <w:tc>
          <w:tcPr>
            <w:tcW w:w="6076" w:type="dxa"/>
          </w:tcPr>
          <w:p w14:paraId="08989968" w14:textId="51071756" w:rsidR="001D0708" w:rsidRPr="00DC79C6" w:rsidRDefault="00000000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DC79C6" w:rsidRPr="00DC79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http://hmrn.ru/raion/poseleniya/krasnoleninskiy/imushchestvennaya-podderzhka-msp/</w:t>
              </w:r>
            </w:hyperlink>
            <w:r w:rsidR="00DC79C6"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708" w:rsidRPr="00DC79C6" w14:paraId="63ECE4A3" w14:textId="6141E41A" w:rsidTr="00DC79C6">
        <w:trPr>
          <w:trHeight w:val="182"/>
        </w:trPr>
        <w:tc>
          <w:tcPr>
            <w:tcW w:w="2962" w:type="dxa"/>
          </w:tcPr>
          <w:p w14:paraId="0B054320" w14:textId="19CF47DF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Согом</w:t>
            </w:r>
          </w:p>
        </w:tc>
        <w:tc>
          <w:tcPr>
            <w:tcW w:w="6076" w:type="dxa"/>
          </w:tcPr>
          <w:p w14:paraId="37D89190" w14:textId="78E7F6DF" w:rsidR="001D0708" w:rsidRPr="00DC79C6" w:rsidRDefault="00000000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C40A74" w:rsidRPr="00E07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http://admsogom.ru/documents/630.html</w:t>
              </w:r>
            </w:hyperlink>
            <w:r w:rsidR="00C4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D0708" w:rsidRPr="00DC79C6" w14:paraId="759C1813" w14:textId="0A550C2B" w:rsidTr="00DC79C6">
        <w:trPr>
          <w:trHeight w:val="182"/>
        </w:trPr>
        <w:tc>
          <w:tcPr>
            <w:tcW w:w="2962" w:type="dxa"/>
          </w:tcPr>
          <w:p w14:paraId="120C1C08" w14:textId="4004E6A4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Кышик</w:t>
            </w:r>
          </w:p>
        </w:tc>
        <w:tc>
          <w:tcPr>
            <w:tcW w:w="6076" w:type="dxa"/>
          </w:tcPr>
          <w:p w14:paraId="7BC092B4" w14:textId="35A25752" w:rsidR="001D0708" w:rsidRPr="00DC79C6" w:rsidRDefault="00000000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B76330" w:rsidRPr="00E07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http://hmrn.ru/raion/poseleniya/kishik/regul/142/44677/</w:t>
              </w:r>
            </w:hyperlink>
            <w:r w:rsidR="00B76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708" w:rsidRPr="00DC79C6" w14:paraId="44F6C5A9" w14:textId="25C8EF5D" w:rsidTr="00DC79C6">
        <w:trPr>
          <w:trHeight w:val="314"/>
        </w:trPr>
        <w:tc>
          <w:tcPr>
            <w:tcW w:w="2962" w:type="dxa"/>
          </w:tcPr>
          <w:p w14:paraId="00548173" w14:textId="4AE5360D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</w:p>
        </w:tc>
        <w:tc>
          <w:tcPr>
            <w:tcW w:w="6076" w:type="dxa"/>
          </w:tcPr>
          <w:p w14:paraId="289392E3" w14:textId="0C741212" w:rsidR="001D0708" w:rsidRPr="00DC79C6" w:rsidRDefault="00000000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B76330" w:rsidRPr="00E07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http://hmrn.ru/raion/poseleniya/sibirskiy/imushchestvennaya-podderzhka-subektov-smp/</w:t>
              </w:r>
            </w:hyperlink>
            <w:r w:rsidR="00B76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708" w:rsidRPr="00DC79C6" w14:paraId="71B190EA" w14:textId="4076C89C" w:rsidTr="00DC79C6">
        <w:trPr>
          <w:trHeight w:val="206"/>
        </w:trPr>
        <w:tc>
          <w:tcPr>
            <w:tcW w:w="2962" w:type="dxa"/>
          </w:tcPr>
          <w:p w14:paraId="4A09B6AB" w14:textId="00E0712D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Нялинское</w:t>
            </w:r>
          </w:p>
        </w:tc>
        <w:tc>
          <w:tcPr>
            <w:tcW w:w="6076" w:type="dxa"/>
          </w:tcPr>
          <w:p w14:paraId="27FAE0B7" w14:textId="43F32E98" w:rsidR="001D0708" w:rsidRPr="00DC79C6" w:rsidRDefault="00000000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B24ED" w:rsidRPr="00E07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http://hmrn.ru/raion/poseleniya/nyalino/perechni-reestry-registry/</w:t>
              </w:r>
            </w:hyperlink>
            <w:r w:rsidR="00EB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708" w:rsidRPr="00DC79C6" w14:paraId="6824994C" w14:textId="5E8B905D" w:rsidTr="00A41CEA">
        <w:trPr>
          <w:trHeight w:val="250"/>
        </w:trPr>
        <w:tc>
          <w:tcPr>
            <w:tcW w:w="2962" w:type="dxa"/>
          </w:tcPr>
          <w:p w14:paraId="44115632" w14:textId="3D628B56" w:rsidR="001D0708" w:rsidRPr="00DC79C6" w:rsidRDefault="001D0708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Кедровый</w:t>
            </w:r>
          </w:p>
        </w:tc>
        <w:tc>
          <w:tcPr>
            <w:tcW w:w="6076" w:type="dxa"/>
          </w:tcPr>
          <w:p w14:paraId="2B2E2F5B" w14:textId="0A5FCAD8" w:rsidR="001D0708" w:rsidRPr="00FF042F" w:rsidRDefault="00000000" w:rsidP="001D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A41CEA" w:rsidRPr="00E07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http://hmrn.ru/raion/poseleniya/kedroviy/imushchestvennaya-podderzhka-subektov-msp.php</w:t>
              </w:r>
            </w:hyperlink>
            <w:r w:rsidR="00A4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19F058" w14:textId="77777777" w:rsidR="001D0708" w:rsidRPr="00DC79C6" w:rsidRDefault="001D0708" w:rsidP="001D070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F8752A" w14:textId="77777777" w:rsidR="001D0708" w:rsidRPr="001D0708" w:rsidRDefault="001D0708" w:rsidP="001D07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708" w:rsidRPr="001D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EF"/>
    <w:rsid w:val="00134CB7"/>
    <w:rsid w:val="001D0708"/>
    <w:rsid w:val="004110EF"/>
    <w:rsid w:val="005010DC"/>
    <w:rsid w:val="0089394F"/>
    <w:rsid w:val="00922F73"/>
    <w:rsid w:val="00A41CEA"/>
    <w:rsid w:val="00B37A2B"/>
    <w:rsid w:val="00B76330"/>
    <w:rsid w:val="00BA0FCA"/>
    <w:rsid w:val="00C40A74"/>
    <w:rsid w:val="00DC79C6"/>
    <w:rsid w:val="00EB24ED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23B6"/>
  <w15:chartTrackingRefBased/>
  <w15:docId w15:val="{989F1C52-5F6A-4EAF-80F1-87F02117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C79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7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poseleniya/seliyarovo/imushchestvennaya-podderzhka-subektov-msp/" TargetMode="External"/><Relationship Id="rId13" Type="http://schemas.openxmlformats.org/officeDocument/2006/relationships/hyperlink" Target="http://hmrn.ru/raion/poseleniya/sibirskiy/imushchestvennaya-podderzhka-subektov-sm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mrn.ru/raion/poseleniya/vikatnoy/docs/522/80377/" TargetMode="External"/><Relationship Id="rId12" Type="http://schemas.openxmlformats.org/officeDocument/2006/relationships/hyperlink" Target="http://hmrn.ru/raion/poseleniya/kishik/regul/142/4467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mshapsha.ru/working/munitsipalnoe-imushchestvo3299/" TargetMode="External"/><Relationship Id="rId11" Type="http://schemas.openxmlformats.org/officeDocument/2006/relationships/hyperlink" Target="http://admsogom.ru/documents/630.html" TargetMode="External"/><Relationship Id="rId5" Type="http://schemas.openxmlformats.org/officeDocument/2006/relationships/hyperlink" Target="http://hmrn.ru/raion/poseleniya/cyngali/podderzhka-subektov-msp/" TargetMode="External"/><Relationship Id="rId15" Type="http://schemas.openxmlformats.org/officeDocument/2006/relationships/hyperlink" Target="http://hmrn.ru/raion/poseleniya/kedroviy/imushchestvennaya-podderzhka-subektov-msp.php" TargetMode="External"/><Relationship Id="rId10" Type="http://schemas.openxmlformats.org/officeDocument/2006/relationships/hyperlink" Target="http://hmrn.ru/raion/poseleniya/krasnoleninskiy/imushchestvennaya-podderzhka-msp/" TargetMode="External"/><Relationship Id="rId4" Type="http://schemas.openxmlformats.org/officeDocument/2006/relationships/hyperlink" Target="http://hmrn.ru/raion/poseleniya/gornopravdinsk/munitsipalnoe-im/imushchestvennaya-podderzhka/" TargetMode="External"/><Relationship Id="rId9" Type="http://schemas.openxmlformats.org/officeDocument/2006/relationships/hyperlink" Target="http://lgv-adm.ru/imushcestvennaya-podderzhka-sub-ektov-msp.html" TargetMode="External"/><Relationship Id="rId14" Type="http://schemas.openxmlformats.org/officeDocument/2006/relationships/hyperlink" Target="http://hmrn.ru/raion/poseleniya/nyalino/perechni-reestry-regi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10</cp:revision>
  <dcterms:created xsi:type="dcterms:W3CDTF">2023-02-27T10:20:00Z</dcterms:created>
  <dcterms:modified xsi:type="dcterms:W3CDTF">2023-09-20T08:01:00Z</dcterms:modified>
</cp:coreProperties>
</file>