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6"/>
      </w:tblGrid>
      <w:tr w:rsidR="00F13ABB" w:rsidRPr="00BF4C71" w:rsidTr="00F13ABB">
        <w:tc>
          <w:tcPr>
            <w:tcW w:w="3969" w:type="dxa"/>
          </w:tcPr>
          <w:p w:rsidR="00F13ABB" w:rsidRPr="00BF4C7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654B57" w:rsidRDefault="00654B57" w:rsidP="00654B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7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3ABB" w:rsidRPr="006721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F13ABB"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 района </w:t>
            </w:r>
          </w:p>
          <w:p w:rsidR="00F13ABB" w:rsidRPr="007B775D" w:rsidRDefault="00654B57" w:rsidP="00654B5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</w:t>
            </w:r>
          </w:p>
          <w:p w:rsidR="00F13ABB" w:rsidRDefault="00F13ABB" w:rsidP="00654B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F13ABB" w:rsidRPr="00BF4C71" w:rsidRDefault="00F13ABB" w:rsidP="00654B57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именование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юридического лица, </w:t>
            </w:r>
            <w:r w:rsidRPr="00BF4C71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физического лица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Индивидуального предпринимателя)</w:t>
            </w:r>
          </w:p>
          <w:p w:rsidR="00F13ABB" w:rsidRPr="00BF4C71" w:rsidRDefault="00F13ABB" w:rsidP="00654B57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ABB" w:rsidRPr="00672180" w:rsidRDefault="00F13ABB" w:rsidP="00F13ABB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ЗАЯВКА</w:t>
      </w:r>
    </w:p>
    <w:p w:rsidR="00120B31" w:rsidRDefault="0057198F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включение</w:t>
      </w:r>
      <w:r w:rsidR="00120B31" w:rsidRPr="00672180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654B57">
        <w:rPr>
          <w:rFonts w:ascii="Times New Roman" w:hAnsi="Times New Roman" w:cs="Times New Roman"/>
          <w:sz w:val="24"/>
          <w:szCs w:val="24"/>
        </w:rPr>
        <w:t xml:space="preserve"> мест (площадок</w:t>
      </w:r>
      <w:r w:rsidR="00120B31" w:rsidRPr="00672180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</w:p>
    <w:p w:rsidR="00120B31" w:rsidRPr="00672180" w:rsidRDefault="00120B31" w:rsidP="00120B31">
      <w:pPr>
        <w:tabs>
          <w:tab w:val="left" w:pos="3480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ABB" w:rsidRDefault="00120B31" w:rsidP="00F13ABB">
      <w:pPr>
        <w:tabs>
          <w:tab w:val="left" w:pos="3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 xml:space="preserve">Прошу включить в </w:t>
      </w:r>
      <w:r w:rsidR="00654B57">
        <w:rPr>
          <w:rFonts w:ascii="Times New Roman" w:hAnsi="Times New Roman" w:cs="Times New Roman"/>
          <w:sz w:val="24"/>
          <w:szCs w:val="24"/>
        </w:rPr>
        <w:t>Реестр мест (площадок</w:t>
      </w:r>
      <w:r w:rsidR="00654B57" w:rsidRPr="00672180">
        <w:rPr>
          <w:rFonts w:ascii="Times New Roman" w:hAnsi="Times New Roman" w:cs="Times New Roman"/>
          <w:sz w:val="24"/>
          <w:szCs w:val="24"/>
        </w:rPr>
        <w:t xml:space="preserve">) накопления твердых коммунальных отходов </w:t>
      </w:r>
      <w:r w:rsidRPr="00672180">
        <w:rPr>
          <w:rFonts w:ascii="Times New Roman" w:hAnsi="Times New Roman" w:cs="Times New Roman"/>
          <w:sz w:val="24"/>
          <w:szCs w:val="24"/>
        </w:rPr>
        <w:t>место (площадку) накоплен</w:t>
      </w:r>
      <w:r w:rsidR="0077261D">
        <w:rPr>
          <w:rFonts w:ascii="Times New Roman" w:hAnsi="Times New Roman" w:cs="Times New Roman"/>
          <w:sz w:val="24"/>
          <w:szCs w:val="24"/>
        </w:rPr>
        <w:t>ия твердых коммунальных отходов</w:t>
      </w:r>
      <w:r w:rsidR="005B0824">
        <w:rPr>
          <w:rFonts w:ascii="Times New Roman" w:hAnsi="Times New Roman" w:cs="Times New Roman"/>
          <w:sz w:val="24"/>
          <w:szCs w:val="24"/>
        </w:rPr>
        <w:t>.</w:t>
      </w:r>
    </w:p>
    <w:p w:rsidR="00D36409" w:rsidRPr="00903E96" w:rsidRDefault="000D19A7" w:rsidP="00903E96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нахождении мест</w:t>
      </w:r>
      <w:r w:rsidR="00B812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B81288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) накопления </w:t>
      </w:r>
      <w:r w:rsidRPr="0067218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19A7" w:rsidRDefault="00F13ABB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Адрес</w:t>
      </w:r>
      <w:r w:rsidR="00CC59CA" w:rsidRPr="00905BF3">
        <w:rPr>
          <w:rFonts w:ascii="Times New Roman" w:hAnsi="Times New Roman" w:cs="Times New Roman"/>
          <w:sz w:val="24"/>
          <w:szCs w:val="24"/>
        </w:rPr>
        <w:t>,</w:t>
      </w:r>
      <w:r w:rsidRPr="00905BF3">
        <w:rPr>
          <w:rFonts w:ascii="Times New Roman" w:hAnsi="Times New Roman" w:cs="Times New Roman"/>
          <w:sz w:val="24"/>
          <w:szCs w:val="24"/>
        </w:rPr>
        <w:t xml:space="preserve"> расположени</w:t>
      </w:r>
      <w:r w:rsidR="00CC59CA" w:rsidRPr="00905BF3">
        <w:rPr>
          <w:rFonts w:ascii="Times New Roman" w:hAnsi="Times New Roman" w:cs="Times New Roman"/>
          <w:sz w:val="24"/>
          <w:szCs w:val="24"/>
        </w:rPr>
        <w:t>е</w:t>
      </w:r>
      <w:r w:rsidRPr="00905BF3">
        <w:rPr>
          <w:rFonts w:ascii="Times New Roman" w:hAnsi="Times New Roman" w:cs="Times New Roman"/>
          <w:sz w:val="24"/>
          <w:szCs w:val="24"/>
        </w:rPr>
        <w:t xml:space="preserve"> места 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(площадки) </w:t>
      </w:r>
      <w:r w:rsidRPr="00905BF3">
        <w:rPr>
          <w:rFonts w:ascii="Times New Roman" w:hAnsi="Times New Roman" w:cs="Times New Roman"/>
          <w:sz w:val="24"/>
          <w:szCs w:val="24"/>
        </w:rPr>
        <w:t xml:space="preserve">накопления 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твердых коммунальных </w:t>
      </w:r>
      <w:r w:rsidRPr="00905BF3">
        <w:rPr>
          <w:rFonts w:ascii="Times New Roman" w:hAnsi="Times New Roman" w:cs="Times New Roman"/>
          <w:sz w:val="24"/>
          <w:szCs w:val="24"/>
        </w:rPr>
        <w:t>отходов (контейнерной площадки)</w:t>
      </w:r>
      <w:r w:rsidR="00CC59CA" w:rsidRPr="00905B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3ABB" w:rsidRPr="00905BF3" w:rsidRDefault="00F13ABB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5BF3">
        <w:rPr>
          <w:rFonts w:ascii="Times New Roman" w:hAnsi="Times New Roman" w:cs="Times New Roman"/>
          <w:sz w:val="24"/>
          <w:szCs w:val="24"/>
        </w:rPr>
        <w:t>_____________________</w:t>
      </w:r>
      <w:r w:rsidR="00CC59CA" w:rsidRPr="00905BF3">
        <w:rPr>
          <w:rFonts w:ascii="Times New Roman" w:hAnsi="Times New Roman" w:cs="Times New Roman"/>
          <w:sz w:val="24"/>
          <w:szCs w:val="24"/>
        </w:rPr>
        <w:t>____________________________</w:t>
      </w:r>
      <w:r w:rsidR="00905BF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59CA" w:rsidRDefault="00CC59CA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C59CA" w:rsidRDefault="00CC59CA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F459A" w:rsidRPr="00F13ABB" w:rsidRDefault="002F459A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состав общего имущества многоквартирного дома(да/нет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D19A7" w:rsidRDefault="000D19A7" w:rsidP="000D19A7">
      <w:pPr>
        <w:pStyle w:val="a4"/>
        <w:tabs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BF3">
        <w:rPr>
          <w:rFonts w:ascii="Times New Roman" w:hAnsi="Times New Roman" w:cs="Times New Roman"/>
          <w:sz w:val="24"/>
          <w:szCs w:val="24"/>
        </w:rPr>
        <w:t>географические</w:t>
      </w:r>
      <w:proofErr w:type="gramEnd"/>
      <w:r w:rsidRPr="00905BF3">
        <w:rPr>
          <w:rFonts w:ascii="Times New Roman" w:hAnsi="Times New Roman" w:cs="Times New Roman"/>
          <w:sz w:val="24"/>
          <w:szCs w:val="24"/>
        </w:rPr>
        <w:t xml:space="preserve"> координаты</w:t>
      </w:r>
      <w:r>
        <w:rPr>
          <w:rFonts w:ascii="Times New Roman" w:hAnsi="Times New Roman" w:cs="Times New Roman"/>
          <w:sz w:val="24"/>
          <w:szCs w:val="24"/>
        </w:rPr>
        <w:t xml:space="preserve"> (широта, долгота)</w:t>
      </w:r>
      <w:r w:rsidRPr="00905BF3">
        <w:rPr>
          <w:rFonts w:ascii="Times New Roman" w:hAnsi="Times New Roman" w:cs="Times New Roman"/>
          <w:sz w:val="24"/>
          <w:szCs w:val="24"/>
        </w:rPr>
        <w:t>:</w:t>
      </w:r>
    </w:p>
    <w:p w:rsidR="00CC59CA" w:rsidRDefault="00F13ABB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1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D0B32" w:rsidRDefault="008D0B32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номер:</w:t>
      </w:r>
    </w:p>
    <w:p w:rsidR="008D0B32" w:rsidRDefault="008D0B32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05BF3" w:rsidRPr="00672180" w:rsidRDefault="00905BF3" w:rsidP="00F13ABB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схема расположения места (площадки) накопления ТКО</w:t>
      </w:r>
      <w:r w:rsidR="00654B57">
        <w:rPr>
          <w:rFonts w:ascii="Times New Roman" w:hAnsi="Times New Roman" w:cs="Times New Roman"/>
          <w:sz w:val="24"/>
          <w:szCs w:val="24"/>
        </w:rPr>
        <w:t xml:space="preserve"> в масштабе</w:t>
      </w:r>
      <w:r w:rsidR="00654B57" w:rsidRPr="00654B57">
        <w:rPr>
          <w:rFonts w:ascii="Times New Roman" w:hAnsi="Times New Roman" w:cs="Times New Roman"/>
          <w:sz w:val="24"/>
          <w:szCs w:val="24"/>
        </w:rPr>
        <w:t xml:space="preserve"> 1:2000.</w:t>
      </w:r>
    </w:p>
    <w:p w:rsidR="00F13ABB" w:rsidRPr="0021044D" w:rsidRDefault="00767E73" w:rsidP="0021044D">
      <w:pPr>
        <w:pStyle w:val="a4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21044D">
        <w:rPr>
          <w:rFonts w:ascii="Times New Roman" w:hAnsi="Times New Roman" w:cs="Times New Roman"/>
          <w:sz w:val="24"/>
          <w:szCs w:val="24"/>
        </w:rPr>
        <w:t xml:space="preserve"> о т</w:t>
      </w:r>
      <w:r w:rsidR="00F13ABB" w:rsidRPr="0021044D">
        <w:rPr>
          <w:rFonts w:ascii="Times New Roman" w:hAnsi="Times New Roman" w:cs="Times New Roman"/>
          <w:sz w:val="24"/>
          <w:szCs w:val="24"/>
        </w:rPr>
        <w:t>ехнически</w:t>
      </w:r>
      <w:r w:rsidR="0021044D">
        <w:rPr>
          <w:rFonts w:ascii="Times New Roman" w:hAnsi="Times New Roman" w:cs="Times New Roman"/>
          <w:sz w:val="24"/>
          <w:szCs w:val="24"/>
        </w:rPr>
        <w:t>х характеристиках</w:t>
      </w:r>
      <w:r w:rsidR="00F13ABB" w:rsidRPr="0021044D">
        <w:rPr>
          <w:rFonts w:ascii="Times New Roman" w:hAnsi="Times New Roman" w:cs="Times New Roman"/>
          <w:sz w:val="24"/>
          <w:szCs w:val="24"/>
        </w:rPr>
        <w:t xml:space="preserve"> места (площадки) накопления твердых коммунальных отходов:</w:t>
      </w:r>
    </w:p>
    <w:tbl>
      <w:tblPr>
        <w:tblStyle w:val="a3"/>
        <w:tblW w:w="1020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4443"/>
        <w:gridCol w:w="1034"/>
        <w:gridCol w:w="4725"/>
      </w:tblGrid>
      <w:tr w:rsidR="00F13ABB" w:rsidRPr="00AA63AE" w:rsidTr="002F459A">
        <w:tc>
          <w:tcPr>
            <w:tcW w:w="4443" w:type="dxa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Вид характеристики</w:t>
            </w:r>
          </w:p>
        </w:tc>
        <w:tc>
          <w:tcPr>
            <w:tcW w:w="1034" w:type="dxa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25" w:type="dxa"/>
            <w:vAlign w:val="center"/>
          </w:tcPr>
          <w:p w:rsidR="00F13ABB" w:rsidRPr="00672180" w:rsidRDefault="00F13ABB" w:rsidP="00A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56BF3" w:rsidRPr="00AA63AE" w:rsidTr="002F459A">
        <w:tc>
          <w:tcPr>
            <w:tcW w:w="4443" w:type="dxa"/>
          </w:tcPr>
          <w:p w:rsidR="00256BF3" w:rsidRDefault="00256BF3" w:rsidP="0025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256BF3" w:rsidRPr="002E75D1" w:rsidRDefault="00256BF3" w:rsidP="0025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</w:t>
            </w:r>
            <w:r w:rsidR="00B60EE2">
              <w:rPr>
                <w:rFonts w:ascii="Times New Roman" w:hAnsi="Times New Roman" w:cs="Times New Roman"/>
                <w:sz w:val="24"/>
                <w:szCs w:val="24"/>
              </w:rPr>
              <w:t>, выбрать можно только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:rsidR="00256BF3" w:rsidRPr="002E75D1" w:rsidRDefault="0049705E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256BF3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60E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Открытая</w:t>
            </w:r>
          </w:p>
          <w:p w:rsidR="00256BF3" w:rsidRDefault="008C2639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6B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60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6BF3">
              <w:rPr>
                <w:rFonts w:ascii="Times New Roman" w:hAnsi="Times New Roman" w:cs="Times New Roman"/>
                <w:i/>
                <w:sz w:val="24"/>
                <w:szCs w:val="24"/>
              </w:rPr>
              <w:t>Закрытая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(ограждена с трёх сторон, без навеса)</w:t>
            </w:r>
          </w:p>
          <w:p w:rsidR="008C2639" w:rsidRDefault="008C2639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Закрытая (ограждена с трех сторон, с навесом)</w:t>
            </w:r>
          </w:p>
          <w:p w:rsidR="00256BF3" w:rsidRDefault="008C2639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56BF3">
              <w:rPr>
                <w:rFonts w:ascii="Times New Roman" w:hAnsi="Times New Roman" w:cs="Times New Roman"/>
                <w:i/>
                <w:sz w:val="24"/>
                <w:szCs w:val="24"/>
              </w:rPr>
              <w:t>. Другой _________________________</w:t>
            </w:r>
            <w:r w:rsidR="00664BE8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56BF3" w:rsidRPr="002E75D1" w:rsidRDefault="00256BF3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56BF3" w:rsidRPr="00AA63AE" w:rsidTr="002F459A">
        <w:tc>
          <w:tcPr>
            <w:tcW w:w="4443" w:type="dxa"/>
          </w:tcPr>
          <w:p w:rsidR="00256BF3" w:rsidRDefault="00B60EE2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ограждения площадки</w:t>
            </w:r>
          </w:p>
          <w:p w:rsidR="00B60EE2" w:rsidRPr="002E75D1" w:rsidRDefault="008526ED" w:rsidP="0085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можно только один)</w:t>
            </w:r>
          </w:p>
        </w:tc>
        <w:tc>
          <w:tcPr>
            <w:tcW w:w="1034" w:type="dxa"/>
          </w:tcPr>
          <w:p w:rsidR="00256BF3" w:rsidRPr="002E75D1" w:rsidRDefault="0049705E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Отсутствует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Сетка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Профлист</w:t>
            </w:r>
            <w:proofErr w:type="spellEnd"/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Бетон</w:t>
            </w:r>
          </w:p>
          <w:p w:rsidR="00B60EE2" w:rsidRDefault="00B60EE2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Другой ____________________________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указать)</w:t>
            </w:r>
          </w:p>
          <w:p w:rsidR="00256BF3" w:rsidRDefault="00256BF3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15F" w:rsidRPr="00B60EE2" w:rsidRDefault="0087015F" w:rsidP="00B60E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AA63AE" w:rsidTr="002F459A">
        <w:tc>
          <w:tcPr>
            <w:tcW w:w="4443" w:type="dxa"/>
          </w:tcPr>
          <w:p w:rsidR="00F13ABB" w:rsidRDefault="0087015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подстилающей поверхности</w:t>
            </w:r>
          </w:p>
          <w:p w:rsidR="0087015F" w:rsidRPr="002E75D1" w:rsidRDefault="0087015F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подчеркнуть, выбрать можно только один)</w:t>
            </w:r>
          </w:p>
        </w:tc>
        <w:tc>
          <w:tcPr>
            <w:tcW w:w="1034" w:type="dxa"/>
          </w:tcPr>
          <w:p w:rsidR="00F13ABB" w:rsidRPr="002E75D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Асфальт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Бетон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Грунт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Брусчатка</w:t>
            </w:r>
          </w:p>
          <w:p w:rsidR="0087015F" w:rsidRDefault="0087015F" w:rsidP="008701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Другой ____________________________</w:t>
            </w:r>
          </w:p>
          <w:p w:rsidR="00F13ABB" w:rsidRPr="002E75D1" w:rsidRDefault="0087015F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13ABB" w:rsidRPr="00AA63AE" w:rsidTr="002F459A">
        <w:tc>
          <w:tcPr>
            <w:tcW w:w="4443" w:type="dxa"/>
          </w:tcPr>
          <w:p w:rsidR="00F13ABB" w:rsidRPr="002E75D1" w:rsidRDefault="005B2219" w:rsidP="002B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E19">
              <w:rPr>
                <w:rFonts w:ascii="Times New Roman" w:hAnsi="Times New Roman" w:cs="Times New Roman"/>
                <w:sz w:val="24"/>
                <w:szCs w:val="24"/>
              </w:rPr>
              <w:t xml:space="preserve">места накопления </w:t>
            </w:r>
            <w:r w:rsidR="002B7E19" w:rsidRPr="0021044D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034" w:type="dxa"/>
          </w:tcPr>
          <w:p w:rsidR="00F13ABB" w:rsidRPr="002E75D1" w:rsidRDefault="002E75D1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25" w:type="dxa"/>
          </w:tcPr>
          <w:p w:rsidR="00F13ABB" w:rsidRPr="002E75D1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219" w:rsidRPr="00AA63AE" w:rsidTr="002F459A">
        <w:tc>
          <w:tcPr>
            <w:tcW w:w="4443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(</w:t>
            </w:r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накопления </w:t>
            </w:r>
            <w:r w:rsidRPr="0021044D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контейнерами)</w:t>
            </w:r>
          </w:p>
        </w:tc>
        <w:tc>
          <w:tcPr>
            <w:tcW w:w="1034" w:type="dxa"/>
          </w:tcPr>
          <w:p w:rsidR="005B2219" w:rsidRPr="002E75D1" w:rsidRDefault="005B2219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E75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25" w:type="dxa"/>
          </w:tcPr>
          <w:p w:rsidR="005B2219" w:rsidRPr="002E75D1" w:rsidRDefault="005B2219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5D1" w:rsidRPr="00AA63AE" w:rsidTr="002F459A">
        <w:tc>
          <w:tcPr>
            <w:tcW w:w="4443" w:type="dxa"/>
          </w:tcPr>
          <w:p w:rsidR="002E75D1" w:rsidRPr="002E75D1" w:rsidRDefault="002B7E19" w:rsidP="00F9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складирования крупногабаритн</w:t>
            </w:r>
            <w:r w:rsidR="00F9356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E75D1" w:rsidRPr="002E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566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1034" w:type="dxa"/>
          </w:tcPr>
          <w:p w:rsidR="002E75D1" w:rsidRPr="002E75D1" w:rsidRDefault="002E75D1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5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B7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25" w:type="dxa"/>
          </w:tcPr>
          <w:p w:rsidR="002E75D1" w:rsidRPr="002E75D1" w:rsidRDefault="002E75D1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AA63AE" w:rsidTr="002F459A">
        <w:tc>
          <w:tcPr>
            <w:tcW w:w="4443" w:type="dxa"/>
          </w:tcPr>
          <w:p w:rsidR="00F13ABB" w:rsidRPr="00AA63AE" w:rsidRDefault="00AD689F" w:rsidP="00821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размещенных 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контейнеров (бункеров)</w:t>
            </w:r>
            <w:r w:rsidR="0082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F93566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F9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F13ABB" w:rsidRPr="00AA63AE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3ABB" w:rsidRPr="00353C8C" w:rsidTr="002F459A">
        <w:tc>
          <w:tcPr>
            <w:tcW w:w="4443" w:type="dxa"/>
          </w:tcPr>
          <w:p w:rsidR="00F13ABB" w:rsidRDefault="00AD689F" w:rsidP="003B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бъем, каждого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>размещенного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608">
              <w:rPr>
                <w:rFonts w:ascii="Times New Roman" w:hAnsi="Times New Roman" w:cs="Times New Roman"/>
                <w:sz w:val="24"/>
                <w:szCs w:val="24"/>
              </w:rPr>
              <w:t>контейнера (бункера</w:t>
            </w:r>
            <w:r w:rsidR="00F13A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:rsidR="00F13ABB" w:rsidRPr="00A853E1" w:rsidRDefault="00F13ABB" w:rsidP="00AF54D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25" w:type="dxa"/>
          </w:tcPr>
          <w:p w:rsidR="00F13ABB" w:rsidRPr="00353C8C" w:rsidRDefault="00F13ABB" w:rsidP="00AF54D6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2F459A" w:rsidRPr="00353C8C" w:rsidTr="002F459A">
        <w:tc>
          <w:tcPr>
            <w:tcW w:w="4443" w:type="dxa"/>
          </w:tcPr>
          <w:p w:rsidR="002F459A" w:rsidRDefault="002F459A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2B7E19">
              <w:rPr>
                <w:rFonts w:ascii="Times New Roman" w:hAnsi="Times New Roman" w:cs="Times New Roman"/>
                <w:sz w:val="24"/>
                <w:szCs w:val="24"/>
              </w:rPr>
              <w:t>,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219">
              <w:rPr>
                <w:rFonts w:ascii="Times New Roman" w:hAnsi="Times New Roman" w:cs="Times New Roman"/>
                <w:sz w:val="24"/>
                <w:szCs w:val="24"/>
              </w:rPr>
              <w:t>контейнера</w:t>
            </w:r>
            <w:r w:rsidR="002B7E19">
              <w:rPr>
                <w:rFonts w:ascii="Times New Roman" w:hAnsi="Times New Roman" w:cs="Times New Roman"/>
                <w:sz w:val="24"/>
                <w:szCs w:val="24"/>
              </w:rPr>
              <w:t xml:space="preserve"> (бункера)</w:t>
            </w:r>
          </w:p>
        </w:tc>
        <w:tc>
          <w:tcPr>
            <w:tcW w:w="1034" w:type="dxa"/>
          </w:tcPr>
          <w:p w:rsidR="002F459A" w:rsidRPr="00A853E1" w:rsidRDefault="002F459A" w:rsidP="00AF5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2F459A" w:rsidRPr="00353C8C" w:rsidRDefault="002F459A" w:rsidP="00AF54D6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B2219" w:rsidRPr="00353C8C" w:rsidTr="002F459A">
        <w:tc>
          <w:tcPr>
            <w:tcW w:w="4443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крышки у контейнера </w:t>
            </w:r>
          </w:p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034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1.Да</w:t>
            </w:r>
          </w:p>
          <w:p w:rsidR="005B2219" w:rsidRDefault="005B2219" w:rsidP="005B2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2.Нет </w:t>
            </w:r>
          </w:p>
          <w:p w:rsidR="005B2219" w:rsidRPr="00AA63AE" w:rsidRDefault="005B2219" w:rsidP="005B2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71F8" w:rsidRPr="00AA63AE" w:rsidTr="002F459A">
        <w:tc>
          <w:tcPr>
            <w:tcW w:w="4443" w:type="dxa"/>
          </w:tcPr>
          <w:p w:rsidR="00DA71F8" w:rsidRDefault="00AD689F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71F8">
              <w:rPr>
                <w:rFonts w:ascii="Times New Roman" w:hAnsi="Times New Roman" w:cs="Times New Roman"/>
                <w:sz w:val="24"/>
                <w:szCs w:val="24"/>
              </w:rPr>
              <w:t>аксимально возможное количество контейнеров (бункеров) на площадке</w:t>
            </w:r>
          </w:p>
        </w:tc>
        <w:tc>
          <w:tcPr>
            <w:tcW w:w="1034" w:type="dxa"/>
          </w:tcPr>
          <w:p w:rsidR="00DA71F8" w:rsidRPr="00A853E1" w:rsidRDefault="00DA71F8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25" w:type="dxa"/>
          </w:tcPr>
          <w:p w:rsidR="00DA71F8" w:rsidRPr="00AA63AE" w:rsidRDefault="00DA71F8" w:rsidP="00DA71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59A" w:rsidRPr="00AA63AE" w:rsidTr="002F459A">
        <w:tc>
          <w:tcPr>
            <w:tcW w:w="4443" w:type="dxa"/>
          </w:tcPr>
          <w:p w:rsidR="002F459A" w:rsidRDefault="002F459A" w:rsidP="002F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вид отходов (в соответствии с письмом министерства природных ресурсов и экологии Российской Федерации от 15.01.209 №12-50/00189-ОГ)</w:t>
            </w:r>
          </w:p>
        </w:tc>
        <w:tc>
          <w:tcPr>
            <w:tcW w:w="1034" w:type="dxa"/>
          </w:tcPr>
          <w:p w:rsidR="002F459A" w:rsidRDefault="002F459A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группы,</w:t>
            </w:r>
          </w:p>
          <w:p w:rsidR="002F459A" w:rsidRDefault="002F459A" w:rsidP="00DA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ТКО</w:t>
            </w:r>
          </w:p>
        </w:tc>
        <w:tc>
          <w:tcPr>
            <w:tcW w:w="4725" w:type="dxa"/>
          </w:tcPr>
          <w:p w:rsidR="002F459A" w:rsidRPr="00AA63AE" w:rsidRDefault="002F459A" w:rsidP="00DA71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3505" w:rsidRPr="00AA63AE" w:rsidTr="00025D89">
        <w:tc>
          <w:tcPr>
            <w:tcW w:w="10202" w:type="dxa"/>
            <w:gridSpan w:val="3"/>
          </w:tcPr>
          <w:p w:rsidR="00683505" w:rsidRPr="00A23CD7" w:rsidRDefault="00683505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CD7">
              <w:rPr>
                <w:rFonts w:ascii="Times New Roman" w:hAnsi="Times New Roman" w:cs="Times New Roman"/>
                <w:i/>
                <w:sz w:val="24"/>
                <w:szCs w:val="24"/>
              </w:rPr>
              <w:t>Раздельное накопление отходов</w:t>
            </w:r>
          </w:p>
        </w:tc>
      </w:tr>
      <w:tr w:rsidR="00770E39" w:rsidRPr="00AA63AE" w:rsidTr="002F459A">
        <w:tc>
          <w:tcPr>
            <w:tcW w:w="4443" w:type="dxa"/>
          </w:tcPr>
          <w:p w:rsidR="00770E39" w:rsidRDefault="00AD689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043D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="00770E39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накопления твердых коммунальных отходов</w:t>
            </w:r>
          </w:p>
          <w:p w:rsidR="00AD689F" w:rsidRDefault="00AD689F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034" w:type="dxa"/>
          </w:tcPr>
          <w:p w:rsidR="00770E39" w:rsidRDefault="0049705E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AD689F" w:rsidRDefault="00AD689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F344D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  <w:p w:rsidR="00F344DF" w:rsidRDefault="00AD689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2.Н</w:t>
            </w:r>
            <w:r w:rsidR="00F3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 </w:t>
            </w:r>
          </w:p>
          <w:p w:rsidR="00770E39" w:rsidRPr="00AA63AE" w:rsidRDefault="00770E39" w:rsidP="00F34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354F" w:rsidRPr="00AA63AE" w:rsidTr="002F459A">
        <w:tc>
          <w:tcPr>
            <w:tcW w:w="4443" w:type="dxa"/>
          </w:tcPr>
          <w:p w:rsidR="00F2354F" w:rsidRDefault="00E11BDD" w:rsidP="006A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54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66043D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  <w:r w:rsidR="00F2354F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контейнеров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AF0">
              <w:rPr>
                <w:rFonts w:ascii="Times New Roman" w:hAnsi="Times New Roman" w:cs="Times New Roman"/>
                <w:sz w:val="24"/>
                <w:szCs w:val="24"/>
              </w:rPr>
              <w:t>раздельн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</w:t>
            </w:r>
            <w:r w:rsidR="006A12D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344DF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1034" w:type="dxa"/>
          </w:tcPr>
          <w:p w:rsidR="00F2354F" w:rsidRDefault="00961B07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25" w:type="dxa"/>
          </w:tcPr>
          <w:p w:rsidR="00F2354F" w:rsidRPr="00AA63AE" w:rsidRDefault="00F2354F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8E9" w:rsidRPr="00AA63AE" w:rsidTr="002F459A">
        <w:tc>
          <w:tcPr>
            <w:tcW w:w="4443" w:type="dxa"/>
          </w:tcPr>
          <w:p w:rsidR="005D48E9" w:rsidRDefault="005D48E9" w:rsidP="0068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Объем, каждого размещенного контейнера </w:t>
            </w:r>
            <w:r w:rsidR="00683505">
              <w:rPr>
                <w:rFonts w:ascii="Times New Roman" w:hAnsi="Times New Roman" w:cs="Times New Roman"/>
                <w:sz w:val="24"/>
                <w:szCs w:val="24"/>
              </w:rPr>
              <w:t>для раздельного накопления отходов</w:t>
            </w:r>
          </w:p>
        </w:tc>
        <w:tc>
          <w:tcPr>
            <w:tcW w:w="1034" w:type="dxa"/>
          </w:tcPr>
          <w:p w:rsidR="005D48E9" w:rsidRDefault="005D48E9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53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853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25" w:type="dxa"/>
          </w:tcPr>
          <w:p w:rsidR="005D48E9" w:rsidRPr="00AA63AE" w:rsidRDefault="005D48E9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219" w:rsidRPr="00353C8C" w:rsidTr="00180488">
        <w:tc>
          <w:tcPr>
            <w:tcW w:w="4443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2B7E19">
              <w:rPr>
                <w:rFonts w:ascii="Times New Roman" w:hAnsi="Times New Roman" w:cs="Times New Roman"/>
                <w:sz w:val="24"/>
                <w:szCs w:val="24"/>
              </w:rPr>
              <w:t>,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контейнера</w:t>
            </w:r>
          </w:p>
        </w:tc>
        <w:tc>
          <w:tcPr>
            <w:tcW w:w="1034" w:type="dxa"/>
          </w:tcPr>
          <w:p w:rsidR="005B2219" w:rsidRPr="00A853E1" w:rsidRDefault="005B2219" w:rsidP="0018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B2219" w:rsidRPr="00353C8C" w:rsidRDefault="005B2219" w:rsidP="00180488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B2219" w:rsidRPr="00353C8C" w:rsidTr="00180488">
        <w:tc>
          <w:tcPr>
            <w:tcW w:w="4443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крышки у контейнера </w:t>
            </w:r>
          </w:p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034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5B2219" w:rsidRDefault="005B2219" w:rsidP="005B2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1.Да</w:t>
            </w:r>
          </w:p>
          <w:p w:rsidR="005B2219" w:rsidRDefault="005B2219" w:rsidP="005B2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2.Нет </w:t>
            </w:r>
          </w:p>
          <w:p w:rsidR="005B2219" w:rsidRPr="00AA63AE" w:rsidRDefault="005B2219" w:rsidP="005B22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2219" w:rsidRPr="00AA63AE" w:rsidTr="00180488">
        <w:tc>
          <w:tcPr>
            <w:tcW w:w="4443" w:type="dxa"/>
          </w:tcPr>
          <w:p w:rsidR="005B2219" w:rsidRDefault="005B2219" w:rsidP="0018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вид отходов (в соответствии с письмом министерства природных ресурсов и экологии Российской Федерации от 15.01.209 №12-50/00189-ОГ)</w:t>
            </w:r>
          </w:p>
        </w:tc>
        <w:tc>
          <w:tcPr>
            <w:tcW w:w="1034" w:type="dxa"/>
          </w:tcPr>
          <w:p w:rsidR="005B2219" w:rsidRDefault="005B2219" w:rsidP="0018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группы,</w:t>
            </w:r>
          </w:p>
          <w:p w:rsidR="005B2219" w:rsidRDefault="005B2219" w:rsidP="0018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ТКО</w:t>
            </w:r>
          </w:p>
        </w:tc>
        <w:tc>
          <w:tcPr>
            <w:tcW w:w="4725" w:type="dxa"/>
          </w:tcPr>
          <w:p w:rsidR="005B2219" w:rsidRPr="00AA63AE" w:rsidRDefault="005B2219" w:rsidP="0018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B32" w:rsidRPr="00AA63AE" w:rsidTr="002F459A">
        <w:tc>
          <w:tcPr>
            <w:tcW w:w="4443" w:type="dxa"/>
          </w:tcPr>
          <w:p w:rsidR="008D0B32" w:rsidRDefault="008D0B32" w:rsidP="008D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до:</w:t>
            </w:r>
          </w:p>
        </w:tc>
        <w:tc>
          <w:tcPr>
            <w:tcW w:w="1034" w:type="dxa"/>
            <w:vMerge w:val="restart"/>
          </w:tcPr>
          <w:p w:rsidR="008D0B32" w:rsidRDefault="008D0B32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725" w:type="dxa"/>
          </w:tcPr>
          <w:p w:rsidR="008D0B32" w:rsidRDefault="008D0B32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B32" w:rsidRPr="00AA63AE" w:rsidTr="002F459A">
        <w:tc>
          <w:tcPr>
            <w:tcW w:w="4443" w:type="dxa"/>
          </w:tcPr>
          <w:p w:rsidR="008D0B32" w:rsidRDefault="008D0B32" w:rsidP="0010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7C0D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домов;</w:t>
            </w:r>
          </w:p>
        </w:tc>
        <w:tc>
          <w:tcPr>
            <w:tcW w:w="1034" w:type="dxa"/>
            <w:vMerge/>
          </w:tcPr>
          <w:p w:rsidR="008D0B32" w:rsidRDefault="008D0B32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D0B32" w:rsidRDefault="008D0B32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B32" w:rsidRPr="00AA63AE" w:rsidTr="002F459A">
        <w:tc>
          <w:tcPr>
            <w:tcW w:w="4443" w:type="dxa"/>
          </w:tcPr>
          <w:p w:rsidR="008D0B32" w:rsidRDefault="008D0B32" w:rsidP="008D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-индивидуальных жилых домов;</w:t>
            </w:r>
          </w:p>
        </w:tc>
        <w:tc>
          <w:tcPr>
            <w:tcW w:w="1034" w:type="dxa"/>
            <w:vMerge/>
          </w:tcPr>
          <w:p w:rsidR="008D0B32" w:rsidRDefault="008D0B32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D0B32" w:rsidRDefault="008D0B32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B32" w:rsidRPr="00AA63AE" w:rsidTr="002F459A">
        <w:tc>
          <w:tcPr>
            <w:tcW w:w="4443" w:type="dxa"/>
          </w:tcPr>
          <w:p w:rsidR="008D0B32" w:rsidRDefault="008D0B32" w:rsidP="008D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-детских игровых и спортивных площадок;</w:t>
            </w:r>
          </w:p>
        </w:tc>
        <w:tc>
          <w:tcPr>
            <w:tcW w:w="1034" w:type="dxa"/>
            <w:vMerge/>
          </w:tcPr>
          <w:p w:rsidR="008D0B32" w:rsidRDefault="008D0B32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D0B32" w:rsidRDefault="008D0B32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B32" w:rsidRPr="00AA63AE" w:rsidTr="002F459A">
        <w:tc>
          <w:tcPr>
            <w:tcW w:w="4443" w:type="dxa"/>
          </w:tcPr>
          <w:p w:rsidR="008D0B32" w:rsidRDefault="008D0B32" w:rsidP="008D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D0B32">
              <w:rPr>
                <w:rFonts w:ascii="Times New Roman" w:hAnsi="Times New Roman" w:cs="Times New Roman"/>
                <w:sz w:val="24"/>
                <w:szCs w:val="24"/>
              </w:rPr>
              <w:t>зданий и игровых, прогулочных и спортивных площадок организаций воспитания и обучения, отдыха и оздоровления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34" w:type="dxa"/>
            <w:vMerge/>
          </w:tcPr>
          <w:p w:rsidR="008D0B32" w:rsidRDefault="008D0B32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D0B32" w:rsidRDefault="008D0B32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0B32" w:rsidRPr="00AA63AE" w:rsidTr="002F459A">
        <w:tc>
          <w:tcPr>
            <w:tcW w:w="4443" w:type="dxa"/>
          </w:tcPr>
          <w:p w:rsidR="008D0B32" w:rsidRDefault="008D0B32" w:rsidP="008D0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8D0B32">
              <w:rPr>
                <w:rFonts w:ascii="Times New Roman" w:hAnsi="Times New Roman" w:cs="Times New Roman"/>
                <w:sz w:val="24"/>
                <w:szCs w:val="24"/>
              </w:rPr>
              <w:t>до территорий медицинских организаций</w:t>
            </w:r>
          </w:p>
          <w:p w:rsidR="008D0B32" w:rsidRDefault="008D0B32" w:rsidP="00101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8D0B32" w:rsidRDefault="008D0B32" w:rsidP="0013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8D0B32" w:rsidRDefault="008D0B32" w:rsidP="00135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142A9" w:rsidRDefault="00B142A9" w:rsidP="00FC1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ABB" w:rsidRPr="00A51AA5" w:rsidRDefault="00767E73" w:rsidP="00835F72">
      <w:pPr>
        <w:pStyle w:val="a4"/>
        <w:numPr>
          <w:ilvl w:val="0"/>
          <w:numId w:val="1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F13ABB" w:rsidRPr="00A51AA5">
        <w:rPr>
          <w:rFonts w:ascii="Times New Roman" w:hAnsi="Times New Roman" w:cs="Times New Roman"/>
          <w:sz w:val="24"/>
          <w:szCs w:val="24"/>
        </w:rPr>
        <w:t xml:space="preserve"> о собственниках мест</w:t>
      </w:r>
      <w:r w:rsidR="001C79A2">
        <w:rPr>
          <w:rFonts w:ascii="Times New Roman" w:hAnsi="Times New Roman" w:cs="Times New Roman"/>
          <w:sz w:val="24"/>
          <w:szCs w:val="24"/>
        </w:rPr>
        <w:t>а</w:t>
      </w:r>
      <w:r w:rsidR="00F13ABB" w:rsidRPr="00A51AA5">
        <w:rPr>
          <w:rFonts w:ascii="Times New Roman" w:hAnsi="Times New Roman" w:cs="Times New Roman"/>
          <w:sz w:val="24"/>
          <w:szCs w:val="24"/>
        </w:rPr>
        <w:t xml:space="preserve"> (площад</w:t>
      </w:r>
      <w:r w:rsidR="001C79A2">
        <w:rPr>
          <w:rFonts w:ascii="Times New Roman" w:hAnsi="Times New Roman" w:cs="Times New Roman"/>
          <w:sz w:val="24"/>
          <w:szCs w:val="24"/>
        </w:rPr>
        <w:t>ки</w:t>
      </w:r>
      <w:r w:rsidR="00F13ABB" w:rsidRPr="00A51AA5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 w:rsidR="00835F72">
        <w:rPr>
          <w:rFonts w:ascii="Times New Roman" w:hAnsi="Times New Roman" w:cs="Times New Roman"/>
          <w:sz w:val="24"/>
          <w:szCs w:val="24"/>
        </w:rPr>
        <w:t>:</w:t>
      </w:r>
    </w:p>
    <w:p w:rsidR="00B142A9" w:rsidRPr="00672180" w:rsidRDefault="00B142A9" w:rsidP="00F1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F13ABB" w:rsidRPr="00672180" w:rsidTr="002B7E19">
        <w:tc>
          <w:tcPr>
            <w:tcW w:w="4673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наименование организации/ Ф.И.О</w:t>
            </w:r>
          </w:p>
        </w:tc>
        <w:tc>
          <w:tcPr>
            <w:tcW w:w="5528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2B7E19">
        <w:tc>
          <w:tcPr>
            <w:tcW w:w="4673" w:type="dxa"/>
            <w:vAlign w:val="bottom"/>
          </w:tcPr>
          <w:p w:rsidR="00F13ABB" w:rsidRPr="00672180" w:rsidRDefault="00E359B8" w:rsidP="00E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2F459A">
              <w:rPr>
                <w:rFonts w:ascii="Times New Roman" w:hAnsi="Times New Roman" w:cs="Times New Roman"/>
                <w:sz w:val="24"/>
                <w:szCs w:val="24"/>
              </w:rPr>
              <w:t>/ КПП</w:t>
            </w:r>
          </w:p>
        </w:tc>
        <w:tc>
          <w:tcPr>
            <w:tcW w:w="5528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2B7E19">
        <w:tc>
          <w:tcPr>
            <w:tcW w:w="4673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528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2B7E19">
        <w:tc>
          <w:tcPr>
            <w:tcW w:w="4673" w:type="dxa"/>
            <w:vAlign w:val="center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528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2B7E19">
        <w:tc>
          <w:tcPr>
            <w:tcW w:w="4673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528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BB" w:rsidRPr="00672180" w:rsidTr="002B7E19">
        <w:tc>
          <w:tcPr>
            <w:tcW w:w="4673" w:type="dxa"/>
            <w:vAlign w:val="bottom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528" w:type="dxa"/>
          </w:tcPr>
          <w:p w:rsidR="00F13ABB" w:rsidRPr="00672180" w:rsidRDefault="00F13ABB" w:rsidP="00F1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2A9" w:rsidRDefault="00B142A9" w:rsidP="00DF77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ABB" w:rsidRPr="00B97E03" w:rsidRDefault="00767E73" w:rsidP="00626BE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</w:t>
      </w:r>
      <w:r w:rsidR="00F13ABB" w:rsidRPr="00F12BFE">
        <w:rPr>
          <w:rFonts w:ascii="Times New Roman" w:hAnsi="Times New Roman" w:cs="Times New Roman"/>
          <w:sz w:val="24"/>
          <w:szCs w:val="24"/>
        </w:rPr>
        <w:t xml:space="preserve"> об источниках образования твердых коммунальных отходов</w:t>
      </w:r>
      <w:r w:rsidR="00B97E03">
        <w:rPr>
          <w:rFonts w:ascii="Times New Roman" w:hAnsi="Times New Roman" w:cs="Times New Roman"/>
          <w:sz w:val="24"/>
          <w:szCs w:val="24"/>
        </w:rPr>
        <w:t>,</w:t>
      </w:r>
      <w:r w:rsidR="00626BE7">
        <w:rPr>
          <w:rFonts w:ascii="Times New Roman" w:hAnsi="Times New Roman" w:cs="Times New Roman"/>
          <w:sz w:val="24"/>
          <w:szCs w:val="24"/>
        </w:rPr>
        <w:t xml:space="preserve"> </w:t>
      </w:r>
      <w:r w:rsidR="00B97E03" w:rsidRPr="00B97E03">
        <w:rPr>
          <w:rFonts w:ascii="Times New Roman" w:hAnsi="Times New Roman" w:cs="Times New Roman"/>
          <w:sz w:val="24"/>
          <w:szCs w:val="24"/>
        </w:rPr>
        <w:t>которые складируются в мест</w:t>
      </w:r>
      <w:r w:rsidR="001C79A2">
        <w:rPr>
          <w:rFonts w:ascii="Times New Roman" w:hAnsi="Times New Roman" w:cs="Times New Roman"/>
          <w:sz w:val="24"/>
          <w:szCs w:val="24"/>
        </w:rPr>
        <w:t>е</w:t>
      </w:r>
      <w:r w:rsidR="00B97E03" w:rsidRPr="00B97E03">
        <w:rPr>
          <w:rFonts w:ascii="Times New Roman" w:hAnsi="Times New Roman" w:cs="Times New Roman"/>
          <w:sz w:val="24"/>
          <w:szCs w:val="24"/>
        </w:rPr>
        <w:t xml:space="preserve"> (на площадк</w:t>
      </w:r>
      <w:r w:rsidR="001C79A2">
        <w:rPr>
          <w:rFonts w:ascii="Times New Roman" w:hAnsi="Times New Roman" w:cs="Times New Roman"/>
          <w:sz w:val="24"/>
          <w:szCs w:val="24"/>
        </w:rPr>
        <w:t>е</w:t>
      </w:r>
      <w:r w:rsidR="00B97E03" w:rsidRPr="00B97E03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</w:t>
      </w:r>
      <w:r w:rsidR="00B97E03">
        <w:rPr>
          <w:rFonts w:ascii="Times New Roman" w:hAnsi="Times New Roman" w:cs="Times New Roman"/>
          <w:sz w:val="24"/>
          <w:szCs w:val="24"/>
        </w:rPr>
        <w:t>:</w:t>
      </w:r>
    </w:p>
    <w:p w:rsidR="00F12BFE" w:rsidRPr="00672180" w:rsidRDefault="00F12BFE" w:rsidP="00F13A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85"/>
        <w:gridCol w:w="2882"/>
        <w:gridCol w:w="2109"/>
        <w:gridCol w:w="4525"/>
      </w:tblGrid>
      <w:tr w:rsidR="005B2219" w:rsidRPr="00672180" w:rsidTr="005B2219">
        <w:tc>
          <w:tcPr>
            <w:tcW w:w="685" w:type="dxa"/>
            <w:vAlign w:val="center"/>
          </w:tcPr>
          <w:p w:rsidR="005B2219" w:rsidRPr="00672180" w:rsidRDefault="005B2219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2" w:type="dxa"/>
            <w:vAlign w:val="center"/>
          </w:tcPr>
          <w:p w:rsidR="005B2219" w:rsidRPr="00672180" w:rsidRDefault="005B2219" w:rsidP="00E3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отходообразователя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5B2219" w:rsidRPr="00672180" w:rsidRDefault="005B2219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25" w:type="dxa"/>
            <w:vAlign w:val="center"/>
          </w:tcPr>
          <w:p w:rsidR="005B2219" w:rsidRDefault="005B2219" w:rsidP="00E3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отходообразователя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219" w:rsidRPr="00672180" w:rsidRDefault="005B2219" w:rsidP="00E3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(-ей)</w:t>
            </w:r>
          </w:p>
        </w:tc>
      </w:tr>
      <w:tr w:rsidR="005B2219" w:rsidRPr="00672180" w:rsidTr="005B2219">
        <w:tc>
          <w:tcPr>
            <w:tcW w:w="685" w:type="dxa"/>
          </w:tcPr>
          <w:p w:rsidR="005B2219" w:rsidRPr="00672180" w:rsidRDefault="005B2219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5B2219" w:rsidRPr="00672180" w:rsidRDefault="005B2219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5B2219" w:rsidRPr="00672180" w:rsidRDefault="005B2219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</w:tcPr>
          <w:p w:rsidR="005B2219" w:rsidRPr="00672180" w:rsidRDefault="005B2219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219" w:rsidRPr="00672180" w:rsidTr="005B2219">
        <w:tc>
          <w:tcPr>
            <w:tcW w:w="685" w:type="dxa"/>
          </w:tcPr>
          <w:p w:rsidR="005B2219" w:rsidRPr="00672180" w:rsidRDefault="005B2219" w:rsidP="00F13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8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82" w:type="dxa"/>
          </w:tcPr>
          <w:p w:rsidR="005B2219" w:rsidRPr="00672180" w:rsidRDefault="005B2219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:rsidR="005B2219" w:rsidRPr="00672180" w:rsidRDefault="005B2219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5" w:type="dxa"/>
          </w:tcPr>
          <w:p w:rsidR="005B2219" w:rsidRPr="00672180" w:rsidRDefault="005B2219" w:rsidP="00F13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451" w:rsidRPr="00F01451" w:rsidRDefault="00F13ABB" w:rsidP="00654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451" w:rsidRPr="00F01451" w:rsidRDefault="00F01451" w:rsidP="00F014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Заявитель</w:t>
      </w:r>
    </w:p>
    <w:p w:rsidR="00F01451" w:rsidRPr="00F01451" w:rsidRDefault="00F01451" w:rsidP="00F01451">
      <w:pPr>
        <w:jc w:val="both"/>
        <w:rPr>
          <w:rFonts w:ascii="Times New Roman" w:hAnsi="Times New Roman" w:cs="Times New Roman"/>
          <w:sz w:val="24"/>
          <w:szCs w:val="24"/>
        </w:rPr>
      </w:pPr>
      <w:r w:rsidRPr="00F01451">
        <w:rPr>
          <w:rFonts w:ascii="Times New Roman" w:hAnsi="Times New Roman" w:cs="Times New Roman"/>
          <w:sz w:val="24"/>
          <w:szCs w:val="24"/>
        </w:rPr>
        <w:t>«_____»__________</w:t>
      </w:r>
      <w:r w:rsidR="00C756F3">
        <w:rPr>
          <w:rFonts w:ascii="Times New Roman" w:hAnsi="Times New Roman" w:cs="Times New Roman"/>
          <w:sz w:val="24"/>
          <w:szCs w:val="24"/>
        </w:rPr>
        <w:t>__20__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4B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451">
        <w:rPr>
          <w:rFonts w:ascii="Times New Roman" w:hAnsi="Times New Roman" w:cs="Times New Roman"/>
          <w:sz w:val="24"/>
          <w:szCs w:val="24"/>
        </w:rPr>
        <w:t>___________/_________________</w:t>
      </w:r>
    </w:p>
    <w:p w:rsidR="00F01451" w:rsidRPr="007B775D" w:rsidRDefault="00F01451" w:rsidP="00F01451">
      <w:pPr>
        <w:rPr>
          <w:rFonts w:ascii="Times New Roman" w:hAnsi="Times New Roman" w:cs="Times New Roman"/>
          <w:i/>
          <w:sz w:val="28"/>
          <w:szCs w:val="28"/>
        </w:rPr>
      </w:pP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)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654B5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C71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должностного лица, подпись, печать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01451" w:rsidRDefault="00F01451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/>
    <w:p w:rsidR="000D6313" w:rsidRDefault="000D6313" w:rsidP="000D631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6313" w:rsidRDefault="000D6313" w:rsidP="000D6313">
      <w:pPr>
        <w:pStyle w:val="ConsPlusNormal"/>
        <w:jc w:val="both"/>
        <w:outlineLvl w:val="0"/>
      </w:pPr>
    </w:p>
    <w:p w:rsidR="000D6313" w:rsidRDefault="000D6313" w:rsidP="000D6313">
      <w:pPr>
        <w:pStyle w:val="ConsPlusTitle"/>
        <w:jc w:val="center"/>
      </w:pPr>
      <w:r>
        <w:t>МИНИСТЕРСТВО ПРИРОДНЫХ РЕСУРСОВ И ЭКОЛОГИИ</w:t>
      </w:r>
    </w:p>
    <w:p w:rsidR="000D6313" w:rsidRDefault="000D6313" w:rsidP="000D6313">
      <w:pPr>
        <w:pStyle w:val="ConsPlusTitle"/>
        <w:jc w:val="center"/>
      </w:pPr>
      <w:r>
        <w:t>РОССИЙСКОЙ ФЕДЕРАЦИИ</w:t>
      </w:r>
    </w:p>
    <w:p w:rsidR="000D6313" w:rsidRDefault="000D6313" w:rsidP="000D6313">
      <w:pPr>
        <w:pStyle w:val="ConsPlusTitle"/>
        <w:jc w:val="both"/>
      </w:pPr>
    </w:p>
    <w:p w:rsidR="000D6313" w:rsidRDefault="000D6313" w:rsidP="000D6313">
      <w:pPr>
        <w:pStyle w:val="ConsPlusTitle"/>
        <w:jc w:val="center"/>
      </w:pPr>
      <w:r>
        <w:t>ПИСЬМО</w:t>
      </w:r>
    </w:p>
    <w:p w:rsidR="000D6313" w:rsidRDefault="000D6313" w:rsidP="000D6313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января 2019 г. N 12-50/00189-ОГ</w:t>
      </w:r>
    </w:p>
    <w:p w:rsidR="000D6313" w:rsidRDefault="000D6313" w:rsidP="000D6313">
      <w:pPr>
        <w:pStyle w:val="ConsPlusTitle"/>
        <w:jc w:val="both"/>
      </w:pPr>
    </w:p>
    <w:p w:rsidR="000D6313" w:rsidRDefault="000D6313" w:rsidP="000D6313">
      <w:pPr>
        <w:pStyle w:val="ConsPlusTitle"/>
        <w:jc w:val="center"/>
      </w:pPr>
      <w:r>
        <w:t>ОБ ОБРАЩЕНИИ С ТКО</w:t>
      </w:r>
    </w:p>
    <w:p w:rsidR="000D6313" w:rsidRDefault="000D6313" w:rsidP="000D6313">
      <w:pPr>
        <w:pStyle w:val="ConsPlusNormal"/>
        <w:jc w:val="both"/>
      </w:pPr>
    </w:p>
    <w:p w:rsidR="000D6313" w:rsidRDefault="000D6313" w:rsidP="000D6313">
      <w:pPr>
        <w:pStyle w:val="ConsPlusNormal"/>
        <w:ind w:firstLine="540"/>
        <w:jc w:val="both"/>
      </w:pPr>
      <w:r>
        <w:t>Минприроды России рассмотрело обращение и по вопросам, изложенным в нем, в части своей компетенции, сообщает.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</w:t>
        </w:r>
      </w:hyperlink>
      <w:r>
        <w:t xml:space="preserve"> Федерального закона от 24.06.1998 N 89-ФЗ "Об отходах производства и потребления" (далее - Закон N 89-ФЗ)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(далее - ТКО).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>Условием образования ТКО является смешение различных материалов и изделий при утрате ими потребительских свойств, что обуславливает схожесть компонентного состава видов отходов, относящихся к ТКО, вне зависимости от источника образования, и агрегатное состояние "смесь материалов и изделий".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ФККО</w:t>
        </w:r>
      </w:hyperlink>
      <w:r>
        <w:t xml:space="preserve"> в тип "Отходы коммунальные, подобные коммунальным на производстве, отходы при предоставлении услуг населению" (код </w:t>
      </w:r>
      <w:hyperlink r:id="rId8">
        <w:r>
          <w:rPr>
            <w:color w:val="0000FF"/>
          </w:rPr>
          <w:t>7 30 000 00 00 0</w:t>
        </w:r>
      </w:hyperlink>
      <w:r>
        <w:t>) включены следующие группы, включающие виды отходов, относящиеся к твердым коммунальным отходам: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7 31 100 00 00 0</w:t>
        </w:r>
      </w:hyperlink>
      <w:r>
        <w:t xml:space="preserve"> Отходы из жилищ;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7 31 200 00 00 0</w:t>
        </w:r>
      </w:hyperlink>
      <w:r>
        <w:t xml:space="preserve"> Отходы от уборки территории городских и сельских поселений, относящиеся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7 31 300 00 00 0</w:t>
        </w:r>
      </w:hyperlink>
      <w:r>
        <w:t xml:space="preserve"> Растительные отходы при уходе за газонами, цветниками, древесно-кустарниковыми посадками, относящиеся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7 33 100 00 00 0</w:t>
        </w:r>
      </w:hyperlink>
      <w:r>
        <w:t xml:space="preserve"> Мусор от офисных и бытовых помещений предприятий, организаций, относящийся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7 34 100 00 00 0</w:t>
        </w:r>
      </w:hyperlink>
      <w:r>
        <w:t xml:space="preserve"> 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7 34 200 00 00 0</w:t>
        </w:r>
      </w:hyperlink>
      <w:r>
        <w:t xml:space="preserve"> 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7 34 900 00 00 0</w:t>
        </w:r>
      </w:hyperlink>
      <w:r>
        <w:t xml:space="preserve"> Прочие отходы при предоставлении транспортных услуг населению, относящиеся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7 35 000 00 00 0</w:t>
        </w:r>
      </w:hyperlink>
      <w:r>
        <w:t xml:space="preserve"> Отходы при предоставлении услуг оптовой и розничной торговли, относящиеся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7 36 200 00 00 0</w:t>
        </w:r>
      </w:hyperlink>
      <w:r>
        <w:t xml:space="preserve"> Отходы (мусор) от уборки гостиниц, отелей и других мест временного проживания, относящиеся к твердым коммунальным отходам;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7 36 400 00 00 0</w:t>
        </w:r>
      </w:hyperlink>
      <w:r>
        <w:t xml:space="preserve"> Отходы (мусор) от уборки помещений организаций, оказывающих социальные услуги, относящиеся к твердым коммунальным отходам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7 37 000 00 00 0</w:t>
        </w:r>
      </w:hyperlink>
      <w:r>
        <w:t xml:space="preserve"> Отходы при предоставлении услуг в области образования, искусства, развлечений, отдыха и спорта, относящиеся к твердым коммунальным отходам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7 39 400 00 00 0</w:t>
        </w:r>
      </w:hyperlink>
      <w:r>
        <w:t xml:space="preserve"> Отходы при предоставлении услуг парикмахерскими, салонами красоты, соляриями, банями, саунами, относящиеся к твердым коммунальным отходам.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Правила</w:t>
        </w:r>
      </w:hyperlink>
      <w:r>
        <w:t xml:space="preserve"> обращения с ТКО утверждены постановлением Правительства Российской Федерации от 12.11.2016 N 1156.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>Юридические лица, в деятельности которых, помимо отходов производства, образуются ТКО, обязаны заключить договор с региональным оператором.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>Юридические лица, в результате деятельности которых образуются ТКО, имеют право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ТКО, или на смежном земельном участке по отношению к земельному участку, на территории которого образуются такие ТКО (</w:t>
      </w:r>
      <w:hyperlink r:id="rId22">
        <w:r>
          <w:rPr>
            <w:color w:val="0000FF"/>
          </w:rPr>
          <w:t>статья 24.7</w:t>
        </w:r>
      </w:hyperlink>
      <w:r>
        <w:t xml:space="preserve"> Закона N 89-ФЗ).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23">
        <w:r>
          <w:rPr>
            <w:color w:val="0000FF"/>
          </w:rPr>
          <w:t>статьей 13.4</w:t>
        </w:r>
      </w:hyperlink>
      <w:r>
        <w:t xml:space="preserve"> Закона N 89-ФЗ установлено, что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 xml:space="preserve">Вместе с тем необходимо отметить, что в соответствии с </w:t>
      </w:r>
      <w:hyperlink r:id="rId24">
        <w:r>
          <w:rPr>
            <w:color w:val="0000FF"/>
          </w:rPr>
          <w:t>пунктом 8 статьи 12</w:t>
        </w:r>
      </w:hyperlink>
      <w:r>
        <w:t xml:space="preserve"> Федерального закона от 24.06.1998 N 89-ФЗ "Об отходах производства и потребления" (далее - Закон N 89-ФЗ) захоронение отходов, в состав которых входят полезные компоненты, подлежащие утилизации, запрещается.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Перечень</w:t>
        </w:r>
      </w:hyperlink>
      <w:r>
        <w:t xml:space="preserve"> видов отходов производства и потребления, в состав которых входят полезные компоненты, захоронение которых запрещается (далее - Перечень), утвержден распоряжением Правительства Российской Федерации от 25.07.2017 N 1589-р (далее - Распоряжение N 1589-р).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 xml:space="preserve">С 2018 года вводится запрет на захоронение видов отходов, относящихся к типу ФККО "Отходы оборудования и прочей продукции, подлежащей особому контролю" </w:t>
      </w:r>
      <w:hyperlink r:id="rId26">
        <w:r>
          <w:rPr>
            <w:color w:val="0000FF"/>
          </w:rPr>
          <w:t>(4 70 000 00 00 0)</w:t>
        </w:r>
      </w:hyperlink>
      <w:r>
        <w:t>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 xml:space="preserve">С 2019 года вводится запрет на захоронение видов отходов, входящих в подтипы ФККО "Бумага и изделия из бумаги, утратившие потребительские свойства" </w:t>
      </w:r>
      <w:hyperlink r:id="rId27">
        <w:r>
          <w:rPr>
            <w:color w:val="0000FF"/>
          </w:rPr>
          <w:t>(4 05 000 00 00 0)</w:t>
        </w:r>
      </w:hyperlink>
      <w:r>
        <w:t xml:space="preserve">; "Отходы продукции из пластмасс, не содержащих галогены, незагрязненные" </w:t>
      </w:r>
      <w:hyperlink r:id="rId28">
        <w:r>
          <w:rPr>
            <w:color w:val="0000FF"/>
          </w:rPr>
          <w:t>(4 34 000 00 00 0)</w:t>
        </w:r>
      </w:hyperlink>
      <w:r>
        <w:t xml:space="preserve">; "Отходы стекла и изделий из стекла" </w:t>
      </w:r>
      <w:hyperlink r:id="rId29">
        <w:r>
          <w:rPr>
            <w:color w:val="0000FF"/>
          </w:rPr>
          <w:t>(4 51 000 00 00 0)</w:t>
        </w:r>
      </w:hyperlink>
      <w:r>
        <w:t xml:space="preserve">; а также видов отходов, отнесенных к группе девятого блока ФККО "Отходы шин, покрышек, камер автомобильных" </w:t>
      </w:r>
      <w:hyperlink r:id="rId30">
        <w:r>
          <w:rPr>
            <w:color w:val="0000FF"/>
          </w:rPr>
          <w:t>(9 21 100 00 00 0)</w:t>
        </w:r>
      </w:hyperlink>
      <w:r>
        <w:t>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 xml:space="preserve">Данный механизм регулирования обращения с отходами направлен на стимулирование отрасли утилизации отходов, развитие которой является в целом приоритетным направлением государственной политики в области обращения с отходами в соответствии со </w:t>
      </w:r>
      <w:hyperlink r:id="rId31">
        <w:r>
          <w:rPr>
            <w:color w:val="0000FF"/>
          </w:rPr>
          <w:t>статьей 3</w:t>
        </w:r>
      </w:hyperlink>
      <w:r>
        <w:t xml:space="preserve"> Закона N 89-ФЗ.</w:t>
      </w:r>
    </w:p>
    <w:p w:rsidR="000D6313" w:rsidRDefault="000D6313" w:rsidP="000D6313">
      <w:pPr>
        <w:pStyle w:val="ConsPlusNormal"/>
        <w:spacing w:before="220"/>
        <w:ind w:firstLine="540"/>
        <w:jc w:val="both"/>
      </w:pPr>
      <w:r>
        <w:t>Таким образом, хозяйствующие субъекты вправе самостоятельно организовывать раздельное накопление отходов для дальнейшего направления их на утилизацию или заключить договор с региональным оператором по обращению с ТКО.</w:t>
      </w:r>
    </w:p>
    <w:p w:rsidR="000D6313" w:rsidRDefault="000D6313" w:rsidP="000D6313">
      <w:pPr>
        <w:pStyle w:val="ConsPlusNormal"/>
        <w:jc w:val="both"/>
      </w:pPr>
    </w:p>
    <w:p w:rsidR="000D6313" w:rsidRDefault="000D6313" w:rsidP="000D6313">
      <w:pPr>
        <w:pStyle w:val="ConsPlusNormal"/>
        <w:jc w:val="right"/>
      </w:pPr>
      <w:r>
        <w:t>Директор Департамента</w:t>
      </w:r>
    </w:p>
    <w:p w:rsidR="000D6313" w:rsidRDefault="000D6313" w:rsidP="000D6313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политики</w:t>
      </w:r>
    </w:p>
    <w:p w:rsidR="000D6313" w:rsidRDefault="000D6313" w:rsidP="000D6313">
      <w:pPr>
        <w:pStyle w:val="ConsPlusNormal"/>
        <w:jc w:val="right"/>
      </w:pPr>
      <w:proofErr w:type="gramStart"/>
      <w:r>
        <w:t>и</w:t>
      </w:r>
      <w:proofErr w:type="gramEnd"/>
      <w:r>
        <w:t xml:space="preserve"> регулирования в сфере</w:t>
      </w:r>
    </w:p>
    <w:p w:rsidR="000D6313" w:rsidRDefault="000D6313" w:rsidP="000D6313">
      <w:pPr>
        <w:pStyle w:val="ConsPlusNormal"/>
        <w:jc w:val="right"/>
      </w:pPr>
      <w:proofErr w:type="gramStart"/>
      <w:r>
        <w:t>охраны</w:t>
      </w:r>
      <w:proofErr w:type="gramEnd"/>
      <w:r>
        <w:t xml:space="preserve"> окружающей среды</w:t>
      </w:r>
    </w:p>
    <w:p w:rsidR="000D6313" w:rsidRDefault="000D6313" w:rsidP="000D6313">
      <w:pPr>
        <w:pStyle w:val="ConsPlusNormal"/>
        <w:jc w:val="right"/>
      </w:pPr>
      <w:proofErr w:type="gramStart"/>
      <w:r>
        <w:t>и</w:t>
      </w:r>
      <w:proofErr w:type="gramEnd"/>
      <w:r>
        <w:t xml:space="preserve"> экологической безопасности</w:t>
      </w:r>
    </w:p>
    <w:p w:rsidR="000D6313" w:rsidRDefault="000D6313" w:rsidP="000D6313">
      <w:pPr>
        <w:pStyle w:val="ConsPlusNormal"/>
        <w:jc w:val="right"/>
      </w:pPr>
      <w:r>
        <w:t>А.В.КОЛОДКИН</w:t>
      </w:r>
    </w:p>
    <w:p w:rsidR="000D6313" w:rsidRDefault="000D6313" w:rsidP="000D6313">
      <w:pPr>
        <w:pStyle w:val="ConsPlusNormal"/>
        <w:jc w:val="both"/>
      </w:pPr>
    </w:p>
    <w:p w:rsidR="000D6313" w:rsidRDefault="000D6313" w:rsidP="000D6313">
      <w:pPr>
        <w:pStyle w:val="ConsPlusNormal"/>
        <w:jc w:val="both"/>
      </w:pPr>
    </w:p>
    <w:p w:rsidR="000D6313" w:rsidRDefault="000D6313" w:rsidP="000D63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313" w:rsidRDefault="000D6313" w:rsidP="000D6313"/>
    <w:p w:rsidR="000D6313" w:rsidRDefault="000D6313">
      <w:bookmarkStart w:id="0" w:name="_GoBack"/>
      <w:bookmarkEnd w:id="0"/>
    </w:p>
    <w:p w:rsidR="000D6313" w:rsidRDefault="000D6313"/>
    <w:p w:rsidR="000D6313" w:rsidRDefault="000D6313"/>
    <w:sectPr w:rsidR="000D6313" w:rsidSect="00654B5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6CB"/>
    <w:multiLevelType w:val="hybridMultilevel"/>
    <w:tmpl w:val="D9A4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A6009"/>
    <w:multiLevelType w:val="hybridMultilevel"/>
    <w:tmpl w:val="689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B"/>
    <w:rsid w:val="0004736B"/>
    <w:rsid w:val="00054956"/>
    <w:rsid w:val="00072F01"/>
    <w:rsid w:val="000D19A7"/>
    <w:rsid w:val="000D6313"/>
    <w:rsid w:val="001019E2"/>
    <w:rsid w:val="001133F5"/>
    <w:rsid w:val="00120B31"/>
    <w:rsid w:val="001352B6"/>
    <w:rsid w:val="001B3E8E"/>
    <w:rsid w:val="001C79A2"/>
    <w:rsid w:val="00204F2B"/>
    <w:rsid w:val="0021044D"/>
    <w:rsid w:val="00215DB8"/>
    <w:rsid w:val="00256BF3"/>
    <w:rsid w:val="00266620"/>
    <w:rsid w:val="00266CC6"/>
    <w:rsid w:val="002A7329"/>
    <w:rsid w:val="002B7E19"/>
    <w:rsid w:val="002D104D"/>
    <w:rsid w:val="002E0AD4"/>
    <w:rsid w:val="002E75D1"/>
    <w:rsid w:val="002E7918"/>
    <w:rsid w:val="002F459A"/>
    <w:rsid w:val="003B5608"/>
    <w:rsid w:val="003F3CF1"/>
    <w:rsid w:val="00421767"/>
    <w:rsid w:val="004670DE"/>
    <w:rsid w:val="0049705E"/>
    <w:rsid w:val="004C2F95"/>
    <w:rsid w:val="004E7AF0"/>
    <w:rsid w:val="005015B0"/>
    <w:rsid w:val="005032F4"/>
    <w:rsid w:val="00537C0D"/>
    <w:rsid w:val="0057198F"/>
    <w:rsid w:val="005B0824"/>
    <w:rsid w:val="005B2219"/>
    <w:rsid w:val="005C1978"/>
    <w:rsid w:val="005D48E9"/>
    <w:rsid w:val="00626A95"/>
    <w:rsid w:val="00626BE7"/>
    <w:rsid w:val="00654B57"/>
    <w:rsid w:val="00656073"/>
    <w:rsid w:val="0066043D"/>
    <w:rsid w:val="00664BE8"/>
    <w:rsid w:val="00683505"/>
    <w:rsid w:val="006A12D5"/>
    <w:rsid w:val="006B6D45"/>
    <w:rsid w:val="006B755F"/>
    <w:rsid w:val="00742D9F"/>
    <w:rsid w:val="00767E73"/>
    <w:rsid w:val="00770E39"/>
    <w:rsid w:val="0077261D"/>
    <w:rsid w:val="007A504C"/>
    <w:rsid w:val="007B4E14"/>
    <w:rsid w:val="008216E1"/>
    <w:rsid w:val="00835F72"/>
    <w:rsid w:val="008526ED"/>
    <w:rsid w:val="0087015F"/>
    <w:rsid w:val="008C2639"/>
    <w:rsid w:val="008D0B32"/>
    <w:rsid w:val="008E0A0C"/>
    <w:rsid w:val="008E56A6"/>
    <w:rsid w:val="00903E96"/>
    <w:rsid w:val="00905BF3"/>
    <w:rsid w:val="00953A76"/>
    <w:rsid w:val="00961B07"/>
    <w:rsid w:val="009A00D1"/>
    <w:rsid w:val="009B2F05"/>
    <w:rsid w:val="009C5759"/>
    <w:rsid w:val="00A23CD7"/>
    <w:rsid w:val="00A51AA5"/>
    <w:rsid w:val="00AD689F"/>
    <w:rsid w:val="00B142A9"/>
    <w:rsid w:val="00B60EE2"/>
    <w:rsid w:val="00B81288"/>
    <w:rsid w:val="00B82B99"/>
    <w:rsid w:val="00B83C28"/>
    <w:rsid w:val="00B8640E"/>
    <w:rsid w:val="00B97E03"/>
    <w:rsid w:val="00BA07E8"/>
    <w:rsid w:val="00BA4E98"/>
    <w:rsid w:val="00C223DC"/>
    <w:rsid w:val="00C756F3"/>
    <w:rsid w:val="00C77BBA"/>
    <w:rsid w:val="00CC59CA"/>
    <w:rsid w:val="00CE591C"/>
    <w:rsid w:val="00CF0B3E"/>
    <w:rsid w:val="00D36409"/>
    <w:rsid w:val="00D50188"/>
    <w:rsid w:val="00DA71F8"/>
    <w:rsid w:val="00DE2E66"/>
    <w:rsid w:val="00DE6454"/>
    <w:rsid w:val="00DF77A8"/>
    <w:rsid w:val="00E11BDD"/>
    <w:rsid w:val="00E359B8"/>
    <w:rsid w:val="00E91757"/>
    <w:rsid w:val="00EC6C26"/>
    <w:rsid w:val="00EF106A"/>
    <w:rsid w:val="00F01451"/>
    <w:rsid w:val="00F12BFE"/>
    <w:rsid w:val="00F12FBE"/>
    <w:rsid w:val="00F13ABB"/>
    <w:rsid w:val="00F2354F"/>
    <w:rsid w:val="00F344DF"/>
    <w:rsid w:val="00F93566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FAD25-E976-4B33-AA84-588036CC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5BF3"/>
    <w:pPr>
      <w:ind w:left="720"/>
      <w:contextualSpacing/>
    </w:pPr>
  </w:style>
  <w:style w:type="paragraph" w:customStyle="1" w:styleId="ConsPlusNormal">
    <w:name w:val="ConsPlusNormal"/>
    <w:rsid w:val="000D6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6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63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3BBF4F5D56069C2311F8A2A79B13DCBDFEC5BECF85E1B02F32BCAA120D8BA6EC86192D821F049186CDDC46A1E1213630A149ECF96A2BD1Q6tDJ" TargetMode="External"/><Relationship Id="rId18" Type="http://schemas.openxmlformats.org/officeDocument/2006/relationships/hyperlink" Target="consultantplus://offline/ref=483BBF4F5D56069C2311F8A2A79B13DCBDFEC5BECF85E1B02F32BCAA120D8BA6EC86192D821F05978FCDDC46A1E1213630A149ECF96A2BD1Q6tDJ" TargetMode="External"/><Relationship Id="rId26" Type="http://schemas.openxmlformats.org/officeDocument/2006/relationships/hyperlink" Target="consultantplus://offline/ref=483BBF4F5D56069C2311F8A2A79B13DCBDFEC5BECF85E1B02F32BCAA120D8BA6EC86192D821F0F968BCDDC46A1E1213630A149ECF96A2BD1Q6t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3BBF4F5D56069C2311F8A2A79B13DCBAF4C6B5C385E1B02F32BCAA120D8BA6EC86192D821A0C968ECDDC46A1E1213630A149ECF96A2BD1Q6tDJ" TargetMode="External"/><Relationship Id="rId7" Type="http://schemas.openxmlformats.org/officeDocument/2006/relationships/hyperlink" Target="consultantplus://offline/ref=483BBF4F5D56069C2311F8A2A79B13DCBDFEC5BECF85E1B02F32BCAA120D8BA6EC86192D821A0C9687CDDC46A1E1213630A149ECF96A2BD1Q6tDJ" TargetMode="External"/><Relationship Id="rId12" Type="http://schemas.openxmlformats.org/officeDocument/2006/relationships/hyperlink" Target="consultantplus://offline/ref=483BBF4F5D56069C2311F8A2A79B13DCBDFEC5BECF85E1B02F32BCAA120D8BA6EC86192D821F04938FCDDC46A1E1213630A149ECF96A2BD1Q6tDJ" TargetMode="External"/><Relationship Id="rId17" Type="http://schemas.openxmlformats.org/officeDocument/2006/relationships/hyperlink" Target="consultantplus://offline/ref=483BBF4F5D56069C2311F8A2A79B13DCBDFEC5BECF85E1B02F32BCAA120D8BA6EC86192D821F049E89CDDC46A1E1213630A149ECF96A2BD1Q6tDJ" TargetMode="External"/><Relationship Id="rId25" Type="http://schemas.openxmlformats.org/officeDocument/2006/relationships/hyperlink" Target="consultantplus://offline/ref=483BBF4F5D56069C2311F8A2A79B13DCBBFEC7B1C385E1B02F32BCAA120D8BA6EC86192D821A0C9787CDDC46A1E1213630A149ECF96A2BD1Q6tD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3BBF4F5D56069C2311F8A2A79B13DCBDFEC5BECF85E1B02F32BCAA120D8BA6EC86192D821F049F8ACDDC46A1E1213630A149ECF96A2BD1Q6tDJ" TargetMode="External"/><Relationship Id="rId20" Type="http://schemas.openxmlformats.org/officeDocument/2006/relationships/hyperlink" Target="consultantplus://offline/ref=483BBF4F5D56069C2311F8A2A79B13DCBDFEC5BECF85E1B02F32BCAA120D8BA6EC86192D821F059686CDDC46A1E1213630A149ECF96A2BD1Q6tDJ" TargetMode="External"/><Relationship Id="rId29" Type="http://schemas.openxmlformats.org/officeDocument/2006/relationships/hyperlink" Target="consultantplus://offline/ref=483BBF4F5D56069C2311F8A2A79B13DCBDFEC5BECF85E1B02F32BCAA120D8BA6EC86192D821F0C968FCDDC46A1E1213630A149ECF96A2BD1Q6tD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3BBF4F5D56069C2311F8A2A79B13DCBDF9C7B0CC80E1B02F32BCAA120D8BA6EC86192D871D07C3DF82DD1AE7B4323531A14AEDE5Q6tBJ" TargetMode="External"/><Relationship Id="rId11" Type="http://schemas.openxmlformats.org/officeDocument/2006/relationships/hyperlink" Target="consultantplus://offline/ref=483BBF4F5D56069C2311F8A2A79B13DCBDFEC5BECF85E1B02F32BCAA120D8BA6EC86192D821F049588CDDC46A1E1213630A149ECF96A2BD1Q6tDJ" TargetMode="External"/><Relationship Id="rId24" Type="http://schemas.openxmlformats.org/officeDocument/2006/relationships/hyperlink" Target="consultantplus://offline/ref=483BBF4F5D56069C2311F8A2A79B13DCBDF9C7B0CC80E1B02F32BCAA120D8BA6EC86192F861D07C3DF82DD1AE7B4323531A14AEDE5Q6tB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83BBF4F5D56069C2311F8A2A79B13DCBDFEC5BECF85E1B02F32BCAA120D8BA6EC86192D821F049F8CCDDC46A1E1213630A149ECF96A2BD1Q6tDJ" TargetMode="External"/><Relationship Id="rId23" Type="http://schemas.openxmlformats.org/officeDocument/2006/relationships/hyperlink" Target="consultantplus://offline/ref=483BBF4F5D56069C2311F8A2A79B13DCBDF9C7B0CC80E1B02F32BCAA120D8BA6EC861929811F07C3DF82DD1AE7B4323531A14AEDE5Q6tBJ" TargetMode="External"/><Relationship Id="rId28" Type="http://schemas.openxmlformats.org/officeDocument/2006/relationships/hyperlink" Target="consultantplus://offline/ref=483BBF4F5D56069C2311F8A2A79B13DCBDFEC5BECF85E1B02F32BCAA120D8BA6EC86192D821E0E9E87CDDC46A1E1213630A149ECF96A2BD1Q6tDJ" TargetMode="External"/><Relationship Id="rId10" Type="http://schemas.openxmlformats.org/officeDocument/2006/relationships/hyperlink" Target="consultantplus://offline/ref=483BBF4F5D56069C2311F8A2A79B13DCBDFEC5BECF85E1B02F32BCAA120D8BA6EC86192D821F04968ACDDC46A1E1213630A149ECF96A2BD1Q6tDJ" TargetMode="External"/><Relationship Id="rId19" Type="http://schemas.openxmlformats.org/officeDocument/2006/relationships/hyperlink" Target="consultantplus://offline/ref=483BBF4F5D56069C2311F8A2A79B13DCBDFEC5BECF85E1B02F32BCAA120D8BA6EC86192D821F05978CCDDC46A1E1213630A149ECF96A2BD1Q6tDJ" TargetMode="External"/><Relationship Id="rId31" Type="http://schemas.openxmlformats.org/officeDocument/2006/relationships/hyperlink" Target="consultantplus://offline/ref=483BBF4F5D56069C2311F8A2A79B13DCBDF9C7B0CC80E1B02F32BCAA120D8BA6EC86192D841207C3DF82DD1AE7B4323531A14AEDE5Q6t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BBF4F5D56069C2311F8A2A79B13DCBDFEC5BECF85E1B02F32BCAA120D8BA6EC86192D821F049787CDDC46A1E1213630A149ECF96A2BD1Q6tDJ" TargetMode="External"/><Relationship Id="rId14" Type="http://schemas.openxmlformats.org/officeDocument/2006/relationships/hyperlink" Target="consultantplus://offline/ref=483BBF4F5D56069C2311F8A2A79B13DCBDFEC5BECF85E1B02F32BCAA120D8BA6EC86192D821F04908FCDDC46A1E1213630A149ECF96A2BD1Q6tDJ" TargetMode="External"/><Relationship Id="rId22" Type="http://schemas.openxmlformats.org/officeDocument/2006/relationships/hyperlink" Target="consultantplus://offline/ref=483BBF4F5D56069C2311F8A2A79B13DCBDF9C7B0CC80E1B02F32BCAA120D8BA6EC861928801907C3DF82DD1AE7B4323531A14AEDE5Q6tBJ" TargetMode="External"/><Relationship Id="rId27" Type="http://schemas.openxmlformats.org/officeDocument/2006/relationships/hyperlink" Target="consultantplus://offline/ref=483BBF4F5D56069C2311F8A2A79B13DCBDFEC5BECF85E1B02F32BCAA120D8BA6EC86192D8219049789CDDC46A1E1213630A149ECF96A2BD1Q6tDJ" TargetMode="External"/><Relationship Id="rId30" Type="http://schemas.openxmlformats.org/officeDocument/2006/relationships/hyperlink" Target="consultantplus://offline/ref=483BBF4F5D56069C2311F8A2A79B13DCBDFEC5BECF85E1B02F32BCAA120D8BA6EC86192D821C09928DCDDC46A1E1213630A149ECF96A2BD1Q6tDJ" TargetMode="External"/><Relationship Id="rId8" Type="http://schemas.openxmlformats.org/officeDocument/2006/relationships/hyperlink" Target="consultantplus://offline/ref=483BBF4F5D56069C2311F8A2A79B13DCBDFEC5BECF85E1B02F32BCAA120D8BA6EC86192D821F049789CDDC46A1E1213630A149ECF96A2BD1Q6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Анна Александровна</dc:creator>
  <cp:lastModifiedBy>Виктория Тарада</cp:lastModifiedBy>
  <cp:revision>10</cp:revision>
  <cp:lastPrinted>2019-11-07T11:54:00Z</cp:lastPrinted>
  <dcterms:created xsi:type="dcterms:W3CDTF">2021-06-24T09:36:00Z</dcterms:created>
  <dcterms:modified xsi:type="dcterms:W3CDTF">2023-11-20T09:47:00Z</dcterms:modified>
</cp:coreProperties>
</file>