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3DD68" w14:textId="65194601" w:rsidR="00D94064" w:rsidRDefault="00F25943" w:rsidP="00C737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(Редакция </w:t>
      </w:r>
      <w:r w:rsidR="00692261" w:rsidRPr="00C125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92261">
        <w:rPr>
          <w:rFonts w:ascii="Times New Roman" w:eastAsia="Calibri" w:hAnsi="Times New Roman" w:cs="Times New Roman"/>
          <w:sz w:val="28"/>
          <w:szCs w:val="28"/>
        </w:rPr>
        <w:t>14.12.2021</w:t>
      </w:r>
      <w:r w:rsidR="00692261" w:rsidRPr="00C125E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92261">
        <w:rPr>
          <w:rFonts w:ascii="Times New Roman" w:eastAsia="Calibri" w:hAnsi="Times New Roman" w:cs="Times New Roman"/>
          <w:sz w:val="28"/>
          <w:szCs w:val="28"/>
        </w:rPr>
        <w:t>335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bookmarkStart w:id="0" w:name="_GoBack"/>
      <w:bookmarkEnd w:id="0"/>
    </w:p>
    <w:p w14:paraId="2D7F03ED" w14:textId="77777777" w:rsidR="00F25943" w:rsidRPr="00C737EB" w:rsidRDefault="00F25943" w:rsidP="00C737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81D312" w14:textId="77777777" w:rsidR="00D94064" w:rsidRPr="0091405B" w:rsidRDefault="00D94064" w:rsidP="00C125E7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078B2FC9" w14:textId="77777777" w:rsidR="00D94064" w:rsidRPr="00C737EB" w:rsidRDefault="00D94064" w:rsidP="00C125E7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8"/>
        <w:gridCol w:w="525"/>
        <w:gridCol w:w="1929"/>
        <w:gridCol w:w="1814"/>
        <w:gridCol w:w="11"/>
        <w:gridCol w:w="801"/>
        <w:gridCol w:w="810"/>
        <w:gridCol w:w="812"/>
        <w:gridCol w:w="11"/>
        <w:gridCol w:w="714"/>
        <w:gridCol w:w="1720"/>
        <w:gridCol w:w="15"/>
        <w:gridCol w:w="110"/>
        <w:gridCol w:w="1773"/>
      </w:tblGrid>
      <w:tr w:rsidR="00D94064" w:rsidRPr="0091405B" w14:paraId="411CFD2E" w14:textId="77777777" w:rsidTr="00262509">
        <w:trPr>
          <w:trHeight w:val="20"/>
          <w:jc w:val="center"/>
        </w:trPr>
        <w:tc>
          <w:tcPr>
            <w:tcW w:w="1084" w:type="pct"/>
          </w:tcPr>
          <w:p w14:paraId="01B4E81F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916" w:type="pct"/>
            <w:gridSpan w:val="13"/>
          </w:tcPr>
          <w:p w14:paraId="1439A649" w14:textId="77777777" w:rsidR="00734E02" w:rsidRPr="00393321" w:rsidRDefault="00734E02" w:rsidP="00C737E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393321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  <w:r w:rsidR="00D44FE2">
              <w:rPr>
                <w:rFonts w:ascii="Times New Roman" w:hAnsi="Times New Roman"/>
                <w:color w:val="000000" w:themeColor="text1"/>
              </w:rPr>
              <w:t>на 2022 – 2024 годы</w:t>
            </w:r>
          </w:p>
          <w:p w14:paraId="02ACFAC5" w14:textId="77777777" w:rsidR="00D94064" w:rsidRPr="00CA34AD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064" w:rsidRPr="0091405B" w14:paraId="0BBC8D9B" w14:textId="77777777" w:rsidTr="00262509">
        <w:trPr>
          <w:trHeight w:val="20"/>
          <w:jc w:val="center"/>
        </w:trPr>
        <w:tc>
          <w:tcPr>
            <w:tcW w:w="1084" w:type="pct"/>
          </w:tcPr>
          <w:p w14:paraId="1029AE99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3916" w:type="pct"/>
            <w:gridSpan w:val="13"/>
          </w:tcPr>
          <w:p w14:paraId="2A1BE8BE" w14:textId="77777777" w:rsidR="00D94064" w:rsidRPr="00CC6624" w:rsidRDefault="00023E1E" w:rsidP="00C737EB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CC6624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91405B" w14:paraId="223C7607" w14:textId="77777777" w:rsidTr="00262509">
        <w:trPr>
          <w:trHeight w:val="20"/>
          <w:jc w:val="center"/>
        </w:trPr>
        <w:tc>
          <w:tcPr>
            <w:tcW w:w="1084" w:type="pct"/>
          </w:tcPr>
          <w:p w14:paraId="5B9118D9" w14:textId="77777777" w:rsidR="00D94064" w:rsidRPr="0091405B" w:rsidRDefault="00023E1E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3916" w:type="pct"/>
            <w:gridSpan w:val="13"/>
          </w:tcPr>
          <w:p w14:paraId="687316BE" w14:textId="77777777" w:rsidR="00D94064" w:rsidRPr="00CC6624" w:rsidRDefault="00D44FE2" w:rsidP="00C737E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FA38A5">
              <w:rPr>
                <w:rFonts w:ascii="Times New Roman" w:hAnsi="Times New Roman" w:cs="Times New Roman"/>
                <w:szCs w:val="22"/>
              </w:rPr>
              <w:t xml:space="preserve">аместитель 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="00023E1E" w:rsidRPr="00CC6624">
              <w:rPr>
                <w:rFonts w:ascii="Times New Roman" w:hAnsi="Times New Roman" w:cs="Times New Roman"/>
                <w:szCs w:val="22"/>
              </w:rPr>
              <w:t>лавы</w:t>
            </w:r>
            <w:r w:rsidR="00B82B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3E1E" w:rsidRPr="00CC6624">
              <w:rPr>
                <w:rFonts w:ascii="Times New Roman" w:hAnsi="Times New Roman" w:cs="Times New Roman"/>
                <w:szCs w:val="22"/>
              </w:rPr>
              <w:t>Ханты-Мансийского района</w:t>
            </w:r>
            <w:r w:rsidR="00B82B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447AA" w:rsidRPr="00CC6624">
              <w:rPr>
                <w:rFonts w:ascii="Times New Roman" w:hAnsi="Times New Roman" w:cs="Times New Roman"/>
                <w:szCs w:val="22"/>
              </w:rPr>
              <w:t xml:space="preserve">по социальным вопросам </w:t>
            </w:r>
          </w:p>
        </w:tc>
      </w:tr>
      <w:tr w:rsidR="00D94064" w:rsidRPr="0091405B" w14:paraId="0689DC7E" w14:textId="77777777" w:rsidTr="00262509">
        <w:trPr>
          <w:trHeight w:val="20"/>
          <w:jc w:val="center"/>
        </w:trPr>
        <w:tc>
          <w:tcPr>
            <w:tcW w:w="1084" w:type="pct"/>
          </w:tcPr>
          <w:p w14:paraId="0488BFD1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3916" w:type="pct"/>
            <w:gridSpan w:val="13"/>
          </w:tcPr>
          <w:p w14:paraId="0D335D2A" w14:textId="77777777" w:rsidR="00D94064" w:rsidRPr="00CC6624" w:rsidRDefault="00C125E7" w:rsidP="00C737E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23E1E" w:rsidRPr="00CC6624">
              <w:rPr>
                <w:rFonts w:ascii="Times New Roman" w:hAnsi="Times New Roman"/>
              </w:rPr>
              <w:t>дминистрация Ханты-Мансийского района</w:t>
            </w:r>
            <w:r w:rsidR="00B82B6B">
              <w:rPr>
                <w:rFonts w:ascii="Times New Roman" w:hAnsi="Times New Roman"/>
              </w:rPr>
              <w:t xml:space="preserve"> </w:t>
            </w:r>
            <w:r w:rsidR="00023E1E" w:rsidRPr="00CC6624">
              <w:rPr>
                <w:rFonts w:ascii="Times New Roman" w:hAnsi="Times New Roman"/>
              </w:rPr>
              <w:t>(</w:t>
            </w:r>
            <w:r w:rsidR="0078137F" w:rsidRPr="00CC6624">
              <w:rPr>
                <w:rFonts w:ascii="Times New Roman" w:hAnsi="Times New Roman"/>
              </w:rPr>
              <w:t>отдел по культуре, спорту и социальной политики</w:t>
            </w:r>
            <w:r w:rsidR="00023E1E" w:rsidRPr="00CC6624">
              <w:rPr>
                <w:rFonts w:ascii="Times New Roman" w:hAnsi="Times New Roman"/>
              </w:rPr>
              <w:t>)</w:t>
            </w:r>
            <w:r w:rsidR="00B82B6B">
              <w:rPr>
                <w:rFonts w:ascii="Times New Roman" w:hAnsi="Times New Roman"/>
              </w:rPr>
              <w:t xml:space="preserve"> </w:t>
            </w:r>
            <w:r w:rsidR="007447AA" w:rsidRPr="00CC6624">
              <w:rPr>
                <w:rFonts w:ascii="Times New Roman" w:hAnsi="Times New Roman"/>
              </w:rPr>
              <w:t xml:space="preserve">(далее – </w:t>
            </w:r>
            <w:r w:rsidR="00DB2D3B" w:rsidRPr="00CC6624">
              <w:rPr>
                <w:rFonts w:ascii="Times New Roman" w:hAnsi="Times New Roman"/>
              </w:rPr>
              <w:t>отдел</w:t>
            </w:r>
            <w:r w:rsidR="007447AA" w:rsidRPr="00CC6624">
              <w:rPr>
                <w:rFonts w:ascii="Times New Roman" w:hAnsi="Times New Roman"/>
              </w:rPr>
              <w:t xml:space="preserve"> по культуре, спорту и социальной политик</w:t>
            </w:r>
            <w:r w:rsidR="00D44FE2">
              <w:rPr>
                <w:rFonts w:ascii="Times New Roman" w:hAnsi="Times New Roman"/>
              </w:rPr>
              <w:t>е</w:t>
            </w:r>
            <w:r w:rsidR="007447AA" w:rsidRPr="00CC6624">
              <w:rPr>
                <w:rFonts w:ascii="Times New Roman" w:hAnsi="Times New Roman"/>
              </w:rPr>
              <w:t>)</w:t>
            </w:r>
          </w:p>
        </w:tc>
      </w:tr>
      <w:tr w:rsidR="00D94064" w:rsidRPr="0091405B" w14:paraId="4A9326EB" w14:textId="77777777" w:rsidTr="00262509">
        <w:trPr>
          <w:trHeight w:val="20"/>
          <w:jc w:val="center"/>
        </w:trPr>
        <w:tc>
          <w:tcPr>
            <w:tcW w:w="1084" w:type="pct"/>
          </w:tcPr>
          <w:p w14:paraId="71DC8525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916" w:type="pct"/>
            <w:gridSpan w:val="13"/>
          </w:tcPr>
          <w:p w14:paraId="33ECBF33" w14:textId="77777777" w:rsidR="00734E02" w:rsidRPr="0054396A" w:rsidRDefault="00C125E7" w:rsidP="00C737E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734E02" w:rsidRPr="0054396A">
              <w:rPr>
                <w:rFonts w:ascii="Times New Roman" w:hAnsi="Times New Roman" w:cs="Times New Roman"/>
              </w:rPr>
              <w:t>омитет по образованию администрации Ханты-Мансийского района (подведомственные учреждения) (</w:t>
            </w:r>
            <w:r w:rsidR="00D44FE2" w:rsidRPr="0054396A">
              <w:rPr>
                <w:rFonts w:ascii="Times New Roman" w:hAnsi="Times New Roman" w:cs="Times New Roman"/>
              </w:rPr>
              <w:t>далее – комитет по образованию, образовательные организации)</w:t>
            </w:r>
            <w:r w:rsidR="00734E02" w:rsidRPr="0054396A">
              <w:rPr>
                <w:rFonts w:ascii="Times New Roman" w:hAnsi="Times New Roman" w:cs="Times New Roman"/>
              </w:rPr>
              <w:t>;</w:t>
            </w:r>
          </w:p>
          <w:p w14:paraId="1C6FCA97" w14:textId="77777777" w:rsidR="00D94064" w:rsidRPr="0054396A" w:rsidRDefault="00C125E7" w:rsidP="00C737E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8F39EE" w:rsidRPr="0054396A">
              <w:rPr>
                <w:rFonts w:ascii="Times New Roman" w:hAnsi="Times New Roman" w:cs="Times New Roman"/>
                <w:szCs w:val="22"/>
              </w:rPr>
              <w:t>дминистрация Ханты-Мансийского района (</w:t>
            </w:r>
            <w:r w:rsidR="00734E02" w:rsidRPr="0054396A">
              <w:rPr>
                <w:rFonts w:ascii="Times New Roman" w:hAnsi="Times New Roman" w:cs="Times New Roman"/>
                <w:szCs w:val="22"/>
              </w:rPr>
              <w:t>муниципальное автономное учреждение Ханты-Мансийского района «Редакция газе</w:t>
            </w:r>
            <w:r w:rsidR="00D44FE2" w:rsidRPr="0054396A">
              <w:rPr>
                <w:rFonts w:ascii="Times New Roman" w:hAnsi="Times New Roman" w:cs="Times New Roman"/>
                <w:szCs w:val="22"/>
              </w:rPr>
              <w:t xml:space="preserve">ты «Наш район» (далее – 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>р</w:t>
            </w:r>
            <w:r w:rsidR="00734E02" w:rsidRPr="0054396A">
              <w:rPr>
                <w:rFonts w:ascii="Times New Roman" w:hAnsi="Times New Roman" w:cs="Times New Roman"/>
                <w:szCs w:val="22"/>
              </w:rPr>
              <w:t>едакция газеты «Наш район»)</w:t>
            </w:r>
            <w:r w:rsidR="00D44FE2" w:rsidRPr="0054396A">
              <w:rPr>
                <w:rFonts w:ascii="Times New Roman" w:hAnsi="Times New Roman" w:cs="Times New Roman"/>
                <w:szCs w:val="22"/>
              </w:rPr>
              <w:t>;</w:t>
            </w:r>
          </w:p>
          <w:p w14:paraId="07BBCC24" w14:textId="77777777" w:rsidR="00D44FE2" w:rsidRPr="0054396A" w:rsidRDefault="00C125E7" w:rsidP="00C737E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8F39EE" w:rsidRPr="0054396A">
              <w:rPr>
                <w:rFonts w:ascii="Times New Roman" w:hAnsi="Times New Roman" w:cs="Times New Roman"/>
                <w:szCs w:val="22"/>
              </w:rPr>
              <w:t>дминистрация Ханты-Мансийского района (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Ханты-Мансийского района «Организационно-методический центр» (далее – </w:t>
            </w:r>
            <w:r w:rsidR="008F39EE" w:rsidRPr="0054396A">
              <w:rPr>
                <w:rFonts w:ascii="Times New Roman" w:hAnsi="Times New Roman" w:cs="Times New Roman"/>
                <w:szCs w:val="22"/>
              </w:rPr>
              <w:t>МАУ «ОМЦ»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94064" w:rsidRPr="0091405B" w14:paraId="6CE52D78" w14:textId="77777777" w:rsidTr="00262509">
        <w:trPr>
          <w:trHeight w:val="20"/>
          <w:jc w:val="center"/>
        </w:trPr>
        <w:tc>
          <w:tcPr>
            <w:tcW w:w="1084" w:type="pct"/>
          </w:tcPr>
          <w:p w14:paraId="0A48D4CC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3916" w:type="pct"/>
            <w:gridSpan w:val="13"/>
          </w:tcPr>
          <w:p w14:paraId="27185E44" w14:textId="7226FB0B" w:rsidR="00D94064" w:rsidRPr="0054396A" w:rsidRDefault="00C125E7" w:rsidP="00C737E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447AA" w:rsidRPr="0054396A">
              <w:rPr>
                <w:rFonts w:ascii="Times New Roman" w:hAnsi="Times New Roman" w:cs="Times New Roman"/>
              </w:rPr>
              <w:t xml:space="preserve">оздание условий для развития наставничества, поддержки общественных инициатив и проектов, </w:t>
            </w:r>
            <w:r w:rsidR="007447AA" w:rsidRPr="0054396A">
              <w:rPr>
                <w:rFonts w:ascii="Times New Roman" w:hAnsi="Times New Roman"/>
              </w:rPr>
              <w:t xml:space="preserve">в том числе </w:t>
            </w:r>
            <w:r w:rsidR="00C737EB">
              <w:rPr>
                <w:rFonts w:ascii="Times New Roman" w:hAnsi="Times New Roman"/>
              </w:rPr>
              <w:br/>
            </w:r>
            <w:r w:rsidR="007447AA" w:rsidRPr="0054396A">
              <w:rPr>
                <w:rFonts w:ascii="Times New Roman" w:hAnsi="Times New Roman"/>
              </w:rPr>
              <w:t>в сфере добровольчества (волонтерства)</w:t>
            </w:r>
          </w:p>
        </w:tc>
      </w:tr>
      <w:tr w:rsidR="00D94064" w:rsidRPr="0091405B" w14:paraId="03EECDE0" w14:textId="77777777" w:rsidTr="00262509">
        <w:trPr>
          <w:trHeight w:val="20"/>
          <w:jc w:val="center"/>
        </w:trPr>
        <w:tc>
          <w:tcPr>
            <w:tcW w:w="1084" w:type="pct"/>
          </w:tcPr>
          <w:p w14:paraId="2F0E3B79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3916" w:type="pct"/>
            <w:gridSpan w:val="13"/>
          </w:tcPr>
          <w:p w14:paraId="500C5391" w14:textId="5C79D92B" w:rsidR="00D94064" w:rsidRPr="00CC6624" w:rsidRDefault="00C125E7" w:rsidP="00C737E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</w:t>
            </w:r>
            <w:r w:rsidR="00734E02" w:rsidRPr="00CC6624">
              <w:rPr>
                <w:rFonts w:ascii="Times New Roman" w:hAnsi="Times New Roman"/>
                <w:szCs w:val="22"/>
              </w:rPr>
              <w:t xml:space="preserve">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</w:t>
            </w:r>
            <w:r w:rsidR="00C737EB">
              <w:rPr>
                <w:rFonts w:ascii="Times New Roman" w:hAnsi="Times New Roman"/>
                <w:szCs w:val="22"/>
              </w:rPr>
              <w:br/>
            </w:r>
            <w:r w:rsidR="00734E02" w:rsidRPr="00CC6624">
              <w:rPr>
                <w:rFonts w:ascii="Times New Roman" w:hAnsi="Times New Roman"/>
                <w:szCs w:val="22"/>
              </w:rPr>
              <w:t>в системе муниципального управления</w:t>
            </w:r>
          </w:p>
        </w:tc>
      </w:tr>
      <w:tr w:rsidR="00D94064" w:rsidRPr="0091405B" w14:paraId="21A57822" w14:textId="77777777" w:rsidTr="00262509">
        <w:trPr>
          <w:trHeight w:val="20"/>
          <w:jc w:val="center"/>
        </w:trPr>
        <w:tc>
          <w:tcPr>
            <w:tcW w:w="1084" w:type="pct"/>
          </w:tcPr>
          <w:p w14:paraId="7B5CC8F0" w14:textId="77777777" w:rsidR="00D94064" w:rsidRPr="0091405B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916" w:type="pct"/>
            <w:gridSpan w:val="13"/>
          </w:tcPr>
          <w:p w14:paraId="319592BA" w14:textId="77777777" w:rsidR="004E2677" w:rsidRPr="00CC6624" w:rsidRDefault="007447AA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1.</w:t>
            </w:r>
            <w:r w:rsidR="00C125E7">
              <w:rPr>
                <w:rFonts w:ascii="Times New Roman" w:hAnsi="Times New Roman"/>
              </w:rPr>
              <w:t xml:space="preserve"> </w:t>
            </w:r>
            <w:r w:rsidRPr="00CC6624">
              <w:rPr>
                <w:rFonts w:ascii="Times New Roman" w:hAnsi="Times New Roman"/>
              </w:rPr>
              <w:t>О</w:t>
            </w:r>
            <w:r w:rsidR="004E2677" w:rsidRPr="00CC6624">
              <w:rPr>
                <w:rFonts w:ascii="Times New Roman" w:hAnsi="Times New Roman"/>
              </w:rPr>
              <w:t>беспечение прозрачной и конкурентной системы поддержки социально ориентированных некоммерческих организаций</w:t>
            </w:r>
            <w:r w:rsidR="00023098">
              <w:rPr>
                <w:rFonts w:ascii="Times New Roman" w:hAnsi="Times New Roman"/>
              </w:rPr>
              <w:t>.</w:t>
            </w:r>
          </w:p>
          <w:p w14:paraId="522AC701" w14:textId="77777777" w:rsidR="004E2677" w:rsidRPr="00CC6624" w:rsidRDefault="007447AA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2.</w:t>
            </w:r>
            <w:r w:rsidR="00C125E7">
              <w:rPr>
                <w:rFonts w:ascii="Times New Roman" w:hAnsi="Times New Roman"/>
              </w:rPr>
              <w:t xml:space="preserve"> </w:t>
            </w:r>
            <w:r w:rsidRPr="00CC6624">
              <w:rPr>
                <w:rFonts w:ascii="Times New Roman" w:hAnsi="Times New Roman"/>
              </w:rPr>
              <w:t>О</w:t>
            </w:r>
            <w:r w:rsidR="004E2677" w:rsidRPr="00CC6624">
              <w:rPr>
                <w:rFonts w:ascii="Times New Roman" w:hAnsi="Times New Roman"/>
              </w:rPr>
              <w:t>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</w:t>
            </w:r>
            <w:r w:rsidR="00023098">
              <w:rPr>
                <w:rFonts w:ascii="Times New Roman" w:hAnsi="Times New Roman"/>
              </w:rPr>
              <w:t>.</w:t>
            </w:r>
          </w:p>
          <w:p w14:paraId="4E215E9C" w14:textId="77777777" w:rsidR="004E2677" w:rsidRPr="00CC6624" w:rsidRDefault="007447AA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3.</w:t>
            </w:r>
            <w:r w:rsidR="00C125E7">
              <w:rPr>
                <w:rFonts w:ascii="Times New Roman" w:hAnsi="Times New Roman"/>
              </w:rPr>
              <w:t xml:space="preserve"> </w:t>
            </w:r>
            <w:r w:rsidRPr="00CC6624">
              <w:rPr>
                <w:rFonts w:ascii="Times New Roman" w:hAnsi="Times New Roman"/>
              </w:rPr>
              <w:t>О</w:t>
            </w:r>
            <w:r w:rsidR="004E2677" w:rsidRPr="00CC6624">
              <w:rPr>
                <w:rFonts w:ascii="Times New Roman" w:hAnsi="Times New Roman"/>
              </w:rPr>
              <w:t>беспечение открытости органов местного самоуправления Ханты-Мансийского района</w:t>
            </w:r>
            <w:r w:rsidR="00023098">
              <w:rPr>
                <w:rFonts w:ascii="Times New Roman" w:hAnsi="Times New Roman"/>
              </w:rPr>
              <w:t>.</w:t>
            </w:r>
          </w:p>
          <w:p w14:paraId="71375A10" w14:textId="77777777" w:rsidR="004E2677" w:rsidRPr="00CC6624" w:rsidRDefault="007447AA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4. Обеспечение</w:t>
            </w:r>
            <w:r w:rsidR="004E2677" w:rsidRPr="00CC6624">
              <w:rPr>
                <w:rFonts w:ascii="Times New Roman" w:hAnsi="Times New Roman"/>
              </w:rPr>
              <w:t xml:space="preserve">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="00023098">
              <w:rPr>
                <w:rFonts w:ascii="Times New Roman" w:hAnsi="Times New Roman"/>
              </w:rPr>
              <w:t>.</w:t>
            </w:r>
          </w:p>
          <w:p w14:paraId="73871E62" w14:textId="77777777" w:rsidR="005E28BE" w:rsidRPr="00CC6624" w:rsidRDefault="007447AA" w:rsidP="00C737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C6624">
              <w:rPr>
                <w:rFonts w:ascii="Times New Roman" w:hAnsi="Times New Roman"/>
                <w:szCs w:val="22"/>
              </w:rPr>
              <w:t>5. П</w:t>
            </w:r>
            <w:r w:rsidR="004E2677" w:rsidRPr="00CC6624">
              <w:rPr>
                <w:rFonts w:ascii="Times New Roman" w:hAnsi="Times New Roman"/>
                <w:szCs w:val="22"/>
              </w:rPr>
              <w:t>оддержка и развитие средств массовой информации Ханты-Мансийского района</w:t>
            </w:r>
          </w:p>
        </w:tc>
      </w:tr>
      <w:tr w:rsidR="00D94064" w:rsidRPr="0091405B" w14:paraId="50767238" w14:textId="77777777" w:rsidTr="00262509">
        <w:trPr>
          <w:trHeight w:val="20"/>
          <w:jc w:val="center"/>
        </w:trPr>
        <w:tc>
          <w:tcPr>
            <w:tcW w:w="1084" w:type="pct"/>
          </w:tcPr>
          <w:p w14:paraId="63FE84CB" w14:textId="77777777" w:rsidR="00D94064" w:rsidRPr="00A96896" w:rsidRDefault="00D9406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A96896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3916" w:type="pct"/>
            <w:gridSpan w:val="13"/>
          </w:tcPr>
          <w:p w14:paraId="363954C9" w14:textId="77777777" w:rsidR="00D94064" w:rsidRPr="00A96896" w:rsidRDefault="00C125E7" w:rsidP="00C737E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A96896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6448A5" w:rsidRPr="0091405B" w14:paraId="12221B9D" w14:textId="77777777" w:rsidTr="00262509">
        <w:trPr>
          <w:trHeight w:val="20"/>
          <w:jc w:val="center"/>
        </w:trPr>
        <w:tc>
          <w:tcPr>
            <w:tcW w:w="1084" w:type="pct"/>
            <w:vMerge w:val="restart"/>
          </w:tcPr>
          <w:p w14:paraId="6B08A7F5" w14:textId="77777777" w:rsidR="00D94064" w:rsidRPr="00A96896" w:rsidRDefault="00D9406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Целевые показатели</w:t>
            </w:r>
          </w:p>
          <w:p w14:paraId="46204522" w14:textId="77777777" w:rsidR="00D94064" w:rsidRPr="00A96896" w:rsidRDefault="00D9406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0" w:type="pct"/>
            <w:vMerge w:val="restart"/>
          </w:tcPr>
          <w:p w14:paraId="5F090F2D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653" w:type="pct"/>
            <w:vMerge w:val="restart"/>
          </w:tcPr>
          <w:p w14:paraId="79982BC7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611" w:type="pct"/>
            <w:vMerge w:val="restart"/>
          </w:tcPr>
          <w:p w14:paraId="5DD469DA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502" w:type="pct"/>
            <w:gridSpan w:val="10"/>
          </w:tcPr>
          <w:p w14:paraId="38EDB413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91405B" w14:paraId="00D93733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18A204A" w14:textId="77777777" w:rsidR="00D94064" w:rsidRPr="00A96896" w:rsidRDefault="00D9406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  <w:vMerge/>
          </w:tcPr>
          <w:p w14:paraId="6B0590F2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53" w:type="pct"/>
            <w:vMerge/>
          </w:tcPr>
          <w:p w14:paraId="4F967A7E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11" w:type="pct"/>
            <w:vMerge/>
          </w:tcPr>
          <w:p w14:paraId="5AE600E0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19" w:type="pct"/>
            <w:gridSpan w:val="2"/>
          </w:tcPr>
          <w:p w14:paraId="44BC67B1" w14:textId="77777777" w:rsidR="00D94064" w:rsidRPr="00A96896" w:rsidRDefault="009A0C6E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="00D94064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азо-вое</w:t>
            </w:r>
            <w:r w:rsidR="00B82B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D94064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</w:p>
        </w:tc>
        <w:tc>
          <w:tcPr>
            <w:tcW w:w="322" w:type="pct"/>
          </w:tcPr>
          <w:p w14:paraId="0AE2D4BC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14:paraId="3B07E532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321" w:type="pct"/>
          </w:tcPr>
          <w:p w14:paraId="38F09225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14:paraId="00236D43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320" w:type="pct"/>
            <w:gridSpan w:val="2"/>
          </w:tcPr>
          <w:p w14:paraId="6A235251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14:paraId="6819E95B" w14:textId="77777777" w:rsidR="00D94064" w:rsidRPr="00A96896" w:rsidRDefault="00D9406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78" w:type="pct"/>
          </w:tcPr>
          <w:p w14:paraId="451A40EB" w14:textId="77777777" w:rsidR="00D94064" w:rsidRPr="00A96896" w:rsidRDefault="00C125E7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н</w:t>
            </w:r>
            <w:r w:rsidR="00D94064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а момент окончания реализации муниципальной программы</w:t>
            </w:r>
          </w:p>
        </w:tc>
        <w:tc>
          <w:tcPr>
            <w:tcW w:w="642" w:type="pct"/>
            <w:gridSpan w:val="3"/>
          </w:tcPr>
          <w:p w14:paraId="1B3950B0" w14:textId="4B8DA343" w:rsidR="00D94064" w:rsidRPr="00A96896" w:rsidRDefault="00C125E7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</w:t>
            </w:r>
            <w:r w:rsidR="00D94064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тветственный исполнитель/ соисполнитель </w:t>
            </w:r>
            <w:r w:rsidR="00C737EB">
              <w:rPr>
                <w:rFonts w:ascii="Times New Roman" w:hAnsi="Times New Roman" w:cs="Times New Roman"/>
                <w:color w:val="000000" w:themeColor="text1"/>
                <w:szCs w:val="22"/>
              </w:rPr>
              <w:br/>
            </w:r>
            <w:r w:rsidR="00D94064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за достижение показателя</w:t>
            </w:r>
          </w:p>
        </w:tc>
      </w:tr>
      <w:tr w:rsidR="001B37D4" w:rsidRPr="0091405B" w14:paraId="0882E2EF" w14:textId="77777777" w:rsidTr="00262509">
        <w:trPr>
          <w:trHeight w:val="20"/>
          <w:jc w:val="center"/>
        </w:trPr>
        <w:tc>
          <w:tcPr>
            <w:tcW w:w="1084" w:type="pct"/>
          </w:tcPr>
          <w:p w14:paraId="2827490A" w14:textId="77777777" w:rsidR="001B37D4" w:rsidRPr="00A96896" w:rsidRDefault="001B37D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14:paraId="0629D03E" w14:textId="77777777" w:rsidR="001B37D4" w:rsidRPr="003D2AB3" w:rsidRDefault="001B37D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C125E7"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653" w:type="pct"/>
          </w:tcPr>
          <w:p w14:paraId="0D267DB5" w14:textId="57783483" w:rsidR="001B37D4" w:rsidRPr="003D2AB3" w:rsidRDefault="001B37D4" w:rsidP="00C737E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D2AB3">
              <w:rPr>
                <w:rFonts w:ascii="Times New Roman" w:hAnsi="Times New Roman" w:cs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>за счет субсидий из бюджета Ханты-Мансийского района, единиц</w:t>
            </w:r>
          </w:p>
        </w:tc>
        <w:tc>
          <w:tcPr>
            <w:tcW w:w="611" w:type="pct"/>
          </w:tcPr>
          <w:p w14:paraId="18B133CE" w14:textId="77777777" w:rsidR="001B37D4" w:rsidRPr="003D2AB3" w:rsidRDefault="001B37D4" w:rsidP="00C737E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9" w:type="pct"/>
            <w:gridSpan w:val="2"/>
          </w:tcPr>
          <w:p w14:paraId="611D13A7" w14:textId="77777777" w:rsidR="001B37D4" w:rsidRPr="003D2AB3" w:rsidRDefault="001B37D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2" w:type="pct"/>
          </w:tcPr>
          <w:p w14:paraId="3387DD80" w14:textId="77777777" w:rsidR="001B37D4" w:rsidRPr="003D2AB3" w:rsidRDefault="001B37D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1" w:type="pct"/>
          </w:tcPr>
          <w:p w14:paraId="7E4941FA" w14:textId="77777777" w:rsidR="001B37D4" w:rsidRPr="003D2AB3" w:rsidRDefault="001B37D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0" w:type="pct"/>
            <w:gridSpan w:val="2"/>
          </w:tcPr>
          <w:p w14:paraId="5B7502CA" w14:textId="77777777" w:rsidR="001B37D4" w:rsidRPr="003D2AB3" w:rsidRDefault="001B37D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78" w:type="pct"/>
          </w:tcPr>
          <w:p w14:paraId="32F8D9AC" w14:textId="77777777" w:rsidR="001B37D4" w:rsidRPr="003D2AB3" w:rsidRDefault="001B37D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642" w:type="pct"/>
            <w:gridSpan w:val="3"/>
          </w:tcPr>
          <w:p w14:paraId="0FC3709B" w14:textId="13BD126A" w:rsidR="001B37D4" w:rsidRPr="003D2AB3" w:rsidRDefault="001B37D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3D2AB3">
              <w:rPr>
                <w:rFonts w:ascii="Times New Roman" w:hAnsi="Times New Roman" w:cs="Times New Roman"/>
                <w:szCs w:val="22"/>
              </w:rPr>
              <w:t>по культуре, спорту и социальной политике)</w:t>
            </w:r>
          </w:p>
          <w:p w14:paraId="57C3AAF8" w14:textId="77777777" w:rsidR="001B37D4" w:rsidRPr="003D2AB3" w:rsidRDefault="001B37D4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0B5FDC" w:rsidRPr="0091405B" w14:paraId="17E33668" w14:textId="77777777" w:rsidTr="00262509">
        <w:trPr>
          <w:trHeight w:val="20"/>
          <w:jc w:val="center"/>
        </w:trPr>
        <w:tc>
          <w:tcPr>
            <w:tcW w:w="1084" w:type="pct"/>
          </w:tcPr>
          <w:p w14:paraId="6F191E2E" w14:textId="77777777" w:rsidR="000B5FDC" w:rsidRPr="004C24D7" w:rsidRDefault="000B5FD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0" w:type="pct"/>
          </w:tcPr>
          <w:p w14:paraId="31A7BCC1" w14:textId="39FE5947" w:rsidR="000B5FDC" w:rsidRPr="00476C89" w:rsidRDefault="002A73C9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53" w:type="pct"/>
          </w:tcPr>
          <w:p w14:paraId="0B00FD47" w14:textId="77777777" w:rsidR="00C125E7" w:rsidRPr="003D2AB3" w:rsidRDefault="000B5FDC" w:rsidP="00C737E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eastAsia="zh-CN"/>
              </w:rPr>
            </w:pPr>
            <w:r w:rsidRPr="003D2AB3">
              <w:rPr>
                <w:rFonts w:ascii="Times New Roman" w:eastAsia="Calibri" w:hAnsi="Times New Roman" w:cs="Times New Roman"/>
                <w:lang w:eastAsia="zh-CN"/>
              </w:rPr>
              <w:t xml:space="preserve">Количество добровольцев (волонтеров), вовлеченных центрами (сообществами, объединениями) поддержки добровольчества (волонтерства) </w:t>
            </w:r>
          </w:p>
          <w:p w14:paraId="40013302" w14:textId="03BD9324" w:rsidR="00C125E7" w:rsidRPr="003D2AB3" w:rsidRDefault="000B5FDC" w:rsidP="00C737E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lang w:eastAsia="zh-CN"/>
              </w:rPr>
            </w:pPr>
            <w:r w:rsidRPr="003D2AB3">
              <w:rPr>
                <w:rFonts w:ascii="Times New Roman" w:eastAsia="Calibri" w:hAnsi="Times New Roman" w:cs="Times New Roman"/>
                <w:lang w:eastAsia="zh-CN"/>
              </w:rPr>
              <w:t xml:space="preserve">на базе образовательных организаций, некоммерческих организаций, муниципальных учреждений в добровольческую (волонтерскую) деятельность, </w:t>
            </w:r>
            <w:r w:rsidR="00C737EB">
              <w:rPr>
                <w:rFonts w:ascii="Times New Roman" w:eastAsia="Calibri" w:hAnsi="Times New Roman" w:cs="Times New Roman"/>
                <w:lang w:eastAsia="zh-CN"/>
              </w:rPr>
              <w:br/>
            </w:r>
            <w:r w:rsidRPr="003D2AB3">
              <w:rPr>
                <w:rFonts w:ascii="Times New Roman" w:eastAsia="Calibri" w:hAnsi="Times New Roman" w:cs="Times New Roman"/>
                <w:lang w:eastAsia="zh-CN"/>
              </w:rPr>
              <w:t xml:space="preserve">при этом учитывается организованное и неорганизованное добровольчество (волонтерство) </w:t>
            </w:r>
          </w:p>
          <w:p w14:paraId="090E9FA2" w14:textId="77777777" w:rsidR="000B5FDC" w:rsidRPr="003D2AB3" w:rsidRDefault="000B5FD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eastAsia="Calibri" w:hAnsi="Times New Roman" w:cs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611" w:type="pct"/>
          </w:tcPr>
          <w:p w14:paraId="110EBD68" w14:textId="77777777" w:rsidR="00C125E7" w:rsidRPr="003D2AB3" w:rsidRDefault="00C125E7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>п</w:t>
            </w:r>
            <w:r w:rsidR="000B5FDC" w:rsidRPr="003D2AB3">
              <w:rPr>
                <w:rFonts w:ascii="Times New Roman" w:hAnsi="Times New Roman" w:cs="Times New Roman"/>
                <w:szCs w:val="22"/>
              </w:rPr>
              <w:t xml:space="preserve">остановление Правительства Ханты-Мансийского автономного округа – Югры от 31.10.2021 </w:t>
            </w:r>
          </w:p>
          <w:p w14:paraId="7D84F10E" w14:textId="7E1F0A78" w:rsidR="000B5FDC" w:rsidRPr="003D2AB3" w:rsidRDefault="000B5FD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>№ 487-п «О государственной программе Ханты-Мансийского автономного округа – Югры «Развитие гражданского общества»</w:t>
            </w:r>
          </w:p>
        </w:tc>
        <w:tc>
          <w:tcPr>
            <w:tcW w:w="319" w:type="pct"/>
            <w:gridSpan w:val="2"/>
          </w:tcPr>
          <w:p w14:paraId="7020A1B7" w14:textId="77777777" w:rsidR="000B5FDC" w:rsidRPr="003D2AB3" w:rsidRDefault="000B5FD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14:paraId="2EE8DE98" w14:textId="77777777" w:rsidR="000B5FDC" w:rsidRPr="003D2AB3" w:rsidRDefault="000B5FD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2621</w:t>
            </w:r>
          </w:p>
        </w:tc>
        <w:tc>
          <w:tcPr>
            <w:tcW w:w="321" w:type="pct"/>
          </w:tcPr>
          <w:p w14:paraId="36B04376" w14:textId="77777777" w:rsidR="000B5FDC" w:rsidRPr="003D2AB3" w:rsidRDefault="000B5FD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320" w:type="pct"/>
            <w:gridSpan w:val="2"/>
          </w:tcPr>
          <w:p w14:paraId="2318E255" w14:textId="77777777" w:rsidR="000B5FDC" w:rsidRPr="003D2AB3" w:rsidRDefault="000B5FD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578" w:type="pct"/>
          </w:tcPr>
          <w:p w14:paraId="0CAF8FE7" w14:textId="77777777" w:rsidR="000B5FDC" w:rsidRPr="003D2AB3" w:rsidRDefault="000B5FD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642" w:type="pct"/>
            <w:gridSpan w:val="3"/>
          </w:tcPr>
          <w:p w14:paraId="46304D29" w14:textId="398374C9" w:rsidR="000E5CAF" w:rsidRPr="003D2AB3" w:rsidRDefault="000E5CAF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3D2AB3">
              <w:rPr>
                <w:rFonts w:ascii="Times New Roman" w:hAnsi="Times New Roman" w:cs="Times New Roman"/>
                <w:szCs w:val="22"/>
              </w:rPr>
              <w:t>по культуре, спорту и социальной политике</w:t>
            </w:r>
            <w:r w:rsidR="00324E87" w:rsidRPr="003D2AB3">
              <w:rPr>
                <w:rFonts w:ascii="Times New Roman" w:hAnsi="Times New Roman" w:cs="Times New Roman"/>
                <w:szCs w:val="22"/>
              </w:rPr>
              <w:t>)</w:t>
            </w:r>
            <w:r w:rsidRPr="003D2AB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60CF93B" w14:textId="03240BC7" w:rsidR="009361F2" w:rsidRPr="003D2AB3" w:rsidRDefault="00324E87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3D2AB3">
              <w:rPr>
                <w:rFonts w:ascii="Times New Roman" w:hAnsi="Times New Roman" w:cs="Times New Roman"/>
                <w:szCs w:val="22"/>
              </w:rPr>
              <w:t>по образованию (</w:t>
            </w:r>
            <w:r w:rsidR="000E5CAF" w:rsidRPr="003D2AB3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  <w:r w:rsidRPr="003D2AB3">
              <w:rPr>
                <w:rFonts w:ascii="Times New Roman" w:hAnsi="Times New Roman" w:cs="Times New Roman"/>
                <w:szCs w:val="22"/>
              </w:rPr>
              <w:t>)</w:t>
            </w:r>
            <w:r w:rsidR="000E5CAF" w:rsidRPr="003D2AB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3D2AB3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3D2AB3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7AC23661" w14:textId="13EB528B" w:rsidR="009361F2" w:rsidRPr="003D2AB3" w:rsidRDefault="009361F2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>некоммерческие организации (по согласованию)</w:t>
            </w:r>
          </w:p>
          <w:p w14:paraId="07AD214D" w14:textId="77777777" w:rsidR="009361F2" w:rsidRPr="003D2AB3" w:rsidRDefault="009361F2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8F3" w:rsidRPr="0091405B" w14:paraId="774DF4BC" w14:textId="77777777" w:rsidTr="00262509">
        <w:trPr>
          <w:trHeight w:val="20"/>
          <w:jc w:val="center"/>
        </w:trPr>
        <w:tc>
          <w:tcPr>
            <w:tcW w:w="1084" w:type="pct"/>
            <w:vMerge w:val="restart"/>
          </w:tcPr>
          <w:p w14:paraId="02AAE670" w14:textId="77777777" w:rsidR="00EC58F3" w:rsidRPr="0091405B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03" w:type="pct"/>
            <w:gridSpan w:val="2"/>
            <w:vMerge w:val="restart"/>
          </w:tcPr>
          <w:p w14:paraId="71570211" w14:textId="77777777" w:rsidR="00EC58F3" w:rsidRPr="003D2AB3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3113" w:type="pct"/>
            <w:gridSpan w:val="11"/>
          </w:tcPr>
          <w:p w14:paraId="31F74CE6" w14:textId="77777777" w:rsidR="00EC58F3" w:rsidRPr="003D2AB3" w:rsidRDefault="00EC58F3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EC58F3" w:rsidRPr="0091405B" w14:paraId="4B170428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04B2C0B1" w14:textId="77777777" w:rsidR="00EC58F3" w:rsidRPr="0091405B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  <w:vMerge/>
          </w:tcPr>
          <w:p w14:paraId="58970B75" w14:textId="77777777" w:rsidR="00EC58F3" w:rsidRPr="003D2AB3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1" w:type="pct"/>
          </w:tcPr>
          <w:p w14:paraId="359F7A72" w14:textId="77777777" w:rsidR="00EC58F3" w:rsidRPr="003D2AB3" w:rsidRDefault="00C125E7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="00EC58F3"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сего</w:t>
            </w:r>
          </w:p>
        </w:tc>
        <w:tc>
          <w:tcPr>
            <w:tcW w:w="962" w:type="pct"/>
            <w:gridSpan w:val="4"/>
          </w:tcPr>
          <w:p w14:paraId="42293351" w14:textId="77777777" w:rsidR="00EC58F3" w:rsidRPr="003D2AB3" w:rsidRDefault="00EC58F3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98" w:type="pct"/>
            <w:gridSpan w:val="3"/>
          </w:tcPr>
          <w:p w14:paraId="41A28457" w14:textId="77777777" w:rsidR="00EC58F3" w:rsidRPr="003D2AB3" w:rsidRDefault="00EC58F3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642" w:type="pct"/>
            <w:gridSpan w:val="3"/>
          </w:tcPr>
          <w:p w14:paraId="12BBD640" w14:textId="77777777" w:rsidR="00EC58F3" w:rsidRPr="003D2AB3" w:rsidRDefault="00EC58F3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6059F4" w:rsidRPr="0091405B" w14:paraId="3F560124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D074121" w14:textId="77777777" w:rsidR="006059F4" w:rsidRPr="0091405B" w:rsidRDefault="006059F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2A5A7D96" w14:textId="77777777" w:rsidR="006059F4" w:rsidRPr="003D2AB3" w:rsidRDefault="006059F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1" w:type="pct"/>
          </w:tcPr>
          <w:p w14:paraId="6C909ADD" w14:textId="0E3311F1" w:rsidR="006059F4" w:rsidRPr="003D2AB3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42224,70</w:t>
            </w:r>
          </w:p>
        </w:tc>
        <w:tc>
          <w:tcPr>
            <w:tcW w:w="962" w:type="pct"/>
            <w:gridSpan w:val="4"/>
          </w:tcPr>
          <w:p w14:paraId="0291F30B" w14:textId="7EBF709A" w:rsidR="006059F4" w:rsidRPr="003D2AB3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lang w:val="en-US"/>
              </w:rPr>
              <w:t>15504</w:t>
            </w:r>
            <w:r w:rsidRPr="003D2AB3">
              <w:rPr>
                <w:rFonts w:ascii="Times New Roman" w:hAnsi="Times New Roman" w:cs="Times New Roman"/>
                <w:color w:val="000000" w:themeColor="text1"/>
              </w:rPr>
              <w:t>,30</w:t>
            </w:r>
          </w:p>
        </w:tc>
        <w:tc>
          <w:tcPr>
            <w:tcW w:w="898" w:type="pct"/>
            <w:gridSpan w:val="3"/>
          </w:tcPr>
          <w:p w14:paraId="3425B00F" w14:textId="77777777" w:rsidR="006059F4" w:rsidRPr="003D2AB3" w:rsidRDefault="006059F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13360,20</w:t>
            </w:r>
          </w:p>
        </w:tc>
        <w:tc>
          <w:tcPr>
            <w:tcW w:w="642" w:type="pct"/>
            <w:gridSpan w:val="3"/>
          </w:tcPr>
          <w:p w14:paraId="24DFF8BC" w14:textId="77777777" w:rsidR="006059F4" w:rsidRPr="003D2AB3" w:rsidRDefault="006059F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14:paraId="531B0A09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6176886F" w14:textId="77777777" w:rsidR="00EC58F3" w:rsidRPr="0091405B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1B5CF9AC" w14:textId="77777777" w:rsidR="00EC58F3" w:rsidRPr="003D2AB3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11" w:type="pct"/>
          </w:tcPr>
          <w:p w14:paraId="58E2EBD0" w14:textId="77777777" w:rsidR="00EC58F3" w:rsidRPr="003D2AB3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2" w:type="pct"/>
            <w:gridSpan w:val="4"/>
          </w:tcPr>
          <w:p w14:paraId="147D6A79" w14:textId="77777777" w:rsidR="00EC58F3" w:rsidRPr="003D2AB3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8" w:type="pct"/>
            <w:gridSpan w:val="3"/>
          </w:tcPr>
          <w:p w14:paraId="2A6A6A9E" w14:textId="77777777" w:rsidR="00EC58F3" w:rsidRPr="003D2AB3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2" w:type="pct"/>
            <w:gridSpan w:val="3"/>
          </w:tcPr>
          <w:p w14:paraId="4F88EDE3" w14:textId="77777777" w:rsidR="00EC58F3" w:rsidRPr="003D2AB3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91405B" w14:paraId="6FC66794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F5CDCAD" w14:textId="77777777" w:rsidR="00EC58F3" w:rsidRPr="0091405B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388AB7C8" w14:textId="77777777" w:rsidR="00EC58F3" w:rsidRPr="003D2AB3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1" w:type="pct"/>
          </w:tcPr>
          <w:p w14:paraId="3CB952D1" w14:textId="77777777" w:rsidR="0013185E" w:rsidRPr="003D2AB3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2" w:type="pct"/>
            <w:gridSpan w:val="4"/>
          </w:tcPr>
          <w:p w14:paraId="2CAAE9A1" w14:textId="77777777" w:rsidR="00EC58F3" w:rsidRPr="003D2AB3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8" w:type="pct"/>
            <w:gridSpan w:val="3"/>
          </w:tcPr>
          <w:p w14:paraId="33D186D4" w14:textId="77777777" w:rsidR="00EC58F3" w:rsidRPr="003D2AB3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pct"/>
            <w:gridSpan w:val="3"/>
          </w:tcPr>
          <w:p w14:paraId="082E357B" w14:textId="77777777" w:rsidR="00EC58F3" w:rsidRPr="003D2AB3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0</w:t>
            </w:r>
          </w:p>
        </w:tc>
      </w:tr>
      <w:tr w:rsidR="006059F4" w:rsidRPr="0091405B" w14:paraId="669C5DE6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298085F0" w14:textId="77777777" w:rsidR="006059F4" w:rsidRPr="0091405B" w:rsidRDefault="006059F4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429F14B1" w14:textId="77777777" w:rsidR="006059F4" w:rsidRPr="0091405B" w:rsidRDefault="006059F4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1" w:type="pct"/>
          </w:tcPr>
          <w:p w14:paraId="6BE98F3C" w14:textId="33640E3C" w:rsidR="006059F4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42224,70</w:t>
            </w:r>
          </w:p>
        </w:tc>
        <w:tc>
          <w:tcPr>
            <w:tcW w:w="962" w:type="pct"/>
            <w:gridSpan w:val="4"/>
          </w:tcPr>
          <w:p w14:paraId="7A28CED4" w14:textId="6F9F26B8" w:rsidR="006059F4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15504</w:t>
            </w:r>
            <w:r>
              <w:rPr>
                <w:rFonts w:ascii="Times New Roman" w:hAnsi="Times New Roman" w:cs="Times New Roman"/>
                <w:color w:val="000000" w:themeColor="text1"/>
              </w:rPr>
              <w:t>,30</w:t>
            </w:r>
          </w:p>
        </w:tc>
        <w:tc>
          <w:tcPr>
            <w:tcW w:w="898" w:type="pct"/>
            <w:gridSpan w:val="3"/>
          </w:tcPr>
          <w:p w14:paraId="0A9399B9" w14:textId="77777777" w:rsidR="006059F4" w:rsidRPr="0091405B" w:rsidRDefault="006059F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  <w:tc>
          <w:tcPr>
            <w:tcW w:w="642" w:type="pct"/>
            <w:gridSpan w:val="3"/>
          </w:tcPr>
          <w:p w14:paraId="5B7D07AD" w14:textId="77777777" w:rsidR="006059F4" w:rsidRPr="0091405B" w:rsidRDefault="006059F4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14:paraId="54F34B4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17CB2988" w14:textId="77777777" w:rsidR="00EC58F3" w:rsidRPr="0091405B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68050C3D" w14:textId="77777777" w:rsidR="00EC58F3" w:rsidRPr="0091405B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1" w:type="pct"/>
          </w:tcPr>
          <w:p w14:paraId="24B36517" w14:textId="77777777" w:rsidR="00EC58F3" w:rsidRPr="0091405B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2" w:type="pct"/>
            <w:gridSpan w:val="4"/>
          </w:tcPr>
          <w:p w14:paraId="1139F089" w14:textId="77777777" w:rsidR="00EC58F3" w:rsidRPr="0091405B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8" w:type="pct"/>
            <w:gridSpan w:val="3"/>
          </w:tcPr>
          <w:p w14:paraId="76CD6EB0" w14:textId="77777777" w:rsidR="00EC58F3" w:rsidRPr="0091405B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gridSpan w:val="3"/>
          </w:tcPr>
          <w:p w14:paraId="421C5B9C" w14:textId="77777777" w:rsidR="00EC58F3" w:rsidRPr="0091405B" w:rsidRDefault="00EC58F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E92" w:rsidRPr="0091405B" w14:paraId="2B8CD84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149CF529" w14:textId="77777777" w:rsidR="00507E92" w:rsidRPr="0091405B" w:rsidRDefault="00507E92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6475E91A" w14:textId="77777777" w:rsidR="00507E92" w:rsidRPr="0091405B" w:rsidRDefault="00507E92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1" w:type="pct"/>
          </w:tcPr>
          <w:p w14:paraId="1A7C8807" w14:textId="6198A0D5" w:rsidR="00507E92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42224,70</w:t>
            </w:r>
          </w:p>
        </w:tc>
        <w:tc>
          <w:tcPr>
            <w:tcW w:w="962" w:type="pct"/>
            <w:gridSpan w:val="4"/>
          </w:tcPr>
          <w:p w14:paraId="367B3881" w14:textId="5004F613" w:rsidR="00507E92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15504</w:t>
            </w:r>
            <w:r>
              <w:rPr>
                <w:rFonts w:ascii="Times New Roman" w:hAnsi="Times New Roman" w:cs="Times New Roman"/>
                <w:color w:val="000000" w:themeColor="text1"/>
              </w:rPr>
              <w:t>,30</w:t>
            </w:r>
          </w:p>
        </w:tc>
        <w:tc>
          <w:tcPr>
            <w:tcW w:w="898" w:type="pct"/>
            <w:gridSpan w:val="3"/>
          </w:tcPr>
          <w:p w14:paraId="30337D0A" w14:textId="77777777" w:rsidR="00507E92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13 360,20</w:t>
            </w:r>
          </w:p>
        </w:tc>
        <w:tc>
          <w:tcPr>
            <w:tcW w:w="642" w:type="pct"/>
            <w:gridSpan w:val="3"/>
          </w:tcPr>
          <w:p w14:paraId="4250A9BF" w14:textId="77777777" w:rsidR="00507E92" w:rsidRPr="0091405B" w:rsidRDefault="00507E92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14:paraId="25884171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55312F5" w14:textId="77777777" w:rsidR="00EC58F3" w:rsidRPr="0091405B" w:rsidRDefault="00EC58F3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6F0B2D0C" w14:textId="77777777" w:rsidR="00EC58F3" w:rsidRPr="0091405B" w:rsidRDefault="00EC58F3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1" w:type="pct"/>
          </w:tcPr>
          <w:p w14:paraId="1ACC22B8" w14:textId="77777777" w:rsidR="00EC58F3" w:rsidRPr="0091405B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2" w:type="pct"/>
            <w:gridSpan w:val="4"/>
          </w:tcPr>
          <w:p w14:paraId="245C9BFA" w14:textId="77777777" w:rsidR="00EC58F3" w:rsidRPr="0091405B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8" w:type="pct"/>
            <w:gridSpan w:val="3"/>
          </w:tcPr>
          <w:p w14:paraId="0FD882F7" w14:textId="77777777" w:rsidR="00EC58F3" w:rsidRPr="0091405B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pct"/>
            <w:gridSpan w:val="3"/>
          </w:tcPr>
          <w:p w14:paraId="0024F99A" w14:textId="77777777" w:rsidR="00EC58F3" w:rsidRPr="0091405B" w:rsidRDefault="00EC0733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91405B" w14:paraId="47C0FDD3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7743643D" w14:textId="77777777" w:rsidR="00373A1C" w:rsidRPr="0091405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6F697EBB" w14:textId="77777777" w:rsidR="00373A1C" w:rsidRPr="0091405B" w:rsidRDefault="00373A1C" w:rsidP="00C737E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справочно:</w:t>
            </w:r>
          </w:p>
          <w:p w14:paraId="3D2FAE77" w14:textId="6379FDA6" w:rsidR="00373A1C" w:rsidRPr="0091405B" w:rsidRDefault="00C737EB" w:rsidP="00C737E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</w:rPr>
              <w:t>средства предприятий-</w:t>
            </w:r>
            <w:r w:rsidR="00373A1C" w:rsidRPr="0091405B">
              <w:rPr>
                <w:rStyle w:val="211pt"/>
                <w:rFonts w:eastAsia="Calibri"/>
              </w:rPr>
              <w:t>недропользователей</w:t>
            </w:r>
            <w:r w:rsidR="00476C89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611" w:type="pct"/>
          </w:tcPr>
          <w:p w14:paraId="6944DFAC" w14:textId="24A3C245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962" w:type="pct"/>
            <w:gridSpan w:val="4"/>
          </w:tcPr>
          <w:p w14:paraId="1245BE87" w14:textId="4BAC01E9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898" w:type="pct"/>
            <w:gridSpan w:val="3"/>
          </w:tcPr>
          <w:p w14:paraId="18AAE9E2" w14:textId="39D9B285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2" w:type="pct"/>
            <w:gridSpan w:val="3"/>
          </w:tcPr>
          <w:p w14:paraId="6FDB365A" w14:textId="444A6DFD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73A1C" w:rsidRPr="0091405B" w14:paraId="0F682271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1D66D7B" w14:textId="77777777" w:rsidR="00373A1C" w:rsidRPr="0091405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gridSpan w:val="2"/>
          </w:tcPr>
          <w:p w14:paraId="2A32DBC1" w14:textId="77777777" w:rsidR="00373A1C" w:rsidRPr="0091405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7C254D4E" w14:textId="77777777" w:rsidR="00373A1C" w:rsidRPr="0091405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11" w:type="pct"/>
          </w:tcPr>
          <w:p w14:paraId="3E13B381" w14:textId="77777777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2" w:type="pct"/>
            <w:gridSpan w:val="4"/>
          </w:tcPr>
          <w:p w14:paraId="14DA339B" w14:textId="77777777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98" w:type="pct"/>
            <w:gridSpan w:val="3"/>
          </w:tcPr>
          <w:p w14:paraId="11FA8FB0" w14:textId="77777777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42" w:type="pct"/>
            <w:gridSpan w:val="3"/>
          </w:tcPr>
          <w:p w14:paraId="54670643" w14:textId="77777777" w:rsidR="00373A1C" w:rsidRPr="0091405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76014849" w14:textId="77777777" w:rsidTr="00262509">
        <w:trPr>
          <w:trHeight w:val="20"/>
          <w:jc w:val="center"/>
        </w:trPr>
        <w:tc>
          <w:tcPr>
            <w:tcW w:w="1084" w:type="pct"/>
            <w:vMerge w:val="restart"/>
          </w:tcPr>
          <w:p w14:paraId="28FE0452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Параметры финансового обеспечения региональных проектов, проектов Ханты-Мансийского автономного округа – Югры,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</w:t>
            </w: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Ханты-Мансийского района </w:t>
            </w:r>
          </w:p>
        </w:tc>
        <w:tc>
          <w:tcPr>
            <w:tcW w:w="803" w:type="pct"/>
            <w:gridSpan w:val="2"/>
            <w:vMerge w:val="restart"/>
          </w:tcPr>
          <w:p w14:paraId="33F88B44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2476" w:type="pct"/>
            <w:gridSpan w:val="9"/>
          </w:tcPr>
          <w:p w14:paraId="6103827F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637" w:type="pct"/>
            <w:gridSpan w:val="2"/>
          </w:tcPr>
          <w:p w14:paraId="5EB23753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73A1C" w:rsidRPr="00E32E6B" w14:paraId="7F19E08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2A3F1042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  <w:vMerge/>
          </w:tcPr>
          <w:p w14:paraId="505F71A4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pct"/>
            <w:gridSpan w:val="2"/>
          </w:tcPr>
          <w:p w14:paraId="78978D39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963" w:type="pct"/>
            <w:gridSpan w:val="4"/>
          </w:tcPr>
          <w:p w14:paraId="6911AC14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98" w:type="pct"/>
            <w:gridSpan w:val="3"/>
          </w:tcPr>
          <w:p w14:paraId="66037C84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637" w:type="pct"/>
            <w:gridSpan w:val="2"/>
          </w:tcPr>
          <w:p w14:paraId="2ECCBA75" w14:textId="77777777" w:rsidR="00373A1C" w:rsidRPr="00E32E6B" w:rsidRDefault="00373A1C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373A1C" w:rsidRPr="00E32E6B" w14:paraId="366ECB88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1EC8C7C9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16" w:type="pct"/>
            <w:gridSpan w:val="13"/>
          </w:tcPr>
          <w:p w14:paraId="17A52AFC" w14:textId="018E761D" w:rsidR="00373A1C" w:rsidRPr="00E32E6B" w:rsidRDefault="00C737EB" w:rsidP="00C737E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r w:rsidR="00373A1C"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ортфель проектов «Образование» </w:t>
            </w:r>
            <w:r w:rsidR="00373A1C" w:rsidRPr="00E32E6B">
              <w:rPr>
                <w:rFonts w:ascii="Times New Roman" w:hAnsi="Times New Roman" w:cs="Times New Roman"/>
                <w:color w:val="000000" w:themeColor="text1"/>
              </w:rPr>
              <w:t xml:space="preserve">(срок реализации 01.01.2019 </w:t>
            </w:r>
            <w:r w:rsidR="00373A1C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373A1C" w:rsidRPr="00E32E6B">
              <w:rPr>
                <w:rFonts w:ascii="Times New Roman" w:hAnsi="Times New Roman" w:cs="Times New Roman"/>
                <w:color w:val="000000" w:themeColor="text1"/>
              </w:rPr>
              <w:t xml:space="preserve"> 31.12.2024)</w:t>
            </w:r>
          </w:p>
        </w:tc>
      </w:tr>
      <w:tr w:rsidR="00373A1C" w:rsidRPr="00E32E6B" w14:paraId="613E0CE7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382ECE8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60C76B94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5" w:type="pct"/>
            <w:gridSpan w:val="2"/>
          </w:tcPr>
          <w:p w14:paraId="5D76EAC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361A92B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347C357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1C1B5FF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509BC285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2481E943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26DE8609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15" w:type="pct"/>
            <w:gridSpan w:val="2"/>
          </w:tcPr>
          <w:p w14:paraId="41C8C0D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4D99D895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2216B0F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5B9079C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2520F6B9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02824741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5AF44168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5" w:type="pct"/>
            <w:gridSpan w:val="2"/>
          </w:tcPr>
          <w:p w14:paraId="677E26D8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6DA52B2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747616B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7153564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4B77D11B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7CA5DB77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01E15048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5" w:type="pct"/>
            <w:gridSpan w:val="2"/>
          </w:tcPr>
          <w:p w14:paraId="3BD18AE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70CBD62E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56E48E02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1928C0C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6E0BCC13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E9DD199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177EBDCA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5" w:type="pct"/>
            <w:gridSpan w:val="2"/>
          </w:tcPr>
          <w:p w14:paraId="7443B4B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" w:type="pct"/>
            <w:gridSpan w:val="4"/>
          </w:tcPr>
          <w:p w14:paraId="6479A600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5" w:type="pct"/>
            <w:gridSpan w:val="4"/>
          </w:tcPr>
          <w:p w14:paraId="29E24B35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0" w:type="pct"/>
          </w:tcPr>
          <w:p w14:paraId="696BF7B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3A1C" w:rsidRPr="00E32E6B" w14:paraId="7CF1710C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5A0DA81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16EB6C65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5" w:type="pct"/>
            <w:gridSpan w:val="2"/>
          </w:tcPr>
          <w:p w14:paraId="60AA16E3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783CE52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532F9EB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64E9EB36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5D18FA75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58AD1EB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49A40840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5" w:type="pct"/>
            <w:gridSpan w:val="2"/>
          </w:tcPr>
          <w:p w14:paraId="34DD5DF6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2B6A709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2D6F5DD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246F4E3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5433E818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224D5038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0B0B3589" w14:textId="77777777" w:rsidR="00373A1C" w:rsidRPr="00E32E6B" w:rsidRDefault="00373A1C" w:rsidP="00C737E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справочно:</w:t>
            </w:r>
          </w:p>
          <w:p w14:paraId="48117D4B" w14:textId="6861025D" w:rsidR="00373A1C" w:rsidRPr="00E32E6B" w:rsidRDefault="00373A1C" w:rsidP="00C737E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32E6B">
              <w:rPr>
                <w:rStyle w:val="211pt"/>
                <w:rFonts w:eastAsia="Calibri"/>
              </w:rPr>
              <w:t xml:space="preserve">средства </w:t>
            </w:r>
            <w:r w:rsidR="00C737EB">
              <w:rPr>
                <w:rStyle w:val="211pt"/>
                <w:rFonts w:eastAsia="Calibri"/>
              </w:rPr>
              <w:t>предприятий</w:t>
            </w:r>
            <w:r w:rsidRPr="00E32E6B">
              <w:rPr>
                <w:rStyle w:val="211pt"/>
                <w:rFonts w:eastAsia="Calibri"/>
              </w:rPr>
              <w:t>-недропользователей</w:t>
            </w:r>
          </w:p>
        </w:tc>
        <w:tc>
          <w:tcPr>
            <w:tcW w:w="615" w:type="pct"/>
            <w:gridSpan w:val="2"/>
          </w:tcPr>
          <w:p w14:paraId="62008CB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4A2467C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71AF43A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6BC3DE4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5C202C36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665BBC81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685B8E42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1B6D5B50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15" w:type="pct"/>
            <w:gridSpan w:val="2"/>
          </w:tcPr>
          <w:p w14:paraId="4D54BDAA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63" w:type="pct"/>
            <w:gridSpan w:val="4"/>
          </w:tcPr>
          <w:p w14:paraId="46FD060A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35" w:type="pct"/>
            <w:gridSpan w:val="4"/>
          </w:tcPr>
          <w:p w14:paraId="73DD7AF5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00" w:type="pct"/>
          </w:tcPr>
          <w:p w14:paraId="12C2F43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73A1C" w:rsidRPr="00E32E6B" w14:paraId="66C3E6D9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594CF6F9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16" w:type="pct"/>
            <w:gridSpan w:val="13"/>
          </w:tcPr>
          <w:p w14:paraId="78AB82C0" w14:textId="28FD7F80" w:rsidR="00373A1C" w:rsidRPr="00E32E6B" w:rsidRDefault="00C737EB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373A1C" w:rsidRPr="00E32E6B">
              <w:rPr>
                <w:rFonts w:ascii="Times New Roman" w:hAnsi="Times New Roman" w:cs="Times New Roman"/>
                <w:color w:val="000000" w:themeColor="text1"/>
              </w:rPr>
              <w:t xml:space="preserve">егиональный проект «Социальная активность» (срок реализации 01.01.2019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373A1C" w:rsidRPr="00E32E6B">
              <w:rPr>
                <w:rFonts w:ascii="Times New Roman" w:hAnsi="Times New Roman" w:cs="Times New Roman"/>
                <w:color w:val="000000" w:themeColor="text1"/>
              </w:rPr>
              <w:t xml:space="preserve"> 31.12.2024)</w:t>
            </w:r>
          </w:p>
        </w:tc>
      </w:tr>
      <w:tr w:rsidR="00373A1C" w:rsidRPr="00E32E6B" w14:paraId="187D2F2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047C10A4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26971615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5" w:type="pct"/>
            <w:gridSpan w:val="2"/>
          </w:tcPr>
          <w:p w14:paraId="0D36E77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0E599C4A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1ECD8C3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4E89D35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7460FA6A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1587E69C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19A69B8E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15" w:type="pct"/>
            <w:gridSpan w:val="2"/>
          </w:tcPr>
          <w:p w14:paraId="27AA68D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4F858455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50328480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3D11F140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793447F7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773B05D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3C41C35E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5" w:type="pct"/>
            <w:gridSpan w:val="2"/>
          </w:tcPr>
          <w:p w14:paraId="41F0AFF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499C3149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081B9617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2559984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6E378B7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65B9BCF3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2192979D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5" w:type="pct"/>
            <w:gridSpan w:val="2"/>
          </w:tcPr>
          <w:p w14:paraId="0FCF13A4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gridSpan w:val="4"/>
          </w:tcPr>
          <w:p w14:paraId="1631377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gridSpan w:val="4"/>
          </w:tcPr>
          <w:p w14:paraId="792AD076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</w:tcPr>
          <w:p w14:paraId="7A8C2A16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1C" w:rsidRPr="00E32E6B" w14:paraId="603F97BE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63EF6A91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72D81803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5" w:type="pct"/>
            <w:gridSpan w:val="2"/>
          </w:tcPr>
          <w:p w14:paraId="671E1509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0819F47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66C4CFF9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276B73A0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435C3F39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02AD2CF8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48A2CA82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5" w:type="pct"/>
            <w:gridSpan w:val="2"/>
          </w:tcPr>
          <w:p w14:paraId="283FC1B6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30F71D7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13330AFF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28399029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2521D3BF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44F24EBD" w14:textId="77777777" w:rsidR="00373A1C" w:rsidRPr="00E32E6B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3" w:type="pct"/>
            <w:gridSpan w:val="2"/>
          </w:tcPr>
          <w:p w14:paraId="1EC38B1E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5" w:type="pct"/>
            <w:gridSpan w:val="2"/>
          </w:tcPr>
          <w:p w14:paraId="4EBCCB4C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3BD014C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38BACF6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71B418A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2567727D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1DC51896" w14:textId="77777777" w:rsidR="00373A1C" w:rsidRPr="003953D2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03" w:type="pct"/>
            <w:gridSpan w:val="2"/>
          </w:tcPr>
          <w:p w14:paraId="2D4CEFEF" w14:textId="77777777" w:rsidR="00373A1C" w:rsidRPr="00E32E6B" w:rsidRDefault="00373A1C" w:rsidP="00C737E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справочно:</w:t>
            </w:r>
          </w:p>
          <w:p w14:paraId="7B9D7B90" w14:textId="49A7E918" w:rsidR="00373A1C" w:rsidRPr="00E32E6B" w:rsidRDefault="00C737EB" w:rsidP="00C737E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</w:rPr>
              <w:t>средства предприятий</w:t>
            </w:r>
            <w:r w:rsidR="00373A1C" w:rsidRPr="00E32E6B">
              <w:rPr>
                <w:rStyle w:val="211pt"/>
                <w:rFonts w:eastAsia="Calibri"/>
              </w:rPr>
              <w:t>-недропользователей</w:t>
            </w:r>
          </w:p>
        </w:tc>
        <w:tc>
          <w:tcPr>
            <w:tcW w:w="615" w:type="pct"/>
            <w:gridSpan w:val="2"/>
          </w:tcPr>
          <w:p w14:paraId="639A380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2E652490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793879FB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06AC91F1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73A1C" w:rsidRPr="00E32E6B" w14:paraId="554560B3" w14:textId="77777777" w:rsidTr="00262509">
        <w:trPr>
          <w:trHeight w:val="20"/>
          <w:jc w:val="center"/>
        </w:trPr>
        <w:tc>
          <w:tcPr>
            <w:tcW w:w="1084" w:type="pct"/>
            <w:vMerge/>
          </w:tcPr>
          <w:p w14:paraId="0C9FF822" w14:textId="77777777" w:rsidR="00373A1C" w:rsidRPr="003953D2" w:rsidRDefault="00373A1C" w:rsidP="00C737E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03" w:type="pct"/>
            <w:gridSpan w:val="2"/>
          </w:tcPr>
          <w:p w14:paraId="6FFEF835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14:paraId="2384EA83" w14:textId="77777777" w:rsidR="00373A1C" w:rsidRPr="00E32E6B" w:rsidRDefault="00373A1C" w:rsidP="00C737E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15" w:type="pct"/>
            <w:gridSpan w:val="2"/>
          </w:tcPr>
          <w:p w14:paraId="3D2574B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3" w:type="pct"/>
            <w:gridSpan w:val="4"/>
          </w:tcPr>
          <w:p w14:paraId="60FC45A2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pct"/>
            <w:gridSpan w:val="4"/>
          </w:tcPr>
          <w:p w14:paraId="490842ED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0" w:type="pct"/>
          </w:tcPr>
          <w:p w14:paraId="5CFC473A" w14:textId="77777777" w:rsidR="00373A1C" w:rsidRPr="00E32E6B" w:rsidRDefault="00373A1C" w:rsidP="00C737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</w:tbl>
    <w:p w14:paraId="619B8AB1" w14:textId="77777777" w:rsidR="00D94064" w:rsidRPr="0091405B" w:rsidRDefault="00D94064" w:rsidP="00C125E7">
      <w:pPr>
        <w:pStyle w:val="22"/>
        <w:shd w:val="clear" w:color="auto" w:fill="auto"/>
        <w:spacing w:before="0" w:after="0" w:line="240" w:lineRule="auto"/>
        <w:ind w:left="57" w:right="57" w:firstLine="780"/>
        <w:rPr>
          <w:color w:val="000000" w:themeColor="text1"/>
        </w:rPr>
        <w:sectPr w:rsidR="00D94064" w:rsidRPr="0091405B" w:rsidSect="00323439">
          <w:headerReference w:type="default" r:id="rId8"/>
          <w:footerReference w:type="even" r:id="rId9"/>
          <w:headerReference w:type="first" r:id="rId10"/>
          <w:type w:val="continuous"/>
          <w:pgSz w:w="16838" w:h="11906" w:orient="landscape"/>
          <w:pgMar w:top="1418" w:right="1276" w:bottom="1134" w:left="1559" w:header="709" w:footer="3" w:gutter="0"/>
          <w:cols w:space="720"/>
          <w:noEndnote/>
          <w:docGrid w:linePitch="360"/>
        </w:sectPr>
      </w:pPr>
    </w:p>
    <w:p w14:paraId="27249613" w14:textId="77777777" w:rsidR="00565742" w:rsidRDefault="00565742" w:rsidP="00C125E7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</w:p>
    <w:p w14:paraId="419E0E59" w14:textId="77777777" w:rsidR="00D94064" w:rsidRDefault="00D94064" w:rsidP="00C125E7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  <w:r w:rsidRPr="0091405B">
        <w:rPr>
          <w:rStyle w:val="2Exact"/>
          <w:rFonts w:eastAsiaTheme="minorHAnsi"/>
        </w:rPr>
        <w:t>Приложение 1</w:t>
      </w:r>
    </w:p>
    <w:p w14:paraId="6799560E" w14:textId="77777777" w:rsidR="00565742" w:rsidRPr="00C737EB" w:rsidRDefault="00565742" w:rsidP="00C125E7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  <w:sz w:val="20"/>
        </w:rPr>
      </w:pPr>
    </w:p>
    <w:p w14:paraId="00873C3E" w14:textId="77777777" w:rsidR="00D94064" w:rsidRDefault="00D94064" w:rsidP="00C125E7">
      <w:pPr>
        <w:tabs>
          <w:tab w:val="left" w:pos="1978"/>
        </w:tabs>
        <w:spacing w:after="0" w:line="240" w:lineRule="auto"/>
        <w:ind w:left="57" w:right="57"/>
        <w:jc w:val="center"/>
        <w:rPr>
          <w:rStyle w:val="2Exact"/>
          <w:rFonts w:eastAsiaTheme="minorHAnsi"/>
        </w:rPr>
      </w:pPr>
      <w:r w:rsidRPr="0091405B">
        <w:rPr>
          <w:rStyle w:val="2Exact"/>
          <w:rFonts w:eastAsiaTheme="minorHAnsi"/>
        </w:rPr>
        <w:t xml:space="preserve">Распределение финансовых </w:t>
      </w:r>
      <w:r w:rsidR="001F2AB0">
        <w:rPr>
          <w:rStyle w:val="2Exact"/>
          <w:rFonts w:eastAsiaTheme="minorHAnsi"/>
        </w:rPr>
        <w:t>средств</w:t>
      </w:r>
      <w:r w:rsidRPr="0091405B">
        <w:rPr>
          <w:rStyle w:val="2Exact"/>
          <w:rFonts w:eastAsiaTheme="minorHAnsi"/>
        </w:rPr>
        <w:t xml:space="preserve"> муниципальной программы (по годам)</w:t>
      </w:r>
    </w:p>
    <w:p w14:paraId="49A612C3" w14:textId="77777777" w:rsidR="00C737EB" w:rsidRPr="00C737EB" w:rsidRDefault="00C737EB" w:rsidP="00C125E7">
      <w:pPr>
        <w:tabs>
          <w:tab w:val="left" w:pos="197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10"/>
          <w:szCs w:val="20"/>
        </w:rPr>
      </w:pP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2687"/>
        <w:gridCol w:w="2272"/>
        <w:gridCol w:w="2832"/>
        <w:gridCol w:w="978"/>
        <w:gridCol w:w="1209"/>
        <w:gridCol w:w="1118"/>
        <w:gridCol w:w="1220"/>
      </w:tblGrid>
      <w:tr w:rsidR="00D94064" w:rsidRPr="0091405B" w14:paraId="2DA709A2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5F1ED23D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3C746573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5864B24F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Ответственный исполнитель/</w:t>
            </w:r>
          </w:p>
          <w:p w14:paraId="2A19701F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1031" w:type="pct"/>
            <w:vMerge w:val="restart"/>
            <w:shd w:val="clear" w:color="auto" w:fill="FFFFFF"/>
          </w:tcPr>
          <w:p w14:paraId="2CEF0C8F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1647" w:type="pct"/>
            <w:gridSpan w:val="4"/>
            <w:shd w:val="clear" w:color="auto" w:fill="FFFFFF"/>
          </w:tcPr>
          <w:p w14:paraId="69C1A5BC" w14:textId="77777777" w:rsidR="0055343F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14:paraId="45000AB1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661939" w:rsidRPr="0091405B" w14:paraId="556C5FF3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7C2963D0" w14:textId="77777777" w:rsidR="00D94064" w:rsidRPr="0091405B" w:rsidRDefault="00D94064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5AE72C34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7197BAA7" w14:textId="77777777" w:rsidR="00D94064" w:rsidRPr="0091405B" w:rsidRDefault="00D94064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vMerge/>
            <w:shd w:val="clear" w:color="auto" w:fill="FFFFFF"/>
            <w:vAlign w:val="bottom"/>
          </w:tcPr>
          <w:p w14:paraId="64E08ADB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356" w:type="pct"/>
            <w:shd w:val="clear" w:color="auto" w:fill="FFFFFF"/>
          </w:tcPr>
          <w:p w14:paraId="153BECDF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</w:tcPr>
          <w:p w14:paraId="36FADD69" w14:textId="77777777" w:rsidR="00D94064" w:rsidRPr="00E32E6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22</w:t>
            </w:r>
            <w:r w:rsidR="00565742">
              <w:rPr>
                <w:rFonts w:ascii="Times New Roman" w:hAnsi="Times New Roman" w:cs="Times New Roman"/>
              </w:rPr>
              <w:t xml:space="preserve"> 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7" w:type="pct"/>
            <w:shd w:val="clear" w:color="auto" w:fill="FFFFFF"/>
          </w:tcPr>
          <w:p w14:paraId="510CDA0A" w14:textId="77777777" w:rsidR="00D94064" w:rsidRPr="00E32E6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23</w:t>
            </w:r>
            <w:r w:rsidR="00565742">
              <w:rPr>
                <w:rFonts w:ascii="Times New Roman" w:hAnsi="Times New Roman" w:cs="Times New Roman"/>
              </w:rPr>
              <w:t xml:space="preserve"> 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4" w:type="pct"/>
            <w:shd w:val="clear" w:color="auto" w:fill="FFFFFF"/>
          </w:tcPr>
          <w:p w14:paraId="751583C0" w14:textId="77777777" w:rsidR="00D94064" w:rsidRPr="00E32E6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24</w:t>
            </w:r>
            <w:r w:rsidR="00565742">
              <w:rPr>
                <w:rFonts w:ascii="Times New Roman" w:hAnsi="Times New Roman" w:cs="Times New Roman"/>
              </w:rPr>
              <w:t xml:space="preserve"> 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</w:tr>
      <w:tr w:rsidR="00661939" w:rsidRPr="0091405B" w14:paraId="68FC2AB9" w14:textId="77777777" w:rsidTr="00262509">
        <w:trPr>
          <w:trHeight w:val="20"/>
          <w:jc w:val="center"/>
        </w:trPr>
        <w:tc>
          <w:tcPr>
            <w:tcW w:w="517" w:type="pct"/>
            <w:shd w:val="clear" w:color="auto" w:fill="FFFFFF"/>
          </w:tcPr>
          <w:p w14:paraId="39A9C937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pct"/>
            <w:shd w:val="clear" w:color="auto" w:fill="FFFFFF"/>
          </w:tcPr>
          <w:p w14:paraId="419917F3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827" w:type="pct"/>
            <w:shd w:val="clear" w:color="auto" w:fill="FFFFFF"/>
          </w:tcPr>
          <w:p w14:paraId="29389E5E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pct"/>
            <w:shd w:val="clear" w:color="auto" w:fill="FFFFFF"/>
          </w:tcPr>
          <w:p w14:paraId="7C2054DC" w14:textId="77777777" w:rsidR="00D94064" w:rsidRPr="0091405B" w:rsidRDefault="00D94064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  <w:tc>
          <w:tcPr>
            <w:tcW w:w="356" w:type="pct"/>
            <w:shd w:val="clear" w:color="auto" w:fill="FFFFFF"/>
          </w:tcPr>
          <w:p w14:paraId="7F647E85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0" w:type="pct"/>
            <w:shd w:val="clear" w:color="auto" w:fill="FFFFFF"/>
          </w:tcPr>
          <w:p w14:paraId="4D56A53C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" w:type="pct"/>
            <w:shd w:val="clear" w:color="auto" w:fill="FFFFFF"/>
          </w:tcPr>
          <w:p w14:paraId="100DBE73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4" w:type="pct"/>
            <w:shd w:val="clear" w:color="auto" w:fill="FFFFFF"/>
          </w:tcPr>
          <w:p w14:paraId="7A4FF879" w14:textId="77777777" w:rsidR="00D94064" w:rsidRPr="0091405B" w:rsidRDefault="00D94064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8</w:t>
            </w:r>
          </w:p>
        </w:tc>
      </w:tr>
      <w:tr w:rsidR="00661939" w:rsidRPr="0091405B" w14:paraId="2904F46C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2CFFE349" w14:textId="0CD69353" w:rsidR="003953D2" w:rsidRPr="00A6179A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7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6FBF2675" w14:textId="77777777" w:rsidR="0015200A" w:rsidRDefault="003953D2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 xml:space="preserve">Региональный проект «Социальная активность» </w:t>
            </w:r>
          </w:p>
          <w:p w14:paraId="13334686" w14:textId="15B8262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6179A">
              <w:rPr>
                <w:rStyle w:val="211pt"/>
                <w:rFonts w:eastAsia="Calibri"/>
              </w:rPr>
              <w:t>(показател</w:t>
            </w:r>
            <w:r w:rsidR="00FD52DF">
              <w:rPr>
                <w:rStyle w:val="211pt"/>
                <w:rFonts w:eastAsia="Calibri"/>
              </w:rPr>
              <w:t>и</w:t>
            </w:r>
            <w:r w:rsidRPr="00A6179A">
              <w:rPr>
                <w:rStyle w:val="211pt"/>
                <w:rFonts w:eastAsia="Calibri"/>
              </w:rPr>
              <w:t xml:space="preserve"> </w:t>
            </w:r>
            <w:r w:rsidR="003D6700" w:rsidRPr="003D2AB3">
              <w:rPr>
                <w:rStyle w:val="211pt"/>
                <w:rFonts w:eastAsia="Calibri"/>
              </w:rPr>
              <w:t>2</w:t>
            </w:r>
            <w:r w:rsidR="0099145E" w:rsidRPr="003D2AB3">
              <w:rPr>
                <w:rStyle w:val="211pt"/>
                <w:rFonts w:eastAsia="Calibri"/>
              </w:rPr>
              <w:t>,</w:t>
            </w:r>
            <w:r w:rsidR="00476C89">
              <w:rPr>
                <w:rStyle w:val="211pt"/>
                <w:rFonts w:eastAsia="Calibri"/>
              </w:rPr>
              <w:t xml:space="preserve"> </w:t>
            </w:r>
            <w:r w:rsidR="00C737EB">
              <w:rPr>
                <w:rStyle w:val="211pt"/>
                <w:rFonts w:eastAsia="Calibri"/>
              </w:rPr>
              <w:br/>
            </w:r>
            <w:r w:rsidR="00476C89">
              <w:rPr>
                <w:rStyle w:val="211pt"/>
                <w:rFonts w:eastAsia="Calibri"/>
              </w:rPr>
              <w:t xml:space="preserve">показатель 6 </w:t>
            </w:r>
            <w:r w:rsidR="00C737EB">
              <w:rPr>
                <w:rStyle w:val="211pt"/>
                <w:rFonts w:eastAsia="Calibri"/>
              </w:rPr>
              <w:br/>
            </w:r>
            <w:r w:rsidR="00476C89">
              <w:rPr>
                <w:rStyle w:val="211pt"/>
                <w:rFonts w:eastAsia="Calibri"/>
              </w:rPr>
              <w:t>из приложения 3</w:t>
            </w:r>
            <w:r w:rsidRPr="00277B4A">
              <w:rPr>
                <w:rStyle w:val="211pt"/>
                <w:rFonts w:eastAsia="Calibri"/>
              </w:rPr>
              <w:t>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31254B70" w14:textId="549C5C6B" w:rsidR="001F2AB0" w:rsidRPr="00B82B6B" w:rsidRDefault="003953D2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 xml:space="preserve">комитет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B82B6B">
              <w:rPr>
                <w:rFonts w:ascii="Times New Roman" w:hAnsi="Times New Roman" w:cs="Times New Roman"/>
                <w:szCs w:val="22"/>
              </w:rPr>
              <w:t>по образованию</w:t>
            </w:r>
          </w:p>
          <w:p w14:paraId="7ECBC979" w14:textId="77777777" w:rsidR="003953D2" w:rsidRPr="00B82B6B" w:rsidRDefault="00A33E81" w:rsidP="00C73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(</w:t>
            </w:r>
            <w:r w:rsidR="001F2AB0" w:rsidRPr="00B82B6B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  <w:r w:rsidRPr="00B82B6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031" w:type="pct"/>
            <w:shd w:val="clear" w:color="auto" w:fill="FFFFFF"/>
          </w:tcPr>
          <w:p w14:paraId="6AFD133A" w14:textId="7777777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09D7840C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2BF16A19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677FFB39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33D5B81D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661939" w:rsidRPr="0091405B" w14:paraId="434C5E68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3E219C71" w14:textId="77777777" w:rsidR="003953D2" w:rsidRPr="00A6179A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2A7B6049" w14:textId="7777777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5A29A410" w14:textId="77777777" w:rsidR="003953D2" w:rsidRPr="00B82B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0A87E7F6" w14:textId="7777777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56" w:type="pct"/>
            <w:shd w:val="clear" w:color="auto" w:fill="FFFFFF"/>
          </w:tcPr>
          <w:p w14:paraId="1ADA7C4C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4ADF1E5D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6C9CBCCF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54044809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661939" w:rsidRPr="0091405B" w14:paraId="0C1336AD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63CE8D27" w14:textId="77777777" w:rsidR="003953D2" w:rsidRPr="00A6179A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0609F50D" w14:textId="7777777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470AAC12" w14:textId="77777777" w:rsidR="003953D2" w:rsidRPr="00B82B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F77F8CA" w14:textId="77777777" w:rsidR="003953D2" w:rsidRPr="00E32E6B" w:rsidRDefault="003953D2" w:rsidP="00C737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8905DD0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156BB4EE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6008C30F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4B3003EB" w14:textId="77777777" w:rsidR="003953D2" w:rsidRPr="00E32E6B" w:rsidRDefault="003953D2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0770252D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58253854" w14:textId="5C929BFA" w:rsidR="00CF2241" w:rsidRPr="005D5866" w:rsidRDefault="00CF224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D5866">
              <w:rPr>
                <w:rStyle w:val="211pt"/>
                <w:rFonts w:eastAsia="Calibri"/>
                <w:lang w:bidi="en-US"/>
              </w:rPr>
              <w:t>2.</w:t>
            </w:r>
          </w:p>
        </w:tc>
        <w:tc>
          <w:tcPr>
            <w:tcW w:w="978" w:type="pct"/>
            <w:vMerge w:val="restart"/>
          </w:tcPr>
          <w:p w14:paraId="26EED22C" w14:textId="2B5A4A68" w:rsidR="00CF2241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E6532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мероприятие: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CE6532">
              <w:rPr>
                <w:color w:val="000000"/>
                <w:sz w:val="22"/>
                <w:szCs w:val="22"/>
                <w:lang w:eastAsia="ru-RU"/>
              </w:rPr>
              <w:t xml:space="preserve">униципальная поддержка проектов социально ориентированных некоммерческих организаций, направленных на развитие гражданского </w:t>
            </w:r>
            <w:r w:rsidRPr="00A6179A">
              <w:rPr>
                <w:color w:val="000000"/>
                <w:sz w:val="22"/>
                <w:szCs w:val="22"/>
                <w:lang w:eastAsia="ru-RU"/>
              </w:rPr>
              <w:t xml:space="preserve">общества </w:t>
            </w:r>
          </w:p>
          <w:p w14:paraId="3301ABCA" w14:textId="08E3C932" w:rsidR="00CF2241" w:rsidRPr="00CE6532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D2AB3">
              <w:rPr>
                <w:color w:val="000000"/>
                <w:sz w:val="22"/>
                <w:szCs w:val="22"/>
                <w:lang w:eastAsia="ru-RU"/>
              </w:rPr>
              <w:t>(показатель 1, показатель 3 из приложения 3)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62283B00" w14:textId="77777777" w:rsidR="00CF2241" w:rsidRPr="00B82B6B" w:rsidRDefault="00CF2241" w:rsidP="00C737EB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031" w:type="pct"/>
            <w:shd w:val="clear" w:color="auto" w:fill="FFFFFF"/>
          </w:tcPr>
          <w:p w14:paraId="3C6C47F1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2110B355" w14:textId="54627C69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4768,9</w:t>
            </w:r>
          </w:p>
        </w:tc>
        <w:tc>
          <w:tcPr>
            <w:tcW w:w="440" w:type="pct"/>
            <w:shd w:val="clear" w:color="auto" w:fill="FFFFFF"/>
          </w:tcPr>
          <w:p w14:paraId="18BC81FF" w14:textId="370E2653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2868,9</w:t>
            </w:r>
          </w:p>
        </w:tc>
        <w:tc>
          <w:tcPr>
            <w:tcW w:w="407" w:type="pct"/>
            <w:shd w:val="clear" w:color="auto" w:fill="FFFFFF"/>
          </w:tcPr>
          <w:p w14:paraId="12D3DD5F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444" w:type="pct"/>
            <w:shd w:val="clear" w:color="auto" w:fill="FFFFFF"/>
          </w:tcPr>
          <w:p w14:paraId="64E02ECC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950,0</w:t>
            </w:r>
          </w:p>
        </w:tc>
      </w:tr>
      <w:tr w:rsidR="00CF2241" w:rsidRPr="0091405B" w14:paraId="652D76C2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744ED363" w14:textId="77777777" w:rsidR="00CF2241" w:rsidRPr="005D5866" w:rsidRDefault="00CF224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lang w:bidi="en-US"/>
              </w:rPr>
            </w:pPr>
          </w:p>
        </w:tc>
        <w:tc>
          <w:tcPr>
            <w:tcW w:w="978" w:type="pct"/>
            <w:vMerge/>
          </w:tcPr>
          <w:p w14:paraId="0F1064F8" w14:textId="77777777" w:rsidR="00CF2241" w:rsidRPr="00CE6532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02FE3612" w14:textId="77777777" w:rsidR="00CF2241" w:rsidRPr="00CE6532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D6CF7F3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56" w:type="pct"/>
            <w:shd w:val="clear" w:color="auto" w:fill="FFFFFF"/>
          </w:tcPr>
          <w:p w14:paraId="087113F4" w14:textId="52290928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4768,9</w:t>
            </w:r>
          </w:p>
        </w:tc>
        <w:tc>
          <w:tcPr>
            <w:tcW w:w="440" w:type="pct"/>
            <w:shd w:val="clear" w:color="auto" w:fill="FFFFFF"/>
          </w:tcPr>
          <w:p w14:paraId="7517269E" w14:textId="7763624E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2868,9</w:t>
            </w:r>
          </w:p>
        </w:tc>
        <w:tc>
          <w:tcPr>
            <w:tcW w:w="407" w:type="pct"/>
            <w:shd w:val="clear" w:color="auto" w:fill="FFFFFF"/>
          </w:tcPr>
          <w:p w14:paraId="14317755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444" w:type="pct"/>
            <w:shd w:val="clear" w:color="auto" w:fill="FFFFFF"/>
          </w:tcPr>
          <w:p w14:paraId="48BBBC23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950,0</w:t>
            </w:r>
          </w:p>
        </w:tc>
      </w:tr>
      <w:tr w:rsidR="00CF2241" w:rsidRPr="0091405B" w14:paraId="0AD33866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544E9180" w14:textId="77777777" w:rsidR="00CF2241" w:rsidRPr="005D5866" w:rsidRDefault="00CF224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lang w:bidi="en-US"/>
              </w:rPr>
            </w:pPr>
          </w:p>
        </w:tc>
        <w:tc>
          <w:tcPr>
            <w:tcW w:w="978" w:type="pct"/>
            <w:vMerge/>
          </w:tcPr>
          <w:p w14:paraId="6530CBE4" w14:textId="77777777" w:rsidR="00CF2241" w:rsidRPr="00CE6532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1C0AD55A" w14:textId="77777777" w:rsidR="00CF2241" w:rsidRPr="00CE6532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BE5BD3D" w14:textId="77777777" w:rsidR="00CF2241" w:rsidRPr="00A5181B" w:rsidRDefault="00CF2241" w:rsidP="00C737EB">
            <w:pPr>
              <w:pStyle w:val="ConsPlusNormal"/>
              <w:rPr>
                <w:rStyle w:val="211pt"/>
                <w:rFonts w:eastAsia="Calibri"/>
              </w:rPr>
            </w:pPr>
            <w:r w:rsidRPr="00A5181B">
              <w:rPr>
                <w:rStyle w:val="211pt"/>
                <w:rFonts w:eastAsia="Calibri"/>
              </w:rPr>
              <w:t>справочно:</w:t>
            </w:r>
          </w:p>
          <w:p w14:paraId="3799D23C" w14:textId="40C010A7" w:rsidR="00CF2241" w:rsidRPr="00A5181B" w:rsidRDefault="00C737EB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Cs w:val="20"/>
              </w:rPr>
            </w:pPr>
            <w:r w:rsidRPr="00A5181B">
              <w:rPr>
                <w:rStyle w:val="211pt"/>
                <w:rFonts w:eastAsia="Calibri"/>
                <w:szCs w:val="20"/>
              </w:rPr>
              <w:t>средства предприятий-</w:t>
            </w:r>
          </w:p>
          <w:p w14:paraId="66A7AA45" w14:textId="1E49705F" w:rsidR="00CF2241" w:rsidRPr="002A73C9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A5181B">
              <w:rPr>
                <w:rStyle w:val="211pt"/>
                <w:rFonts w:eastAsia="Calibri"/>
                <w:szCs w:val="20"/>
              </w:rPr>
              <w:t xml:space="preserve">недропользователей </w:t>
            </w:r>
          </w:p>
        </w:tc>
        <w:tc>
          <w:tcPr>
            <w:tcW w:w="356" w:type="pct"/>
            <w:shd w:val="clear" w:color="auto" w:fill="FFFFFF"/>
          </w:tcPr>
          <w:p w14:paraId="493C0B55" w14:textId="3EDD854A" w:rsidR="00CF2241" w:rsidRPr="002A73C9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40" w:type="pct"/>
            <w:shd w:val="clear" w:color="auto" w:fill="FFFFFF"/>
          </w:tcPr>
          <w:p w14:paraId="1F8B95CC" w14:textId="534F3894" w:rsidR="00CF2241" w:rsidRPr="002A73C9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07" w:type="pct"/>
            <w:shd w:val="clear" w:color="auto" w:fill="FFFFFF"/>
          </w:tcPr>
          <w:p w14:paraId="48FE6563" w14:textId="213A77A9" w:rsidR="00CF2241" w:rsidRPr="002A73C9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62845C3B" w14:textId="5B0D4577" w:rsidR="00CF2241" w:rsidRPr="002A73C9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1175908F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1C31EDD6" w14:textId="04454EAA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85962069"/>
            <w:r w:rsidRPr="005D586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8" w:type="pct"/>
            <w:vMerge w:val="restart"/>
          </w:tcPr>
          <w:p w14:paraId="427DD9CC" w14:textId="13540B23" w:rsidR="00CF2241" w:rsidRPr="005E1CA7" w:rsidRDefault="00CF2241" w:rsidP="00C737EB">
            <w:pPr>
              <w:pStyle w:val="afb"/>
              <w:rPr>
                <w:rFonts w:ascii="Times New Roman" w:hAnsi="Times New Roman" w:cs="Times New Roman"/>
                <w:sz w:val="22"/>
                <w:szCs w:val="22"/>
              </w:rPr>
            </w:pPr>
            <w:r w:rsidRPr="005E1C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Субсидии на финансовое обеспечение проектов социально ориентированных некоммерческих организаций, направленных </w:t>
            </w:r>
            <w:r w:rsidR="00C737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 w:rsidRPr="005E1C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повышение качества жизни людей пожилого возраста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711943A5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7144F74A" w14:textId="41E5434F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14:paraId="7DCFD6E1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9735F77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4A221718" w14:textId="2831068D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440" w:type="pct"/>
            <w:shd w:val="clear" w:color="auto" w:fill="FFFFFF"/>
          </w:tcPr>
          <w:p w14:paraId="18DCDCC5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07" w:type="pct"/>
            <w:shd w:val="clear" w:color="auto" w:fill="FFFFFF"/>
          </w:tcPr>
          <w:p w14:paraId="6C0E3E5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44" w:type="pct"/>
            <w:shd w:val="clear" w:color="auto" w:fill="FFFFFF"/>
          </w:tcPr>
          <w:p w14:paraId="797B7CF4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</w:tr>
      <w:tr w:rsidR="00CF2241" w:rsidRPr="0091405B" w14:paraId="572EBEC6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6637716C" w14:textId="77777777" w:rsidR="00CF2241" w:rsidRPr="003953D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78073444" w14:textId="77777777" w:rsidR="00CF2241" w:rsidRPr="005E1CA7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476D1475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3EB69ACE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56" w:type="pct"/>
            <w:shd w:val="clear" w:color="auto" w:fill="FFFFFF"/>
          </w:tcPr>
          <w:p w14:paraId="7E5DA38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440" w:type="pct"/>
            <w:shd w:val="clear" w:color="auto" w:fill="FFFFFF"/>
          </w:tcPr>
          <w:p w14:paraId="69586CC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07" w:type="pct"/>
            <w:shd w:val="clear" w:color="auto" w:fill="FFFFFF"/>
          </w:tcPr>
          <w:p w14:paraId="0052FC2C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444" w:type="pct"/>
            <w:shd w:val="clear" w:color="auto" w:fill="FFFFFF"/>
          </w:tcPr>
          <w:p w14:paraId="0AA0D597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400,0</w:t>
            </w:r>
          </w:p>
        </w:tc>
      </w:tr>
      <w:tr w:rsidR="00CF2241" w:rsidRPr="0091405B" w14:paraId="1CBBEC86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37598DA2" w14:textId="5C54476E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78" w:type="pct"/>
            <w:vMerge w:val="restart"/>
          </w:tcPr>
          <w:p w14:paraId="019B56FF" w14:textId="1A3C049A" w:rsidR="00CF2241" w:rsidRPr="005E1CA7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финансовое обеспечение проектов социально ориентированных некоммерческих организаций, направленных </w:t>
            </w:r>
            <w:r w:rsidR="00C7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социальную адаптацию инвалидов и их семей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3F6531A1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282DC1C9" w14:textId="0B8934FB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14:paraId="7E700838" w14:textId="77777777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14:paraId="2AF84222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110DDA83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5B8483F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40" w:type="pct"/>
            <w:shd w:val="clear" w:color="auto" w:fill="FFFFFF"/>
          </w:tcPr>
          <w:p w14:paraId="05C88E27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07" w:type="pct"/>
            <w:shd w:val="clear" w:color="auto" w:fill="FFFFFF"/>
          </w:tcPr>
          <w:p w14:paraId="7A0230B3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44" w:type="pct"/>
            <w:shd w:val="clear" w:color="auto" w:fill="FFFFFF"/>
          </w:tcPr>
          <w:p w14:paraId="41134E9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</w:tr>
      <w:tr w:rsidR="00CF2241" w:rsidRPr="0091405B" w14:paraId="5304D41A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706DA472" w14:textId="77777777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394AAC77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00C71F3C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205F7A4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56" w:type="pct"/>
            <w:shd w:val="clear" w:color="auto" w:fill="FFFFFF"/>
          </w:tcPr>
          <w:p w14:paraId="69FA4D48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40" w:type="pct"/>
            <w:shd w:val="clear" w:color="auto" w:fill="FFFFFF"/>
          </w:tcPr>
          <w:p w14:paraId="4273AE87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07" w:type="pct"/>
            <w:shd w:val="clear" w:color="auto" w:fill="FFFFFF"/>
          </w:tcPr>
          <w:p w14:paraId="6AFB560B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44" w:type="pct"/>
            <w:shd w:val="clear" w:color="auto" w:fill="FFFFFF"/>
          </w:tcPr>
          <w:p w14:paraId="4720DE81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</w:tr>
      <w:bookmarkEnd w:id="1"/>
      <w:tr w:rsidR="00CF2241" w:rsidRPr="0091405B" w14:paraId="72918237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7B49D018" w14:textId="003E9C2E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59C12313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616B8191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74568691" w14:textId="29C23B08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14:paraId="36756249" w14:textId="77777777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14:paraId="50485CDD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031F7C08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69E5E80A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40" w:type="pct"/>
            <w:shd w:val="clear" w:color="auto" w:fill="FFFFFF"/>
          </w:tcPr>
          <w:p w14:paraId="3403BD20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07" w:type="pct"/>
            <w:shd w:val="clear" w:color="auto" w:fill="FFFFFF"/>
          </w:tcPr>
          <w:p w14:paraId="0E7B37EA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4" w:type="pct"/>
            <w:shd w:val="clear" w:color="auto" w:fill="FFFFFF"/>
          </w:tcPr>
          <w:p w14:paraId="281CC3D5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</w:tr>
      <w:tr w:rsidR="00CF2241" w:rsidRPr="0091405B" w14:paraId="2D4EFCCB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533D6EE4" w14:textId="77777777" w:rsidR="00CF2241" w:rsidRPr="00A6179A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76D404DB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3ECB3234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1451DD6B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56" w:type="pct"/>
            <w:shd w:val="clear" w:color="auto" w:fill="FFFFFF"/>
          </w:tcPr>
          <w:p w14:paraId="23A81442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40" w:type="pct"/>
            <w:shd w:val="clear" w:color="auto" w:fill="FFFFFF"/>
          </w:tcPr>
          <w:p w14:paraId="021DFF46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07" w:type="pct"/>
            <w:shd w:val="clear" w:color="auto" w:fill="FFFFFF"/>
          </w:tcPr>
          <w:p w14:paraId="53D6C4FE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44" w:type="pct"/>
            <w:shd w:val="clear" w:color="auto" w:fill="FFFFFF"/>
          </w:tcPr>
          <w:p w14:paraId="715036B0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100,0</w:t>
            </w:r>
          </w:p>
        </w:tc>
      </w:tr>
      <w:tr w:rsidR="00CF2241" w:rsidRPr="0091405B" w14:paraId="70EAFDB5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4A44BF27" w14:textId="2A4FDD82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85978277"/>
            <w:r w:rsidRPr="005D586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4A6618FA" w14:textId="34A8D346" w:rsidR="00CF2241" w:rsidRPr="00D11EFE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11EFE">
              <w:rPr>
                <w:color w:val="000000"/>
                <w:sz w:val="22"/>
                <w:szCs w:val="22"/>
                <w:lang w:eastAsia="ru-RU"/>
              </w:rPr>
              <w:t xml:space="preserve">Субсидии на финансовое обеспечение проектов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D11EFE">
              <w:rPr>
                <w:color w:val="000000"/>
                <w:sz w:val="22"/>
                <w:szCs w:val="22"/>
                <w:lang w:eastAsia="ru-RU"/>
              </w:rPr>
              <w:t xml:space="preserve">в сфере деятельности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D11EFE">
              <w:rPr>
                <w:color w:val="000000"/>
                <w:sz w:val="22"/>
                <w:szCs w:val="22"/>
                <w:lang w:eastAsia="ru-RU"/>
              </w:rPr>
              <w:t xml:space="preserve">по изучению </w:t>
            </w:r>
            <w:r w:rsidRPr="00D11EFE">
              <w:rPr>
                <w:color w:val="000000"/>
                <w:sz w:val="22"/>
                <w:szCs w:val="22"/>
                <w:lang w:eastAsia="ru-RU"/>
              </w:rPr>
              <w:lastRenderedPageBreak/>
              <w:t>общественного мнения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9D9188B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</w:p>
          <w:p w14:paraId="288F71A7" w14:textId="4BBDEC23" w:rsidR="00CF2241" w:rsidRPr="00565742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социальной политике)</w:t>
            </w:r>
          </w:p>
        </w:tc>
        <w:tc>
          <w:tcPr>
            <w:tcW w:w="1031" w:type="pct"/>
            <w:shd w:val="clear" w:color="auto" w:fill="FFFFFF"/>
          </w:tcPr>
          <w:p w14:paraId="2207CF63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20ABD9E4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7BD2B9E5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5E327DA0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520A51A5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62B6F03E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0213EFA2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51DCDC76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21028711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9046CBE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9CC9F7F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7A0FA952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45DF94FE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2D63A4D3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2"/>
      <w:tr w:rsidR="00CF2241" w:rsidRPr="0091405B" w14:paraId="0A661AF4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1F2B6034" w14:textId="4F13FFDB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5E167106" w14:textId="62A50882" w:rsidR="00CF2241" w:rsidRPr="007E7E63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E7E63">
              <w:rPr>
                <w:color w:val="000000"/>
                <w:sz w:val="22"/>
                <w:szCs w:val="22"/>
                <w:lang w:eastAsia="ru-RU"/>
              </w:rPr>
              <w:t xml:space="preserve">Субсидия на финансовое обеспечение проектов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7E7E63">
              <w:rPr>
                <w:color w:val="000000"/>
                <w:sz w:val="22"/>
                <w:szCs w:val="22"/>
                <w:lang w:eastAsia="ru-RU"/>
              </w:rPr>
              <w:t>в области содействия добровольчества и благотворительности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1DFACD9F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39AF0974" w14:textId="5018CE09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14:paraId="0B0A85EE" w14:textId="77777777" w:rsidR="00CF2241" w:rsidRPr="00565742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</w:tc>
        <w:tc>
          <w:tcPr>
            <w:tcW w:w="1031" w:type="pct"/>
            <w:shd w:val="clear" w:color="auto" w:fill="FFFFFF"/>
          </w:tcPr>
          <w:p w14:paraId="2DC0A652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52B96DBB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40" w:type="pct"/>
            <w:shd w:val="clear" w:color="auto" w:fill="FFFFFF"/>
          </w:tcPr>
          <w:p w14:paraId="2EB385E3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07" w:type="pct"/>
            <w:shd w:val="clear" w:color="auto" w:fill="FFFFFF"/>
          </w:tcPr>
          <w:p w14:paraId="38241EF8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44" w:type="pct"/>
            <w:shd w:val="clear" w:color="auto" w:fill="FFFFFF"/>
          </w:tcPr>
          <w:p w14:paraId="5CC4F133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</w:tr>
      <w:tr w:rsidR="00CF2241" w:rsidRPr="0091405B" w14:paraId="736A74F0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0A24CBED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40AFE8F0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37880E9D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9A56530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5927DF91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40" w:type="pct"/>
            <w:shd w:val="clear" w:color="auto" w:fill="FFFFFF"/>
          </w:tcPr>
          <w:p w14:paraId="69B8A4B3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07" w:type="pct"/>
            <w:shd w:val="clear" w:color="auto" w:fill="FFFFFF"/>
          </w:tcPr>
          <w:p w14:paraId="6B935DDC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44" w:type="pct"/>
            <w:shd w:val="clear" w:color="auto" w:fill="FFFFFF"/>
          </w:tcPr>
          <w:p w14:paraId="0F84C446" w14:textId="77777777" w:rsidR="00CF2241" w:rsidRPr="005758EC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150,0</w:t>
            </w:r>
          </w:p>
        </w:tc>
      </w:tr>
      <w:tr w:rsidR="00CF2241" w:rsidRPr="0091405B" w14:paraId="6A1943A6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56150E47" w14:textId="5C143BD9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00D193A3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03197F87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14:paraId="043E1113" w14:textId="77777777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Pr="00606AD0">
              <w:rPr>
                <w:rFonts w:ascii="Times New Roman" w:hAnsi="Times New Roman" w:cs="Times New Roman"/>
              </w:rPr>
              <w:t>(</w:t>
            </w: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14:paraId="5C21B943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14CD291D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DAEFBE1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5D019F02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223DF961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3E94B60F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639B0E40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66452E37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070AD7F0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460AD180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81407FF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23839C14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0B0767F6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362C00CA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5127169B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278717C9" w14:textId="77777777" w:rsidTr="00262509">
        <w:trPr>
          <w:trHeight w:val="255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37E68EFE" w14:textId="78548227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2308812A" w14:textId="3DF49763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184FE866" w14:textId="62A9A27D" w:rsidR="00CF2241" w:rsidRPr="00F465A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65A1">
              <w:rPr>
                <w:rFonts w:ascii="Times New Roman" w:hAnsi="Times New Roman" w:cs="Times New Roman"/>
              </w:rPr>
              <w:t xml:space="preserve"> администрация сельско</w:t>
            </w:r>
            <w:r w:rsidR="00F465A1" w:rsidRPr="00F465A1">
              <w:rPr>
                <w:rFonts w:ascii="Times New Roman" w:hAnsi="Times New Roman" w:cs="Times New Roman"/>
              </w:rPr>
              <w:t>го</w:t>
            </w:r>
            <w:r w:rsidRPr="00F465A1">
              <w:rPr>
                <w:rFonts w:ascii="Times New Roman" w:hAnsi="Times New Roman" w:cs="Times New Roman"/>
              </w:rPr>
              <w:t xml:space="preserve"> поселени</w:t>
            </w:r>
            <w:r w:rsidR="00F465A1" w:rsidRPr="00F465A1">
              <w:rPr>
                <w:rFonts w:ascii="Times New Roman" w:hAnsi="Times New Roman" w:cs="Times New Roman"/>
              </w:rPr>
              <w:t>я</w:t>
            </w:r>
            <w:r w:rsidRPr="00F465A1">
              <w:rPr>
                <w:rFonts w:ascii="Times New Roman" w:hAnsi="Times New Roman" w:cs="Times New Roman"/>
              </w:rPr>
              <w:t xml:space="preserve"> Селиярово</w:t>
            </w:r>
          </w:p>
        </w:tc>
        <w:tc>
          <w:tcPr>
            <w:tcW w:w="1031" w:type="pct"/>
            <w:shd w:val="clear" w:color="auto" w:fill="FFFFFF"/>
          </w:tcPr>
          <w:p w14:paraId="4C93571D" w14:textId="03DFDCCC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4B81C701" w14:textId="7D790213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40" w:type="pct"/>
            <w:shd w:val="clear" w:color="auto" w:fill="FFFFFF"/>
          </w:tcPr>
          <w:p w14:paraId="4CBC588A" w14:textId="079493D9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07" w:type="pct"/>
            <w:shd w:val="clear" w:color="auto" w:fill="FFFFFF"/>
          </w:tcPr>
          <w:p w14:paraId="709D848A" w14:textId="7AFB95A1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65F29D3D" w14:textId="20A831E2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1F08C384" w14:textId="77777777" w:rsidTr="00262509">
        <w:trPr>
          <w:trHeight w:val="273"/>
          <w:jc w:val="center"/>
        </w:trPr>
        <w:tc>
          <w:tcPr>
            <w:tcW w:w="517" w:type="pct"/>
            <w:vMerge/>
            <w:shd w:val="clear" w:color="auto" w:fill="FFFFFF"/>
          </w:tcPr>
          <w:p w14:paraId="50DBB983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1868C2DD" w14:textId="77777777" w:rsidR="00CF2241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06085DD3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0A040A59" w14:textId="3E263D0D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580DAFA1" w14:textId="69F8981D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40" w:type="pct"/>
            <w:shd w:val="clear" w:color="auto" w:fill="FFFFFF"/>
          </w:tcPr>
          <w:p w14:paraId="20178F47" w14:textId="00F077CA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07" w:type="pct"/>
            <w:shd w:val="clear" w:color="auto" w:fill="FFFFFF"/>
          </w:tcPr>
          <w:p w14:paraId="42E05DD3" w14:textId="6F8E7042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347C48FC" w14:textId="467586EB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27207FBF" w14:textId="77777777" w:rsidTr="00262509">
        <w:trPr>
          <w:trHeight w:val="502"/>
          <w:jc w:val="center"/>
        </w:trPr>
        <w:tc>
          <w:tcPr>
            <w:tcW w:w="517" w:type="pct"/>
            <w:vMerge/>
            <w:shd w:val="clear" w:color="auto" w:fill="FFFFFF"/>
          </w:tcPr>
          <w:p w14:paraId="159E60D3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77F52A2F" w14:textId="77777777" w:rsidR="00CF2241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13603B5F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38F1374A" w14:textId="77777777" w:rsidR="00CF2241" w:rsidRPr="00C737EB" w:rsidRDefault="00CF2241" w:rsidP="00C737EB">
            <w:pPr>
              <w:pStyle w:val="ConsPlusNormal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</w:rPr>
              <w:t>справочно:</w:t>
            </w:r>
          </w:p>
          <w:p w14:paraId="18E2DAF1" w14:textId="2786C3B3" w:rsidR="00CF2241" w:rsidRPr="00C737EB" w:rsidRDefault="00C737EB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Cs w:val="20"/>
              </w:rPr>
            </w:pPr>
            <w:r>
              <w:rPr>
                <w:rStyle w:val="211pt"/>
                <w:rFonts w:eastAsia="Calibri"/>
                <w:szCs w:val="20"/>
              </w:rPr>
              <w:t>средства предприятий-</w:t>
            </w:r>
          </w:p>
          <w:p w14:paraId="6DD26D5F" w14:textId="5AF24690" w:rsidR="00CF2241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  <w:r w:rsidRPr="00C737EB">
              <w:rPr>
                <w:rStyle w:val="211pt"/>
                <w:rFonts w:eastAsia="Calibri"/>
                <w:szCs w:val="20"/>
              </w:rPr>
              <w:t>недропользователей</w:t>
            </w:r>
            <w:r w:rsidR="002A73C9" w:rsidRPr="00C737EB">
              <w:rPr>
                <w:rStyle w:val="211pt"/>
                <w:rFonts w:eastAsia="Calibri"/>
                <w:szCs w:val="20"/>
              </w:rPr>
              <w:t xml:space="preserve"> </w:t>
            </w:r>
            <w:r w:rsidR="00C737EB">
              <w:rPr>
                <w:rStyle w:val="211pt"/>
                <w:rFonts w:eastAsia="Calibri"/>
                <w:szCs w:val="20"/>
              </w:rPr>
              <w:br/>
            </w:r>
            <w:r w:rsidR="002A73C9" w:rsidRPr="00C737EB">
              <w:rPr>
                <w:rStyle w:val="211pt"/>
                <w:rFonts w:eastAsia="Calibri"/>
                <w:szCs w:val="20"/>
              </w:rPr>
              <w:t xml:space="preserve">(ООО </w:t>
            </w:r>
            <w:r w:rsidRPr="00C737EB">
              <w:rPr>
                <w:rStyle w:val="211pt"/>
                <w:rFonts w:eastAsia="Calibri"/>
                <w:szCs w:val="20"/>
              </w:rPr>
              <w:t>«РН-Юганскнефтегаз»)</w:t>
            </w:r>
          </w:p>
        </w:tc>
        <w:tc>
          <w:tcPr>
            <w:tcW w:w="356" w:type="pct"/>
            <w:shd w:val="clear" w:color="auto" w:fill="FFFFFF"/>
          </w:tcPr>
          <w:p w14:paraId="3CBAC8C1" w14:textId="4A3C9FDC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40" w:type="pct"/>
            <w:shd w:val="clear" w:color="auto" w:fill="FFFFFF"/>
          </w:tcPr>
          <w:p w14:paraId="64B455AC" w14:textId="12CDA553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07" w:type="pct"/>
            <w:shd w:val="clear" w:color="auto" w:fill="FFFFFF"/>
          </w:tcPr>
          <w:p w14:paraId="7547A536" w14:textId="764C11ED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589A00E0" w14:textId="5F58BAD0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3A2CC0DB" w14:textId="77777777" w:rsidTr="00262509">
        <w:trPr>
          <w:trHeight w:val="1364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1487AA3F" w14:textId="169FF78F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339AEB29" w14:textId="70F07063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7D71">
              <w:rPr>
                <w:rFonts w:ascii="Times New Roman" w:hAnsi="Times New Roman" w:cs="Times New Roman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11CA36D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593C472E" w14:textId="780E8031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0D61DB">
              <w:rPr>
                <w:rFonts w:ascii="Times New Roman" w:hAnsi="Times New Roman" w:cs="Times New Roman"/>
              </w:rPr>
              <w:t>по культуре</w:t>
            </w:r>
            <w:r>
              <w:rPr>
                <w:rFonts w:ascii="Times New Roman" w:hAnsi="Times New Roman" w:cs="Times New Roman"/>
              </w:rPr>
              <w:t>, спорту и социальной политике)</w:t>
            </w:r>
          </w:p>
        </w:tc>
        <w:tc>
          <w:tcPr>
            <w:tcW w:w="1031" w:type="pct"/>
            <w:shd w:val="clear" w:color="auto" w:fill="FFFFFF"/>
          </w:tcPr>
          <w:p w14:paraId="78838DE5" w14:textId="16B25006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69E77064" w14:textId="561FFC63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440" w:type="pct"/>
            <w:shd w:val="clear" w:color="auto" w:fill="FFFFFF"/>
          </w:tcPr>
          <w:p w14:paraId="6ECFA33D" w14:textId="2422526F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407" w:type="pct"/>
            <w:shd w:val="clear" w:color="auto" w:fill="FFFFFF"/>
          </w:tcPr>
          <w:p w14:paraId="2EB63F1E" w14:textId="37A31546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20A0215D" w14:textId="06740250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6523DD6D" w14:textId="77777777" w:rsidTr="00262509">
        <w:trPr>
          <w:trHeight w:val="2910"/>
          <w:jc w:val="center"/>
        </w:trPr>
        <w:tc>
          <w:tcPr>
            <w:tcW w:w="517" w:type="pct"/>
            <w:vMerge/>
            <w:shd w:val="clear" w:color="auto" w:fill="FFFFFF"/>
          </w:tcPr>
          <w:p w14:paraId="6F4E7431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2FCC61C8" w14:textId="77777777" w:rsidR="00CF2241" w:rsidRPr="00BD7D71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4ECFF160" w14:textId="77777777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pct"/>
            <w:shd w:val="clear" w:color="auto" w:fill="FFFFFF"/>
          </w:tcPr>
          <w:p w14:paraId="1A6BC0CD" w14:textId="51B4C035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2D0328B" w14:textId="53C13873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440" w:type="pct"/>
            <w:shd w:val="clear" w:color="auto" w:fill="FFFFFF"/>
          </w:tcPr>
          <w:p w14:paraId="782FCF91" w14:textId="369F8299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407" w:type="pct"/>
            <w:shd w:val="clear" w:color="auto" w:fill="FFFFFF"/>
          </w:tcPr>
          <w:p w14:paraId="5D3ADC0B" w14:textId="2B896F69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36188144" w14:textId="5283D966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F2241" w:rsidRPr="0091405B" w14:paraId="5C3B40F3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4E7E9433" w14:textId="2E51684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  <w:color w:val="auto"/>
                <w:lang w:bidi="en-US"/>
              </w:rPr>
              <w:t>3.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69085865" w14:textId="13374A74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 w:rsidRPr="004F3BF8">
              <w:rPr>
                <w:sz w:val="22"/>
                <w:szCs w:val="22"/>
                <w:lang w:eastAsia="ru-RU"/>
              </w:rPr>
              <w:t xml:space="preserve">Основное мероприятие: Создание условий для развития гражданских инициатив </w:t>
            </w:r>
            <w:r>
              <w:rPr>
                <w:sz w:val="22"/>
                <w:szCs w:val="22"/>
                <w:lang w:eastAsia="ru-RU"/>
              </w:rPr>
              <w:t>показатели</w:t>
            </w:r>
          </w:p>
          <w:p w14:paraId="4B2FF538" w14:textId="369E6670" w:rsidR="00CF2241" w:rsidRPr="003D2AB3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  <w:r w:rsidRPr="003D2AB3">
              <w:rPr>
                <w:sz w:val="22"/>
                <w:szCs w:val="22"/>
                <w:lang w:eastAsia="ru-RU"/>
              </w:rPr>
              <w:t>(показатели 2;</w:t>
            </w:r>
          </w:p>
          <w:p w14:paraId="0033FBCD" w14:textId="5F58D3A8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3D2AB3">
              <w:rPr>
                <w:sz w:val="22"/>
                <w:szCs w:val="22"/>
                <w:lang w:eastAsia="ru-RU"/>
              </w:rPr>
              <w:t>показатели 1, 2</w:t>
            </w:r>
            <w:r>
              <w:rPr>
                <w:sz w:val="22"/>
                <w:szCs w:val="22"/>
                <w:lang w:eastAsia="ru-RU"/>
              </w:rPr>
              <w:t>, 6</w:t>
            </w:r>
            <w:r w:rsidRPr="003D2AB3">
              <w:rPr>
                <w:sz w:val="22"/>
                <w:szCs w:val="22"/>
                <w:lang w:eastAsia="ru-RU"/>
              </w:rPr>
              <w:t xml:space="preserve"> </w:t>
            </w:r>
            <w:r w:rsidR="00C737EB">
              <w:rPr>
                <w:sz w:val="22"/>
                <w:szCs w:val="22"/>
                <w:lang w:eastAsia="ru-RU"/>
              </w:rPr>
              <w:br/>
            </w:r>
            <w:r w:rsidRPr="003D2AB3">
              <w:rPr>
                <w:sz w:val="22"/>
                <w:szCs w:val="22"/>
                <w:lang w:eastAsia="ru-RU"/>
              </w:rPr>
              <w:t>из приложения 3)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654FAA88" w14:textId="77777777" w:rsidR="00CF2241" w:rsidRPr="004F3BF8" w:rsidRDefault="00CF2241" w:rsidP="00C737EB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031" w:type="pct"/>
            <w:shd w:val="clear" w:color="auto" w:fill="FFFFFF"/>
          </w:tcPr>
          <w:p w14:paraId="3C4E130D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A3DB450" w14:textId="2061F3DC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3 920,3</w:t>
            </w:r>
          </w:p>
        </w:tc>
        <w:tc>
          <w:tcPr>
            <w:tcW w:w="440" w:type="pct"/>
            <w:shd w:val="clear" w:color="auto" w:fill="FFFFFF"/>
          </w:tcPr>
          <w:p w14:paraId="4C3B2BB1" w14:textId="519F8876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1305,1</w:t>
            </w:r>
          </w:p>
        </w:tc>
        <w:tc>
          <w:tcPr>
            <w:tcW w:w="407" w:type="pct"/>
            <w:shd w:val="clear" w:color="auto" w:fill="FFFFFF"/>
          </w:tcPr>
          <w:p w14:paraId="1507FBD9" w14:textId="52B1A615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1307,6</w:t>
            </w:r>
          </w:p>
        </w:tc>
        <w:tc>
          <w:tcPr>
            <w:tcW w:w="444" w:type="pct"/>
            <w:shd w:val="clear" w:color="auto" w:fill="FFFFFF"/>
          </w:tcPr>
          <w:p w14:paraId="6E555F70" w14:textId="3E02CF94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1 307,6</w:t>
            </w:r>
          </w:p>
        </w:tc>
      </w:tr>
      <w:tr w:rsidR="00CF2241" w:rsidRPr="0091405B" w14:paraId="04A94782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68378E74" w14:textId="75AF5531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lang w:bidi="en-US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3660F2B9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404C8357" w14:textId="77777777" w:rsidR="00CF2241" w:rsidRPr="004F3BF8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52577C2B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0143561E" w14:textId="68D51550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3 920,3</w:t>
            </w:r>
          </w:p>
        </w:tc>
        <w:tc>
          <w:tcPr>
            <w:tcW w:w="440" w:type="pct"/>
            <w:shd w:val="clear" w:color="auto" w:fill="FFFFFF"/>
          </w:tcPr>
          <w:p w14:paraId="0F4B5DDF" w14:textId="7042EE02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1305,1</w:t>
            </w:r>
          </w:p>
        </w:tc>
        <w:tc>
          <w:tcPr>
            <w:tcW w:w="407" w:type="pct"/>
            <w:shd w:val="clear" w:color="auto" w:fill="FFFFFF"/>
          </w:tcPr>
          <w:p w14:paraId="595CE47E" w14:textId="043D4814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1307,6</w:t>
            </w:r>
          </w:p>
        </w:tc>
        <w:tc>
          <w:tcPr>
            <w:tcW w:w="444" w:type="pct"/>
            <w:shd w:val="clear" w:color="auto" w:fill="FFFFFF"/>
          </w:tcPr>
          <w:p w14:paraId="5BB688C1" w14:textId="0CE22FF8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1307,6</w:t>
            </w:r>
          </w:p>
        </w:tc>
      </w:tr>
      <w:tr w:rsidR="00CF2241" w:rsidRPr="0091405B" w14:paraId="7F62F34E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6D28EF36" w14:textId="7E1C52F6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566DD22B" w14:textId="1263389A" w:rsidR="00CF2241" w:rsidRPr="00D36084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36084">
              <w:rPr>
                <w:color w:val="000000"/>
                <w:sz w:val="22"/>
                <w:szCs w:val="22"/>
                <w:lang w:eastAsia="ru-RU"/>
              </w:rPr>
              <w:t xml:space="preserve">Обучение по программам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D36084">
              <w:rPr>
                <w:color w:val="000000"/>
                <w:sz w:val="22"/>
                <w:szCs w:val="22"/>
                <w:lang w:eastAsia="ru-RU"/>
              </w:rPr>
              <w:t>в сфере добровольчества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E2496A9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6CB49F78" w14:textId="6DBCB79C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14:paraId="6856A2C5" w14:textId="77777777" w:rsidR="00CF2241" w:rsidRPr="00565742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</w:tc>
        <w:tc>
          <w:tcPr>
            <w:tcW w:w="1031" w:type="pct"/>
            <w:shd w:val="clear" w:color="auto" w:fill="FFFFFF"/>
          </w:tcPr>
          <w:p w14:paraId="5EAF5A39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082523D0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440" w:type="pct"/>
            <w:shd w:val="clear" w:color="auto" w:fill="FFFFFF"/>
          </w:tcPr>
          <w:p w14:paraId="13DB93A5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407" w:type="pct"/>
            <w:shd w:val="clear" w:color="auto" w:fill="FFFFFF"/>
          </w:tcPr>
          <w:p w14:paraId="69BBD371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444" w:type="pct"/>
            <w:shd w:val="clear" w:color="auto" w:fill="FFFFFF"/>
          </w:tcPr>
          <w:p w14:paraId="65AB8039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</w:tr>
      <w:tr w:rsidR="00CF2241" w:rsidRPr="0091405B" w14:paraId="741F996D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121CE70F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79D8D754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0EC9AA27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9915EBA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08EBE721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440" w:type="pct"/>
            <w:shd w:val="clear" w:color="auto" w:fill="FFFFFF"/>
          </w:tcPr>
          <w:p w14:paraId="5D0EA37F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407" w:type="pct"/>
            <w:shd w:val="clear" w:color="auto" w:fill="FFFFFF"/>
          </w:tcPr>
          <w:p w14:paraId="15A3160E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444" w:type="pct"/>
            <w:shd w:val="clear" w:color="auto" w:fill="FFFFFF"/>
          </w:tcPr>
          <w:p w14:paraId="2C91E58A" w14:textId="77777777" w:rsidR="00CF2241" w:rsidRPr="00C737E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147,5</w:t>
            </w:r>
          </w:p>
        </w:tc>
      </w:tr>
      <w:tr w:rsidR="00CF2241" w:rsidRPr="0091405B" w14:paraId="1D9641D9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7B4DD092" w14:textId="7CDA48F5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7347797B" w14:textId="77777777" w:rsidR="00CF2241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E7E63">
              <w:rPr>
                <w:sz w:val="22"/>
                <w:szCs w:val="22"/>
              </w:rPr>
              <w:t xml:space="preserve">Ведение сайта «Добрый Ханты-Мансийский район» </w:t>
            </w:r>
          </w:p>
          <w:p w14:paraId="180C5B0C" w14:textId="52409364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E7E63">
              <w:rPr>
                <w:sz w:val="22"/>
                <w:szCs w:val="22"/>
              </w:rPr>
              <w:t xml:space="preserve">(в том числе разделов «Карта социальной активности </w:t>
            </w:r>
            <w:r w:rsidR="00C737EB">
              <w:rPr>
                <w:sz w:val="22"/>
                <w:szCs w:val="22"/>
              </w:rPr>
              <w:br/>
            </w:r>
            <w:r w:rsidRPr="007E7E63">
              <w:rPr>
                <w:sz w:val="22"/>
                <w:szCs w:val="22"/>
              </w:rPr>
              <w:t xml:space="preserve">Ханты-Мансийского района», «Банк лучших </w:t>
            </w:r>
            <w:r w:rsidRPr="007E7E63">
              <w:rPr>
                <w:sz w:val="22"/>
                <w:szCs w:val="22"/>
              </w:rPr>
              <w:lastRenderedPageBreak/>
              <w:t xml:space="preserve">практик, реализуемых инициативными гражданами </w:t>
            </w:r>
            <w:r w:rsidR="00C737EB">
              <w:rPr>
                <w:sz w:val="22"/>
                <w:szCs w:val="22"/>
              </w:rPr>
              <w:br/>
            </w:r>
            <w:r w:rsidRPr="007E7E63">
              <w:rPr>
                <w:sz w:val="22"/>
                <w:szCs w:val="22"/>
              </w:rPr>
              <w:t>Ханты-Мансийского района и социально ориентированными некоммерческими</w:t>
            </w:r>
            <w:r>
              <w:rPr>
                <w:sz w:val="22"/>
                <w:szCs w:val="22"/>
              </w:rPr>
              <w:t xml:space="preserve"> организациями)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2D0D9C79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</w:p>
          <w:p w14:paraId="7E38A1E0" w14:textId="7BDCC4DE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14:paraId="5DA6F8FF" w14:textId="77777777" w:rsidR="00CF2241" w:rsidRPr="000D61DB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14:paraId="69AB3AC2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8FA026F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5A3C53FC" w14:textId="2E5C7666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0" w:type="pct"/>
            <w:shd w:val="clear" w:color="auto" w:fill="FFFFFF"/>
          </w:tcPr>
          <w:p w14:paraId="576EC775" w14:textId="6DF71CA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4FE6B655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44" w:type="pct"/>
            <w:shd w:val="clear" w:color="auto" w:fill="FFFFFF"/>
          </w:tcPr>
          <w:p w14:paraId="60EDCB1F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2,5</w:t>
            </w:r>
          </w:p>
        </w:tc>
      </w:tr>
      <w:tr w:rsidR="00CF2241" w:rsidRPr="0091405B" w14:paraId="5EE60724" w14:textId="77777777" w:rsidTr="00262509">
        <w:trPr>
          <w:trHeight w:val="516"/>
          <w:jc w:val="center"/>
        </w:trPr>
        <w:tc>
          <w:tcPr>
            <w:tcW w:w="517" w:type="pct"/>
            <w:vMerge/>
            <w:shd w:val="clear" w:color="auto" w:fill="FFFFFF"/>
          </w:tcPr>
          <w:p w14:paraId="2868F6A7" w14:textId="77777777" w:rsidR="00CF2241" w:rsidRPr="003953D2" w:rsidRDefault="00CF2241" w:rsidP="00C737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5DCB2FD2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56F66C3F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46A38860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0AB39C67" w14:textId="7D499E4D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40" w:type="pct"/>
            <w:shd w:val="clear" w:color="auto" w:fill="FFFFFF"/>
          </w:tcPr>
          <w:p w14:paraId="2783C082" w14:textId="1B14F54B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047D11B3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44" w:type="pct"/>
            <w:shd w:val="clear" w:color="auto" w:fill="FFFFFF"/>
          </w:tcPr>
          <w:p w14:paraId="4D1CA4AB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2,5</w:t>
            </w:r>
          </w:p>
        </w:tc>
      </w:tr>
      <w:tr w:rsidR="00CF2241" w:rsidRPr="0091405B" w14:paraId="298E9CAB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5D0EE32D" w14:textId="45C44FF6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1F2E1209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Развитие добровольческого (волонтерского) движения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576B132" w14:textId="037F1430" w:rsidR="00CF2241" w:rsidRPr="00CD0700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="00C737E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по образованию</w:t>
            </w:r>
          </w:p>
          <w:p w14:paraId="7578A167" w14:textId="77777777" w:rsidR="00CF2241" w:rsidRPr="00557E20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(образовательные организации)</w:t>
            </w:r>
          </w:p>
        </w:tc>
        <w:tc>
          <w:tcPr>
            <w:tcW w:w="1031" w:type="pct"/>
            <w:shd w:val="clear" w:color="auto" w:fill="FFFFFF"/>
          </w:tcPr>
          <w:p w14:paraId="2FD4EF3E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6EAFD0F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858,6</w:t>
            </w:r>
          </w:p>
        </w:tc>
        <w:tc>
          <w:tcPr>
            <w:tcW w:w="440" w:type="pct"/>
            <w:shd w:val="clear" w:color="auto" w:fill="FFFFFF"/>
          </w:tcPr>
          <w:p w14:paraId="4FFAF2A1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407" w:type="pct"/>
            <w:shd w:val="clear" w:color="auto" w:fill="FFFFFF"/>
          </w:tcPr>
          <w:p w14:paraId="693ADD95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444" w:type="pct"/>
            <w:shd w:val="clear" w:color="auto" w:fill="FFFFFF"/>
          </w:tcPr>
          <w:p w14:paraId="125387D4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</w:tr>
      <w:tr w:rsidR="00CF2241" w:rsidRPr="0091405B" w14:paraId="7A2DB8EF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5F1D1EFD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7B3ACC10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19B38131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1670068D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62B80937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858,6</w:t>
            </w:r>
          </w:p>
        </w:tc>
        <w:tc>
          <w:tcPr>
            <w:tcW w:w="440" w:type="pct"/>
            <w:shd w:val="clear" w:color="auto" w:fill="FFFFFF"/>
          </w:tcPr>
          <w:p w14:paraId="49467373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407" w:type="pct"/>
            <w:shd w:val="clear" w:color="auto" w:fill="FFFFFF"/>
          </w:tcPr>
          <w:p w14:paraId="2EC7CEE8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444" w:type="pct"/>
            <w:shd w:val="clear" w:color="auto" w:fill="FFFFFF"/>
          </w:tcPr>
          <w:p w14:paraId="425962BD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286,2</w:t>
            </w:r>
          </w:p>
        </w:tc>
      </w:tr>
      <w:tr w:rsidR="00CF2241" w:rsidRPr="0091405B" w14:paraId="29E70CE5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471CA594" w14:textId="03A96618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3109093D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Мероприятия по вовлечению в творческую деятельность молодежи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2B44745" w14:textId="3D36174E" w:rsidR="00CF2241" w:rsidRPr="00CD0700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="00C737E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по образованию</w:t>
            </w:r>
          </w:p>
          <w:p w14:paraId="191F014E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(образовательные организации)</w:t>
            </w:r>
          </w:p>
        </w:tc>
        <w:tc>
          <w:tcPr>
            <w:tcW w:w="1031" w:type="pct"/>
            <w:shd w:val="clear" w:color="auto" w:fill="FFFFFF"/>
          </w:tcPr>
          <w:p w14:paraId="5581BBA4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6D086628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2 614,2</w:t>
            </w:r>
          </w:p>
        </w:tc>
        <w:tc>
          <w:tcPr>
            <w:tcW w:w="440" w:type="pct"/>
            <w:shd w:val="clear" w:color="auto" w:fill="FFFFFF"/>
          </w:tcPr>
          <w:p w14:paraId="7643F5BA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407" w:type="pct"/>
            <w:shd w:val="clear" w:color="auto" w:fill="FFFFFF"/>
          </w:tcPr>
          <w:p w14:paraId="2836E1AC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444" w:type="pct"/>
            <w:shd w:val="clear" w:color="auto" w:fill="FFFFFF"/>
          </w:tcPr>
          <w:p w14:paraId="5C7C5C20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</w:tr>
      <w:tr w:rsidR="00CF2241" w:rsidRPr="0091405B" w14:paraId="234DCAC9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1FE67BCB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6827E2FA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5D3B6E8E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4C0D2057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2E9E92E2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2614,2</w:t>
            </w:r>
          </w:p>
        </w:tc>
        <w:tc>
          <w:tcPr>
            <w:tcW w:w="440" w:type="pct"/>
            <w:shd w:val="clear" w:color="auto" w:fill="FFFFFF"/>
          </w:tcPr>
          <w:p w14:paraId="1475A373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407" w:type="pct"/>
            <w:shd w:val="clear" w:color="auto" w:fill="FFFFFF"/>
          </w:tcPr>
          <w:p w14:paraId="000C20DD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444" w:type="pct"/>
            <w:shd w:val="clear" w:color="auto" w:fill="FFFFFF"/>
          </w:tcPr>
          <w:p w14:paraId="6C556698" w14:textId="77777777" w:rsidR="00CF2241" w:rsidRPr="00FE5915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915">
              <w:rPr>
                <w:rFonts w:ascii="Times New Roman" w:hAnsi="Times New Roman" w:cs="Times New Roman"/>
              </w:rPr>
              <w:t>871,4</w:t>
            </w:r>
          </w:p>
        </w:tc>
      </w:tr>
      <w:tr w:rsidR="00CF2241" w:rsidRPr="0091405B" w14:paraId="6A6E546A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7A6941FB" w14:textId="6554E4CF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33152688" w14:textId="5F28E912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мероприятие: Обеспечение открытости органов местного самоуправления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4F3BF8">
              <w:rPr>
                <w:color w:val="000000"/>
                <w:sz w:val="22"/>
                <w:szCs w:val="22"/>
                <w:lang w:eastAsia="ru-RU"/>
              </w:rPr>
              <w:t xml:space="preserve">Ханты-Мансийского района (показатель </w:t>
            </w:r>
            <w:r>
              <w:rPr>
                <w:color w:val="000000"/>
                <w:sz w:val="22"/>
                <w:szCs w:val="22"/>
                <w:lang w:eastAsia="ru-RU"/>
              </w:rPr>
              <w:t>3 приложения 3</w:t>
            </w:r>
            <w:r w:rsidRPr="004F3BF8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4D73FC0F" w14:textId="77777777" w:rsidR="00CF2241" w:rsidRPr="004F3BF8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5999E51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215B8596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FFFFFF"/>
          </w:tcPr>
          <w:p w14:paraId="4F207E38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shd w:val="clear" w:color="auto" w:fill="FFFFFF"/>
          </w:tcPr>
          <w:p w14:paraId="2C97030F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shd w:val="clear" w:color="auto" w:fill="FFFFFF"/>
          </w:tcPr>
          <w:p w14:paraId="385D32B0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</w:tr>
      <w:tr w:rsidR="00CF2241" w:rsidRPr="0091405B" w14:paraId="3073BA4B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25A9557B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6C410388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15316CEC" w14:textId="77777777" w:rsidR="00CF2241" w:rsidRPr="004F3BF8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42C5E98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5535C449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FFFFFF"/>
          </w:tcPr>
          <w:p w14:paraId="0AB800E9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shd w:val="clear" w:color="auto" w:fill="FFFFFF"/>
          </w:tcPr>
          <w:p w14:paraId="50079CB2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shd w:val="clear" w:color="auto" w:fill="FFFFFF"/>
          </w:tcPr>
          <w:p w14:paraId="4F133F64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0</w:t>
            </w:r>
          </w:p>
        </w:tc>
      </w:tr>
      <w:tr w:rsidR="00CF2241" w:rsidRPr="0091405B" w14:paraId="0F684592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62BE965A" w14:textId="57B6D9E9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449AE2FF" w14:textId="02033886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форумов, семинаров, круглых столов </w:t>
            </w:r>
            <w:r w:rsidR="00C7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0503247C" w14:textId="77777777" w:rsidR="00CF2241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</w:p>
          <w:p w14:paraId="649B6656" w14:textId="3F823A4B" w:rsidR="00CF2241" w:rsidRPr="000D1C05" w:rsidRDefault="00CF2241" w:rsidP="00C737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 xml:space="preserve">Ханты-Мансийского района (отдел </w:t>
            </w:r>
            <w:r w:rsidR="00C737EB">
              <w:rPr>
                <w:rFonts w:ascii="Times New Roman" w:hAnsi="Times New Roman" w:cs="Times New Roman"/>
                <w:szCs w:val="22"/>
              </w:rPr>
              <w:br/>
            </w:r>
            <w:r w:rsidRPr="000D61DB">
              <w:rPr>
                <w:rFonts w:ascii="Times New Roman" w:hAnsi="Times New Roman" w:cs="Times New Roman"/>
                <w:szCs w:val="22"/>
              </w:rPr>
              <w:t>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</w:tc>
        <w:tc>
          <w:tcPr>
            <w:tcW w:w="1031" w:type="pct"/>
            <w:shd w:val="clear" w:color="auto" w:fill="FFFFFF"/>
          </w:tcPr>
          <w:p w14:paraId="38B1E169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B214FC4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FFFFFF"/>
          </w:tcPr>
          <w:p w14:paraId="67FDC4C7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shd w:val="clear" w:color="auto" w:fill="FFFFFF"/>
          </w:tcPr>
          <w:p w14:paraId="0D72F770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shd w:val="clear" w:color="auto" w:fill="FFFFFF"/>
          </w:tcPr>
          <w:p w14:paraId="0E8B41CE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241" w:rsidRPr="0091405B" w14:paraId="7E8807CD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2E419B53" w14:textId="77777777" w:rsidR="00CF2241" w:rsidRPr="003953D2" w:rsidRDefault="00CF2241" w:rsidP="00C737EB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25F09C37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1AA5B463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205FB9A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1A922148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0" w:type="pct"/>
            <w:shd w:val="clear" w:color="auto" w:fill="FFFFFF"/>
          </w:tcPr>
          <w:p w14:paraId="731394EE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shd w:val="clear" w:color="auto" w:fill="FFFFFF"/>
          </w:tcPr>
          <w:p w14:paraId="51455D21" w14:textId="77777777" w:rsidR="00CF2241" w:rsidRPr="0091405B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" w:type="pct"/>
            <w:shd w:val="clear" w:color="auto" w:fill="FFFFFF"/>
          </w:tcPr>
          <w:p w14:paraId="6D129FC4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2241" w:rsidRPr="0091405B" w14:paraId="7334186B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43A04F5D" w14:textId="5A9E2A72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7811816B" w14:textId="509C2806" w:rsidR="00CF2241" w:rsidRPr="004F3BF8" w:rsidRDefault="00CF2241" w:rsidP="00C73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F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мероприятие: Организация выпуска периодического печатного издания-газеты «Наш район</w:t>
            </w:r>
            <w:r w:rsidRPr="003D2AB3">
              <w:rPr>
                <w:rFonts w:ascii="Times New Roman" w:eastAsia="Times New Roman" w:hAnsi="Times New Roman" w:cs="Times New Roman"/>
                <w:lang w:eastAsia="ru-RU"/>
              </w:rPr>
              <w:t xml:space="preserve">» (показатели 4, 5 </w:t>
            </w:r>
            <w:r w:rsidR="00C737E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D2AB3">
              <w:rPr>
                <w:rFonts w:ascii="Times New Roman" w:eastAsia="Times New Roman" w:hAnsi="Times New Roman" w:cs="Times New Roman"/>
                <w:lang w:eastAsia="ru-RU"/>
              </w:rPr>
              <w:t>из приложения 3)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529ECF85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F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14:paraId="318BFFA7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eastAsia="Times New Roman" w:hAnsi="Times New Roman" w:cs="Times New Roman"/>
                <w:lang w:eastAsia="ru-RU"/>
              </w:rPr>
              <w:t>Ханты-Мансийского района (редакция газеты «Наш район»)</w:t>
            </w:r>
          </w:p>
        </w:tc>
        <w:tc>
          <w:tcPr>
            <w:tcW w:w="1031" w:type="pct"/>
            <w:shd w:val="clear" w:color="auto" w:fill="FFFFFF"/>
          </w:tcPr>
          <w:p w14:paraId="62DB7771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88218B9" w14:textId="6826B700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33 535,5</w:t>
            </w:r>
          </w:p>
        </w:tc>
        <w:tc>
          <w:tcPr>
            <w:tcW w:w="440" w:type="pct"/>
            <w:shd w:val="clear" w:color="auto" w:fill="FFFFFF"/>
          </w:tcPr>
          <w:p w14:paraId="51FB2F8C" w14:textId="537DDB15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11 330,3</w:t>
            </w:r>
          </w:p>
        </w:tc>
        <w:tc>
          <w:tcPr>
            <w:tcW w:w="407" w:type="pct"/>
            <w:shd w:val="clear" w:color="auto" w:fill="FFFFFF"/>
          </w:tcPr>
          <w:p w14:paraId="2C5BEC7F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11102,6</w:t>
            </w:r>
          </w:p>
        </w:tc>
        <w:tc>
          <w:tcPr>
            <w:tcW w:w="444" w:type="pct"/>
            <w:shd w:val="clear" w:color="auto" w:fill="FFFFFF"/>
          </w:tcPr>
          <w:p w14:paraId="5D8C876C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11102,6</w:t>
            </w:r>
          </w:p>
        </w:tc>
      </w:tr>
      <w:tr w:rsidR="00CF2241" w:rsidRPr="0091405B" w14:paraId="2A41E51A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3099A713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11AB5474" w14:textId="77777777" w:rsidR="00CF2241" w:rsidRPr="004F3BF8" w:rsidRDefault="00CF2241" w:rsidP="00C73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74D3A3BB" w14:textId="77777777" w:rsidR="00CF2241" w:rsidRPr="004F3BF8" w:rsidRDefault="00CF2241" w:rsidP="00C73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1" w:type="pct"/>
            <w:shd w:val="clear" w:color="auto" w:fill="FFFFFF"/>
          </w:tcPr>
          <w:p w14:paraId="763D229C" w14:textId="77777777" w:rsidR="00CF2241" w:rsidRPr="004F3BF8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2265A73F" w14:textId="0076B8E3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33 535,5</w:t>
            </w:r>
          </w:p>
        </w:tc>
        <w:tc>
          <w:tcPr>
            <w:tcW w:w="440" w:type="pct"/>
            <w:shd w:val="clear" w:color="auto" w:fill="FFFFFF"/>
          </w:tcPr>
          <w:p w14:paraId="30CDD702" w14:textId="5AC294DC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11 330,3</w:t>
            </w:r>
          </w:p>
        </w:tc>
        <w:tc>
          <w:tcPr>
            <w:tcW w:w="407" w:type="pct"/>
            <w:shd w:val="clear" w:color="auto" w:fill="FFFFFF"/>
          </w:tcPr>
          <w:p w14:paraId="63BE2744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11102,6</w:t>
            </w:r>
          </w:p>
        </w:tc>
        <w:tc>
          <w:tcPr>
            <w:tcW w:w="444" w:type="pct"/>
            <w:shd w:val="clear" w:color="auto" w:fill="FFFFFF"/>
          </w:tcPr>
          <w:p w14:paraId="10F536BF" w14:textId="77777777" w:rsidR="00CF2241" w:rsidRPr="004F3BF8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11102,6</w:t>
            </w:r>
          </w:p>
        </w:tc>
      </w:tr>
      <w:tr w:rsidR="00CF2241" w:rsidRPr="0091405B" w14:paraId="3D110642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3CFED443" w14:textId="27FA7847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1721E290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Организация выпуска периодического печатного издания-газеты «Наш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09FD6816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14:paraId="598EC931" w14:textId="77777777" w:rsidR="00CF2241" w:rsidRPr="00CD0700" w:rsidRDefault="00CF2241" w:rsidP="00C737EB">
            <w:pPr>
              <w:spacing w:after="0" w:line="240" w:lineRule="auto"/>
              <w:jc w:val="center"/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Ханты-Мансийского района (редакция газеты «Наш район»)</w:t>
            </w:r>
          </w:p>
        </w:tc>
        <w:tc>
          <w:tcPr>
            <w:tcW w:w="1031" w:type="pct"/>
            <w:shd w:val="clear" w:color="auto" w:fill="FFFFFF"/>
          </w:tcPr>
          <w:p w14:paraId="55C9354A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230E4594" w14:textId="09AB961C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30 688,2</w:t>
            </w:r>
          </w:p>
        </w:tc>
        <w:tc>
          <w:tcPr>
            <w:tcW w:w="440" w:type="pct"/>
            <w:shd w:val="clear" w:color="auto" w:fill="FFFFFF"/>
          </w:tcPr>
          <w:p w14:paraId="7590159B" w14:textId="4E602DAC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10 381,2</w:t>
            </w:r>
          </w:p>
        </w:tc>
        <w:tc>
          <w:tcPr>
            <w:tcW w:w="407" w:type="pct"/>
            <w:shd w:val="clear" w:color="auto" w:fill="FFFFFF"/>
          </w:tcPr>
          <w:p w14:paraId="3399C928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10 153,5</w:t>
            </w:r>
          </w:p>
        </w:tc>
        <w:tc>
          <w:tcPr>
            <w:tcW w:w="444" w:type="pct"/>
            <w:shd w:val="clear" w:color="auto" w:fill="FFFFFF"/>
          </w:tcPr>
          <w:p w14:paraId="2DC6C219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10 153,5</w:t>
            </w:r>
          </w:p>
        </w:tc>
      </w:tr>
      <w:tr w:rsidR="00CF2241" w:rsidRPr="0091405B" w14:paraId="754D6FA8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5129EF43" w14:textId="77777777" w:rsidR="00CF2241" w:rsidRPr="005D5866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50CCBCA6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596E07F1" w14:textId="77777777" w:rsidR="00CF2241" w:rsidRPr="00CD0700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D338802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6CF59E4C" w14:textId="3474AC0D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30 688,2</w:t>
            </w:r>
          </w:p>
        </w:tc>
        <w:tc>
          <w:tcPr>
            <w:tcW w:w="440" w:type="pct"/>
            <w:shd w:val="clear" w:color="auto" w:fill="FFFFFF"/>
          </w:tcPr>
          <w:p w14:paraId="25C6C744" w14:textId="4228128F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10 381,2</w:t>
            </w:r>
          </w:p>
        </w:tc>
        <w:tc>
          <w:tcPr>
            <w:tcW w:w="407" w:type="pct"/>
            <w:shd w:val="clear" w:color="auto" w:fill="FFFFFF"/>
          </w:tcPr>
          <w:p w14:paraId="55D746B5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10 153,5</w:t>
            </w:r>
          </w:p>
        </w:tc>
        <w:tc>
          <w:tcPr>
            <w:tcW w:w="444" w:type="pct"/>
            <w:shd w:val="clear" w:color="auto" w:fill="FFFFFF"/>
          </w:tcPr>
          <w:p w14:paraId="3EC060C6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10 153,5</w:t>
            </w:r>
          </w:p>
        </w:tc>
      </w:tr>
      <w:tr w:rsidR="00CF2241" w:rsidRPr="0091405B" w14:paraId="1827B80C" w14:textId="77777777" w:rsidTr="00262509">
        <w:trPr>
          <w:trHeight w:val="20"/>
          <w:jc w:val="center"/>
        </w:trPr>
        <w:tc>
          <w:tcPr>
            <w:tcW w:w="517" w:type="pct"/>
            <w:vMerge w:val="restart"/>
            <w:shd w:val="clear" w:color="auto" w:fill="FFFFFF"/>
          </w:tcPr>
          <w:p w14:paraId="36C1772B" w14:textId="4384BBA8" w:rsidR="00CF2241" w:rsidRPr="005D5866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5.2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" w:type="pct"/>
            <w:vMerge w:val="restart"/>
            <w:shd w:val="clear" w:color="auto" w:fill="FFFFFF"/>
          </w:tcPr>
          <w:p w14:paraId="37057F45" w14:textId="11B842A1" w:rsidR="00CF2241" w:rsidRPr="00DC0165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DC0165">
              <w:rPr>
                <w:sz w:val="22"/>
                <w:szCs w:val="22"/>
                <w:lang w:eastAsia="ru-RU"/>
              </w:rPr>
              <w:t xml:space="preserve">Обеспечение бесплатной подписки на газету «Наш район» для жителей Ханты-Мансийского района, относящихся </w:t>
            </w:r>
            <w:r w:rsidR="00C737EB">
              <w:rPr>
                <w:sz w:val="22"/>
                <w:szCs w:val="22"/>
                <w:lang w:eastAsia="ru-RU"/>
              </w:rPr>
              <w:br/>
            </w:r>
            <w:r w:rsidRPr="00DC0165">
              <w:rPr>
                <w:sz w:val="22"/>
                <w:szCs w:val="22"/>
                <w:lang w:eastAsia="ru-RU"/>
              </w:rPr>
              <w:t>к льготной категории населения</w:t>
            </w:r>
          </w:p>
        </w:tc>
        <w:tc>
          <w:tcPr>
            <w:tcW w:w="827" w:type="pct"/>
            <w:vMerge w:val="restart"/>
            <w:shd w:val="clear" w:color="auto" w:fill="FFFFFF"/>
          </w:tcPr>
          <w:p w14:paraId="68F03AF4" w14:textId="77777777" w:rsidR="00CF2241" w:rsidRDefault="00CF2241" w:rsidP="00C7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</w:p>
          <w:p w14:paraId="63128804" w14:textId="77777777" w:rsidR="00CF2241" w:rsidRPr="00CD0700" w:rsidRDefault="00CF2241" w:rsidP="00C737EB">
            <w:pPr>
              <w:spacing w:after="0" w:line="240" w:lineRule="auto"/>
              <w:jc w:val="center"/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Ханты-Мансийского района (редакция газеты «Наш район»)</w:t>
            </w:r>
          </w:p>
        </w:tc>
        <w:tc>
          <w:tcPr>
            <w:tcW w:w="1031" w:type="pct"/>
            <w:shd w:val="clear" w:color="auto" w:fill="FFFFFF"/>
          </w:tcPr>
          <w:p w14:paraId="58F8F870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625FCB9C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2 847,3</w:t>
            </w:r>
          </w:p>
        </w:tc>
        <w:tc>
          <w:tcPr>
            <w:tcW w:w="440" w:type="pct"/>
            <w:shd w:val="clear" w:color="auto" w:fill="FFFFFF"/>
          </w:tcPr>
          <w:p w14:paraId="1013013B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407" w:type="pct"/>
            <w:shd w:val="clear" w:color="auto" w:fill="FFFFFF"/>
          </w:tcPr>
          <w:p w14:paraId="4422FAF1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444" w:type="pct"/>
            <w:shd w:val="clear" w:color="auto" w:fill="FFFFFF"/>
          </w:tcPr>
          <w:p w14:paraId="0D01C679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</w:tr>
      <w:tr w:rsidR="00CF2241" w:rsidRPr="0091405B" w14:paraId="6FF54BE8" w14:textId="77777777" w:rsidTr="00262509">
        <w:trPr>
          <w:trHeight w:val="20"/>
          <w:jc w:val="center"/>
        </w:trPr>
        <w:tc>
          <w:tcPr>
            <w:tcW w:w="517" w:type="pct"/>
            <w:vMerge/>
            <w:shd w:val="clear" w:color="auto" w:fill="FFFFFF"/>
          </w:tcPr>
          <w:p w14:paraId="46CC5EA7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8" w:type="pct"/>
            <w:vMerge/>
            <w:shd w:val="clear" w:color="auto" w:fill="FFFFFF"/>
          </w:tcPr>
          <w:p w14:paraId="295812A6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pct"/>
            <w:vMerge/>
            <w:shd w:val="clear" w:color="auto" w:fill="FFFFFF"/>
          </w:tcPr>
          <w:p w14:paraId="32D025F3" w14:textId="77777777" w:rsidR="00CF2241" w:rsidRPr="0091405B" w:rsidRDefault="00CF224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64CA53B" w14:textId="77777777" w:rsidR="00CF2241" w:rsidRPr="0091405B" w:rsidRDefault="00CF2241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756BACFC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2 847,3</w:t>
            </w:r>
          </w:p>
        </w:tc>
        <w:tc>
          <w:tcPr>
            <w:tcW w:w="440" w:type="pct"/>
            <w:shd w:val="clear" w:color="auto" w:fill="FFFFFF"/>
          </w:tcPr>
          <w:p w14:paraId="3ED836C2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407" w:type="pct"/>
            <w:shd w:val="clear" w:color="auto" w:fill="FFFFFF"/>
          </w:tcPr>
          <w:p w14:paraId="07B98A05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444" w:type="pct"/>
            <w:shd w:val="clear" w:color="auto" w:fill="FFFFFF"/>
          </w:tcPr>
          <w:p w14:paraId="73F0979D" w14:textId="77777777" w:rsidR="00CF2241" w:rsidRPr="00342822" w:rsidRDefault="00CF224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2822">
              <w:rPr>
                <w:rFonts w:ascii="Times New Roman" w:hAnsi="Times New Roman" w:cs="Times New Roman"/>
              </w:rPr>
              <w:t>949,1</w:t>
            </w:r>
          </w:p>
        </w:tc>
      </w:tr>
      <w:tr w:rsidR="001C59B3" w:rsidRPr="0091405B" w14:paraId="091DC764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306DF673" w14:textId="77777777" w:rsidR="001C59B3" w:rsidRPr="00722F0D" w:rsidRDefault="001C59B3" w:rsidP="00C737EB">
            <w:pPr>
              <w:pStyle w:val="22"/>
              <w:shd w:val="clear" w:color="auto" w:fill="auto"/>
              <w:spacing w:before="0" w:after="0" w:line="240" w:lineRule="auto"/>
            </w:pPr>
            <w:r w:rsidRPr="00722F0D">
              <w:rPr>
                <w:rStyle w:val="211pt"/>
                <w:rFonts w:eastAsia="Calibri"/>
              </w:rPr>
              <w:t>Всего по муниципальной программе:</w:t>
            </w:r>
          </w:p>
        </w:tc>
        <w:tc>
          <w:tcPr>
            <w:tcW w:w="1031" w:type="pct"/>
            <w:shd w:val="clear" w:color="auto" w:fill="FFFFFF"/>
          </w:tcPr>
          <w:p w14:paraId="0594544D" w14:textId="77777777" w:rsidR="001C59B3" w:rsidRPr="00722F0D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22F0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2672BC21" w14:textId="7DFB5376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1AA813A2" w14:textId="63A120E5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3D05F8EE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444" w:type="pct"/>
            <w:shd w:val="clear" w:color="auto" w:fill="FFFFFF"/>
          </w:tcPr>
          <w:p w14:paraId="292B9C74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78D7D471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5676F21C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C331183" w14:textId="77777777" w:rsidR="001C59B3" w:rsidRPr="00722F0D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722F0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E33934D" w14:textId="39C9FDF6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5BA6BA1A" w14:textId="252DA860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263E5C13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444" w:type="pct"/>
            <w:shd w:val="clear" w:color="auto" w:fill="FFFFFF"/>
          </w:tcPr>
          <w:p w14:paraId="415F1C92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50313E10" w14:textId="77777777" w:rsidTr="00262509">
        <w:trPr>
          <w:trHeight w:val="796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20088A25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4D2F9792" w14:textId="77777777" w:rsidR="001C59B3" w:rsidRPr="00C737EB" w:rsidRDefault="001C59B3" w:rsidP="00C737EB">
            <w:pPr>
              <w:pStyle w:val="ConsPlusNormal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</w:rPr>
              <w:t>справочно:</w:t>
            </w:r>
          </w:p>
          <w:p w14:paraId="35D6A251" w14:textId="685FC2A6" w:rsidR="001C59B3" w:rsidRPr="00C737EB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Cs w:val="20"/>
              </w:rPr>
            </w:pPr>
            <w:r w:rsidRPr="00C737EB">
              <w:rPr>
                <w:rStyle w:val="211pt"/>
                <w:rFonts w:eastAsia="Calibri"/>
                <w:szCs w:val="20"/>
              </w:rPr>
              <w:t>средства</w:t>
            </w:r>
            <w:r w:rsidR="00C737EB" w:rsidRPr="00C737EB">
              <w:rPr>
                <w:rStyle w:val="211pt"/>
                <w:rFonts w:eastAsia="Calibri"/>
                <w:szCs w:val="20"/>
              </w:rPr>
              <w:t xml:space="preserve"> предприятий-</w:t>
            </w:r>
          </w:p>
          <w:p w14:paraId="02A87B4C" w14:textId="061DD4F2" w:rsidR="001C59B3" w:rsidRPr="002A73C9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  <w:szCs w:val="20"/>
              </w:rPr>
              <w:t>недропользователей</w:t>
            </w:r>
          </w:p>
        </w:tc>
        <w:tc>
          <w:tcPr>
            <w:tcW w:w="356" w:type="pct"/>
            <w:shd w:val="clear" w:color="auto" w:fill="FFFFFF"/>
          </w:tcPr>
          <w:p w14:paraId="148EBB86" w14:textId="1B632AB6" w:rsidR="001C59B3" w:rsidRPr="002A73C9" w:rsidRDefault="00DE17FB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C59B3" w:rsidRPr="002A73C9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40" w:type="pct"/>
            <w:shd w:val="clear" w:color="auto" w:fill="FFFFFF"/>
          </w:tcPr>
          <w:p w14:paraId="42BCBDE7" w14:textId="466A3E37" w:rsidR="001C59B3" w:rsidRPr="002A73C9" w:rsidRDefault="00DE17FB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1C59B3" w:rsidRPr="002A73C9">
              <w:rPr>
                <w:rFonts w:ascii="Times New Roman" w:hAnsi="Times New Roman" w:cs="Times New Roman"/>
              </w:rPr>
              <w:t>918,9</w:t>
            </w:r>
          </w:p>
        </w:tc>
        <w:tc>
          <w:tcPr>
            <w:tcW w:w="407" w:type="pct"/>
            <w:shd w:val="clear" w:color="auto" w:fill="FFFFFF"/>
          </w:tcPr>
          <w:p w14:paraId="5DCE1691" w14:textId="7C814839" w:rsidR="001C59B3" w:rsidRPr="002A73C9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464495BD" w14:textId="06BCC08D" w:rsidR="001C59B3" w:rsidRPr="002A73C9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3C5561C8" w14:textId="77777777" w:rsidTr="00262509">
        <w:trPr>
          <w:trHeight w:val="20"/>
          <w:jc w:val="center"/>
        </w:trPr>
        <w:tc>
          <w:tcPr>
            <w:tcW w:w="2322" w:type="pct"/>
            <w:gridSpan w:val="3"/>
            <w:shd w:val="clear" w:color="auto" w:fill="FFFFFF"/>
          </w:tcPr>
          <w:p w14:paraId="0AFDF73A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F0D">
              <w:rPr>
                <w:rStyle w:val="7Exact"/>
                <w:rFonts w:eastAsiaTheme="minorHAnsi"/>
              </w:rPr>
              <w:t>В том числе:</w:t>
            </w:r>
          </w:p>
        </w:tc>
        <w:tc>
          <w:tcPr>
            <w:tcW w:w="1031" w:type="pct"/>
            <w:shd w:val="clear" w:color="auto" w:fill="FFFFFF"/>
          </w:tcPr>
          <w:p w14:paraId="4C022F6E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shd w:val="clear" w:color="auto" w:fill="FFFFFF"/>
          </w:tcPr>
          <w:p w14:paraId="0AE2741E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FFFFF"/>
          </w:tcPr>
          <w:p w14:paraId="2C8D5E9E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FFFFFF"/>
          </w:tcPr>
          <w:p w14:paraId="4673A452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14:paraId="5D73BE38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3" w:rsidRPr="0091405B" w14:paraId="0CABF6C3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3294FDAA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Style w:val="7Exact"/>
                <w:rFonts w:eastAsiaTheme="minorHAnsi"/>
              </w:rPr>
              <w:t>Проектная часть</w:t>
            </w:r>
          </w:p>
        </w:tc>
        <w:tc>
          <w:tcPr>
            <w:tcW w:w="1031" w:type="pct"/>
            <w:shd w:val="clear" w:color="auto" w:fill="FFFFFF"/>
          </w:tcPr>
          <w:p w14:paraId="18D42B97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E99089D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6FEC30D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5319D48F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20FC5DEC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63B6F968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3C264A04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3F2579E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356" w:type="pct"/>
            <w:shd w:val="clear" w:color="auto" w:fill="FFFFFF"/>
          </w:tcPr>
          <w:p w14:paraId="23180BE9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6C8DB65E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139A345B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1DD7327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753A3A6B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7D8AFB3F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57D59260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75D5BB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139387F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1DD2FEF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428B4DF3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3E721157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55DFFE3A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1031" w:type="pct"/>
            <w:shd w:val="clear" w:color="auto" w:fill="FFFFFF"/>
          </w:tcPr>
          <w:p w14:paraId="0D28CB85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711455A0" w14:textId="2DBDCBE1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3425D0B0" w14:textId="45A6A5A6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29C3C9A1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13 360,2</w:t>
            </w:r>
          </w:p>
        </w:tc>
        <w:tc>
          <w:tcPr>
            <w:tcW w:w="444" w:type="pct"/>
            <w:shd w:val="clear" w:color="auto" w:fill="FFFFFF"/>
          </w:tcPr>
          <w:p w14:paraId="571AE939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48E1D3C9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39100415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36796C6D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6B41606B" w14:textId="654353DF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461CEC5F" w14:textId="35237216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5EA4C9F5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444" w:type="pct"/>
            <w:shd w:val="clear" w:color="auto" w:fill="FFFFFF"/>
          </w:tcPr>
          <w:p w14:paraId="72E4A6D9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63CAA566" w14:textId="77777777" w:rsidTr="00262509">
        <w:trPr>
          <w:trHeight w:val="20"/>
          <w:jc w:val="center"/>
        </w:trPr>
        <w:tc>
          <w:tcPr>
            <w:tcW w:w="2322" w:type="pct"/>
            <w:gridSpan w:val="3"/>
            <w:shd w:val="clear" w:color="auto" w:fill="FFFFFF"/>
          </w:tcPr>
          <w:p w14:paraId="1A8690BA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31" w:type="pct"/>
            <w:shd w:val="clear" w:color="auto" w:fill="FFFFFF"/>
          </w:tcPr>
          <w:p w14:paraId="376AE6B8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shd w:val="clear" w:color="auto" w:fill="FFFFFF"/>
          </w:tcPr>
          <w:p w14:paraId="1B21EEB2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shd w:val="clear" w:color="auto" w:fill="FFFFFF"/>
          </w:tcPr>
          <w:p w14:paraId="7FCEF1EF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FFFFFF"/>
          </w:tcPr>
          <w:p w14:paraId="412464C5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14:paraId="2C3AB8A7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9B3" w:rsidRPr="0091405B" w14:paraId="7425DD6A" w14:textId="77777777" w:rsidTr="00262509">
        <w:trPr>
          <w:trHeight w:val="20"/>
          <w:jc w:val="center"/>
        </w:trPr>
        <w:tc>
          <w:tcPr>
            <w:tcW w:w="2322" w:type="pct"/>
            <w:gridSpan w:val="3"/>
            <w:shd w:val="clear" w:color="auto" w:fill="FFFFFF"/>
          </w:tcPr>
          <w:p w14:paraId="703825E0" w14:textId="77777777" w:rsidR="001C59B3" w:rsidRPr="005758EC" w:rsidRDefault="001C59B3" w:rsidP="00C737EB">
            <w:pPr>
              <w:spacing w:after="0" w:line="240" w:lineRule="auto"/>
              <w:rPr>
                <w:rStyle w:val="211pt"/>
                <w:rFonts w:eastAsia="Calibri"/>
              </w:rPr>
            </w:pPr>
            <w:r w:rsidRPr="005758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031" w:type="pct"/>
            <w:shd w:val="clear" w:color="auto" w:fill="FFFFFF"/>
          </w:tcPr>
          <w:p w14:paraId="3511EAD3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0B6A8296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1020777B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48946BFF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00FFE5F7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068866CB" w14:textId="77777777" w:rsidTr="00262509">
        <w:trPr>
          <w:trHeight w:val="20"/>
          <w:jc w:val="center"/>
        </w:trPr>
        <w:tc>
          <w:tcPr>
            <w:tcW w:w="2322" w:type="pct"/>
            <w:gridSpan w:val="3"/>
            <w:shd w:val="clear" w:color="auto" w:fill="FFFFFF"/>
          </w:tcPr>
          <w:p w14:paraId="6BAC1D8C" w14:textId="77777777" w:rsidR="001C59B3" w:rsidRPr="005758EC" w:rsidRDefault="001C59B3" w:rsidP="00C73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pct"/>
            <w:shd w:val="clear" w:color="auto" w:fill="FFFFFF"/>
          </w:tcPr>
          <w:p w14:paraId="44F67AC5" w14:textId="77777777" w:rsidR="001C59B3" w:rsidRPr="005758EC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3ED0BB99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0" w:type="pct"/>
            <w:shd w:val="clear" w:color="auto" w:fill="FFFFFF"/>
          </w:tcPr>
          <w:p w14:paraId="68B9A2DD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7" w:type="pct"/>
            <w:shd w:val="clear" w:color="auto" w:fill="FFFFFF"/>
          </w:tcPr>
          <w:p w14:paraId="34A9E0A9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4" w:type="pct"/>
            <w:shd w:val="clear" w:color="auto" w:fill="FFFFFF"/>
          </w:tcPr>
          <w:p w14:paraId="741C8E34" w14:textId="77777777" w:rsidR="001C59B3" w:rsidRPr="005758EC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0,0</w:t>
            </w:r>
          </w:p>
        </w:tc>
      </w:tr>
      <w:tr w:rsidR="001C59B3" w:rsidRPr="0091405B" w14:paraId="20D2A2B0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39DC1DA3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31" w:type="pct"/>
            <w:shd w:val="clear" w:color="auto" w:fill="FFFFFF"/>
          </w:tcPr>
          <w:p w14:paraId="4C69D047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6" w:type="pct"/>
            <w:shd w:val="clear" w:color="auto" w:fill="FFFFFF"/>
          </w:tcPr>
          <w:p w14:paraId="12681A5F" w14:textId="5AFCC716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3EC87B8A" w14:textId="2E6E76E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2C382C7C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444" w:type="pct"/>
            <w:shd w:val="clear" w:color="auto" w:fill="FFFFFF"/>
          </w:tcPr>
          <w:p w14:paraId="020F523D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6862BE2E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4BB7FA14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6C01AE53" w14:textId="77777777" w:rsidR="001C59B3" w:rsidRPr="00722F0D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356" w:type="pct"/>
            <w:shd w:val="clear" w:color="auto" w:fill="FFFFFF"/>
          </w:tcPr>
          <w:p w14:paraId="178996EC" w14:textId="5ED44293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42 224,7</w:t>
            </w:r>
          </w:p>
        </w:tc>
        <w:tc>
          <w:tcPr>
            <w:tcW w:w="440" w:type="pct"/>
            <w:shd w:val="clear" w:color="auto" w:fill="FFFFFF"/>
          </w:tcPr>
          <w:p w14:paraId="146F9D73" w14:textId="100AE642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58EC">
              <w:rPr>
                <w:rFonts w:ascii="Times New Roman" w:hAnsi="Times New Roman" w:cs="Times New Roman"/>
              </w:rPr>
              <w:t>15 504,3</w:t>
            </w:r>
          </w:p>
        </w:tc>
        <w:tc>
          <w:tcPr>
            <w:tcW w:w="407" w:type="pct"/>
            <w:shd w:val="clear" w:color="auto" w:fill="FFFFFF"/>
          </w:tcPr>
          <w:p w14:paraId="18F803B8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444" w:type="pct"/>
            <w:shd w:val="clear" w:color="auto" w:fill="FFFFFF"/>
          </w:tcPr>
          <w:p w14:paraId="7DB3737F" w14:textId="77777777" w:rsidR="001C59B3" w:rsidRPr="00722F0D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1C59B3" w:rsidRPr="0091405B" w14:paraId="4540736D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2F26CC0B" w14:textId="77777777" w:rsidR="001C59B3" w:rsidRPr="00722F0D" w:rsidRDefault="001C59B3" w:rsidP="00C737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" w:name="_Hlk85982302"/>
            <w:r w:rsidRPr="00722F0D">
              <w:rPr>
                <w:rFonts w:ascii="Times New Roman" w:hAnsi="Times New Roman" w:cs="Times New Roman"/>
                <w:szCs w:val="22"/>
              </w:rPr>
              <w:t>Ответственный исполнитель: администрация Ханты-Мансийского района (отдел по культуре, спорту и социальной политики)</w:t>
            </w:r>
          </w:p>
        </w:tc>
        <w:tc>
          <w:tcPr>
            <w:tcW w:w="1031" w:type="pct"/>
            <w:shd w:val="clear" w:color="auto" w:fill="FFFFFF"/>
          </w:tcPr>
          <w:p w14:paraId="7E6E99F5" w14:textId="77777777" w:rsidR="001C59B3" w:rsidRPr="0091405B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</w:tcPr>
          <w:p w14:paraId="741555A5" w14:textId="4B9A6EA8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4 297,5</w:t>
            </w:r>
          </w:p>
        </w:tc>
        <w:tc>
          <w:tcPr>
            <w:tcW w:w="440" w:type="pct"/>
          </w:tcPr>
          <w:p w14:paraId="71838EB4" w14:textId="4008A0DB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2 097,5</w:t>
            </w:r>
          </w:p>
        </w:tc>
        <w:tc>
          <w:tcPr>
            <w:tcW w:w="407" w:type="pct"/>
          </w:tcPr>
          <w:p w14:paraId="5F0681A8" w14:textId="77777777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444" w:type="pct"/>
          </w:tcPr>
          <w:p w14:paraId="17A8E406" w14:textId="77777777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</w:tr>
      <w:tr w:rsidR="001C59B3" w:rsidRPr="0091405B" w14:paraId="39C70744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5498EDBE" w14:textId="77777777" w:rsidR="001C59B3" w:rsidRPr="0091405B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09E5875D" w14:textId="77777777" w:rsidR="001C59B3" w:rsidRPr="0091405B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</w:tcPr>
          <w:p w14:paraId="4586BF7F" w14:textId="625A46E5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4 297,5</w:t>
            </w:r>
          </w:p>
        </w:tc>
        <w:tc>
          <w:tcPr>
            <w:tcW w:w="440" w:type="pct"/>
          </w:tcPr>
          <w:p w14:paraId="5D6D3444" w14:textId="1A3A3937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2 097,5</w:t>
            </w:r>
          </w:p>
        </w:tc>
        <w:tc>
          <w:tcPr>
            <w:tcW w:w="407" w:type="pct"/>
          </w:tcPr>
          <w:p w14:paraId="417AF955" w14:textId="77777777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  <w:tc>
          <w:tcPr>
            <w:tcW w:w="444" w:type="pct"/>
          </w:tcPr>
          <w:p w14:paraId="25BC098C" w14:textId="77777777" w:rsidR="001C59B3" w:rsidRPr="0091405B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1 100,0</w:t>
            </w:r>
          </w:p>
        </w:tc>
      </w:tr>
      <w:tr w:rsidR="001C59B3" w:rsidRPr="0091405B" w14:paraId="74E723BB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236E9984" w14:textId="77777777" w:rsidR="001C59B3" w:rsidRPr="004F3BF8" w:rsidRDefault="001C59B3" w:rsidP="00C737E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F3BF8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Соисполнитель 1: </w:t>
            </w:r>
          </w:p>
          <w:p w14:paraId="65042050" w14:textId="77777777" w:rsidR="001C59B3" w:rsidRPr="004F3BF8" w:rsidRDefault="001C59B3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BF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(образовательные организации)</w:t>
            </w:r>
          </w:p>
        </w:tc>
        <w:tc>
          <w:tcPr>
            <w:tcW w:w="1031" w:type="pct"/>
            <w:shd w:val="clear" w:color="auto" w:fill="FFFFFF"/>
          </w:tcPr>
          <w:p w14:paraId="6A588237" w14:textId="77777777" w:rsidR="001C59B3" w:rsidRPr="004F3BF8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</w:tcPr>
          <w:p w14:paraId="60885A0F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3 472,8</w:t>
            </w:r>
          </w:p>
        </w:tc>
        <w:tc>
          <w:tcPr>
            <w:tcW w:w="440" w:type="pct"/>
          </w:tcPr>
          <w:p w14:paraId="69F3E8BC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1 157,6</w:t>
            </w:r>
          </w:p>
        </w:tc>
        <w:tc>
          <w:tcPr>
            <w:tcW w:w="407" w:type="pct"/>
          </w:tcPr>
          <w:p w14:paraId="4D3454BB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1 157,6</w:t>
            </w:r>
          </w:p>
        </w:tc>
        <w:tc>
          <w:tcPr>
            <w:tcW w:w="444" w:type="pct"/>
          </w:tcPr>
          <w:p w14:paraId="6BA35B01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1 157,6</w:t>
            </w:r>
          </w:p>
        </w:tc>
      </w:tr>
      <w:tr w:rsidR="001C59B3" w:rsidRPr="0091405B" w14:paraId="46DD5067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6252AC33" w14:textId="77777777" w:rsidR="001C59B3" w:rsidRPr="004F3BF8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18A516B1" w14:textId="77777777" w:rsidR="001C59B3" w:rsidRPr="004F3BF8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</w:tcPr>
          <w:p w14:paraId="106448F0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3 472,8</w:t>
            </w:r>
          </w:p>
        </w:tc>
        <w:tc>
          <w:tcPr>
            <w:tcW w:w="440" w:type="pct"/>
          </w:tcPr>
          <w:p w14:paraId="724EE159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1 157,6</w:t>
            </w:r>
          </w:p>
        </w:tc>
        <w:tc>
          <w:tcPr>
            <w:tcW w:w="407" w:type="pct"/>
          </w:tcPr>
          <w:p w14:paraId="5727FC15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1 157,6</w:t>
            </w:r>
          </w:p>
        </w:tc>
        <w:tc>
          <w:tcPr>
            <w:tcW w:w="444" w:type="pct"/>
          </w:tcPr>
          <w:p w14:paraId="33FE8912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</w:rPr>
              <w:t>1 157,6</w:t>
            </w:r>
          </w:p>
        </w:tc>
      </w:tr>
      <w:tr w:rsidR="001C59B3" w:rsidRPr="0091405B" w14:paraId="5FE9015C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FFFFFF"/>
          </w:tcPr>
          <w:p w14:paraId="33626998" w14:textId="77777777" w:rsidR="001C59B3" w:rsidRPr="004F3BF8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Соисполнитель 2: администрация Ханты-Мансийского района (</w:t>
            </w:r>
            <w:r w:rsidRPr="004F3BF8">
              <w:rPr>
                <w:rFonts w:ascii="Times New Roman" w:hAnsi="Times New Roman" w:cs="Times New Roman"/>
                <w:sz w:val="24"/>
                <w:szCs w:val="24"/>
              </w:rPr>
              <w:t>редакция газеты «Наш район»)</w:t>
            </w:r>
          </w:p>
        </w:tc>
        <w:tc>
          <w:tcPr>
            <w:tcW w:w="1031" w:type="pct"/>
            <w:shd w:val="clear" w:color="auto" w:fill="FFFFFF"/>
          </w:tcPr>
          <w:p w14:paraId="6179AE74" w14:textId="77777777" w:rsidR="001C59B3" w:rsidRPr="004F3BF8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</w:tcPr>
          <w:p w14:paraId="142687DD" w14:textId="44A5C738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</w:rPr>
              <w:t>33 535,5</w:t>
            </w:r>
          </w:p>
        </w:tc>
        <w:tc>
          <w:tcPr>
            <w:tcW w:w="440" w:type="pct"/>
          </w:tcPr>
          <w:p w14:paraId="2536D618" w14:textId="26D896E6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</w:rPr>
              <w:t>11 330,3</w:t>
            </w:r>
          </w:p>
        </w:tc>
        <w:tc>
          <w:tcPr>
            <w:tcW w:w="407" w:type="pct"/>
          </w:tcPr>
          <w:p w14:paraId="43C02206" w14:textId="18B163A1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11 102,6</w:t>
            </w:r>
          </w:p>
        </w:tc>
        <w:tc>
          <w:tcPr>
            <w:tcW w:w="444" w:type="pct"/>
          </w:tcPr>
          <w:p w14:paraId="3CE608B6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11 102,6</w:t>
            </w:r>
          </w:p>
        </w:tc>
      </w:tr>
      <w:tr w:rsidR="001C59B3" w:rsidRPr="0091405B" w14:paraId="0B9EFE46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FFFFFF"/>
          </w:tcPr>
          <w:p w14:paraId="08E61F0F" w14:textId="77777777" w:rsidR="001C59B3" w:rsidRPr="004F3BF8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7F4246DB" w14:textId="77777777" w:rsidR="001C59B3" w:rsidRPr="004F3BF8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4F3BF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</w:tcPr>
          <w:p w14:paraId="2CA5398B" w14:textId="5E21AA14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</w:rPr>
              <w:t>33 535,5</w:t>
            </w:r>
          </w:p>
        </w:tc>
        <w:tc>
          <w:tcPr>
            <w:tcW w:w="440" w:type="pct"/>
          </w:tcPr>
          <w:p w14:paraId="599D583F" w14:textId="4C86A7C4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3BF8">
              <w:rPr>
                <w:rFonts w:ascii="Times New Roman" w:hAnsi="Times New Roman" w:cs="Times New Roman"/>
              </w:rPr>
              <w:t>11 330,3</w:t>
            </w:r>
          </w:p>
        </w:tc>
        <w:tc>
          <w:tcPr>
            <w:tcW w:w="407" w:type="pct"/>
          </w:tcPr>
          <w:p w14:paraId="044F3F0F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11 102,6</w:t>
            </w:r>
          </w:p>
        </w:tc>
        <w:tc>
          <w:tcPr>
            <w:tcW w:w="444" w:type="pct"/>
          </w:tcPr>
          <w:p w14:paraId="6F32D194" w14:textId="77777777" w:rsidR="001C59B3" w:rsidRPr="004F3BF8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BF8">
              <w:rPr>
                <w:rFonts w:ascii="Times New Roman" w:hAnsi="Times New Roman" w:cs="Times New Roman"/>
                <w:color w:val="000000" w:themeColor="text1"/>
              </w:rPr>
              <w:t>11 102,6</w:t>
            </w:r>
          </w:p>
        </w:tc>
      </w:tr>
      <w:tr w:rsidR="001C59B3" w:rsidRPr="0091405B" w14:paraId="5C1DE4F0" w14:textId="77777777" w:rsidTr="00262509">
        <w:trPr>
          <w:trHeight w:val="20"/>
          <w:jc w:val="center"/>
        </w:trPr>
        <w:tc>
          <w:tcPr>
            <w:tcW w:w="2322" w:type="pct"/>
            <w:gridSpan w:val="3"/>
            <w:shd w:val="clear" w:color="auto" w:fill="auto"/>
          </w:tcPr>
          <w:p w14:paraId="6D8D7F4C" w14:textId="77777777" w:rsidR="001C59B3" w:rsidRPr="0091405B" w:rsidRDefault="001C59B3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0B6B">
              <w:rPr>
                <w:rFonts w:ascii="Times New Roman" w:hAnsi="Times New Roman" w:cs="Times New Roman"/>
              </w:rPr>
              <w:t>Соисполнитель 3: администрация Ханты-Мансийского района (МАУ «ОМЦ»)</w:t>
            </w:r>
          </w:p>
        </w:tc>
        <w:tc>
          <w:tcPr>
            <w:tcW w:w="1031" w:type="pct"/>
            <w:shd w:val="clear" w:color="auto" w:fill="FFFFFF"/>
          </w:tcPr>
          <w:p w14:paraId="68596577" w14:textId="77777777" w:rsidR="001C59B3" w:rsidRPr="0091405B" w:rsidRDefault="001C59B3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</w:tcPr>
          <w:p w14:paraId="489684EF" w14:textId="77777777" w:rsidR="001C59B3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0" w:type="pct"/>
          </w:tcPr>
          <w:p w14:paraId="5176A495" w14:textId="77777777" w:rsidR="001C59B3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07" w:type="pct"/>
          </w:tcPr>
          <w:p w14:paraId="4F94C736" w14:textId="77777777" w:rsidR="001C59B3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4" w:type="pct"/>
          </w:tcPr>
          <w:p w14:paraId="19AB4FB7" w14:textId="77777777" w:rsidR="001C59B3" w:rsidRDefault="001C59B3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465A1" w:rsidRPr="00F465A1" w14:paraId="1F07411F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 w:val="restart"/>
            <w:shd w:val="clear" w:color="auto" w:fill="auto"/>
          </w:tcPr>
          <w:p w14:paraId="22724CFF" w14:textId="3D8AB256" w:rsidR="00F465A1" w:rsidRPr="00F465A1" w:rsidRDefault="00F465A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65A1">
              <w:rPr>
                <w:rFonts w:ascii="Times New Roman" w:hAnsi="Times New Roman" w:cs="Times New Roman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1031" w:type="pct"/>
            <w:shd w:val="clear" w:color="auto" w:fill="FFFFFF"/>
          </w:tcPr>
          <w:p w14:paraId="1600885D" w14:textId="2C5BB495" w:rsidR="00F465A1" w:rsidRPr="00F465A1" w:rsidRDefault="00F465A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56" w:type="pct"/>
          </w:tcPr>
          <w:p w14:paraId="2D7C1454" w14:textId="24724E0B" w:rsidR="00F465A1" w:rsidRPr="00F465A1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5A1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40" w:type="pct"/>
          </w:tcPr>
          <w:p w14:paraId="0C24AB5E" w14:textId="00532B99" w:rsidR="00F465A1" w:rsidRPr="00F465A1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5A1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07" w:type="pct"/>
          </w:tcPr>
          <w:p w14:paraId="75CEE83F" w14:textId="10F645BA" w:rsidR="00F465A1" w:rsidRPr="00F465A1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5A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4" w:type="pct"/>
          </w:tcPr>
          <w:p w14:paraId="1DB0B472" w14:textId="52DDB970" w:rsidR="00F465A1" w:rsidRPr="00F465A1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65A1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465A1" w:rsidRPr="00F465A1" w14:paraId="2FFDC59A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auto"/>
          </w:tcPr>
          <w:p w14:paraId="6D27E926" w14:textId="77777777" w:rsidR="00F465A1" w:rsidRPr="00F465A1" w:rsidRDefault="00F465A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2F2856B5" w14:textId="0721426B" w:rsidR="00F465A1" w:rsidRPr="002A73C9" w:rsidRDefault="00F465A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2A73C9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56" w:type="pct"/>
          </w:tcPr>
          <w:p w14:paraId="399339FE" w14:textId="6D6599AC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40" w:type="pct"/>
          </w:tcPr>
          <w:p w14:paraId="60248FC0" w14:textId="6DC54E92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07" w:type="pct"/>
          </w:tcPr>
          <w:p w14:paraId="75ABA7B7" w14:textId="4564373E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4" w:type="pct"/>
          </w:tcPr>
          <w:p w14:paraId="554E180E" w14:textId="30A81745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F465A1" w:rsidRPr="00F465A1" w14:paraId="36B03A0D" w14:textId="77777777" w:rsidTr="00262509">
        <w:trPr>
          <w:trHeight w:val="20"/>
          <w:jc w:val="center"/>
        </w:trPr>
        <w:tc>
          <w:tcPr>
            <w:tcW w:w="2322" w:type="pct"/>
            <w:gridSpan w:val="3"/>
            <w:vMerge/>
            <w:shd w:val="clear" w:color="auto" w:fill="auto"/>
          </w:tcPr>
          <w:p w14:paraId="6E2E86C3" w14:textId="77777777" w:rsidR="00F465A1" w:rsidRPr="00F465A1" w:rsidRDefault="00F465A1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  <w:shd w:val="clear" w:color="auto" w:fill="FFFFFF"/>
          </w:tcPr>
          <w:p w14:paraId="36BFE7E6" w14:textId="77777777" w:rsidR="00F465A1" w:rsidRPr="00C737EB" w:rsidRDefault="00F465A1" w:rsidP="00C737EB">
            <w:pPr>
              <w:pStyle w:val="ConsPlusNormal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</w:rPr>
              <w:t>справочно:</w:t>
            </w:r>
          </w:p>
          <w:p w14:paraId="7B302AA2" w14:textId="087FAB40" w:rsidR="00F465A1" w:rsidRPr="00C737EB" w:rsidRDefault="00C737EB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Cs w:val="20"/>
              </w:rPr>
            </w:pPr>
            <w:r>
              <w:rPr>
                <w:rStyle w:val="211pt"/>
                <w:rFonts w:eastAsia="Calibri"/>
                <w:szCs w:val="20"/>
              </w:rPr>
              <w:t>средства предприятий-</w:t>
            </w:r>
          </w:p>
          <w:p w14:paraId="09F4E373" w14:textId="01E07F05" w:rsidR="00F465A1" w:rsidRPr="002A73C9" w:rsidRDefault="00F465A1" w:rsidP="00C737EB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  <w:szCs w:val="20"/>
              </w:rPr>
              <w:t>недропользователей</w:t>
            </w:r>
          </w:p>
        </w:tc>
        <w:tc>
          <w:tcPr>
            <w:tcW w:w="356" w:type="pct"/>
          </w:tcPr>
          <w:p w14:paraId="12C668F4" w14:textId="21283E69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40" w:type="pct"/>
          </w:tcPr>
          <w:p w14:paraId="60B518A1" w14:textId="1FEF18EA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918,9</w:t>
            </w:r>
          </w:p>
        </w:tc>
        <w:tc>
          <w:tcPr>
            <w:tcW w:w="407" w:type="pct"/>
          </w:tcPr>
          <w:p w14:paraId="1E7EB6FA" w14:textId="329B8986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444" w:type="pct"/>
          </w:tcPr>
          <w:p w14:paraId="7E3E4A2A" w14:textId="13F79C38" w:rsidR="00F465A1" w:rsidRPr="002A73C9" w:rsidRDefault="00F465A1" w:rsidP="00C737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bookmarkEnd w:id="3"/>
    </w:tbl>
    <w:p w14:paraId="01E4B3A4" w14:textId="77777777" w:rsidR="00D94064" w:rsidRPr="0091405B" w:rsidRDefault="00D94064" w:rsidP="00C125E7">
      <w:pPr>
        <w:pStyle w:val="22"/>
        <w:shd w:val="clear" w:color="auto" w:fill="auto"/>
        <w:spacing w:before="0" w:after="0" w:line="240" w:lineRule="auto"/>
        <w:ind w:left="57" w:right="57" w:firstLine="780"/>
        <w:jc w:val="both"/>
        <w:rPr>
          <w:color w:val="000000" w:themeColor="text1"/>
        </w:rPr>
      </w:pPr>
    </w:p>
    <w:p w14:paraId="3DCC55FF" w14:textId="77777777" w:rsidR="00D94064" w:rsidRPr="0091405B" w:rsidRDefault="00D94064" w:rsidP="00C125E7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91405B">
        <w:t>Приложение 2</w:t>
      </w:r>
    </w:p>
    <w:p w14:paraId="630BF30D" w14:textId="77777777" w:rsidR="00070AB6" w:rsidRPr="00C737EB" w:rsidRDefault="00070AB6" w:rsidP="00C125E7">
      <w:pPr>
        <w:pStyle w:val="22"/>
        <w:shd w:val="clear" w:color="auto" w:fill="auto"/>
        <w:spacing w:before="0" w:after="0" w:line="240" w:lineRule="auto"/>
        <w:ind w:left="57" w:right="57"/>
        <w:jc w:val="center"/>
        <w:rPr>
          <w:sz w:val="20"/>
        </w:rPr>
      </w:pPr>
    </w:p>
    <w:p w14:paraId="5C781B47" w14:textId="77777777" w:rsidR="00D94064" w:rsidRDefault="00D94064" w:rsidP="00C125E7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1405B">
        <w:t>Перечень структурных элементов (основных мероприятий) муниципальной программы</w:t>
      </w:r>
    </w:p>
    <w:p w14:paraId="06BB5FAB" w14:textId="77777777" w:rsidR="00390958" w:rsidRPr="00C737EB" w:rsidRDefault="00390958" w:rsidP="00C125E7">
      <w:pPr>
        <w:pStyle w:val="22"/>
        <w:shd w:val="clear" w:color="auto" w:fill="auto"/>
        <w:spacing w:before="0" w:after="0" w:line="240" w:lineRule="auto"/>
        <w:ind w:left="57" w:right="57"/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1"/>
        <w:gridCol w:w="2720"/>
        <w:gridCol w:w="4842"/>
        <w:gridCol w:w="4970"/>
      </w:tblGrid>
      <w:tr w:rsidR="00336E10" w:rsidRPr="0091405B" w14:paraId="179DD09C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5D51D3AC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№</w:t>
            </w:r>
          </w:p>
          <w:p w14:paraId="2732624D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структурного</w:t>
            </w:r>
          </w:p>
          <w:p w14:paraId="52F1DE44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элемента</w:t>
            </w:r>
          </w:p>
          <w:p w14:paraId="23E8BCAF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(основного</w:t>
            </w:r>
          </w:p>
          <w:p w14:paraId="329B4138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мероприятия)</w:t>
            </w:r>
          </w:p>
        </w:tc>
        <w:tc>
          <w:tcPr>
            <w:tcW w:w="972" w:type="pct"/>
            <w:shd w:val="clear" w:color="auto" w:fill="FFFFFF"/>
          </w:tcPr>
          <w:p w14:paraId="0921CB4D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1730" w:type="pct"/>
            <w:shd w:val="clear" w:color="auto" w:fill="FFFFFF"/>
          </w:tcPr>
          <w:p w14:paraId="70810729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76" w:type="pct"/>
            <w:shd w:val="clear" w:color="auto" w:fill="FFFFFF"/>
          </w:tcPr>
          <w:p w14:paraId="62C0FAEA" w14:textId="77777777" w:rsidR="00C737EB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77BA4">
              <w:rPr>
                <w:rStyle w:val="211pt"/>
                <w:rFonts w:eastAsia="Calibri"/>
              </w:rPr>
              <w:t xml:space="preserve">Наименование порядка, номер приложения </w:t>
            </w:r>
          </w:p>
          <w:p w14:paraId="20FCA6F5" w14:textId="2066D19B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(при наличии)</w:t>
            </w:r>
          </w:p>
        </w:tc>
      </w:tr>
      <w:tr w:rsidR="00336E10" w:rsidRPr="0091405B" w14:paraId="3D143AD3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1C58AEB7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1</w:t>
            </w:r>
          </w:p>
        </w:tc>
        <w:tc>
          <w:tcPr>
            <w:tcW w:w="972" w:type="pct"/>
            <w:shd w:val="clear" w:color="auto" w:fill="FFFFFF"/>
          </w:tcPr>
          <w:p w14:paraId="1133653F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2</w:t>
            </w:r>
          </w:p>
        </w:tc>
        <w:tc>
          <w:tcPr>
            <w:tcW w:w="1730" w:type="pct"/>
            <w:shd w:val="clear" w:color="auto" w:fill="FFFFFF"/>
          </w:tcPr>
          <w:p w14:paraId="7BBFCF4A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3</w:t>
            </w:r>
          </w:p>
        </w:tc>
        <w:tc>
          <w:tcPr>
            <w:tcW w:w="1776" w:type="pct"/>
            <w:shd w:val="clear" w:color="auto" w:fill="FFFFFF"/>
          </w:tcPr>
          <w:p w14:paraId="08804CF0" w14:textId="77777777" w:rsidR="00336E10" w:rsidRPr="00977BA4" w:rsidRDefault="00336E10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4</w:t>
            </w:r>
          </w:p>
        </w:tc>
      </w:tr>
      <w:tr w:rsidR="00336E10" w:rsidRPr="0091405B" w14:paraId="3E4C2FA0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4C218DDD" w14:textId="77777777" w:rsidR="00336E10" w:rsidRPr="00977BA4" w:rsidRDefault="00F379F7" w:rsidP="00C737EB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 xml:space="preserve">Цель: </w:t>
            </w:r>
            <w:r w:rsidR="00F14B55" w:rsidRPr="00977BA4">
              <w:rPr>
                <w:sz w:val="22"/>
                <w:szCs w:val="22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336E10" w:rsidRPr="0091405B" w14:paraId="4F74ED2B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0BCBECE3" w14:textId="15029BF8" w:rsidR="00E67207" w:rsidRPr="00977BA4" w:rsidRDefault="00336E10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BA4">
              <w:rPr>
                <w:rStyle w:val="211pt"/>
                <w:rFonts w:eastAsia="Calibri"/>
              </w:rPr>
              <w:t>Задача</w:t>
            </w:r>
            <w:r w:rsidR="00F14B55" w:rsidRPr="00977BA4">
              <w:rPr>
                <w:rStyle w:val="211pt"/>
                <w:rFonts w:eastAsia="Calibri"/>
              </w:rPr>
              <w:t xml:space="preserve"> 1.</w:t>
            </w:r>
            <w:r w:rsidR="00C737EB">
              <w:rPr>
                <w:rStyle w:val="211pt"/>
                <w:rFonts w:eastAsia="Calibri"/>
              </w:rPr>
              <w:t xml:space="preserve"> </w:t>
            </w:r>
            <w:r w:rsidR="00E67207" w:rsidRPr="00977BA4">
              <w:rPr>
                <w:rFonts w:ascii="Times New Roman" w:hAnsi="Times New Roman"/>
              </w:rPr>
              <w:t>Обеспечение прозрачной и конкурентной системы поддержки социально ориентированных некоммерческих организаций</w:t>
            </w:r>
            <w:r w:rsidR="006E4AE4">
              <w:rPr>
                <w:rFonts w:ascii="Times New Roman" w:hAnsi="Times New Roman"/>
              </w:rPr>
              <w:t>.</w:t>
            </w:r>
          </w:p>
          <w:p w14:paraId="294B7930" w14:textId="77777777" w:rsidR="00336E10" w:rsidRPr="00977BA4" w:rsidRDefault="00B23D6C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4. Обеспечение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</w:tr>
      <w:tr w:rsidR="00336E10" w:rsidRPr="0091405B" w14:paraId="6250A172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53BB7671" w14:textId="77777777" w:rsidR="00336E10" w:rsidRPr="00977BA4" w:rsidRDefault="00B72F81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  <w:highlight w:val="green"/>
              </w:rPr>
            </w:pPr>
            <w:r w:rsidRPr="00977BA4">
              <w:rPr>
                <w:rStyle w:val="211pt"/>
                <w:rFonts w:eastAsia="Calibri"/>
              </w:rPr>
              <w:t>1</w:t>
            </w:r>
            <w:r w:rsidR="000F398E">
              <w:rPr>
                <w:rStyle w:val="211pt"/>
                <w:rFonts w:eastAsia="Calibri"/>
              </w:rPr>
              <w:t>.</w:t>
            </w:r>
          </w:p>
        </w:tc>
        <w:tc>
          <w:tcPr>
            <w:tcW w:w="972" w:type="pct"/>
            <w:shd w:val="clear" w:color="auto" w:fill="FFFFFF"/>
          </w:tcPr>
          <w:p w14:paraId="59BBB580" w14:textId="77777777" w:rsidR="00336E10" w:rsidRPr="00977BA4" w:rsidRDefault="00A96896" w:rsidP="00C737EB">
            <w:pPr>
              <w:pStyle w:val="22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977BA4">
              <w:rPr>
                <w:color w:val="000000"/>
                <w:sz w:val="22"/>
                <w:szCs w:val="22"/>
                <w:lang w:eastAsia="ru-RU"/>
              </w:rPr>
              <w:t xml:space="preserve">Муниципальная поддержка проектов социально ориентированных некоммерческих организаций, направленных на развитие гражданского общества </w:t>
            </w:r>
          </w:p>
        </w:tc>
        <w:tc>
          <w:tcPr>
            <w:tcW w:w="1730" w:type="pct"/>
            <w:shd w:val="clear" w:color="auto" w:fill="FFFFFF"/>
          </w:tcPr>
          <w:p w14:paraId="112ED149" w14:textId="77777777" w:rsidR="00336E10" w:rsidRPr="00390958" w:rsidRDefault="001A2EBE" w:rsidP="00C7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200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5657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5200A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на финансовое обеспечение проектов социально ориентированных некоммерческих организаций, направленных на повышение качества жизни </w:t>
            </w:r>
            <w:r w:rsidRPr="00390958">
              <w:rPr>
                <w:rFonts w:ascii="Times New Roman" w:eastAsia="Times New Roman" w:hAnsi="Times New Roman" w:cs="Times New Roman"/>
                <w:color w:val="000000"/>
              </w:rPr>
              <w:t>людей пожилого возраста.</w:t>
            </w:r>
          </w:p>
          <w:p w14:paraId="4C1F9291" w14:textId="77777777" w:rsidR="001A2EBE" w:rsidRPr="00390958" w:rsidRDefault="001A2EBE" w:rsidP="00C7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95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5657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  <w:r w:rsidR="00390958" w:rsidRPr="00390958">
              <w:rPr>
                <w:rFonts w:ascii="Times New Roman" w:hAnsi="Times New Roman" w:cs="Times New Roman"/>
              </w:rPr>
              <w:t xml:space="preserve"> (проведение фестиваля «Я радость нахожу в друзьях</w:t>
            </w:r>
            <w:r w:rsidR="00966C58">
              <w:rPr>
                <w:rFonts w:ascii="Times New Roman" w:hAnsi="Times New Roman" w:cs="Times New Roman"/>
              </w:rPr>
              <w:t>»</w:t>
            </w:r>
            <w:r w:rsidR="00390958" w:rsidRPr="00390958">
              <w:rPr>
                <w:rFonts w:ascii="Times New Roman" w:hAnsi="Times New Roman" w:cs="Times New Roman"/>
              </w:rPr>
              <w:t>)</w:t>
            </w: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246B597" w14:textId="77777777" w:rsidR="001A2EBE" w:rsidRPr="00D36084" w:rsidRDefault="001A2EBE" w:rsidP="00C7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Субсидии на финансовое обеспечение проектов социально ориентированных</w:t>
            </w:r>
            <w:r w:rsidRPr="00152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</w:t>
            </w:r>
            <w:r w:rsidR="00686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культуры и спорта, молодежных объединений, трудовой активности молодежи, территориально общественного самоуправления, </w:t>
            </w:r>
            <w:r w:rsidRPr="00D3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 также содействие духовному развитию личности.</w:t>
            </w:r>
          </w:p>
          <w:p w14:paraId="1DB157CC" w14:textId="20263C02" w:rsidR="00D36084" w:rsidRPr="00D36084" w:rsidRDefault="00D36084" w:rsidP="00C7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в сфере деятельности по изучению общественного мнения</w:t>
            </w:r>
            <w:r w:rsidR="00CD070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проведение опросов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среди жителей района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="00C737E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3781DCFD" w14:textId="75D8D411" w:rsidR="001A2EBE" w:rsidRDefault="00D36084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1A2EBE" w:rsidRPr="00D36084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="000F39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1A2EBE" w:rsidRPr="00D36084">
              <w:rPr>
                <w:rFonts w:ascii="Times New Roman" w:hAnsi="Times New Roman" w:cs="Times New Roman"/>
                <w:color w:val="000000"/>
                <w:lang w:eastAsia="ru-RU"/>
              </w:rPr>
              <w:t>Субсидия на финансовое обеспечение проектов в области содействия добров</w:t>
            </w:r>
            <w:r w:rsidR="00C55F40" w:rsidRPr="00D3608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ольчества </w:t>
            </w:r>
            <w:r w:rsidR="000F398E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  <w:r w:rsidR="00C55F40" w:rsidRPr="00D36084">
              <w:rPr>
                <w:rFonts w:ascii="Times New Roman" w:hAnsi="Times New Roman" w:cs="Times New Roman"/>
                <w:color w:val="000000"/>
                <w:lang w:eastAsia="ru-RU"/>
              </w:rPr>
              <w:t>и благотворительности</w:t>
            </w:r>
            <w:r w:rsidR="00C737EB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0C07B260" w14:textId="77777777" w:rsidR="00D36084" w:rsidRPr="00D36084" w:rsidRDefault="00D36084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10B6B">
              <w:rPr>
                <w:rFonts w:ascii="Times New Roman" w:hAnsi="Times New Roman" w:cs="Times New Roman"/>
              </w:rPr>
              <w:t>.</w:t>
            </w:r>
            <w:r w:rsidR="000F398E">
              <w:rPr>
                <w:rFonts w:ascii="Times New Roman" w:hAnsi="Times New Roman" w:cs="Times New Roman"/>
              </w:rPr>
              <w:t xml:space="preserve"> </w:t>
            </w:r>
            <w:r w:rsidRPr="00410B6B">
              <w:rPr>
                <w:rFonts w:ascii="Times New Roman" w:hAnsi="Times New Roman" w:cs="Times New Roman"/>
              </w:rPr>
              <w:t>Оказание информационно-методической помощи социально ориентированным некоммерческим организациям и инициативным гражданам МАУ «ОМЦ»</w:t>
            </w:r>
          </w:p>
        </w:tc>
        <w:tc>
          <w:tcPr>
            <w:tcW w:w="1776" w:type="pct"/>
            <w:shd w:val="clear" w:color="auto" w:fill="FFFFFF"/>
          </w:tcPr>
          <w:p w14:paraId="1E52C5E6" w14:textId="2383DEAF" w:rsidR="001A2EBE" w:rsidRPr="0015200A" w:rsidRDefault="000F398E" w:rsidP="00C737EB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1A2EBE" w:rsidRPr="0015200A">
              <w:rPr>
                <w:rFonts w:ascii="Times New Roman" w:hAnsi="Times New Roman" w:cs="Times New Roman"/>
              </w:rPr>
              <w:t xml:space="preserve">остановление </w:t>
            </w:r>
            <w:r w:rsidR="001A2EBE" w:rsidRPr="0015200A">
              <w:rPr>
                <w:rFonts w:ascii="Times New Roman" w:hAnsi="Times New Roman"/>
              </w:rPr>
              <w:t xml:space="preserve">администрации </w:t>
            </w:r>
            <w:r w:rsidR="00C737EB">
              <w:rPr>
                <w:rFonts w:ascii="Times New Roman" w:hAnsi="Times New Roman"/>
              </w:rPr>
              <w:br/>
            </w:r>
            <w:r w:rsidR="001A2EBE" w:rsidRPr="0015200A">
              <w:rPr>
                <w:rFonts w:ascii="Times New Roman" w:hAnsi="Times New Roman"/>
              </w:rPr>
              <w:t xml:space="preserve">Ханты-Мансийского района от 24.06.2021 № 155 </w:t>
            </w:r>
            <w:r>
              <w:rPr>
                <w:rFonts w:ascii="Times New Roman" w:hAnsi="Times New Roman"/>
              </w:rPr>
              <w:br/>
            </w:r>
            <w:r w:rsidR="001A2EBE" w:rsidRPr="0015200A">
              <w:rPr>
                <w:rFonts w:ascii="Times New Roman" w:hAnsi="Times New Roman"/>
              </w:rPr>
              <w:t>«Об утверждении Правил предоставления субсидий из местного бюджета социально ориентированным некоммерческим организациям, за исключением государстве</w:t>
            </w:r>
            <w:r w:rsidR="00C55F40">
              <w:rPr>
                <w:rFonts w:ascii="Times New Roman" w:hAnsi="Times New Roman"/>
              </w:rPr>
              <w:t>нных, муниципальных учреждений»</w:t>
            </w:r>
          </w:p>
          <w:p w14:paraId="687EC4CB" w14:textId="77777777" w:rsidR="00336E10" w:rsidRPr="0015200A" w:rsidRDefault="00336E10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7207" w:rsidRPr="0091405B" w14:paraId="4005CF7B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4A4E7C5D" w14:textId="77777777" w:rsidR="00E67207" w:rsidRPr="00977BA4" w:rsidRDefault="001A2EBE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7BA4">
              <w:rPr>
                <w:rStyle w:val="211pt"/>
                <w:rFonts w:eastAsia="Calibri"/>
              </w:rPr>
              <w:lastRenderedPageBreak/>
              <w:t xml:space="preserve">Цель: </w:t>
            </w:r>
            <w:r w:rsidRPr="00977BA4">
              <w:rPr>
                <w:rFonts w:ascii="Times New Roman" w:hAnsi="Times New Roman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1A2EBE" w:rsidRPr="0091405B" w14:paraId="299DB71A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39F57767" w14:textId="77777777" w:rsidR="001A2EBE" w:rsidRPr="00977BA4" w:rsidRDefault="001A2EBE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14:paraId="18F27C78" w14:textId="77777777" w:rsidR="00B23D6C" w:rsidRPr="00977BA4" w:rsidRDefault="00B23D6C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4. Обеспечение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</w:tr>
      <w:tr w:rsidR="00A96896" w:rsidRPr="0091405B" w14:paraId="515C46F5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22861A11" w14:textId="77777777" w:rsidR="00A96896" w:rsidRPr="00977BA4" w:rsidRDefault="00A96896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977BA4">
              <w:rPr>
                <w:rStyle w:val="211pt"/>
                <w:rFonts w:eastAsia="Calibri"/>
              </w:rPr>
              <w:t>2</w:t>
            </w:r>
            <w:r w:rsidR="000F398E">
              <w:rPr>
                <w:rStyle w:val="211pt"/>
                <w:rFonts w:eastAsia="Calibri"/>
              </w:rPr>
              <w:t>.</w:t>
            </w:r>
          </w:p>
        </w:tc>
        <w:tc>
          <w:tcPr>
            <w:tcW w:w="972" w:type="pct"/>
            <w:shd w:val="clear" w:color="auto" w:fill="FFFFFF"/>
          </w:tcPr>
          <w:p w14:paraId="0DA2CBCE" w14:textId="77777777" w:rsidR="00A96896" w:rsidRPr="00977BA4" w:rsidRDefault="003F5635" w:rsidP="00C737EB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977BA4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гражданских инициатив </w:t>
            </w:r>
          </w:p>
        </w:tc>
        <w:tc>
          <w:tcPr>
            <w:tcW w:w="1730" w:type="pct"/>
            <w:shd w:val="clear" w:color="auto" w:fill="FFFFFF"/>
          </w:tcPr>
          <w:p w14:paraId="39715835" w14:textId="77777777" w:rsidR="00A96896" w:rsidRPr="0015200A" w:rsidRDefault="00B23D6C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00A">
              <w:rPr>
                <w:rFonts w:ascii="Times New Roman" w:hAnsi="Times New Roman" w:cs="Times New Roman"/>
              </w:rPr>
              <w:t>1.</w:t>
            </w:r>
            <w:r w:rsidR="000F398E">
              <w:rPr>
                <w:rFonts w:ascii="Times New Roman" w:hAnsi="Times New Roman" w:cs="Times New Roman"/>
              </w:rPr>
              <w:t xml:space="preserve"> </w:t>
            </w:r>
            <w:r w:rsidR="001A2EBE" w:rsidRPr="0015200A">
              <w:rPr>
                <w:rFonts w:ascii="Times New Roman" w:hAnsi="Times New Roman" w:cs="Times New Roman"/>
              </w:rPr>
              <w:t>Ведение сайта «Добрый Ханты-Мансийский район» (в том числе разделов «Карта социальной активности Ханты-Мансийского района», «Банк лучших практик, реализуемых инициативными гражданами Ханты-Мансийского района и социально ориентированными некоммерческими</w:t>
            </w:r>
            <w:r w:rsidRPr="0015200A">
              <w:rPr>
                <w:rFonts w:ascii="Times New Roman" w:hAnsi="Times New Roman" w:cs="Times New Roman"/>
              </w:rPr>
              <w:t>).</w:t>
            </w:r>
          </w:p>
          <w:p w14:paraId="4C51AFD6" w14:textId="77777777" w:rsidR="001A2EBE" w:rsidRPr="0015200A" w:rsidRDefault="00B23D6C" w:rsidP="00C73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0F39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2EBE" w:rsidRPr="0015200A">
              <w:rPr>
                <w:rFonts w:ascii="Times New Roman" w:eastAsia="Times New Roman" w:hAnsi="Times New Roman" w:cs="Times New Roman"/>
                <w:lang w:eastAsia="ru-RU"/>
              </w:rPr>
              <w:t>Развитие добровольческого (волонтерского) движения</w:t>
            </w:r>
            <w:r w:rsidR="00D3608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36084">
              <w:rPr>
                <w:rFonts w:ascii="Times New Roman" w:hAnsi="Times New Roman" w:cs="Times New Roman"/>
              </w:rPr>
              <w:t>слет волонтеров «Добро как образ жизни»</w:t>
            </w:r>
            <w:r w:rsidR="00D360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4D382A0" w14:textId="057CB44D" w:rsidR="001A2EBE" w:rsidRPr="0015200A" w:rsidRDefault="00B23D6C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F39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2EBE" w:rsidRPr="0015200A">
              <w:rPr>
                <w:rFonts w:ascii="Times New Roman" w:eastAsia="Times New Roman" w:hAnsi="Times New Roman" w:cs="Times New Roman"/>
                <w:lang w:eastAsia="ru-RU"/>
              </w:rPr>
              <w:t>Мероприятия по вовлечению в творческую деятельность молодежи</w:t>
            </w:r>
            <w:r w:rsidR="00D36084">
              <w:rPr>
                <w:rFonts w:ascii="Times New Roman" w:hAnsi="Times New Roman" w:cs="Times New Roman"/>
              </w:rPr>
              <w:t xml:space="preserve"> (участие </w:t>
            </w:r>
            <w:r w:rsidR="00C737EB">
              <w:rPr>
                <w:rFonts w:ascii="Times New Roman" w:hAnsi="Times New Roman" w:cs="Times New Roman"/>
              </w:rPr>
              <w:br/>
            </w:r>
            <w:r w:rsidR="00CD0700">
              <w:rPr>
                <w:rFonts w:ascii="Times New Roman" w:hAnsi="Times New Roman" w:cs="Times New Roman"/>
              </w:rPr>
              <w:t>в муниципальном и региональном</w:t>
            </w:r>
            <w:r w:rsidR="00D36084">
              <w:rPr>
                <w:rFonts w:ascii="Times New Roman" w:hAnsi="Times New Roman" w:cs="Times New Roman"/>
              </w:rPr>
              <w:t xml:space="preserve"> турах проекта «Молодежная Лига управленцев Югры», КВН </w:t>
            </w:r>
            <w:r w:rsidR="00C737EB">
              <w:rPr>
                <w:rFonts w:ascii="Times New Roman" w:hAnsi="Times New Roman" w:cs="Times New Roman"/>
              </w:rPr>
              <w:br/>
            </w:r>
            <w:r w:rsidR="00D36084">
              <w:rPr>
                <w:rFonts w:ascii="Times New Roman" w:hAnsi="Times New Roman" w:cs="Times New Roman"/>
              </w:rPr>
              <w:t>на территории Ханты-Мансийского района, Форум молодежи Ханты-Мансийского района)</w:t>
            </w:r>
          </w:p>
        </w:tc>
        <w:tc>
          <w:tcPr>
            <w:tcW w:w="1776" w:type="pct"/>
            <w:shd w:val="clear" w:color="auto" w:fill="FFFFFF"/>
          </w:tcPr>
          <w:p w14:paraId="714724D1" w14:textId="77777777" w:rsidR="00A96896" w:rsidRPr="0091405B" w:rsidRDefault="00A96896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3D6C" w:rsidRPr="0091405B" w14:paraId="13FCE724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5C1B0789" w14:textId="1C1D9DC8" w:rsidR="00B23D6C" w:rsidRPr="00A5181B" w:rsidRDefault="00B23D6C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81B">
              <w:rPr>
                <w:rStyle w:val="211pt"/>
                <w:rFonts w:eastAsia="Calibri"/>
              </w:rPr>
              <w:t xml:space="preserve">Цель: </w:t>
            </w:r>
            <w:r w:rsidRPr="00A5181B">
              <w:rPr>
                <w:rFonts w:ascii="Times New Roman" w:hAnsi="Times New Roman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 w:rsidR="00C737EB" w:rsidRPr="00A5181B">
              <w:rPr>
                <w:rFonts w:ascii="Times New Roman" w:hAnsi="Times New Roman"/>
              </w:rPr>
              <w:br/>
            </w:r>
            <w:r w:rsidRPr="00A5181B">
              <w:rPr>
                <w:rFonts w:ascii="Times New Roman" w:hAnsi="Times New Roman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B23D6C" w:rsidRPr="0091405B" w14:paraId="64694D57" w14:textId="77777777" w:rsidTr="00262509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683C17C8" w14:textId="373AB0C9" w:rsidR="00B23D6C" w:rsidRPr="00A5181B" w:rsidRDefault="00B23D6C" w:rsidP="00C737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81B">
              <w:rPr>
                <w:rFonts w:ascii="Times New Roman" w:hAnsi="Times New Roman"/>
              </w:rPr>
              <w:t>Задача 3.</w:t>
            </w:r>
            <w:r w:rsidR="00C737EB" w:rsidRPr="00A5181B">
              <w:rPr>
                <w:rFonts w:ascii="Times New Roman" w:hAnsi="Times New Roman"/>
              </w:rPr>
              <w:t xml:space="preserve"> </w:t>
            </w:r>
            <w:r w:rsidRPr="00A5181B">
              <w:rPr>
                <w:rFonts w:ascii="Times New Roman" w:hAnsi="Times New Roman"/>
              </w:rPr>
              <w:t>Обеспечение открытости органов местного самоупра</w:t>
            </w:r>
            <w:r w:rsidR="000F398E" w:rsidRPr="00A5181B">
              <w:rPr>
                <w:rFonts w:ascii="Times New Roman" w:hAnsi="Times New Roman"/>
              </w:rPr>
              <w:t>вления Ханты-Мансийского района</w:t>
            </w:r>
          </w:p>
        </w:tc>
      </w:tr>
      <w:tr w:rsidR="00A96896" w:rsidRPr="0091405B" w14:paraId="6D3B6AD0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36C8DBD9" w14:textId="77777777" w:rsidR="00A96896" w:rsidRPr="00C737EB" w:rsidRDefault="00A96896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</w:rPr>
              <w:t>3</w:t>
            </w:r>
            <w:r w:rsidR="000F398E" w:rsidRPr="00C737EB">
              <w:rPr>
                <w:rStyle w:val="211pt"/>
                <w:rFonts w:eastAsia="Calibri"/>
              </w:rPr>
              <w:t>.</w:t>
            </w:r>
          </w:p>
        </w:tc>
        <w:tc>
          <w:tcPr>
            <w:tcW w:w="972" w:type="pct"/>
            <w:shd w:val="clear" w:color="auto" w:fill="FFFFFF"/>
          </w:tcPr>
          <w:p w14:paraId="52A6D41F" w14:textId="5D10E0E9" w:rsidR="00A96896" w:rsidRPr="00C737EB" w:rsidRDefault="003F5635" w:rsidP="00C737EB">
            <w:pPr>
              <w:pStyle w:val="22"/>
              <w:shd w:val="clear" w:color="auto" w:fill="auto"/>
              <w:spacing w:before="0" w:after="0" w:line="240" w:lineRule="auto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C737EB">
              <w:rPr>
                <w:color w:val="000000"/>
                <w:sz w:val="22"/>
                <w:szCs w:val="22"/>
                <w:lang w:eastAsia="ru-RU"/>
              </w:rPr>
              <w:t xml:space="preserve">Обеспечение открытости органов местного самоуправления </w:t>
            </w:r>
            <w:r w:rsidR="00C737EB">
              <w:rPr>
                <w:color w:val="000000"/>
                <w:sz w:val="22"/>
                <w:szCs w:val="22"/>
                <w:lang w:eastAsia="ru-RU"/>
              </w:rPr>
              <w:br/>
            </w:r>
            <w:r w:rsidRPr="00C737EB">
              <w:rPr>
                <w:color w:val="000000"/>
                <w:sz w:val="22"/>
                <w:szCs w:val="22"/>
                <w:lang w:eastAsia="ru-RU"/>
              </w:rPr>
              <w:t xml:space="preserve">анты-Мансийского района </w:t>
            </w:r>
          </w:p>
        </w:tc>
        <w:tc>
          <w:tcPr>
            <w:tcW w:w="1730" w:type="pct"/>
            <w:shd w:val="clear" w:color="auto" w:fill="FFFFFF"/>
          </w:tcPr>
          <w:p w14:paraId="65247D41" w14:textId="77777777" w:rsidR="00A96896" w:rsidRPr="00C737EB" w:rsidRDefault="000F398E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</w:rPr>
            </w:pPr>
            <w:r w:rsidRPr="00C7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23D6C" w:rsidRPr="00C73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1776" w:type="pct"/>
            <w:shd w:val="clear" w:color="auto" w:fill="FFFFFF"/>
          </w:tcPr>
          <w:p w14:paraId="43E61834" w14:textId="77777777" w:rsidR="00A96896" w:rsidRPr="00C737EB" w:rsidRDefault="00A96896" w:rsidP="00C737EB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</w:tc>
      </w:tr>
      <w:tr w:rsidR="003F5635" w:rsidRPr="0091405B" w14:paraId="4935E504" w14:textId="77777777" w:rsidTr="00262509">
        <w:trPr>
          <w:trHeight w:val="20"/>
          <w:jc w:val="center"/>
        </w:trPr>
        <w:tc>
          <w:tcPr>
            <w:tcW w:w="522" w:type="pct"/>
            <w:shd w:val="clear" w:color="auto" w:fill="FFFFFF"/>
          </w:tcPr>
          <w:p w14:paraId="1B7DAB4B" w14:textId="77777777" w:rsidR="003F5635" w:rsidRPr="00C737EB" w:rsidRDefault="003F5635" w:rsidP="00C737E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</w:rPr>
            </w:pPr>
            <w:r w:rsidRPr="00C737EB">
              <w:rPr>
                <w:rStyle w:val="211pt"/>
                <w:rFonts w:eastAsia="Calibri"/>
              </w:rPr>
              <w:t>4</w:t>
            </w:r>
            <w:r w:rsidR="000F398E" w:rsidRPr="00C737EB">
              <w:rPr>
                <w:rStyle w:val="211pt"/>
                <w:rFonts w:eastAsia="Calibri"/>
              </w:rPr>
              <w:t>.</w:t>
            </w:r>
          </w:p>
        </w:tc>
        <w:tc>
          <w:tcPr>
            <w:tcW w:w="972" w:type="pct"/>
            <w:shd w:val="clear" w:color="auto" w:fill="FFFFFF"/>
          </w:tcPr>
          <w:p w14:paraId="3F212E4B" w14:textId="77777777" w:rsidR="003F5635" w:rsidRPr="00C737EB" w:rsidRDefault="003F5635" w:rsidP="00C737EB">
            <w:pPr>
              <w:pStyle w:val="22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C737EB">
              <w:rPr>
                <w:sz w:val="22"/>
                <w:szCs w:val="22"/>
                <w:lang w:eastAsia="ru-RU"/>
              </w:rPr>
              <w:t>Организация выпуска п</w:t>
            </w:r>
            <w:r w:rsidR="00B91FA2" w:rsidRPr="00C737EB">
              <w:rPr>
                <w:sz w:val="22"/>
                <w:szCs w:val="22"/>
                <w:lang w:eastAsia="ru-RU"/>
              </w:rPr>
              <w:t xml:space="preserve">ериодического печатного издания </w:t>
            </w:r>
            <w:r w:rsidRPr="00C737EB">
              <w:rPr>
                <w:sz w:val="22"/>
                <w:szCs w:val="22"/>
                <w:lang w:eastAsia="ru-RU"/>
              </w:rPr>
              <w:t xml:space="preserve">газеты «Наш район» </w:t>
            </w:r>
          </w:p>
        </w:tc>
        <w:tc>
          <w:tcPr>
            <w:tcW w:w="1730" w:type="pct"/>
            <w:shd w:val="clear" w:color="auto" w:fill="FFFFFF"/>
          </w:tcPr>
          <w:p w14:paraId="76F9C91C" w14:textId="6B912980" w:rsidR="003F5635" w:rsidRPr="00C737EB" w:rsidRDefault="000F398E" w:rsidP="00C73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37EB">
              <w:rPr>
                <w:rFonts w:ascii="Times New Roman" w:hAnsi="Times New Roman" w:cs="Times New Roman"/>
              </w:rPr>
              <w:t>и</w:t>
            </w:r>
            <w:r w:rsidR="0003743D" w:rsidRPr="00C737EB">
              <w:rPr>
                <w:rFonts w:ascii="Times New Roman" w:hAnsi="Times New Roman" w:cs="Times New Roman"/>
              </w:rPr>
              <w:t xml:space="preserve">зданием </w:t>
            </w:r>
            <w:r w:rsidR="0003743D" w:rsidRPr="00C737EB">
              <w:rPr>
                <w:rFonts w:ascii="Times New Roman" w:eastAsia="Times New Roman" w:hAnsi="Times New Roman" w:cs="Times New Roman"/>
                <w:lang w:eastAsia="ru-RU"/>
              </w:rPr>
              <w:t>газеты «Наш район»</w:t>
            </w:r>
            <w:r w:rsidR="00B23D6C" w:rsidRPr="00C737EB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C55F40" w:rsidRPr="00C737EB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соответствии </w:t>
            </w:r>
            <w:r w:rsidR="00C737E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C55F40" w:rsidRPr="00C737EB">
              <w:rPr>
                <w:rFonts w:ascii="Times New Roman" w:eastAsia="Times New Roman" w:hAnsi="Times New Roman" w:cs="Times New Roman"/>
                <w:lang w:eastAsia="ru-RU"/>
              </w:rPr>
              <w:t>с муниципальным</w:t>
            </w:r>
            <w:r w:rsidR="00B23D6C" w:rsidRPr="00C737EB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 w:rsidR="00C55F40" w:rsidRPr="00C737EB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</w:p>
        </w:tc>
        <w:tc>
          <w:tcPr>
            <w:tcW w:w="1776" w:type="pct"/>
            <w:shd w:val="clear" w:color="auto" w:fill="FFFFFF"/>
          </w:tcPr>
          <w:p w14:paraId="67A53D84" w14:textId="77777777" w:rsidR="003F5635" w:rsidRPr="00C737EB" w:rsidRDefault="003F5635" w:rsidP="00C73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9FB228" w14:textId="77777777" w:rsidR="009D1D37" w:rsidRPr="0091405B" w:rsidRDefault="009D1D37" w:rsidP="000F398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826AFF" w14:textId="77777777" w:rsidR="00D94064" w:rsidRDefault="00D94064" w:rsidP="00C125E7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91405B">
        <w:t>Приложение 3</w:t>
      </w:r>
    </w:p>
    <w:p w14:paraId="764F7088" w14:textId="77777777" w:rsidR="00CD0700" w:rsidRPr="00C737EB" w:rsidRDefault="00CD0700" w:rsidP="00C125E7">
      <w:pPr>
        <w:pStyle w:val="22"/>
        <w:shd w:val="clear" w:color="auto" w:fill="auto"/>
        <w:spacing w:before="0" w:after="0" w:line="240" w:lineRule="auto"/>
        <w:ind w:left="57" w:right="57"/>
        <w:jc w:val="right"/>
        <w:rPr>
          <w:sz w:val="20"/>
        </w:rPr>
      </w:pPr>
    </w:p>
    <w:p w14:paraId="609CFE93" w14:textId="77777777" w:rsidR="00D94064" w:rsidRPr="0091405B" w:rsidRDefault="00D94064" w:rsidP="00C737EB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1405B">
        <w:t xml:space="preserve">Показатели, характеризующие эффективность структурного элемента (основного мероприятия) </w:t>
      </w:r>
    </w:p>
    <w:p w14:paraId="01DF4046" w14:textId="77777777" w:rsidR="00D94064" w:rsidRPr="0091405B" w:rsidRDefault="00D94064" w:rsidP="00C737EB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1405B">
        <w:t>муниципальной программы</w:t>
      </w:r>
    </w:p>
    <w:p w14:paraId="6CB15BFF" w14:textId="77777777" w:rsidR="00D94064" w:rsidRPr="00C737EB" w:rsidRDefault="00D94064" w:rsidP="00C125E7">
      <w:pPr>
        <w:pStyle w:val="22"/>
        <w:shd w:val="clear" w:color="auto" w:fill="auto"/>
        <w:spacing w:before="0" w:after="0" w:line="240" w:lineRule="auto"/>
        <w:ind w:left="57" w:right="57"/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098"/>
        <w:gridCol w:w="2144"/>
        <w:gridCol w:w="1559"/>
        <w:gridCol w:w="1514"/>
        <w:gridCol w:w="2063"/>
        <w:gridCol w:w="2852"/>
      </w:tblGrid>
      <w:tr w:rsidR="00D94064" w:rsidRPr="000F398E" w14:paraId="12A650A6" w14:textId="77777777" w:rsidTr="00262509">
        <w:trPr>
          <w:trHeight w:val="20"/>
          <w:jc w:val="center"/>
        </w:trPr>
        <w:tc>
          <w:tcPr>
            <w:tcW w:w="273" w:type="pct"/>
            <w:vMerge w:val="restart"/>
            <w:shd w:val="clear" w:color="auto" w:fill="FFFFFF"/>
          </w:tcPr>
          <w:p w14:paraId="6B234A09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№</w:t>
            </w:r>
          </w:p>
        </w:tc>
        <w:tc>
          <w:tcPr>
            <w:tcW w:w="1107" w:type="pct"/>
            <w:vMerge w:val="restart"/>
            <w:shd w:val="clear" w:color="auto" w:fill="FFFFFF"/>
          </w:tcPr>
          <w:p w14:paraId="43DC2A8A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Наименование</w:t>
            </w:r>
          </w:p>
          <w:p w14:paraId="7058BFEE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766" w:type="pct"/>
            <w:vMerge w:val="restart"/>
            <w:shd w:val="clear" w:color="auto" w:fill="FFFFFF"/>
          </w:tcPr>
          <w:p w14:paraId="17C7F876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0F398E">
              <w:rPr>
                <w:rStyle w:val="211pt"/>
                <w:rFonts w:eastAsia="Calibri"/>
              </w:rPr>
              <w:t>Базовый показатель</w:t>
            </w:r>
          </w:p>
          <w:p w14:paraId="6D938907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 xml:space="preserve">на начало </w:t>
            </w:r>
            <w:r w:rsidRPr="000F398E">
              <w:rPr>
                <w:rStyle w:val="211pt"/>
                <w:rFonts w:eastAsia="Calibri"/>
              </w:rPr>
              <w:lastRenderedPageBreak/>
              <w:t>реализации муниципальной программы</w:t>
            </w:r>
          </w:p>
        </w:tc>
        <w:tc>
          <w:tcPr>
            <w:tcW w:w="1835" w:type="pct"/>
            <w:gridSpan w:val="3"/>
            <w:shd w:val="clear" w:color="auto" w:fill="FFFFFF"/>
          </w:tcPr>
          <w:p w14:paraId="4FFCBA4B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lastRenderedPageBreak/>
              <w:t>Значения показателя по годам</w:t>
            </w:r>
          </w:p>
        </w:tc>
        <w:tc>
          <w:tcPr>
            <w:tcW w:w="1019" w:type="pct"/>
            <w:vMerge w:val="restart"/>
            <w:shd w:val="clear" w:color="auto" w:fill="FFFFFF"/>
          </w:tcPr>
          <w:p w14:paraId="2D83A6B0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0F398E">
              <w:rPr>
                <w:rStyle w:val="211pt"/>
                <w:rFonts w:eastAsia="Calibri"/>
              </w:rPr>
              <w:t>Значение показателя</w:t>
            </w:r>
          </w:p>
          <w:p w14:paraId="2E9E86CE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 xml:space="preserve">на момент окончания </w:t>
            </w:r>
            <w:r w:rsidRPr="000F398E">
              <w:rPr>
                <w:rStyle w:val="211pt"/>
                <w:rFonts w:eastAsia="Calibri"/>
              </w:rPr>
              <w:lastRenderedPageBreak/>
              <w:t>действия муниципальной программы</w:t>
            </w:r>
          </w:p>
        </w:tc>
      </w:tr>
      <w:tr w:rsidR="00D94064" w:rsidRPr="000F398E" w14:paraId="39C866AA" w14:textId="77777777" w:rsidTr="00262509">
        <w:trPr>
          <w:trHeight w:val="20"/>
          <w:jc w:val="center"/>
        </w:trPr>
        <w:tc>
          <w:tcPr>
            <w:tcW w:w="273" w:type="pct"/>
            <w:vMerge/>
            <w:shd w:val="clear" w:color="auto" w:fill="FFFFFF"/>
          </w:tcPr>
          <w:p w14:paraId="1170B28B" w14:textId="77777777" w:rsidR="00D94064" w:rsidRPr="000F398E" w:rsidRDefault="00D9406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vMerge/>
            <w:shd w:val="clear" w:color="auto" w:fill="FFFFFF"/>
          </w:tcPr>
          <w:p w14:paraId="2B7E47DA" w14:textId="77777777" w:rsidR="00D94064" w:rsidRPr="000F398E" w:rsidRDefault="00D9406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shd w:val="clear" w:color="auto" w:fill="FFFFFF"/>
          </w:tcPr>
          <w:p w14:paraId="2697495E" w14:textId="77777777" w:rsidR="00D94064" w:rsidRPr="000F398E" w:rsidRDefault="00D9406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shd w:val="clear" w:color="auto" w:fill="FFFFFF"/>
          </w:tcPr>
          <w:p w14:paraId="14E66674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sz w:val="22"/>
                <w:szCs w:val="22"/>
              </w:rPr>
              <w:t>20</w:t>
            </w:r>
            <w:r w:rsidR="00172DAC" w:rsidRPr="000F398E">
              <w:rPr>
                <w:sz w:val="22"/>
                <w:szCs w:val="22"/>
              </w:rPr>
              <w:t xml:space="preserve">22 </w:t>
            </w:r>
            <w:r w:rsidRPr="000F398E">
              <w:rPr>
                <w:sz w:val="22"/>
                <w:szCs w:val="22"/>
              </w:rPr>
              <w:t>год</w:t>
            </w:r>
          </w:p>
        </w:tc>
        <w:tc>
          <w:tcPr>
            <w:tcW w:w="541" w:type="pct"/>
            <w:shd w:val="clear" w:color="auto" w:fill="FFFFFF"/>
          </w:tcPr>
          <w:p w14:paraId="65F538AB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sz w:val="22"/>
                <w:szCs w:val="22"/>
              </w:rPr>
              <w:t>20</w:t>
            </w:r>
            <w:r w:rsidR="00172DAC" w:rsidRPr="000F398E">
              <w:rPr>
                <w:sz w:val="22"/>
                <w:szCs w:val="22"/>
              </w:rPr>
              <w:t xml:space="preserve">23 </w:t>
            </w:r>
            <w:r w:rsidRPr="000F398E">
              <w:rPr>
                <w:sz w:val="22"/>
                <w:szCs w:val="22"/>
              </w:rPr>
              <w:t>год</w:t>
            </w:r>
          </w:p>
        </w:tc>
        <w:tc>
          <w:tcPr>
            <w:tcW w:w="737" w:type="pct"/>
            <w:shd w:val="clear" w:color="auto" w:fill="FFFFFF"/>
          </w:tcPr>
          <w:p w14:paraId="0B8BF1BC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sz w:val="22"/>
                <w:szCs w:val="22"/>
              </w:rPr>
              <w:t>20</w:t>
            </w:r>
            <w:r w:rsidR="00172DAC" w:rsidRPr="000F398E">
              <w:rPr>
                <w:sz w:val="22"/>
                <w:szCs w:val="22"/>
              </w:rPr>
              <w:t xml:space="preserve">24 </w:t>
            </w:r>
            <w:r w:rsidRPr="000F398E">
              <w:rPr>
                <w:sz w:val="22"/>
                <w:szCs w:val="22"/>
              </w:rPr>
              <w:t>год</w:t>
            </w:r>
          </w:p>
        </w:tc>
        <w:tc>
          <w:tcPr>
            <w:tcW w:w="1019" w:type="pct"/>
            <w:vMerge/>
            <w:shd w:val="clear" w:color="auto" w:fill="FFFFFF"/>
          </w:tcPr>
          <w:p w14:paraId="12C56535" w14:textId="77777777" w:rsidR="00D94064" w:rsidRPr="000F398E" w:rsidRDefault="00D9406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0F398E" w14:paraId="42645557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58175B60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lastRenderedPageBreak/>
              <w:t>1</w:t>
            </w:r>
          </w:p>
        </w:tc>
        <w:tc>
          <w:tcPr>
            <w:tcW w:w="1107" w:type="pct"/>
            <w:shd w:val="clear" w:color="auto" w:fill="FFFFFF"/>
          </w:tcPr>
          <w:p w14:paraId="131966FE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2</w:t>
            </w:r>
          </w:p>
        </w:tc>
        <w:tc>
          <w:tcPr>
            <w:tcW w:w="766" w:type="pct"/>
            <w:shd w:val="clear" w:color="auto" w:fill="FFFFFF"/>
          </w:tcPr>
          <w:p w14:paraId="5090CE14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3</w:t>
            </w:r>
          </w:p>
        </w:tc>
        <w:tc>
          <w:tcPr>
            <w:tcW w:w="557" w:type="pct"/>
            <w:shd w:val="clear" w:color="auto" w:fill="FFFFFF"/>
          </w:tcPr>
          <w:p w14:paraId="5E3EAAC2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4</w:t>
            </w:r>
          </w:p>
        </w:tc>
        <w:tc>
          <w:tcPr>
            <w:tcW w:w="541" w:type="pct"/>
            <w:shd w:val="clear" w:color="auto" w:fill="FFFFFF"/>
          </w:tcPr>
          <w:p w14:paraId="2529B7FC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5</w:t>
            </w:r>
          </w:p>
        </w:tc>
        <w:tc>
          <w:tcPr>
            <w:tcW w:w="737" w:type="pct"/>
            <w:shd w:val="clear" w:color="auto" w:fill="FFFFFF"/>
          </w:tcPr>
          <w:p w14:paraId="4C83FA6A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rStyle w:val="211pt"/>
                <w:rFonts w:eastAsia="Calibri"/>
              </w:rPr>
              <w:t>6</w:t>
            </w:r>
          </w:p>
        </w:tc>
        <w:tc>
          <w:tcPr>
            <w:tcW w:w="1019" w:type="pct"/>
            <w:shd w:val="clear" w:color="auto" w:fill="FFFFFF"/>
          </w:tcPr>
          <w:p w14:paraId="7E2A935D" w14:textId="77777777" w:rsidR="00D94064" w:rsidRPr="000F398E" w:rsidRDefault="00D94064" w:rsidP="00C125E7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0F398E">
              <w:rPr>
                <w:sz w:val="22"/>
                <w:szCs w:val="22"/>
              </w:rPr>
              <w:t>7</w:t>
            </w:r>
          </w:p>
        </w:tc>
      </w:tr>
      <w:tr w:rsidR="00B91FA2" w:rsidRPr="003D2AB3" w14:paraId="26708805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7FDB598C" w14:textId="6F1A3702" w:rsidR="00B91FA2" w:rsidRPr="003D2AB3" w:rsidRDefault="003777F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1</w:t>
            </w:r>
            <w:r w:rsidR="000F398E" w:rsidRPr="003D2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shd w:val="clear" w:color="auto" w:fill="FFFFFF"/>
          </w:tcPr>
          <w:p w14:paraId="1D074606" w14:textId="1C1F7A3A" w:rsidR="00B91FA2" w:rsidRPr="003D2AB3" w:rsidRDefault="00B91FA2" w:rsidP="00C125E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 xml:space="preserve">Количество инициативных граждан и добровольцев социально ориентированных некоммерческих организаций, прошедших обучение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 xml:space="preserve">по программам в сфере добровольчества, финансируемых за счет средств бюджета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>Ханты-Мансийского района, человек</w:t>
            </w:r>
          </w:p>
        </w:tc>
        <w:tc>
          <w:tcPr>
            <w:tcW w:w="766" w:type="pct"/>
            <w:shd w:val="clear" w:color="auto" w:fill="FFFFFF"/>
          </w:tcPr>
          <w:p w14:paraId="3B1618E4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57" w:type="pct"/>
            <w:shd w:val="clear" w:color="auto" w:fill="FFFFFF"/>
          </w:tcPr>
          <w:p w14:paraId="59C5ABF5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41" w:type="pct"/>
            <w:shd w:val="clear" w:color="auto" w:fill="FFFFFF"/>
          </w:tcPr>
          <w:p w14:paraId="0F62BAA3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pct"/>
            <w:shd w:val="clear" w:color="auto" w:fill="FFFFFF"/>
          </w:tcPr>
          <w:p w14:paraId="599EB084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9" w:type="pct"/>
            <w:shd w:val="clear" w:color="auto" w:fill="FFFFFF"/>
          </w:tcPr>
          <w:p w14:paraId="37E6A5B9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91FA2" w:rsidRPr="003D2AB3" w14:paraId="719F8354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461EEB2D" w14:textId="049D6852" w:rsidR="00B91FA2" w:rsidRPr="003D2AB3" w:rsidRDefault="003777F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2</w:t>
            </w:r>
            <w:r w:rsidR="000F398E" w:rsidRPr="003D2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shd w:val="clear" w:color="auto" w:fill="FFFFFF"/>
          </w:tcPr>
          <w:p w14:paraId="2B310281" w14:textId="77777777" w:rsidR="00B91FA2" w:rsidRPr="003D2AB3" w:rsidRDefault="00B91FA2" w:rsidP="00C125E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Доля граждан, охваченных проектами социально ориентированных некоммерческих организаций, поддержанных в рамках программы, %</w:t>
            </w:r>
          </w:p>
        </w:tc>
        <w:tc>
          <w:tcPr>
            <w:tcW w:w="766" w:type="pct"/>
            <w:shd w:val="clear" w:color="auto" w:fill="FFFFFF"/>
          </w:tcPr>
          <w:p w14:paraId="1239CA96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57" w:type="pct"/>
            <w:shd w:val="clear" w:color="auto" w:fill="FFFFFF"/>
          </w:tcPr>
          <w:p w14:paraId="4E1D870D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41" w:type="pct"/>
            <w:shd w:val="clear" w:color="auto" w:fill="FFFFFF"/>
          </w:tcPr>
          <w:p w14:paraId="5DD2DE27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pct"/>
            <w:shd w:val="clear" w:color="auto" w:fill="FFFFFF"/>
          </w:tcPr>
          <w:p w14:paraId="7DA1759A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9" w:type="pct"/>
            <w:shd w:val="clear" w:color="auto" w:fill="FFFFFF"/>
          </w:tcPr>
          <w:p w14:paraId="36298351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91FA2" w:rsidRPr="003D2AB3" w14:paraId="5B63339E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0F7E239B" w14:textId="1431C93C" w:rsidR="00B91FA2" w:rsidRPr="003D2AB3" w:rsidRDefault="003777F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3</w:t>
            </w:r>
            <w:r w:rsidR="000F398E" w:rsidRPr="003D2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shd w:val="clear" w:color="auto" w:fill="FFFFFF"/>
          </w:tcPr>
          <w:p w14:paraId="7528AEF9" w14:textId="76290ECC" w:rsidR="00B91FA2" w:rsidRPr="003D2AB3" w:rsidRDefault="00B91FA2" w:rsidP="00C125E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 xml:space="preserve">Количество информационных сообщений в средствах массовой информации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 xml:space="preserve">Ханты-Мансийского района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>о деятельности институтов гражданского общества, единиц</w:t>
            </w:r>
          </w:p>
        </w:tc>
        <w:tc>
          <w:tcPr>
            <w:tcW w:w="766" w:type="pct"/>
            <w:shd w:val="clear" w:color="auto" w:fill="FFFFFF"/>
          </w:tcPr>
          <w:p w14:paraId="34CD731B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57" w:type="pct"/>
            <w:shd w:val="clear" w:color="auto" w:fill="FFFFFF"/>
          </w:tcPr>
          <w:p w14:paraId="48C594F8" w14:textId="77777777" w:rsidR="00B91FA2" w:rsidRPr="003D2AB3" w:rsidRDefault="00B91FA2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1" w:type="pct"/>
            <w:shd w:val="clear" w:color="auto" w:fill="FFFFFF"/>
          </w:tcPr>
          <w:p w14:paraId="5EF0D6D8" w14:textId="77777777" w:rsidR="00B91FA2" w:rsidRPr="003D2AB3" w:rsidRDefault="001B37D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37" w:type="pct"/>
            <w:shd w:val="clear" w:color="auto" w:fill="FFFFFF"/>
          </w:tcPr>
          <w:p w14:paraId="586EF3C2" w14:textId="77777777" w:rsidR="00B91FA2" w:rsidRPr="003D2AB3" w:rsidRDefault="001B37D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19" w:type="pct"/>
            <w:shd w:val="clear" w:color="auto" w:fill="FFFFFF"/>
          </w:tcPr>
          <w:p w14:paraId="338A4AC5" w14:textId="77777777" w:rsidR="00B91FA2" w:rsidRPr="003D2AB3" w:rsidRDefault="001B37D4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9201A" w:rsidRPr="003D2AB3" w14:paraId="13E97598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7BE80CFA" w14:textId="3E8C43A9" w:rsidR="00E9201A" w:rsidRPr="003D2AB3" w:rsidRDefault="003777F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4</w:t>
            </w:r>
            <w:r w:rsidR="000F398E" w:rsidRPr="003D2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shd w:val="clear" w:color="auto" w:fill="FFFFFF"/>
          </w:tcPr>
          <w:p w14:paraId="1046DD84" w14:textId="2029967B" w:rsidR="00E9201A" w:rsidRPr="003D2AB3" w:rsidRDefault="00E9201A" w:rsidP="00C125E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 xml:space="preserve">Годовой объем тиража информационных полос газеты «Наш район» в </w:t>
            </w:r>
            <w:r w:rsidR="00C55F40" w:rsidRPr="003D2AB3">
              <w:rPr>
                <w:rFonts w:ascii="Times New Roman" w:hAnsi="Times New Roman" w:cs="Times New Roman"/>
              </w:rPr>
              <w:t xml:space="preserve">соответствии </w:t>
            </w:r>
            <w:r w:rsidR="00C737EB">
              <w:rPr>
                <w:rFonts w:ascii="Times New Roman" w:hAnsi="Times New Roman" w:cs="Times New Roman"/>
              </w:rPr>
              <w:br/>
            </w:r>
            <w:r w:rsidR="00C55F40" w:rsidRPr="003D2AB3">
              <w:rPr>
                <w:rFonts w:ascii="Times New Roman" w:hAnsi="Times New Roman" w:cs="Times New Roman"/>
              </w:rPr>
              <w:t>с утвержденным муниципальным заданием</w:t>
            </w:r>
            <w:r w:rsidRPr="003D2AB3">
              <w:rPr>
                <w:rFonts w:ascii="Times New Roman" w:hAnsi="Times New Roman" w:cs="Times New Roman"/>
              </w:rPr>
              <w:t>, полос формата А2</w:t>
            </w:r>
          </w:p>
        </w:tc>
        <w:tc>
          <w:tcPr>
            <w:tcW w:w="766" w:type="pct"/>
            <w:shd w:val="clear" w:color="auto" w:fill="FFFFFF"/>
          </w:tcPr>
          <w:p w14:paraId="09ACCCD3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7EB">
              <w:rPr>
                <w:rFonts w:ascii="Times New Roman" w:hAnsi="Times New Roman" w:cs="Times New Roman"/>
                <w:szCs w:val="22"/>
              </w:rPr>
              <w:t>1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C737EB">
              <w:rPr>
                <w:rFonts w:ascii="Times New Roman" w:hAnsi="Times New Roman" w:cs="Times New Roman"/>
                <w:szCs w:val="22"/>
              </w:rPr>
              <w:t>2</w:t>
            </w:r>
            <w:r w:rsidRPr="003D2AB3">
              <w:rPr>
                <w:rFonts w:ascii="Times New Roman" w:hAnsi="Times New Roman" w:cs="Times New Roman"/>
                <w:szCs w:val="22"/>
              </w:rPr>
              <w:t>49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900</w:t>
            </w:r>
          </w:p>
          <w:p w14:paraId="453A7326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shd w:val="clear" w:color="auto" w:fill="FFFFFF"/>
          </w:tcPr>
          <w:p w14:paraId="6E6050FE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7EB">
              <w:rPr>
                <w:rFonts w:ascii="Times New Roman" w:hAnsi="Times New Roman" w:cs="Times New Roman"/>
                <w:szCs w:val="22"/>
              </w:rPr>
              <w:t>1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098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845</w:t>
            </w:r>
          </w:p>
          <w:p w14:paraId="00101876" w14:textId="77777777" w:rsidR="00E9201A" w:rsidRPr="00C737EB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1" w:type="pct"/>
            <w:shd w:val="clear" w:color="auto" w:fill="FFFFFF"/>
          </w:tcPr>
          <w:p w14:paraId="048727D5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7EB">
              <w:rPr>
                <w:rFonts w:ascii="Times New Roman" w:hAnsi="Times New Roman" w:cs="Times New Roman"/>
                <w:szCs w:val="22"/>
              </w:rPr>
              <w:t>1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098845</w:t>
            </w:r>
          </w:p>
          <w:p w14:paraId="500FDC5D" w14:textId="77777777" w:rsidR="00E9201A" w:rsidRPr="00C737EB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pct"/>
            <w:shd w:val="clear" w:color="auto" w:fill="FFFFFF"/>
          </w:tcPr>
          <w:p w14:paraId="0B85B5F2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737EB">
              <w:rPr>
                <w:rFonts w:ascii="Times New Roman" w:hAnsi="Times New Roman" w:cs="Times New Roman"/>
                <w:szCs w:val="22"/>
              </w:rPr>
              <w:t>1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098</w:t>
            </w:r>
            <w:r w:rsidR="00686303" w:rsidRPr="003D2AB3">
              <w:rPr>
                <w:rFonts w:ascii="Times New Roman" w:hAnsi="Times New Roman" w:cs="Times New Roman"/>
                <w:szCs w:val="22"/>
              </w:rPr>
              <w:t> </w:t>
            </w:r>
            <w:r w:rsidRPr="003D2AB3">
              <w:rPr>
                <w:rFonts w:ascii="Times New Roman" w:hAnsi="Times New Roman" w:cs="Times New Roman"/>
                <w:szCs w:val="22"/>
              </w:rPr>
              <w:t>845</w:t>
            </w:r>
          </w:p>
          <w:p w14:paraId="23A1C43B" w14:textId="77777777" w:rsidR="00E9201A" w:rsidRPr="003D2AB3" w:rsidRDefault="00E9201A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pct"/>
            <w:shd w:val="clear" w:color="auto" w:fill="FFFFFF"/>
          </w:tcPr>
          <w:p w14:paraId="0FF1D192" w14:textId="77777777" w:rsidR="00E9201A" w:rsidRPr="003D2AB3" w:rsidRDefault="00E9201A" w:rsidP="00C125E7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AB3">
              <w:rPr>
                <w:rFonts w:ascii="Times New Roman" w:hAnsi="Times New Roman" w:cs="Times New Roman"/>
              </w:rPr>
              <w:t>1</w:t>
            </w:r>
            <w:r w:rsidR="00686303" w:rsidRPr="003D2AB3">
              <w:rPr>
                <w:rFonts w:ascii="Times New Roman" w:hAnsi="Times New Roman" w:cs="Times New Roman"/>
              </w:rPr>
              <w:t> </w:t>
            </w:r>
            <w:r w:rsidRPr="003D2AB3">
              <w:rPr>
                <w:rFonts w:ascii="Times New Roman" w:hAnsi="Times New Roman" w:cs="Times New Roman"/>
              </w:rPr>
              <w:t>098</w:t>
            </w:r>
            <w:r w:rsidR="00686303" w:rsidRPr="003D2AB3">
              <w:rPr>
                <w:rFonts w:ascii="Times New Roman" w:hAnsi="Times New Roman" w:cs="Times New Roman"/>
              </w:rPr>
              <w:t> </w:t>
            </w:r>
            <w:r w:rsidRPr="003D2AB3">
              <w:rPr>
                <w:rFonts w:ascii="Times New Roman" w:hAnsi="Times New Roman" w:cs="Times New Roman"/>
              </w:rPr>
              <w:t>845</w:t>
            </w:r>
          </w:p>
          <w:p w14:paraId="4B01821D" w14:textId="77777777" w:rsidR="00E9201A" w:rsidRPr="003D2AB3" w:rsidRDefault="00E9201A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595" w:rsidRPr="000F398E" w14:paraId="6FE3F656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7E5100A3" w14:textId="4A1159C5" w:rsidR="009D5595" w:rsidRPr="003D2AB3" w:rsidRDefault="003777F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>5</w:t>
            </w:r>
            <w:r w:rsidR="000F398E" w:rsidRPr="003D2A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shd w:val="clear" w:color="auto" w:fill="FFFFFF"/>
          </w:tcPr>
          <w:p w14:paraId="049264CE" w14:textId="767EB596" w:rsidR="009D5595" w:rsidRPr="003D2AB3" w:rsidRDefault="009D5595" w:rsidP="00C125E7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D2AB3">
              <w:rPr>
                <w:rFonts w:ascii="Times New Roman" w:hAnsi="Times New Roman" w:cs="Times New Roman"/>
              </w:rPr>
              <w:t xml:space="preserve">Обеспечение бесплатной подписки на газету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3D2AB3">
              <w:rPr>
                <w:rFonts w:ascii="Times New Roman" w:hAnsi="Times New Roman" w:cs="Times New Roman"/>
              </w:rPr>
              <w:t>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766" w:type="pct"/>
            <w:shd w:val="clear" w:color="auto" w:fill="FFFFFF"/>
          </w:tcPr>
          <w:p w14:paraId="7F31E269" w14:textId="77777777" w:rsidR="009D5595" w:rsidRPr="003D2AB3" w:rsidRDefault="009D559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57" w:type="pct"/>
            <w:shd w:val="clear" w:color="auto" w:fill="FFFFFF"/>
          </w:tcPr>
          <w:p w14:paraId="37C7E376" w14:textId="77777777" w:rsidR="009D5595" w:rsidRPr="003D2AB3" w:rsidRDefault="009D559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41" w:type="pct"/>
            <w:shd w:val="clear" w:color="auto" w:fill="FFFFFF"/>
          </w:tcPr>
          <w:p w14:paraId="0A6DEF86" w14:textId="77777777" w:rsidR="009D5595" w:rsidRPr="003D2AB3" w:rsidRDefault="009D559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37" w:type="pct"/>
            <w:shd w:val="clear" w:color="auto" w:fill="FFFFFF"/>
          </w:tcPr>
          <w:p w14:paraId="368AB05C" w14:textId="77777777" w:rsidR="009D5595" w:rsidRPr="003D2AB3" w:rsidRDefault="009D559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19" w:type="pct"/>
            <w:shd w:val="clear" w:color="auto" w:fill="FFFFFF"/>
          </w:tcPr>
          <w:p w14:paraId="019C9A9C" w14:textId="77777777" w:rsidR="009D5595" w:rsidRPr="000F398E" w:rsidRDefault="009D5595" w:rsidP="00C125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2AB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476C89" w:rsidRPr="000F398E" w14:paraId="7C642D37" w14:textId="77777777" w:rsidTr="00262509">
        <w:trPr>
          <w:trHeight w:val="20"/>
          <w:jc w:val="center"/>
        </w:trPr>
        <w:tc>
          <w:tcPr>
            <w:tcW w:w="273" w:type="pct"/>
            <w:shd w:val="clear" w:color="auto" w:fill="FFFFFF"/>
          </w:tcPr>
          <w:p w14:paraId="6E6906BB" w14:textId="4D1BE998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7" w:type="pct"/>
            <w:shd w:val="clear" w:color="auto" w:fill="FFFFFF"/>
          </w:tcPr>
          <w:p w14:paraId="4E34236D" w14:textId="76093194" w:rsidR="00476C89" w:rsidRPr="002A73C9" w:rsidRDefault="00476C89" w:rsidP="00476C8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A73C9">
              <w:rPr>
                <w:rFonts w:ascii="Times New Roman" w:hAnsi="Times New Roman" w:cs="Times New Roman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</w:t>
            </w:r>
            <w:r w:rsidR="00C737EB">
              <w:rPr>
                <w:rFonts w:ascii="Times New Roman" w:hAnsi="Times New Roman" w:cs="Times New Roman"/>
              </w:rPr>
              <w:br/>
            </w:r>
            <w:r w:rsidRPr="002A73C9">
              <w:rPr>
                <w:rFonts w:ascii="Times New Roman" w:hAnsi="Times New Roman" w:cs="Times New Roman"/>
              </w:rPr>
              <w:t>в добровольческую (волонтерскую) деятельность, человек</w:t>
            </w:r>
          </w:p>
        </w:tc>
        <w:tc>
          <w:tcPr>
            <w:tcW w:w="766" w:type="pct"/>
            <w:shd w:val="clear" w:color="auto" w:fill="FFFFFF"/>
          </w:tcPr>
          <w:p w14:paraId="413FF13A" w14:textId="1E4478C8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1 195</w:t>
            </w:r>
          </w:p>
        </w:tc>
        <w:tc>
          <w:tcPr>
            <w:tcW w:w="557" w:type="pct"/>
            <w:shd w:val="clear" w:color="auto" w:fill="FFFFFF"/>
          </w:tcPr>
          <w:p w14:paraId="4D1615BC" w14:textId="43DA5B0F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1 262</w:t>
            </w:r>
          </w:p>
        </w:tc>
        <w:tc>
          <w:tcPr>
            <w:tcW w:w="541" w:type="pct"/>
            <w:shd w:val="clear" w:color="auto" w:fill="FFFFFF"/>
          </w:tcPr>
          <w:p w14:paraId="634CBB11" w14:textId="2AE43674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1 305</w:t>
            </w:r>
          </w:p>
        </w:tc>
        <w:tc>
          <w:tcPr>
            <w:tcW w:w="737" w:type="pct"/>
            <w:shd w:val="clear" w:color="auto" w:fill="FFFFFF"/>
          </w:tcPr>
          <w:p w14:paraId="11B158FD" w14:textId="1009B81E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1 307</w:t>
            </w:r>
          </w:p>
        </w:tc>
        <w:tc>
          <w:tcPr>
            <w:tcW w:w="1019" w:type="pct"/>
            <w:shd w:val="clear" w:color="auto" w:fill="FFFFFF"/>
          </w:tcPr>
          <w:p w14:paraId="5BAFA545" w14:textId="5FE8FE4F" w:rsidR="00476C89" w:rsidRPr="002A73C9" w:rsidRDefault="00476C89" w:rsidP="00476C8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73C9">
              <w:rPr>
                <w:rFonts w:ascii="Times New Roman" w:hAnsi="Times New Roman" w:cs="Times New Roman"/>
                <w:color w:val="000000" w:themeColor="text1"/>
              </w:rPr>
              <w:t>1307</w:t>
            </w:r>
          </w:p>
        </w:tc>
      </w:tr>
    </w:tbl>
    <w:p w14:paraId="4E194300" w14:textId="77777777" w:rsidR="004F16CF" w:rsidRDefault="004F16CF" w:rsidP="00C125E7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  <w:sectPr w:rsidR="004F16CF" w:rsidSect="00323439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14:paraId="20717CDB" w14:textId="77777777" w:rsidR="00A5181B" w:rsidRDefault="00A5181B" w:rsidP="00C125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CCF99CD" w14:textId="77777777" w:rsidR="00A5181B" w:rsidRDefault="00A5181B" w:rsidP="00C125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A2C3F73" w14:textId="77777777" w:rsidR="004F16CF" w:rsidRPr="00CD294B" w:rsidRDefault="004F16CF" w:rsidP="00C125E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14:paraId="4E8B008F" w14:textId="77777777" w:rsidR="004F16CF" w:rsidRPr="00CD294B" w:rsidRDefault="004F16CF" w:rsidP="00C125E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14:paraId="45A1495D" w14:textId="77777777" w:rsidR="004F16CF" w:rsidRPr="00CD294B" w:rsidRDefault="004F16CF" w:rsidP="00C125E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14:paraId="57883F56" w14:textId="77777777" w:rsidR="00692261" w:rsidRPr="00C125E7" w:rsidRDefault="00692261" w:rsidP="006922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25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14.12.2021 </w:t>
      </w:r>
      <w:r w:rsidRPr="00C125E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335</w:t>
      </w:r>
    </w:p>
    <w:p w14:paraId="20F2BC2E" w14:textId="77777777" w:rsidR="000F398E" w:rsidRPr="00C737EB" w:rsidRDefault="000F398E" w:rsidP="00C125E7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8"/>
        </w:rPr>
      </w:pPr>
    </w:p>
    <w:p w14:paraId="1B2A06CE" w14:textId="77777777" w:rsidR="004F16CF" w:rsidRPr="00CD294B" w:rsidRDefault="004F16CF" w:rsidP="00C125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</w:p>
    <w:p w14:paraId="3653DB5D" w14:textId="77777777" w:rsidR="004F16CF" w:rsidRPr="004F16CF" w:rsidRDefault="004F16CF" w:rsidP="00C125E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4F16CF">
        <w:rPr>
          <w:rFonts w:ascii="Times New Roman" w:hAnsi="Times New Roman" w:cs="Times New Roman"/>
          <w:b w:val="0"/>
          <w:sz w:val="28"/>
          <w:szCs w:val="28"/>
        </w:rPr>
        <w:t xml:space="preserve">мероприятий к </w:t>
      </w: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муниципальной программе Ханты-Мансийского района </w:t>
      </w:r>
    </w:p>
    <w:p w14:paraId="4A13400C" w14:textId="77777777" w:rsidR="004F16CF" w:rsidRPr="004F16CF" w:rsidRDefault="004F16CF" w:rsidP="00C125E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F16CF">
        <w:rPr>
          <w:rFonts w:ascii="Times New Roman" w:hAnsi="Times New Roman"/>
          <w:b w:val="0"/>
          <w:sz w:val="28"/>
          <w:szCs w:val="28"/>
        </w:rPr>
        <w:t xml:space="preserve">Развитие гражданского общества Ханты-Мансийского района </w:t>
      </w: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>на 2022 – 2024 годы»</w:t>
      </w:r>
    </w:p>
    <w:p w14:paraId="5F8CEE37" w14:textId="77777777" w:rsidR="004F16CF" w:rsidRPr="004F16CF" w:rsidRDefault="004F16CF" w:rsidP="00C12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2022 </w:t>
      </w:r>
      <w:r w:rsidRPr="004F16CF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14:paraId="3C9B965D" w14:textId="77777777" w:rsidR="004F16CF" w:rsidRPr="00C737EB" w:rsidRDefault="004F16CF" w:rsidP="00C125E7">
      <w:pPr>
        <w:pStyle w:val="ConsPlusTitle"/>
        <w:rPr>
          <w:rFonts w:ascii="Times New Roman" w:hAnsi="Times New Roman" w:cs="Times New Roman"/>
          <w:b w:val="0"/>
          <w:bCs/>
          <w:sz w:val="10"/>
          <w:szCs w:val="28"/>
        </w:rPr>
      </w:pP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291"/>
        <w:gridCol w:w="7038"/>
        <w:gridCol w:w="2832"/>
        <w:gridCol w:w="2832"/>
      </w:tblGrid>
      <w:tr w:rsidR="004F16CF" w:rsidRPr="00B876A7" w14:paraId="4B719EDE" w14:textId="77777777" w:rsidTr="00262509">
        <w:trPr>
          <w:trHeight w:val="227"/>
          <w:jc w:val="center"/>
        </w:trPr>
        <w:tc>
          <w:tcPr>
            <w:tcW w:w="461" w:type="pct"/>
          </w:tcPr>
          <w:p w14:paraId="37E43438" w14:textId="77777777" w:rsidR="000F398E" w:rsidRDefault="004F16CF" w:rsidP="000F39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14:paraId="48B4184B" w14:textId="77777777" w:rsidR="004F16CF" w:rsidRPr="00B876A7" w:rsidRDefault="004F16CF" w:rsidP="000F398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514" w:type="pct"/>
          </w:tcPr>
          <w:p w14:paraId="4014C7D1" w14:textId="77777777" w:rsidR="004F16CF" w:rsidRPr="00B876A7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основного мероприятия</w:t>
            </w:r>
          </w:p>
          <w:p w14:paraId="78427D35" w14:textId="77777777" w:rsidR="004F16CF" w:rsidRPr="00B876A7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1012" w:type="pct"/>
          </w:tcPr>
          <w:p w14:paraId="29CA43C1" w14:textId="77777777" w:rsidR="004F16CF" w:rsidRPr="00B876A7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012" w:type="pct"/>
          </w:tcPr>
          <w:p w14:paraId="4F96135C" w14:textId="77777777" w:rsidR="004F16CF" w:rsidRPr="00B876A7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</w:t>
            </w:r>
          </w:p>
        </w:tc>
      </w:tr>
      <w:tr w:rsidR="004F16CF" w:rsidRPr="00966C58" w14:paraId="5966084D" w14:textId="77777777" w:rsidTr="00262509">
        <w:trPr>
          <w:trHeight w:val="227"/>
          <w:jc w:val="center"/>
        </w:trPr>
        <w:tc>
          <w:tcPr>
            <w:tcW w:w="461" w:type="pct"/>
          </w:tcPr>
          <w:p w14:paraId="60E87A72" w14:textId="77777777" w:rsidR="004F16CF" w:rsidRPr="00966C58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14" w:type="pct"/>
          </w:tcPr>
          <w:p w14:paraId="51AE5269" w14:textId="59BFDECB" w:rsidR="004F16CF" w:rsidRPr="00966C58" w:rsidRDefault="00966C58" w:rsidP="00C125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Основное мероприятие: Муниципальная поддержка проектов социально ориентированных некоммерческих организаций, направленных </w:t>
            </w:r>
            <w:r w:rsidR="00C737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</w: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 развитие гражданского общества</w:t>
            </w:r>
          </w:p>
        </w:tc>
        <w:tc>
          <w:tcPr>
            <w:tcW w:w="1012" w:type="pct"/>
          </w:tcPr>
          <w:p w14:paraId="279C6EAC" w14:textId="77777777" w:rsidR="004F16CF" w:rsidRPr="00966C58" w:rsidRDefault="004F16CF" w:rsidP="00C125E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374E7EDF" w14:textId="77777777" w:rsidR="004F16CF" w:rsidRPr="00966C58" w:rsidRDefault="004F16CF" w:rsidP="00C125E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F16CF" w:rsidRPr="00966C58" w14:paraId="521BB249" w14:textId="77777777" w:rsidTr="00262509">
        <w:trPr>
          <w:trHeight w:val="227"/>
          <w:jc w:val="center"/>
        </w:trPr>
        <w:tc>
          <w:tcPr>
            <w:tcW w:w="461" w:type="pct"/>
          </w:tcPr>
          <w:p w14:paraId="3A596344" w14:textId="77777777" w:rsidR="004F16CF" w:rsidRPr="00966C58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1241F3C2" w14:textId="30D2FE78" w:rsidR="004F16CF" w:rsidRPr="00966C58" w:rsidRDefault="00966C58" w:rsidP="00C125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Организация фестивалей</w:t>
            </w:r>
            <w:r w:rsid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конкурсов среди людей пожилого возраста</w:t>
            </w: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(субсидия на финансовое обеспечение проектов социально ориентированных некоммерческих организаций, направленных </w:t>
            </w:r>
            <w:r w:rsidR="00C737E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br/>
            </w: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 повышение качества жизни людей пожилого возраста)</w:t>
            </w:r>
          </w:p>
        </w:tc>
        <w:tc>
          <w:tcPr>
            <w:tcW w:w="1012" w:type="pct"/>
          </w:tcPr>
          <w:p w14:paraId="07311AF8" w14:textId="77777777" w:rsidR="004F16CF" w:rsidRPr="00966C58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01E44622" w14:textId="77777777" w:rsidR="005F5B33" w:rsidRDefault="004F16CF" w:rsidP="00C125E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D633602" w14:textId="77777777" w:rsidR="004F16CF" w:rsidRPr="00966C58" w:rsidRDefault="004F16CF" w:rsidP="005F5B33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5F5B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6C58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66C58" w14:paraId="6E6F2111" w14:textId="77777777" w:rsidTr="00262509">
        <w:trPr>
          <w:trHeight w:val="227"/>
          <w:jc w:val="center"/>
        </w:trPr>
        <w:tc>
          <w:tcPr>
            <w:tcW w:w="461" w:type="pct"/>
          </w:tcPr>
          <w:p w14:paraId="0B9376E9" w14:textId="77777777" w:rsidR="004F16CF" w:rsidRPr="00966C58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1.2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33457AB3" w14:textId="77777777" w:rsidR="004F16CF" w:rsidRPr="00966C58" w:rsidRDefault="00966C58" w:rsidP="00C125E7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>естиваль</w:t>
            </w:r>
            <w:r w:rsidRPr="00966C58">
              <w:rPr>
                <w:rFonts w:ascii="Times New Roman" w:hAnsi="Times New Roman"/>
                <w:sz w:val="22"/>
                <w:szCs w:val="22"/>
              </w:rPr>
              <w:t xml:space="preserve"> «Я радость нахожу в друзьях» (с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убсидия</w:t>
            </w:r>
            <w:r w:rsidRPr="00966C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на финансовое обеспечение проектов социально ориентированных некоммерческих организаций, направленных на социальную адаптацию инвалидов и их семей)</w:t>
            </w:r>
          </w:p>
        </w:tc>
        <w:tc>
          <w:tcPr>
            <w:tcW w:w="1012" w:type="pct"/>
          </w:tcPr>
          <w:p w14:paraId="0B80E565" w14:textId="46E732E0" w:rsidR="004F16CF" w:rsidRPr="00966C58" w:rsidRDefault="00966C58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II</w:t>
            </w:r>
            <w:r w:rsidR="00507E9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– </w:t>
            </w:r>
            <w:r w:rsidR="00507E92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="004F16CF"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6AED084A" w14:textId="77777777" w:rsidR="005F5B33" w:rsidRDefault="004F16CF" w:rsidP="00C125E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263EC5B" w14:textId="77777777" w:rsidR="004F16CF" w:rsidRPr="00966C58" w:rsidRDefault="004F16CF" w:rsidP="005F5B33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5F5B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66C58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14:paraId="46A4A589" w14:textId="77777777" w:rsidTr="00262509">
        <w:trPr>
          <w:trHeight w:val="227"/>
          <w:jc w:val="center"/>
        </w:trPr>
        <w:tc>
          <w:tcPr>
            <w:tcW w:w="461" w:type="pct"/>
          </w:tcPr>
          <w:p w14:paraId="38548A5A" w14:textId="77777777" w:rsidR="004F16CF" w:rsidRPr="009A6B63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t>1.3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1E4C7E3B" w14:textId="77777777" w:rsidR="004F16CF" w:rsidRPr="009A6B63" w:rsidRDefault="00966C58" w:rsidP="00C125E7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Проведение конкурсов, слетов, семинаров (субсидия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молодежных объединений, трудовой активности молодежи, территориально общественного самоуправления, а также содействие духовному развитию личности)</w:t>
            </w:r>
          </w:p>
        </w:tc>
        <w:tc>
          <w:tcPr>
            <w:tcW w:w="1012" w:type="pct"/>
          </w:tcPr>
          <w:p w14:paraId="7793679C" w14:textId="77777777" w:rsidR="004F16CF" w:rsidRPr="009A6B63" w:rsidRDefault="008D2741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966C58"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="004F16CF"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6CFAC521" w14:textId="77777777" w:rsidR="005F5B33" w:rsidRDefault="004F16CF" w:rsidP="00C125E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6B696DC2" w14:textId="77777777" w:rsidR="004F16CF" w:rsidRPr="009A6B63" w:rsidRDefault="004F16CF" w:rsidP="005F5B33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5F5B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14:paraId="1B7C5124" w14:textId="77777777" w:rsidTr="00262509">
        <w:trPr>
          <w:trHeight w:val="227"/>
          <w:jc w:val="center"/>
        </w:trPr>
        <w:tc>
          <w:tcPr>
            <w:tcW w:w="461" w:type="pct"/>
          </w:tcPr>
          <w:p w14:paraId="356F4E90" w14:textId="77777777" w:rsidR="004F16CF" w:rsidRPr="009A6B63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t>1.4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0A25C355" w14:textId="77777777" w:rsidR="009A6B63" w:rsidRPr="009A6B63" w:rsidRDefault="009A6B63" w:rsidP="00C125E7">
            <w:pPr>
              <w:ind w:right="5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опросов среди жителей района (субсидии на финансовое обеспечение проектов в сфере деятельности по изучению общественного мнения)</w:t>
            </w:r>
          </w:p>
          <w:p w14:paraId="65C33F43" w14:textId="77777777" w:rsidR="004F16CF" w:rsidRPr="009A6B63" w:rsidRDefault="004F16CF" w:rsidP="00C125E7">
            <w:pPr>
              <w:ind w:left="57" w:right="57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</w:tcPr>
          <w:p w14:paraId="0E5ECDB3" w14:textId="77777777" w:rsidR="004F16CF" w:rsidRPr="009A6B63" w:rsidRDefault="009A6B63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66061621" w14:textId="77777777" w:rsidR="005F5B33" w:rsidRDefault="004F16CF" w:rsidP="00C125E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128BE27B" w14:textId="77777777" w:rsidR="004F16CF" w:rsidRPr="009A6B63" w:rsidRDefault="004F16CF" w:rsidP="005F5B33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5F5B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14:paraId="3056E63D" w14:textId="77777777" w:rsidTr="00262509">
        <w:trPr>
          <w:trHeight w:val="227"/>
          <w:jc w:val="center"/>
        </w:trPr>
        <w:tc>
          <w:tcPr>
            <w:tcW w:w="461" w:type="pct"/>
          </w:tcPr>
          <w:p w14:paraId="0B419E5C" w14:textId="77777777" w:rsidR="004F16CF" w:rsidRPr="009A6B63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t>1.5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6F64DF73" w14:textId="77777777" w:rsidR="009A6B63" w:rsidRPr="009A6B63" w:rsidRDefault="009A6B63" w:rsidP="00C125E7">
            <w:pPr>
              <w:ind w:right="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Конкурс 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предоставление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грантов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9A6B63">
              <w:rPr>
                <w:rFonts w:ascii="Times New Roman" w:hAnsi="Times New Roman"/>
                <w:color w:val="000000"/>
                <w:sz w:val="22"/>
                <w:szCs w:val="22"/>
              </w:rPr>
              <w:t>убсидия на финансовое обеспечение проектов в области содействия добровольчества и благотворительности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0BDD292E" w14:textId="77777777" w:rsidR="004F16CF" w:rsidRPr="009A6B63" w:rsidRDefault="004F16CF" w:rsidP="00C125E7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2" w:type="pct"/>
          </w:tcPr>
          <w:p w14:paraId="3E817A7D" w14:textId="77777777" w:rsidR="004F16CF" w:rsidRPr="009A6B63" w:rsidRDefault="009A6B63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0844F0C5" w14:textId="77777777" w:rsidR="005F5B33" w:rsidRDefault="004F16CF" w:rsidP="00C125E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57D5637F" w14:textId="77777777" w:rsidR="004F16CF" w:rsidRPr="00F63CDC" w:rsidRDefault="004F16CF" w:rsidP="005F5B33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(отдел по культуре, спорту и </w:t>
            </w:r>
            <w:r w:rsidRPr="009A6B63">
              <w:rPr>
                <w:rFonts w:ascii="Times New Roman" w:hAnsi="Times New Roman"/>
                <w:sz w:val="22"/>
                <w:szCs w:val="22"/>
              </w:rPr>
              <w:lastRenderedPageBreak/>
              <w:t>социальной политике,</w:t>
            </w:r>
            <w:r w:rsidR="005F5B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F63CDC" w14:paraId="67BD8ED5" w14:textId="77777777" w:rsidTr="00262509">
        <w:trPr>
          <w:trHeight w:val="227"/>
          <w:jc w:val="center"/>
        </w:trPr>
        <w:tc>
          <w:tcPr>
            <w:tcW w:w="461" w:type="pct"/>
          </w:tcPr>
          <w:p w14:paraId="10CB899B" w14:textId="77777777" w:rsidR="004F16CF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6B6AB1CF" w14:textId="77777777" w:rsidR="004F16CF" w:rsidRPr="00F63CDC" w:rsidRDefault="00F63CDC" w:rsidP="00C125E7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мероприятие: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развития гражданских инициатив</w:t>
            </w:r>
          </w:p>
        </w:tc>
        <w:tc>
          <w:tcPr>
            <w:tcW w:w="1012" w:type="pct"/>
          </w:tcPr>
          <w:p w14:paraId="77343C5F" w14:textId="77777777" w:rsidR="004F16CF" w:rsidRPr="00F63CDC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29FCF130" w14:textId="77777777" w:rsidR="004F16CF" w:rsidRPr="00F63CDC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F16CF" w:rsidRPr="00F63CDC" w14:paraId="674FBDCF" w14:textId="77777777" w:rsidTr="00262509">
        <w:trPr>
          <w:trHeight w:val="227"/>
          <w:jc w:val="center"/>
        </w:trPr>
        <w:tc>
          <w:tcPr>
            <w:tcW w:w="461" w:type="pct"/>
          </w:tcPr>
          <w:p w14:paraId="6E1D7DC2" w14:textId="77777777" w:rsidR="004F16CF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2.1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7C6E6965" w14:textId="77777777" w:rsidR="004F16CF" w:rsidRPr="00F63CDC" w:rsidRDefault="00F63CDC" w:rsidP="00C737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Ведение сайта «Добрый Ханты-Мансийский район» (в том числе разделов «Карта социальной активности Ханты-Мансийского района», «Банк лучших практик, реализуемых инициативными гражданами Ханты-Мансийского района и социально ориентированными некоммерческими</w:t>
            </w:r>
          </w:p>
        </w:tc>
        <w:tc>
          <w:tcPr>
            <w:tcW w:w="1012" w:type="pct"/>
          </w:tcPr>
          <w:p w14:paraId="32CE3384" w14:textId="77777777" w:rsidR="004F16CF" w:rsidRPr="00F63CDC" w:rsidRDefault="004F16CF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2B9B111E" w14:textId="77777777" w:rsidR="005F5B33" w:rsidRDefault="004F16CF" w:rsidP="005F5B33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76EC6E48" w14:textId="77777777" w:rsidR="004F16CF" w:rsidRPr="005F5B33" w:rsidRDefault="004F16CF" w:rsidP="005F5B33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170B6E9A" w14:textId="77777777" w:rsidTr="00262509">
        <w:trPr>
          <w:trHeight w:val="227"/>
          <w:jc w:val="center"/>
        </w:trPr>
        <w:tc>
          <w:tcPr>
            <w:tcW w:w="461" w:type="pct"/>
          </w:tcPr>
          <w:p w14:paraId="79319F90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2.2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7FC350B1" w14:textId="77777777" w:rsidR="00F63CDC" w:rsidRPr="00F63CDC" w:rsidRDefault="00F63CDC" w:rsidP="00C125E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добровольческого (волонтерского) движения</w:t>
            </w:r>
          </w:p>
        </w:tc>
        <w:tc>
          <w:tcPr>
            <w:tcW w:w="1012" w:type="pct"/>
          </w:tcPr>
          <w:p w14:paraId="02FBA066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0A45138B" w14:textId="77777777" w:rsidR="00F63CDC" w:rsidRPr="00F63CDC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6CF" w:rsidRPr="00F63CDC" w14:paraId="34F21AE6" w14:textId="77777777" w:rsidTr="00262509">
        <w:trPr>
          <w:trHeight w:val="227"/>
          <w:jc w:val="center"/>
        </w:trPr>
        <w:tc>
          <w:tcPr>
            <w:tcW w:w="461" w:type="pct"/>
          </w:tcPr>
          <w:p w14:paraId="2C9ECFC5" w14:textId="77777777" w:rsidR="004F16CF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2.2.1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63958E3F" w14:textId="77777777" w:rsidR="00F63CDC" w:rsidRPr="00F63CDC" w:rsidRDefault="00F63CDC" w:rsidP="00C125E7">
            <w:pPr>
              <w:ind w:right="57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>Слет волонтеров «Добро как образ жизни»</w:t>
            </w:r>
          </w:p>
          <w:p w14:paraId="7B7EE8A1" w14:textId="77777777" w:rsidR="004F16CF" w:rsidRPr="00F63CDC" w:rsidRDefault="004F16CF" w:rsidP="00C125E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4EAF53A3" w14:textId="77777777" w:rsidR="004F16CF" w:rsidRPr="00F63CDC" w:rsidRDefault="00F63CDC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37286477" w14:textId="77777777" w:rsidR="00F63CDC" w:rsidRPr="00F63CDC" w:rsidRDefault="00F63CDC" w:rsidP="00C125E7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14:paraId="23A2F150" w14:textId="77777777" w:rsidR="004F16CF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(образовательные организации)</w:t>
            </w:r>
            <w:r w:rsidR="00CC6D80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14:paraId="3D1059DD" w14:textId="77777777" w:rsidR="005F5B33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75437EC" w14:textId="77777777" w:rsidR="00CC6D80" w:rsidRPr="00CC6D80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1C9053C5" w14:textId="77777777" w:rsidTr="00262509">
        <w:trPr>
          <w:trHeight w:val="227"/>
          <w:jc w:val="center"/>
        </w:trPr>
        <w:tc>
          <w:tcPr>
            <w:tcW w:w="461" w:type="pct"/>
          </w:tcPr>
          <w:p w14:paraId="46FEABF1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331713D8" w14:textId="77777777" w:rsidR="00F63CDC" w:rsidRPr="00F63CDC" w:rsidRDefault="00F63CDC" w:rsidP="00C125E7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Мероприятия по вовлечению в творческую деятельность молодежи </w:t>
            </w:r>
          </w:p>
        </w:tc>
        <w:tc>
          <w:tcPr>
            <w:tcW w:w="1012" w:type="pct"/>
          </w:tcPr>
          <w:p w14:paraId="17611066" w14:textId="77777777" w:rsidR="00F63CDC" w:rsidRPr="00F63CDC" w:rsidRDefault="00F63CDC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01BEE51C" w14:textId="77777777" w:rsidR="00F63CDC" w:rsidRPr="00F63CDC" w:rsidRDefault="00F63CDC" w:rsidP="00C125E7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14:paraId="136824AA" w14:textId="77777777" w:rsidR="005F5B33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(образовательные организации)</w:t>
            </w:r>
            <w:r w:rsidR="00CC6D80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5F5B33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C6D80"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1D5337CC" w14:textId="77777777" w:rsidR="00CC6D80" w:rsidRPr="00F63CDC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55115E6F" w14:textId="77777777" w:rsidTr="00262509">
        <w:trPr>
          <w:trHeight w:val="227"/>
          <w:jc w:val="center"/>
        </w:trPr>
        <w:tc>
          <w:tcPr>
            <w:tcW w:w="461" w:type="pct"/>
          </w:tcPr>
          <w:p w14:paraId="67EA6B0E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2719E4A9" w14:textId="77777777" w:rsidR="00F63CDC" w:rsidRPr="00F63CDC" w:rsidRDefault="00F63CDC" w:rsidP="007823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Муниципальные и региональные туры</w:t>
            </w: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проекта «Молодежная Лига управленцев Югры»</w:t>
            </w:r>
          </w:p>
        </w:tc>
        <w:tc>
          <w:tcPr>
            <w:tcW w:w="1012" w:type="pct"/>
          </w:tcPr>
          <w:p w14:paraId="2765E271" w14:textId="77777777" w:rsidR="00F63CDC" w:rsidRPr="00F63CDC" w:rsidRDefault="00F63CDC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0AACC1A0" w14:textId="77777777" w:rsidR="005F5B33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08CCFEC" w14:textId="77777777" w:rsidR="00F63CDC" w:rsidRPr="00F63CDC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08D5DAED" w14:textId="77777777" w:rsidTr="00262509">
        <w:trPr>
          <w:trHeight w:val="227"/>
          <w:jc w:val="center"/>
        </w:trPr>
        <w:tc>
          <w:tcPr>
            <w:tcW w:w="461" w:type="pct"/>
          </w:tcPr>
          <w:p w14:paraId="1660B007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3FA567A0" w14:textId="0F19B51E" w:rsidR="009D5B2D" w:rsidRPr="00782397" w:rsidRDefault="00F63CDC" w:rsidP="007823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КВН на территории Ханты-Мансийского района</w:t>
            </w:r>
            <w:r w:rsidR="0078239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9D5B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(премия </w:t>
            </w:r>
            <w:r w:rsidR="00782397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r w:rsidR="009D5B2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лавы </w:t>
            </w:r>
            <w:r w:rsidR="00782397">
              <w:rPr>
                <w:rFonts w:ascii="Times New Roman" w:hAnsi="Times New Roman" w:cs="Times New Roman"/>
                <w:b w:val="0"/>
                <w:sz w:val="22"/>
                <w:szCs w:val="22"/>
              </w:rPr>
              <w:br/>
              <w:t xml:space="preserve">Ханты-Мансийского </w:t>
            </w:r>
            <w:r w:rsidR="009D5B2D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района «Талантливая молодежь)</w:t>
            </w:r>
          </w:p>
        </w:tc>
        <w:tc>
          <w:tcPr>
            <w:tcW w:w="1012" w:type="pct"/>
          </w:tcPr>
          <w:p w14:paraId="47852BEF" w14:textId="77777777" w:rsidR="00F63CDC" w:rsidRPr="00F63CDC" w:rsidRDefault="00F63CDC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III</w:t>
            </w:r>
            <w:r w:rsidRPr="007823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IV</w:t>
            </w:r>
            <w:r w:rsidRPr="007823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5AF33C40" w14:textId="77777777" w:rsidR="00F63CDC" w:rsidRPr="00F63CDC" w:rsidRDefault="00F63CDC" w:rsidP="00C125E7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14:paraId="405B4794" w14:textId="77777777" w:rsidR="00F63CDC" w:rsidRPr="00F63CDC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(образовательные организации)</w:t>
            </w:r>
          </w:p>
        </w:tc>
      </w:tr>
      <w:tr w:rsidR="00F63CDC" w:rsidRPr="00F63CDC" w14:paraId="1058DA88" w14:textId="77777777" w:rsidTr="00262509">
        <w:trPr>
          <w:trHeight w:val="227"/>
          <w:jc w:val="center"/>
        </w:trPr>
        <w:tc>
          <w:tcPr>
            <w:tcW w:w="461" w:type="pct"/>
          </w:tcPr>
          <w:p w14:paraId="0F3C67A1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1B604170" w14:textId="77777777" w:rsidR="00F63CDC" w:rsidRPr="009D5B2D" w:rsidRDefault="00F63CDC" w:rsidP="00C125E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Форум молодежи Ханты-Мансийского района</w:t>
            </w:r>
            <w:r w:rsidR="00CC6D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2" w:type="pct"/>
          </w:tcPr>
          <w:p w14:paraId="56BB3722" w14:textId="77777777" w:rsidR="00F63CDC" w:rsidRPr="00F63CDC" w:rsidRDefault="00F63CDC" w:rsidP="005F5B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III</w:t>
            </w:r>
            <w:r w:rsidRPr="007823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="005F5B3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–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IV</w:t>
            </w:r>
            <w:r w:rsidRPr="0078239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673EFE32" w14:textId="77777777" w:rsidR="005F5B33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76AAC51D" w14:textId="77777777" w:rsidR="00F63CDC" w:rsidRPr="00F63CDC" w:rsidRDefault="00CC6D80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3DB4F6D7" w14:textId="77777777" w:rsidTr="00262509">
        <w:trPr>
          <w:trHeight w:val="227"/>
          <w:jc w:val="center"/>
        </w:trPr>
        <w:tc>
          <w:tcPr>
            <w:tcW w:w="461" w:type="pct"/>
          </w:tcPr>
          <w:p w14:paraId="3BC44396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514" w:type="pct"/>
          </w:tcPr>
          <w:p w14:paraId="7361A376" w14:textId="77777777" w:rsidR="00F63CDC" w:rsidRPr="00F63CDC" w:rsidRDefault="00F63CDC" w:rsidP="007823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Основное мероприятие: Обеспечение открытости органов местного самоуправления Ханты-Мансийского района</w:t>
            </w:r>
          </w:p>
        </w:tc>
        <w:tc>
          <w:tcPr>
            <w:tcW w:w="1012" w:type="pct"/>
          </w:tcPr>
          <w:p w14:paraId="03C8DB22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4B8B652B" w14:textId="77777777" w:rsidR="00F63CDC" w:rsidRPr="00F63CDC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3CDC" w:rsidRPr="00F63CDC" w14:paraId="61D9442F" w14:textId="77777777" w:rsidTr="00262509">
        <w:trPr>
          <w:trHeight w:val="227"/>
          <w:jc w:val="center"/>
        </w:trPr>
        <w:tc>
          <w:tcPr>
            <w:tcW w:w="461" w:type="pct"/>
          </w:tcPr>
          <w:p w14:paraId="626E763D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3.1</w:t>
            </w:r>
            <w:r w:rsidR="005F5B33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4" w:type="pct"/>
          </w:tcPr>
          <w:p w14:paraId="42BADDB9" w14:textId="77777777" w:rsidR="00F63CDC" w:rsidRPr="00F63CDC" w:rsidRDefault="00F63CDC" w:rsidP="007823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1012" w:type="pct"/>
          </w:tcPr>
          <w:p w14:paraId="15D8DAB3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3B4ACC5C" w14:textId="77777777" w:rsidR="005F5B33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F8EBC44" w14:textId="77777777" w:rsidR="00F63CDC" w:rsidRPr="00F63CDC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14:paraId="3FB885FA" w14:textId="77777777" w:rsidTr="00262509">
        <w:trPr>
          <w:trHeight w:val="227"/>
          <w:jc w:val="center"/>
        </w:trPr>
        <w:tc>
          <w:tcPr>
            <w:tcW w:w="461" w:type="pct"/>
          </w:tcPr>
          <w:p w14:paraId="6719A3DA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2514" w:type="pct"/>
          </w:tcPr>
          <w:p w14:paraId="5DAFC7CC" w14:textId="77777777" w:rsidR="00F63CDC" w:rsidRPr="00F63CDC" w:rsidRDefault="00F63CDC" w:rsidP="0078239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выпуска периодического печатного издания-газеты «Наш район»</w:t>
            </w:r>
          </w:p>
        </w:tc>
        <w:tc>
          <w:tcPr>
            <w:tcW w:w="1012" w:type="pct"/>
          </w:tcPr>
          <w:p w14:paraId="3B90C2A3" w14:textId="77777777" w:rsidR="00F63CDC" w:rsidRPr="00F63CDC" w:rsidRDefault="00F63CDC" w:rsidP="00C125E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3B87C5C6" w14:textId="77777777" w:rsidR="005F5B33" w:rsidRDefault="00F63CDC" w:rsidP="00C125E7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 xml:space="preserve">администрация </w:t>
            </w:r>
          </w:p>
          <w:p w14:paraId="62BB1F9C" w14:textId="77777777" w:rsidR="00F63CDC" w:rsidRPr="00F63CDC" w:rsidRDefault="00F63CDC" w:rsidP="00C125E7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Ханты-Мансийского района (редакция газеты «Наш район»)</w:t>
            </w:r>
          </w:p>
        </w:tc>
      </w:tr>
    </w:tbl>
    <w:p w14:paraId="732A8D5F" w14:textId="54001E23" w:rsidR="004F16CF" w:rsidRPr="00782397" w:rsidRDefault="00782397" w:rsidP="00782397">
      <w:pPr>
        <w:pStyle w:val="22"/>
        <w:shd w:val="clear" w:color="auto" w:fill="auto"/>
        <w:spacing w:before="0" w:after="0" w:line="240" w:lineRule="auto"/>
        <w:jc w:val="righ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».</w:t>
      </w:r>
    </w:p>
    <w:p w14:paraId="7DE8D310" w14:textId="386807E8" w:rsidR="00F32EB7" w:rsidRPr="0091405B" w:rsidRDefault="00782397" w:rsidP="0078239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2. </w:t>
      </w:r>
      <w:r w:rsidR="00F32EB7" w:rsidRPr="0091405B">
        <w:rPr>
          <w:rFonts w:ascii="Times New Roman" w:hAnsi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</w:t>
      </w:r>
      <w:r w:rsidR="00507E92"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2EB7"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14:paraId="4E546ADE" w14:textId="5DB33371" w:rsidR="00507E92" w:rsidRDefault="00782397" w:rsidP="0078239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3. </w:t>
      </w:r>
      <w:r w:rsidR="00507E92" w:rsidRPr="00DC56C4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1C6F03E5" w14:textId="77777777" w:rsidR="00F32EB7" w:rsidRDefault="00F32EB7" w:rsidP="00F32EB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DB3B84" w14:textId="77777777" w:rsidR="00782397" w:rsidRDefault="00782397" w:rsidP="00F32EB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3DE494" w14:textId="77777777" w:rsidR="000E699A" w:rsidRPr="0091405B" w:rsidRDefault="000E699A" w:rsidP="00F32EB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F52D7F" w14:textId="1DA9E5A2" w:rsidR="00F32EB7" w:rsidRPr="0091405B" w:rsidRDefault="00F32EB7" w:rsidP="00F32E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3D2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Ханты-Мансийского</w:t>
      </w:r>
      <w:r w:rsidR="003D2A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района                   </w:t>
      </w:r>
      <w:r w:rsidR="00507E92"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2A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8239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    К.Р.Минулин</w:t>
      </w:r>
    </w:p>
    <w:p w14:paraId="427E6E12" w14:textId="77777777" w:rsidR="004F16CF" w:rsidRPr="00F63CDC" w:rsidRDefault="004F16CF" w:rsidP="00C125E7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sectPr w:rsidR="004F16CF" w:rsidRPr="00F63CDC" w:rsidSect="00323439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E1D54" w14:textId="77777777" w:rsidR="00C737EB" w:rsidRDefault="00C737EB">
      <w:pPr>
        <w:spacing w:after="0" w:line="240" w:lineRule="auto"/>
      </w:pPr>
      <w:r>
        <w:separator/>
      </w:r>
    </w:p>
  </w:endnote>
  <w:endnote w:type="continuationSeparator" w:id="0">
    <w:p w14:paraId="4067FA74" w14:textId="77777777" w:rsidR="00C737EB" w:rsidRDefault="00C7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6B47" w14:textId="77777777" w:rsidR="00C737EB" w:rsidRDefault="00C737EB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49846CD1" w14:textId="77777777" w:rsidR="00C737EB" w:rsidRDefault="00C737E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6FB03" w14:textId="77777777" w:rsidR="00C737EB" w:rsidRDefault="00C737EB">
      <w:pPr>
        <w:spacing w:after="0" w:line="240" w:lineRule="auto"/>
      </w:pPr>
      <w:r>
        <w:separator/>
      </w:r>
    </w:p>
  </w:footnote>
  <w:footnote w:type="continuationSeparator" w:id="0">
    <w:p w14:paraId="7EB6A899" w14:textId="77777777" w:rsidR="00C737EB" w:rsidRDefault="00C7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C6E73" w14:textId="77777777" w:rsidR="00C737EB" w:rsidRPr="00C125E7" w:rsidRDefault="00C737EB" w:rsidP="00023E1E">
    <w:pPr>
      <w:pStyle w:val="ac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F25943">
      <w:rPr>
        <w:rFonts w:ascii="Times New Roman" w:hAnsi="Times New Roman"/>
        <w:noProof/>
        <w:sz w:val="24"/>
      </w:rPr>
      <w:t>3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C3A74" w14:textId="77777777" w:rsidR="00C737EB" w:rsidRDefault="00C737E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80B46A2" w14:textId="77777777" w:rsidR="00C737EB" w:rsidRDefault="00C737E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8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406F"/>
    <w:rsid w:val="00006F8E"/>
    <w:rsid w:val="00013294"/>
    <w:rsid w:val="00023098"/>
    <w:rsid w:val="00023337"/>
    <w:rsid w:val="00023E1E"/>
    <w:rsid w:val="0003743D"/>
    <w:rsid w:val="000412C6"/>
    <w:rsid w:val="00043F8A"/>
    <w:rsid w:val="00044178"/>
    <w:rsid w:val="00047D5B"/>
    <w:rsid w:val="00050BFF"/>
    <w:rsid w:val="000569B9"/>
    <w:rsid w:val="000610C4"/>
    <w:rsid w:val="00064F30"/>
    <w:rsid w:val="0006651D"/>
    <w:rsid w:val="00070AB6"/>
    <w:rsid w:val="00075CA8"/>
    <w:rsid w:val="00080A9B"/>
    <w:rsid w:val="00094499"/>
    <w:rsid w:val="000A2A7A"/>
    <w:rsid w:val="000A3F10"/>
    <w:rsid w:val="000B5817"/>
    <w:rsid w:val="000B59FE"/>
    <w:rsid w:val="000B5FDC"/>
    <w:rsid w:val="000D1C05"/>
    <w:rsid w:val="000D3126"/>
    <w:rsid w:val="000E4D56"/>
    <w:rsid w:val="000E5CAF"/>
    <w:rsid w:val="000E699A"/>
    <w:rsid w:val="000E73EB"/>
    <w:rsid w:val="000F398E"/>
    <w:rsid w:val="000F40AA"/>
    <w:rsid w:val="00101143"/>
    <w:rsid w:val="001237CB"/>
    <w:rsid w:val="00124C78"/>
    <w:rsid w:val="0013185E"/>
    <w:rsid w:val="00134A6A"/>
    <w:rsid w:val="0013713C"/>
    <w:rsid w:val="00143533"/>
    <w:rsid w:val="0015200A"/>
    <w:rsid w:val="001628A6"/>
    <w:rsid w:val="00162A9E"/>
    <w:rsid w:val="00172DAC"/>
    <w:rsid w:val="00183CFA"/>
    <w:rsid w:val="00194E09"/>
    <w:rsid w:val="00195EC4"/>
    <w:rsid w:val="001A2EBE"/>
    <w:rsid w:val="001A480A"/>
    <w:rsid w:val="001A7C6D"/>
    <w:rsid w:val="001B37D4"/>
    <w:rsid w:val="001B4BF2"/>
    <w:rsid w:val="001B58D1"/>
    <w:rsid w:val="001C59B3"/>
    <w:rsid w:val="001C7607"/>
    <w:rsid w:val="001D4A2C"/>
    <w:rsid w:val="001E0A68"/>
    <w:rsid w:val="001F119E"/>
    <w:rsid w:val="001F2AB0"/>
    <w:rsid w:val="00204F93"/>
    <w:rsid w:val="002113DD"/>
    <w:rsid w:val="00213F81"/>
    <w:rsid w:val="00215A7A"/>
    <w:rsid w:val="00215F2B"/>
    <w:rsid w:val="00223765"/>
    <w:rsid w:val="00230BB0"/>
    <w:rsid w:val="00237B4B"/>
    <w:rsid w:val="0024757D"/>
    <w:rsid w:val="002504CD"/>
    <w:rsid w:val="00251231"/>
    <w:rsid w:val="002512C7"/>
    <w:rsid w:val="00262509"/>
    <w:rsid w:val="00262D54"/>
    <w:rsid w:val="00264FC7"/>
    <w:rsid w:val="0026526A"/>
    <w:rsid w:val="00271F3F"/>
    <w:rsid w:val="002739DF"/>
    <w:rsid w:val="0027433F"/>
    <w:rsid w:val="00277B4A"/>
    <w:rsid w:val="00277EC9"/>
    <w:rsid w:val="002805BE"/>
    <w:rsid w:val="0028235D"/>
    <w:rsid w:val="002A73C9"/>
    <w:rsid w:val="002B1FF3"/>
    <w:rsid w:val="002B3F45"/>
    <w:rsid w:val="002B562F"/>
    <w:rsid w:val="002D578D"/>
    <w:rsid w:val="002E12DD"/>
    <w:rsid w:val="002E302A"/>
    <w:rsid w:val="002E4FDA"/>
    <w:rsid w:val="002F5515"/>
    <w:rsid w:val="002F59ED"/>
    <w:rsid w:val="00300A25"/>
    <w:rsid w:val="00314C09"/>
    <w:rsid w:val="003206C5"/>
    <w:rsid w:val="003223A1"/>
    <w:rsid w:val="00323439"/>
    <w:rsid w:val="00324E87"/>
    <w:rsid w:val="00325A79"/>
    <w:rsid w:val="00336E10"/>
    <w:rsid w:val="00340C0B"/>
    <w:rsid w:val="00342822"/>
    <w:rsid w:val="003438F0"/>
    <w:rsid w:val="003457CB"/>
    <w:rsid w:val="0034702E"/>
    <w:rsid w:val="00364ED8"/>
    <w:rsid w:val="00373A1C"/>
    <w:rsid w:val="00376C80"/>
    <w:rsid w:val="003777F5"/>
    <w:rsid w:val="00390958"/>
    <w:rsid w:val="00392E9C"/>
    <w:rsid w:val="00393321"/>
    <w:rsid w:val="003953D2"/>
    <w:rsid w:val="003A741D"/>
    <w:rsid w:val="003B106C"/>
    <w:rsid w:val="003B22FC"/>
    <w:rsid w:val="003B308D"/>
    <w:rsid w:val="003C1347"/>
    <w:rsid w:val="003C419E"/>
    <w:rsid w:val="003C7428"/>
    <w:rsid w:val="003C7A8B"/>
    <w:rsid w:val="003D09AF"/>
    <w:rsid w:val="003D2AB3"/>
    <w:rsid w:val="003D3027"/>
    <w:rsid w:val="003D6700"/>
    <w:rsid w:val="003E04C9"/>
    <w:rsid w:val="003E2A0A"/>
    <w:rsid w:val="003F3CA0"/>
    <w:rsid w:val="003F5635"/>
    <w:rsid w:val="004002A4"/>
    <w:rsid w:val="00404CE6"/>
    <w:rsid w:val="00410B6B"/>
    <w:rsid w:val="00415E79"/>
    <w:rsid w:val="0041737A"/>
    <w:rsid w:val="004200A0"/>
    <w:rsid w:val="00420325"/>
    <w:rsid w:val="00444A2A"/>
    <w:rsid w:val="00447DC3"/>
    <w:rsid w:val="00450060"/>
    <w:rsid w:val="004552E9"/>
    <w:rsid w:val="004569B6"/>
    <w:rsid w:val="004609EE"/>
    <w:rsid w:val="00466415"/>
    <w:rsid w:val="0046707A"/>
    <w:rsid w:val="00471025"/>
    <w:rsid w:val="0047559A"/>
    <w:rsid w:val="00476C89"/>
    <w:rsid w:val="0048119C"/>
    <w:rsid w:val="00481253"/>
    <w:rsid w:val="00486F15"/>
    <w:rsid w:val="00487B39"/>
    <w:rsid w:val="004914D2"/>
    <w:rsid w:val="00493EF0"/>
    <w:rsid w:val="00497C8C"/>
    <w:rsid w:val="004A31E0"/>
    <w:rsid w:val="004A7A1B"/>
    <w:rsid w:val="004B2F24"/>
    <w:rsid w:val="004C2437"/>
    <w:rsid w:val="004C24D7"/>
    <w:rsid w:val="004C52F3"/>
    <w:rsid w:val="004C55A1"/>
    <w:rsid w:val="004D2FB2"/>
    <w:rsid w:val="004E0591"/>
    <w:rsid w:val="004E14E2"/>
    <w:rsid w:val="004E2677"/>
    <w:rsid w:val="004F16CF"/>
    <w:rsid w:val="004F3BF8"/>
    <w:rsid w:val="00507E92"/>
    <w:rsid w:val="005177CC"/>
    <w:rsid w:val="0053340E"/>
    <w:rsid w:val="0053464C"/>
    <w:rsid w:val="00542D09"/>
    <w:rsid w:val="005436B4"/>
    <w:rsid w:val="0054396A"/>
    <w:rsid w:val="00545A53"/>
    <w:rsid w:val="00545B43"/>
    <w:rsid w:val="00545F38"/>
    <w:rsid w:val="00552983"/>
    <w:rsid w:val="0055343F"/>
    <w:rsid w:val="00562494"/>
    <w:rsid w:val="00562C51"/>
    <w:rsid w:val="00565742"/>
    <w:rsid w:val="005700D1"/>
    <w:rsid w:val="005747CE"/>
    <w:rsid w:val="005758EC"/>
    <w:rsid w:val="005856D5"/>
    <w:rsid w:val="00586FEF"/>
    <w:rsid w:val="00590C26"/>
    <w:rsid w:val="00594954"/>
    <w:rsid w:val="00594A6E"/>
    <w:rsid w:val="00595296"/>
    <w:rsid w:val="005952E5"/>
    <w:rsid w:val="005953FF"/>
    <w:rsid w:val="005956D1"/>
    <w:rsid w:val="00596D46"/>
    <w:rsid w:val="005C3768"/>
    <w:rsid w:val="005D5866"/>
    <w:rsid w:val="005E1472"/>
    <w:rsid w:val="005E1CA7"/>
    <w:rsid w:val="005E28BE"/>
    <w:rsid w:val="005E639C"/>
    <w:rsid w:val="005F5B33"/>
    <w:rsid w:val="005F68C9"/>
    <w:rsid w:val="00600917"/>
    <w:rsid w:val="006059F4"/>
    <w:rsid w:val="00606965"/>
    <w:rsid w:val="00606AD0"/>
    <w:rsid w:val="00612A80"/>
    <w:rsid w:val="006223E3"/>
    <w:rsid w:val="0063273C"/>
    <w:rsid w:val="006344F3"/>
    <w:rsid w:val="00636B22"/>
    <w:rsid w:val="006401A3"/>
    <w:rsid w:val="006420BB"/>
    <w:rsid w:val="006422DB"/>
    <w:rsid w:val="006448A5"/>
    <w:rsid w:val="00645F25"/>
    <w:rsid w:val="00661939"/>
    <w:rsid w:val="0067054F"/>
    <w:rsid w:val="00681266"/>
    <w:rsid w:val="00686303"/>
    <w:rsid w:val="00692261"/>
    <w:rsid w:val="00692530"/>
    <w:rsid w:val="00693698"/>
    <w:rsid w:val="00695376"/>
    <w:rsid w:val="006B3392"/>
    <w:rsid w:val="006D299D"/>
    <w:rsid w:val="006D6A04"/>
    <w:rsid w:val="006D70BA"/>
    <w:rsid w:val="006E17AC"/>
    <w:rsid w:val="006E4AE4"/>
    <w:rsid w:val="006E5FD9"/>
    <w:rsid w:val="006E7962"/>
    <w:rsid w:val="006F79F7"/>
    <w:rsid w:val="00703B87"/>
    <w:rsid w:val="0070702D"/>
    <w:rsid w:val="00710692"/>
    <w:rsid w:val="00713D0B"/>
    <w:rsid w:val="007157AE"/>
    <w:rsid w:val="00722F0D"/>
    <w:rsid w:val="007233F5"/>
    <w:rsid w:val="00727408"/>
    <w:rsid w:val="00734E02"/>
    <w:rsid w:val="00741C4D"/>
    <w:rsid w:val="007447AA"/>
    <w:rsid w:val="007525D0"/>
    <w:rsid w:val="007575BF"/>
    <w:rsid w:val="007579CB"/>
    <w:rsid w:val="00763E41"/>
    <w:rsid w:val="00766C3D"/>
    <w:rsid w:val="00773116"/>
    <w:rsid w:val="00777CAF"/>
    <w:rsid w:val="0078137F"/>
    <w:rsid w:val="00781924"/>
    <w:rsid w:val="00782397"/>
    <w:rsid w:val="0078512E"/>
    <w:rsid w:val="00790B87"/>
    <w:rsid w:val="00792564"/>
    <w:rsid w:val="0079637F"/>
    <w:rsid w:val="007A3978"/>
    <w:rsid w:val="007A54C9"/>
    <w:rsid w:val="007B02EC"/>
    <w:rsid w:val="007B1E17"/>
    <w:rsid w:val="007B3E1D"/>
    <w:rsid w:val="007B4312"/>
    <w:rsid w:val="007C106A"/>
    <w:rsid w:val="007C1D13"/>
    <w:rsid w:val="007C5E3A"/>
    <w:rsid w:val="007C6061"/>
    <w:rsid w:val="007D2FCF"/>
    <w:rsid w:val="007D5963"/>
    <w:rsid w:val="007E7E63"/>
    <w:rsid w:val="00802CC0"/>
    <w:rsid w:val="00803A6D"/>
    <w:rsid w:val="00820083"/>
    <w:rsid w:val="008258E0"/>
    <w:rsid w:val="00831055"/>
    <w:rsid w:val="008366F0"/>
    <w:rsid w:val="008431A5"/>
    <w:rsid w:val="00855E02"/>
    <w:rsid w:val="00863145"/>
    <w:rsid w:val="00870901"/>
    <w:rsid w:val="00871275"/>
    <w:rsid w:val="00881A51"/>
    <w:rsid w:val="0089355E"/>
    <w:rsid w:val="008A7DF3"/>
    <w:rsid w:val="008B1421"/>
    <w:rsid w:val="008B48D9"/>
    <w:rsid w:val="008B4A4E"/>
    <w:rsid w:val="008C3740"/>
    <w:rsid w:val="008D2741"/>
    <w:rsid w:val="008D5087"/>
    <w:rsid w:val="008F0AFA"/>
    <w:rsid w:val="008F1C18"/>
    <w:rsid w:val="008F39EE"/>
    <w:rsid w:val="008F7FFC"/>
    <w:rsid w:val="009022DA"/>
    <w:rsid w:val="00903C41"/>
    <w:rsid w:val="0091405B"/>
    <w:rsid w:val="009160FC"/>
    <w:rsid w:val="00931930"/>
    <w:rsid w:val="009361F2"/>
    <w:rsid w:val="00941A53"/>
    <w:rsid w:val="00943348"/>
    <w:rsid w:val="009445EC"/>
    <w:rsid w:val="009522F5"/>
    <w:rsid w:val="0095305C"/>
    <w:rsid w:val="009579B6"/>
    <w:rsid w:val="009626DE"/>
    <w:rsid w:val="00963540"/>
    <w:rsid w:val="00966C58"/>
    <w:rsid w:val="00977BA4"/>
    <w:rsid w:val="00982713"/>
    <w:rsid w:val="0099145E"/>
    <w:rsid w:val="009A0C6E"/>
    <w:rsid w:val="009A6B63"/>
    <w:rsid w:val="009B28A9"/>
    <w:rsid w:val="009B703C"/>
    <w:rsid w:val="009C174F"/>
    <w:rsid w:val="009C7373"/>
    <w:rsid w:val="009D1D37"/>
    <w:rsid w:val="009D4406"/>
    <w:rsid w:val="009D5595"/>
    <w:rsid w:val="009D5B2D"/>
    <w:rsid w:val="009D69F6"/>
    <w:rsid w:val="009E0CD6"/>
    <w:rsid w:val="009E4C6D"/>
    <w:rsid w:val="009F281B"/>
    <w:rsid w:val="009F5C71"/>
    <w:rsid w:val="00A06EBF"/>
    <w:rsid w:val="00A07245"/>
    <w:rsid w:val="00A1334A"/>
    <w:rsid w:val="00A16DE0"/>
    <w:rsid w:val="00A263A0"/>
    <w:rsid w:val="00A33E81"/>
    <w:rsid w:val="00A44EFF"/>
    <w:rsid w:val="00A5181B"/>
    <w:rsid w:val="00A54321"/>
    <w:rsid w:val="00A57B14"/>
    <w:rsid w:val="00A6179A"/>
    <w:rsid w:val="00A721CB"/>
    <w:rsid w:val="00A80C1F"/>
    <w:rsid w:val="00A93239"/>
    <w:rsid w:val="00A96896"/>
    <w:rsid w:val="00AA0C65"/>
    <w:rsid w:val="00AA2A6E"/>
    <w:rsid w:val="00AA5504"/>
    <w:rsid w:val="00AA67DB"/>
    <w:rsid w:val="00AA746E"/>
    <w:rsid w:val="00AB0843"/>
    <w:rsid w:val="00AB6285"/>
    <w:rsid w:val="00AB703D"/>
    <w:rsid w:val="00AB7ABD"/>
    <w:rsid w:val="00AC2210"/>
    <w:rsid w:val="00AD2193"/>
    <w:rsid w:val="00AD4432"/>
    <w:rsid w:val="00AD4E98"/>
    <w:rsid w:val="00AD613B"/>
    <w:rsid w:val="00AE05D0"/>
    <w:rsid w:val="00AE1CE5"/>
    <w:rsid w:val="00AE44A8"/>
    <w:rsid w:val="00AF7198"/>
    <w:rsid w:val="00B0040E"/>
    <w:rsid w:val="00B00B5C"/>
    <w:rsid w:val="00B00ED0"/>
    <w:rsid w:val="00B011B1"/>
    <w:rsid w:val="00B1211F"/>
    <w:rsid w:val="00B17D2C"/>
    <w:rsid w:val="00B23A6F"/>
    <w:rsid w:val="00B23D6C"/>
    <w:rsid w:val="00B32E7A"/>
    <w:rsid w:val="00B34747"/>
    <w:rsid w:val="00B51A5D"/>
    <w:rsid w:val="00B7064F"/>
    <w:rsid w:val="00B72F81"/>
    <w:rsid w:val="00B8149C"/>
    <w:rsid w:val="00B82B6B"/>
    <w:rsid w:val="00B91FA2"/>
    <w:rsid w:val="00B94766"/>
    <w:rsid w:val="00B96EE2"/>
    <w:rsid w:val="00BB209F"/>
    <w:rsid w:val="00BB3438"/>
    <w:rsid w:val="00BC066A"/>
    <w:rsid w:val="00BC302A"/>
    <w:rsid w:val="00BC7A3C"/>
    <w:rsid w:val="00BD2F69"/>
    <w:rsid w:val="00BD5CB7"/>
    <w:rsid w:val="00BD74B0"/>
    <w:rsid w:val="00BD7D71"/>
    <w:rsid w:val="00C125E7"/>
    <w:rsid w:val="00C13711"/>
    <w:rsid w:val="00C17778"/>
    <w:rsid w:val="00C2014D"/>
    <w:rsid w:val="00C2235E"/>
    <w:rsid w:val="00C3466C"/>
    <w:rsid w:val="00C40BB0"/>
    <w:rsid w:val="00C44610"/>
    <w:rsid w:val="00C55F40"/>
    <w:rsid w:val="00C56AC7"/>
    <w:rsid w:val="00C605AE"/>
    <w:rsid w:val="00C67A35"/>
    <w:rsid w:val="00C72497"/>
    <w:rsid w:val="00C737EB"/>
    <w:rsid w:val="00C816EA"/>
    <w:rsid w:val="00C838D0"/>
    <w:rsid w:val="00C86CC2"/>
    <w:rsid w:val="00C94002"/>
    <w:rsid w:val="00CA34AD"/>
    <w:rsid w:val="00CA77C4"/>
    <w:rsid w:val="00CB007E"/>
    <w:rsid w:val="00CB0838"/>
    <w:rsid w:val="00CB1233"/>
    <w:rsid w:val="00CB1951"/>
    <w:rsid w:val="00CB5D96"/>
    <w:rsid w:val="00CB6733"/>
    <w:rsid w:val="00CB6F4D"/>
    <w:rsid w:val="00CC034C"/>
    <w:rsid w:val="00CC5E60"/>
    <w:rsid w:val="00CC6624"/>
    <w:rsid w:val="00CC6D80"/>
    <w:rsid w:val="00CD0700"/>
    <w:rsid w:val="00CD55AD"/>
    <w:rsid w:val="00CD6A06"/>
    <w:rsid w:val="00CE6532"/>
    <w:rsid w:val="00CE69DE"/>
    <w:rsid w:val="00CE6F3B"/>
    <w:rsid w:val="00CF2241"/>
    <w:rsid w:val="00D11EFE"/>
    <w:rsid w:val="00D20783"/>
    <w:rsid w:val="00D36084"/>
    <w:rsid w:val="00D419E6"/>
    <w:rsid w:val="00D44C81"/>
    <w:rsid w:val="00D44FE2"/>
    <w:rsid w:val="00D5149E"/>
    <w:rsid w:val="00D55546"/>
    <w:rsid w:val="00D6184F"/>
    <w:rsid w:val="00D61952"/>
    <w:rsid w:val="00D67A23"/>
    <w:rsid w:val="00D85DFA"/>
    <w:rsid w:val="00D94064"/>
    <w:rsid w:val="00D9467B"/>
    <w:rsid w:val="00DA2312"/>
    <w:rsid w:val="00DA3A77"/>
    <w:rsid w:val="00DA5625"/>
    <w:rsid w:val="00DA7993"/>
    <w:rsid w:val="00DB2200"/>
    <w:rsid w:val="00DB2D3B"/>
    <w:rsid w:val="00DC0165"/>
    <w:rsid w:val="00DD1232"/>
    <w:rsid w:val="00DE17FB"/>
    <w:rsid w:val="00DE1AB6"/>
    <w:rsid w:val="00DE4BEA"/>
    <w:rsid w:val="00DE6E41"/>
    <w:rsid w:val="00DF2E19"/>
    <w:rsid w:val="00DF6460"/>
    <w:rsid w:val="00E11E7F"/>
    <w:rsid w:val="00E14D90"/>
    <w:rsid w:val="00E238FE"/>
    <w:rsid w:val="00E30A37"/>
    <w:rsid w:val="00E30BBB"/>
    <w:rsid w:val="00E32E6B"/>
    <w:rsid w:val="00E370B5"/>
    <w:rsid w:val="00E45800"/>
    <w:rsid w:val="00E4758B"/>
    <w:rsid w:val="00E55E6F"/>
    <w:rsid w:val="00E6018F"/>
    <w:rsid w:val="00E625C4"/>
    <w:rsid w:val="00E655C4"/>
    <w:rsid w:val="00E663A1"/>
    <w:rsid w:val="00E67207"/>
    <w:rsid w:val="00E84ECA"/>
    <w:rsid w:val="00E9201A"/>
    <w:rsid w:val="00E9714D"/>
    <w:rsid w:val="00EA33F7"/>
    <w:rsid w:val="00EA4F62"/>
    <w:rsid w:val="00EA6ECE"/>
    <w:rsid w:val="00EC0733"/>
    <w:rsid w:val="00EC3D7C"/>
    <w:rsid w:val="00EC58F3"/>
    <w:rsid w:val="00EF230A"/>
    <w:rsid w:val="00EF45E2"/>
    <w:rsid w:val="00F140E6"/>
    <w:rsid w:val="00F14B55"/>
    <w:rsid w:val="00F1787A"/>
    <w:rsid w:val="00F2000D"/>
    <w:rsid w:val="00F21C4F"/>
    <w:rsid w:val="00F25943"/>
    <w:rsid w:val="00F32EB7"/>
    <w:rsid w:val="00F3368A"/>
    <w:rsid w:val="00F36720"/>
    <w:rsid w:val="00F379F7"/>
    <w:rsid w:val="00F42E5F"/>
    <w:rsid w:val="00F46510"/>
    <w:rsid w:val="00F465A1"/>
    <w:rsid w:val="00F5552B"/>
    <w:rsid w:val="00F57AD0"/>
    <w:rsid w:val="00F63CDC"/>
    <w:rsid w:val="00F64AC2"/>
    <w:rsid w:val="00F71611"/>
    <w:rsid w:val="00F75AE8"/>
    <w:rsid w:val="00F75B3A"/>
    <w:rsid w:val="00F7767F"/>
    <w:rsid w:val="00F8013F"/>
    <w:rsid w:val="00F850F6"/>
    <w:rsid w:val="00F90981"/>
    <w:rsid w:val="00FA1EDF"/>
    <w:rsid w:val="00FA38A5"/>
    <w:rsid w:val="00FA3D8C"/>
    <w:rsid w:val="00FA5302"/>
    <w:rsid w:val="00FA5732"/>
    <w:rsid w:val="00FA6B09"/>
    <w:rsid w:val="00FC0E67"/>
    <w:rsid w:val="00FD52DF"/>
    <w:rsid w:val="00FD5C07"/>
    <w:rsid w:val="00FE012D"/>
    <w:rsid w:val="00FE5841"/>
    <w:rsid w:val="00FE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374"/>
  <w15:docId w15:val="{3DADC85C-CE0D-40C1-AE91-DD776F49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F713-7621-455C-BAD4-E5C53766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Лебедева Г.В.</cp:lastModifiedBy>
  <cp:revision>2</cp:revision>
  <cp:lastPrinted>2022-09-19T11:30:00Z</cp:lastPrinted>
  <dcterms:created xsi:type="dcterms:W3CDTF">2022-09-21T09:33:00Z</dcterms:created>
  <dcterms:modified xsi:type="dcterms:W3CDTF">2022-09-21T09:33:00Z</dcterms:modified>
</cp:coreProperties>
</file>