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9BD" w:rsidRDefault="00CB29BD" w:rsidP="00CB29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 - ЮГРА</w:t>
      </w:r>
    </w:p>
    <w:p w:rsidR="00CB29BD" w:rsidRDefault="00CB29BD" w:rsidP="00CB29BD">
      <w:pPr>
        <w:pStyle w:val="1"/>
        <w:spacing w:befor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ТЮМЕНСКАЯ ОБЛАСТЬ</w:t>
      </w:r>
    </w:p>
    <w:p w:rsidR="00CB29BD" w:rsidRDefault="00CB29BD" w:rsidP="00CB29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РАЙОН</w:t>
      </w:r>
    </w:p>
    <w:p w:rsidR="00CB29BD" w:rsidRDefault="00CB29BD" w:rsidP="00CB29BD">
      <w:pPr>
        <w:jc w:val="center"/>
        <w:rPr>
          <w:b/>
          <w:sz w:val="28"/>
          <w:szCs w:val="28"/>
        </w:rPr>
      </w:pPr>
    </w:p>
    <w:p w:rsidR="00CB29BD" w:rsidRDefault="00CB29BD" w:rsidP="00CB29BD">
      <w:pPr>
        <w:pStyle w:val="1"/>
        <w:tabs>
          <w:tab w:val="left" w:pos="2850"/>
          <w:tab w:val="center" w:pos="4678"/>
        </w:tabs>
        <w:spacing w:befor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 У М А</w:t>
      </w:r>
    </w:p>
    <w:p w:rsidR="00CB29BD" w:rsidRDefault="00CB29BD" w:rsidP="00CB29BD">
      <w:pPr>
        <w:tabs>
          <w:tab w:val="left" w:pos="6602"/>
        </w:tabs>
        <w:jc w:val="center"/>
        <w:rPr>
          <w:sz w:val="28"/>
          <w:szCs w:val="28"/>
        </w:rPr>
      </w:pPr>
    </w:p>
    <w:p w:rsidR="00CB29BD" w:rsidRDefault="00CB29BD" w:rsidP="00CB29B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CB29BD" w:rsidRDefault="00CB29BD" w:rsidP="00CB29BD">
      <w:pPr>
        <w:ind w:firstLine="720"/>
        <w:jc w:val="center"/>
        <w:rPr>
          <w:b/>
          <w:sz w:val="28"/>
          <w:szCs w:val="28"/>
        </w:rPr>
      </w:pPr>
    </w:p>
    <w:p w:rsidR="00CB29BD" w:rsidRDefault="00CB29BD" w:rsidP="00CB29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20.03.2014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№ 327 </w:t>
      </w:r>
    </w:p>
    <w:p w:rsidR="00CB29BD" w:rsidRDefault="00CB29BD" w:rsidP="00CB29BD">
      <w:pPr>
        <w:ind w:right="5474"/>
        <w:jc w:val="both"/>
        <w:outlineLvl w:val="0"/>
        <w:rPr>
          <w:bCs/>
          <w:sz w:val="28"/>
          <w:szCs w:val="28"/>
        </w:rPr>
      </w:pPr>
    </w:p>
    <w:p w:rsidR="00CB29BD" w:rsidRDefault="00CB29BD" w:rsidP="00CB29BD">
      <w:pPr>
        <w:tabs>
          <w:tab w:val="left" w:pos="4395"/>
        </w:tabs>
        <w:spacing w:after="120"/>
        <w:ind w:right="538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отчета </w:t>
      </w:r>
    </w:p>
    <w:p w:rsidR="00CB29BD" w:rsidRDefault="00CB29BD" w:rsidP="00CB29BD">
      <w:pPr>
        <w:tabs>
          <w:tab w:val="left" w:pos="4395"/>
        </w:tabs>
        <w:spacing w:after="120"/>
        <w:ind w:right="538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 деятельности Думы Ханты-Мансийского района за 2013 год</w:t>
      </w:r>
    </w:p>
    <w:p w:rsidR="00CB29BD" w:rsidRDefault="00CB29BD" w:rsidP="00CB29BD">
      <w:pPr>
        <w:spacing w:after="120"/>
        <w:ind w:right="4252"/>
        <w:contextualSpacing/>
        <w:rPr>
          <w:sz w:val="28"/>
          <w:szCs w:val="28"/>
        </w:rPr>
      </w:pPr>
    </w:p>
    <w:p w:rsidR="00CB29BD" w:rsidRDefault="00CB29BD" w:rsidP="00CB29BD">
      <w:pPr>
        <w:spacing w:after="120"/>
        <w:ind w:right="4252"/>
        <w:contextualSpacing/>
        <w:rPr>
          <w:sz w:val="28"/>
          <w:szCs w:val="28"/>
        </w:rPr>
      </w:pPr>
    </w:p>
    <w:p w:rsidR="00CB29BD" w:rsidRDefault="00CB29BD" w:rsidP="00CB29BD">
      <w:pPr>
        <w:spacing w:after="120"/>
        <w:ind w:right="-1" w:firstLine="851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контроля за деятельностью органов местного самоуправления Ханты-Мансийского района, руководствуясь статьей 50 Устава Ханты-Мансийского района</w:t>
      </w:r>
      <w:r>
        <w:rPr>
          <w:bCs/>
          <w:sz w:val="28"/>
          <w:szCs w:val="28"/>
        </w:rPr>
        <w:t xml:space="preserve">, статьями 3 - 6 </w:t>
      </w:r>
      <w:r>
        <w:rPr>
          <w:sz w:val="28"/>
          <w:szCs w:val="28"/>
        </w:rPr>
        <w:t>Положения об отчетах органов местного самоуправления и должностных лиц местного самоуправления Ханты-Мансийского района, утвержденного решением Думы Ханты-Мансийского района от 22.12.2011 № 98 "Об утверждении Положения об отчетах органов местного самоуправления и должностных лиц местного самоуправления Ханты-Мансийского района",</w:t>
      </w:r>
      <w:proofErr w:type="gramEnd"/>
    </w:p>
    <w:p w:rsidR="00CB29BD" w:rsidRDefault="00CB29BD" w:rsidP="00CB29BD">
      <w:pPr>
        <w:ind w:firstLine="763"/>
        <w:jc w:val="both"/>
        <w:outlineLvl w:val="0"/>
        <w:rPr>
          <w:sz w:val="28"/>
          <w:szCs w:val="28"/>
        </w:rPr>
      </w:pPr>
    </w:p>
    <w:p w:rsidR="00CB29BD" w:rsidRDefault="00CB29BD" w:rsidP="00CB29BD">
      <w:pPr>
        <w:ind w:firstLine="76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Дума Ханты-Мансийского района</w:t>
      </w:r>
    </w:p>
    <w:p w:rsidR="00CB29BD" w:rsidRDefault="00CB29BD" w:rsidP="00CB29BD">
      <w:pPr>
        <w:jc w:val="both"/>
        <w:outlineLvl w:val="0"/>
        <w:rPr>
          <w:sz w:val="28"/>
          <w:szCs w:val="28"/>
        </w:rPr>
      </w:pPr>
    </w:p>
    <w:p w:rsidR="00CB29BD" w:rsidRDefault="00CB29BD" w:rsidP="00CB29B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CB29BD" w:rsidRDefault="00CB29BD" w:rsidP="00CB29BD">
      <w:pPr>
        <w:jc w:val="center"/>
        <w:outlineLvl w:val="0"/>
        <w:rPr>
          <w:b/>
          <w:sz w:val="28"/>
          <w:szCs w:val="28"/>
        </w:rPr>
      </w:pPr>
    </w:p>
    <w:p w:rsidR="00CB29BD" w:rsidRDefault="00CB29BD" w:rsidP="00CB29BD">
      <w:pPr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1.Утвердить отчет о деятельности Думы Ханты-Мансийского района за 2013 год  согласно приложению к настоящему решению.</w:t>
      </w:r>
    </w:p>
    <w:p w:rsidR="00CB29BD" w:rsidRDefault="00CB29BD" w:rsidP="00CB29BD">
      <w:pPr>
        <w:ind w:right="-1"/>
        <w:contextualSpacing/>
        <w:jc w:val="both"/>
        <w:rPr>
          <w:sz w:val="28"/>
          <w:szCs w:val="28"/>
        </w:rPr>
      </w:pPr>
    </w:p>
    <w:p w:rsidR="00CB29BD" w:rsidRDefault="00CB29BD" w:rsidP="00CB29BD">
      <w:pPr>
        <w:ind w:right="-1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</w:t>
      </w:r>
      <w:proofErr w:type="gramStart"/>
      <w:r>
        <w:rPr>
          <w:sz w:val="28"/>
          <w:szCs w:val="28"/>
        </w:rPr>
        <w:t>вступает в силу с момента его подписания и подлежит</w:t>
      </w:r>
      <w:proofErr w:type="gramEnd"/>
      <w:r>
        <w:rPr>
          <w:sz w:val="28"/>
          <w:szCs w:val="28"/>
        </w:rPr>
        <w:t xml:space="preserve"> официальному опубликованию (обнародованию).</w:t>
      </w:r>
    </w:p>
    <w:p w:rsidR="00CB29BD" w:rsidRDefault="00CB29BD" w:rsidP="00CB29BD">
      <w:pPr>
        <w:ind w:right="-1"/>
        <w:contextualSpacing/>
        <w:jc w:val="both"/>
        <w:rPr>
          <w:sz w:val="28"/>
          <w:szCs w:val="28"/>
        </w:rPr>
      </w:pPr>
    </w:p>
    <w:p w:rsidR="00CB29BD" w:rsidRDefault="00CB29BD" w:rsidP="00CB29BD">
      <w:pPr>
        <w:pStyle w:val="ListParagraph"/>
        <w:ind w:left="0"/>
        <w:jc w:val="both"/>
        <w:outlineLvl w:val="0"/>
        <w:rPr>
          <w:sz w:val="28"/>
          <w:szCs w:val="28"/>
        </w:rPr>
      </w:pPr>
    </w:p>
    <w:p w:rsidR="00CB29BD" w:rsidRDefault="00CB29BD" w:rsidP="00CB29BD">
      <w:pPr>
        <w:pStyle w:val="ListParagraph"/>
        <w:ind w:left="0"/>
        <w:jc w:val="both"/>
        <w:outlineLvl w:val="0"/>
        <w:rPr>
          <w:sz w:val="28"/>
          <w:szCs w:val="28"/>
        </w:rPr>
      </w:pPr>
    </w:p>
    <w:p w:rsidR="00CB29BD" w:rsidRDefault="00CB29BD" w:rsidP="00CB29BD">
      <w:pPr>
        <w:pStyle w:val="ListParagraph"/>
        <w:ind w:left="0"/>
        <w:jc w:val="both"/>
        <w:outlineLvl w:val="0"/>
        <w:rPr>
          <w:sz w:val="28"/>
          <w:szCs w:val="28"/>
        </w:rPr>
      </w:pPr>
    </w:p>
    <w:p w:rsidR="00CB29BD" w:rsidRDefault="00CB29BD" w:rsidP="00CB29BD">
      <w:pPr>
        <w:pStyle w:val="ListParagraph"/>
        <w:ind w:left="0"/>
        <w:jc w:val="both"/>
        <w:outlineLvl w:val="0"/>
        <w:rPr>
          <w:sz w:val="28"/>
          <w:szCs w:val="28"/>
        </w:rPr>
      </w:pPr>
    </w:p>
    <w:p w:rsidR="00CB29BD" w:rsidRDefault="00CB29BD" w:rsidP="00CB29BD">
      <w:pPr>
        <w:pStyle w:val="ListParagraph"/>
        <w:ind w:left="0"/>
        <w:jc w:val="both"/>
        <w:outlineLvl w:val="0"/>
        <w:rPr>
          <w:bCs/>
          <w:sz w:val="28"/>
          <w:szCs w:val="28"/>
        </w:rPr>
      </w:pPr>
    </w:p>
    <w:p w:rsidR="00CB29BD" w:rsidRDefault="00CB29BD" w:rsidP="00CB29BD">
      <w:pPr>
        <w:pStyle w:val="ListParagraph"/>
        <w:ind w:left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</w:p>
    <w:p w:rsidR="00CB29BD" w:rsidRDefault="00CB29BD" w:rsidP="00CB29BD">
      <w:pPr>
        <w:pStyle w:val="ListParagraph"/>
        <w:ind w:left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Ханты-Мансийского района                                                               П.Н. Захаров</w:t>
      </w:r>
    </w:p>
    <w:p w:rsidR="00CB29BD" w:rsidRDefault="00CB29BD" w:rsidP="00CB29BD">
      <w:pPr>
        <w:rPr>
          <w:rFonts w:eastAsia="Times New Roman"/>
          <w:sz w:val="28"/>
          <w:szCs w:val="28"/>
          <w:u w:val="single"/>
        </w:rPr>
      </w:pPr>
      <w:r>
        <w:rPr>
          <w:rFonts w:eastAsia="Times New Roman"/>
          <w:sz w:val="28"/>
          <w:szCs w:val="28"/>
          <w:u w:val="single"/>
        </w:rPr>
        <w:t xml:space="preserve">  24.03.2014</w:t>
      </w:r>
    </w:p>
    <w:p w:rsidR="00CB29BD" w:rsidRDefault="00CB29BD" w:rsidP="00CB29BD">
      <w:pPr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 xml:space="preserve"> (дата подписания решения)</w:t>
      </w:r>
    </w:p>
    <w:p w:rsidR="00CB29BD" w:rsidRDefault="00CB29BD" w:rsidP="00CB29BD">
      <w:pPr>
        <w:rPr>
          <w:rFonts w:eastAsia="Times New Roman"/>
          <w:sz w:val="16"/>
          <w:szCs w:val="16"/>
        </w:rPr>
        <w:sectPr w:rsidR="00CB29BD">
          <w:pgSz w:w="11906" w:h="16838"/>
          <w:pgMar w:top="1276" w:right="850" w:bottom="567" w:left="1701" w:header="708" w:footer="708" w:gutter="0"/>
          <w:cols w:space="720"/>
        </w:sectPr>
      </w:pPr>
    </w:p>
    <w:p w:rsidR="00CB29BD" w:rsidRDefault="00CB29BD" w:rsidP="00CB29BD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Приложение</w:t>
      </w:r>
    </w:p>
    <w:p w:rsidR="00CB29BD" w:rsidRDefault="00CB29BD" w:rsidP="00CB29BD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 решению Думы</w:t>
      </w:r>
    </w:p>
    <w:p w:rsidR="00CB29BD" w:rsidRDefault="00CB29BD" w:rsidP="00CB29BD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Ханты-Мансийского района</w:t>
      </w:r>
    </w:p>
    <w:p w:rsidR="00CB29BD" w:rsidRDefault="00CB29BD" w:rsidP="00CB29BD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   20.03.2014   №  327</w:t>
      </w:r>
    </w:p>
    <w:p w:rsidR="00CB29BD" w:rsidRDefault="00CB29BD" w:rsidP="00CB29BD">
      <w:pPr>
        <w:jc w:val="right"/>
        <w:rPr>
          <w:rFonts w:eastAsia="Times New Roman"/>
          <w:b/>
          <w:sz w:val="28"/>
          <w:szCs w:val="28"/>
        </w:rPr>
      </w:pPr>
    </w:p>
    <w:p w:rsidR="00CB29BD" w:rsidRDefault="00CB29BD" w:rsidP="00CB29BD">
      <w:pPr>
        <w:spacing w:line="276" w:lineRule="auto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Отчет </w:t>
      </w:r>
    </w:p>
    <w:p w:rsidR="00CB29BD" w:rsidRDefault="00CB29BD" w:rsidP="00CB29BD">
      <w:pPr>
        <w:spacing w:line="276" w:lineRule="auto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о деятельности Думы Ханты-Мансийского района за 2013 год</w:t>
      </w:r>
    </w:p>
    <w:p w:rsidR="00CB29BD" w:rsidRDefault="00CB29BD" w:rsidP="00CB29BD">
      <w:pPr>
        <w:spacing w:line="276" w:lineRule="auto"/>
        <w:ind w:firstLine="720"/>
        <w:jc w:val="right"/>
        <w:rPr>
          <w:rFonts w:eastAsia="Times New Roman"/>
          <w:sz w:val="28"/>
          <w:szCs w:val="28"/>
        </w:rPr>
      </w:pPr>
    </w:p>
    <w:p w:rsidR="00CB29BD" w:rsidRDefault="00CB29BD" w:rsidP="00CB29B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Дума Ханты-Мансийского района (далее - Дума района) </w:t>
      </w:r>
      <w:proofErr w:type="gramStart"/>
      <w:r>
        <w:rPr>
          <w:sz w:val="28"/>
          <w:szCs w:val="28"/>
        </w:rPr>
        <w:t>осуществляла свои полномочия и организовывала</w:t>
      </w:r>
      <w:proofErr w:type="gramEnd"/>
      <w:r>
        <w:rPr>
          <w:sz w:val="28"/>
          <w:szCs w:val="28"/>
        </w:rPr>
        <w:t xml:space="preserve"> свою деятельность по их реализации       в соответствии с Конституцией Российской Федерации, федеральными законами, законами Ханты-Мансийского автономного округа -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, Уставом и муниципальными правовыми актами Ханты-Мансийского района, Регламентом Думы Ханты-Мансийского района. </w:t>
      </w:r>
    </w:p>
    <w:p w:rsidR="00CB29BD" w:rsidRDefault="00CB29BD" w:rsidP="00CB29BD">
      <w:pPr>
        <w:spacing w:line="360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Согласно Уставу Ханты-Мансийского района Дума района состоит     из 21 депутата. </w:t>
      </w:r>
    </w:p>
    <w:p w:rsidR="00CB29BD" w:rsidRDefault="00CB29BD" w:rsidP="00CB29B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2013 году депутат Думы района по избирательному округу № 14 досрочно </w:t>
      </w:r>
      <w:proofErr w:type="gramStart"/>
      <w:r>
        <w:rPr>
          <w:rFonts w:eastAsia="Times New Roman"/>
          <w:sz w:val="28"/>
          <w:szCs w:val="28"/>
        </w:rPr>
        <w:t>сложил свои полномочия в связи    с избранием его на должность главы сельского поселения Выкатной Ханты-Мансийского района и фактически в Думе района на конец отчетного периода исполняли</w:t>
      </w:r>
      <w:proofErr w:type="gramEnd"/>
      <w:r>
        <w:rPr>
          <w:rFonts w:eastAsia="Times New Roman"/>
          <w:sz w:val="28"/>
          <w:szCs w:val="28"/>
        </w:rPr>
        <w:t xml:space="preserve"> полномочия 20 депутатов. </w:t>
      </w:r>
    </w:p>
    <w:p w:rsidR="00CB29BD" w:rsidRDefault="00CB29BD" w:rsidP="00CB29BD">
      <w:pPr>
        <w:spacing w:line="360" w:lineRule="auto"/>
        <w:ind w:firstLine="709"/>
        <w:jc w:val="both"/>
        <w:rPr>
          <w:rFonts w:eastAsia="Times New Roman"/>
          <w:bCs/>
          <w:iCs/>
          <w:sz w:val="28"/>
          <w:szCs w:val="28"/>
        </w:rPr>
      </w:pPr>
      <w:r>
        <w:rPr>
          <w:sz w:val="28"/>
          <w:szCs w:val="28"/>
        </w:rPr>
        <w:t xml:space="preserve">Деятельность Думы района в отчетном периоде строилась                      в соответствии с планом работы Думы района на 2013 год, </w:t>
      </w:r>
      <w:r>
        <w:rPr>
          <w:rFonts w:eastAsia="Times New Roman"/>
          <w:bCs/>
          <w:iCs/>
          <w:sz w:val="28"/>
          <w:szCs w:val="28"/>
        </w:rPr>
        <w:t xml:space="preserve">основывалась     на принципах законности, гласности, коллегиальности и учета интересов населения </w:t>
      </w:r>
      <w:r>
        <w:rPr>
          <w:sz w:val="28"/>
          <w:szCs w:val="28"/>
        </w:rPr>
        <w:t>Ханты-Мансийского</w:t>
      </w:r>
      <w:r>
        <w:rPr>
          <w:rFonts w:eastAsia="Times New Roman"/>
          <w:bCs/>
          <w:iCs/>
          <w:sz w:val="28"/>
          <w:szCs w:val="28"/>
        </w:rPr>
        <w:t xml:space="preserve"> района. </w:t>
      </w:r>
    </w:p>
    <w:p w:rsidR="00CB29BD" w:rsidRDefault="00CB29BD" w:rsidP="00CB29B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Исходя из своих полномочий по организации и обеспечению деятельности, в плане работы Думы района в 2013 году нашли свое отражение следующие вопросы:</w:t>
      </w:r>
    </w:p>
    <w:p w:rsidR="00CB29BD" w:rsidRDefault="00CB29BD" w:rsidP="00CB29B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-внесение изменений в Устав Ханты-Мансийского района;</w:t>
      </w:r>
    </w:p>
    <w:p w:rsidR="00CB29BD" w:rsidRDefault="00CB29BD" w:rsidP="00CB29B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-утверждение бюджета Ханты-Мансийского района и отчета об его исполнении;</w:t>
      </w:r>
    </w:p>
    <w:p w:rsidR="00CB29BD" w:rsidRDefault="00CB29BD" w:rsidP="00CB29B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-установление, изменение и отмена местных налогов и сборов                в соответствии с законодательством о налогах и сборах;</w:t>
      </w:r>
    </w:p>
    <w:p w:rsidR="00CB29BD" w:rsidRDefault="00CB29BD" w:rsidP="00CB29B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-вопросы управления и распоряжения имуществом, находящимся           в муниципальной собственности Ханты-Мансийского района;</w:t>
      </w:r>
    </w:p>
    <w:p w:rsidR="00CB29BD" w:rsidRDefault="00CB29BD" w:rsidP="00CB29B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-принятие муниципальных нормативных правовых актов, обязательных для исполнения на территории Ханты-Мансийского района;</w:t>
      </w:r>
    </w:p>
    <w:p w:rsidR="00CB29BD" w:rsidRDefault="00CB29BD" w:rsidP="00CB29B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органами и должностными лицами местного самоуправления Ханты-Мансийского района полномочий по решению вопросов местного значения;</w:t>
      </w:r>
    </w:p>
    <w:p w:rsidR="00CB29BD" w:rsidRDefault="00CB29BD" w:rsidP="00CB29B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-вопросы, касающиеся жизнедеятельности населения Ханты-Мансийского района, а именно вопросы образования, здравоохранения, ЖКХ, социальной сферы и другие.</w:t>
      </w:r>
    </w:p>
    <w:p w:rsidR="00CB29BD" w:rsidRDefault="00CB29BD" w:rsidP="00CB29B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</w:t>
      </w:r>
      <w:proofErr w:type="gramStart"/>
      <w:r>
        <w:rPr>
          <w:rFonts w:eastAsia="Times New Roman"/>
          <w:sz w:val="28"/>
          <w:szCs w:val="28"/>
        </w:rPr>
        <w:t>целях</w:t>
      </w:r>
      <w:proofErr w:type="gramEnd"/>
      <w:r>
        <w:rPr>
          <w:rFonts w:eastAsia="Times New Roman"/>
          <w:sz w:val="28"/>
          <w:szCs w:val="28"/>
        </w:rPr>
        <w:t xml:space="preserve"> достижения позитивных изменений в сферах жизнедеятельности Ханты-Мансийского района,</w:t>
      </w:r>
      <w:r>
        <w:rPr>
          <w:sz w:val="28"/>
          <w:szCs w:val="28"/>
        </w:rPr>
        <w:t xml:space="preserve"> работа Думы района          по всем перечисленным направлениям проходила в тесном взаимодействии                 с администрацией Ханты-Мансийского района, руководителями учреждений, предприятий и организаций различных форм собственности, общественными организациями Ханты-Мансийского района, что позволило эффективно         и оперативно решать поставленные задачи. </w:t>
      </w:r>
    </w:p>
    <w:p w:rsidR="00CB29BD" w:rsidRDefault="00CB29BD" w:rsidP="00CB29BD">
      <w:pPr>
        <w:spacing w:line="360" w:lineRule="auto"/>
        <w:ind w:firstLine="709"/>
        <w:jc w:val="both"/>
        <w:rPr>
          <w:rFonts w:eastAsia="Times New Roman"/>
          <w:bCs/>
          <w:iCs/>
          <w:sz w:val="28"/>
          <w:szCs w:val="28"/>
        </w:rPr>
      </w:pPr>
      <w:proofErr w:type="gramStart"/>
      <w:r>
        <w:rPr>
          <w:rFonts w:eastAsia="Times New Roman"/>
          <w:bCs/>
          <w:iCs/>
          <w:sz w:val="28"/>
          <w:szCs w:val="28"/>
        </w:rPr>
        <w:t>В 2013 году основным направлением деятельности Думы района как    и в предыдущие периоды являлось принятие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системообразующих</w:t>
      </w:r>
      <w:proofErr w:type="spellEnd"/>
      <w:r>
        <w:rPr>
          <w:sz w:val="28"/>
          <w:szCs w:val="28"/>
        </w:rPr>
        <w:t xml:space="preserve">                    и социально ориентированных решений, определяющих основные направления по реализации положений Федерального закона от 06 октября 2003 года № 131-ФЗ «Об общих принципах организации местного самоуправления в Российской Федерации» и других нормативно - правовых актов, непосредственно влияющих на позитивные изменения социально-экономического положения в районе.</w:t>
      </w:r>
      <w:r>
        <w:rPr>
          <w:rFonts w:eastAsia="Times New Roman"/>
          <w:bCs/>
          <w:iCs/>
          <w:sz w:val="28"/>
          <w:szCs w:val="28"/>
        </w:rPr>
        <w:t xml:space="preserve"> </w:t>
      </w:r>
      <w:proofErr w:type="gramEnd"/>
    </w:p>
    <w:p w:rsidR="00CB29BD" w:rsidRDefault="00CB29BD" w:rsidP="00CB29B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их приоритетных направлений деятельности Думы района         в отчетном периоде являлась работа по обсуждению и дальнейшему </w:t>
      </w:r>
      <w:r>
        <w:rPr>
          <w:sz w:val="28"/>
          <w:szCs w:val="28"/>
        </w:rPr>
        <w:lastRenderedPageBreak/>
        <w:t xml:space="preserve">утверждению бюджета Ханты-Мансийского района, </w:t>
      </w:r>
      <w:proofErr w:type="gramStart"/>
      <w:r>
        <w:rPr>
          <w:sz w:val="28"/>
          <w:szCs w:val="28"/>
        </w:rPr>
        <w:t>контролю                       за</w:t>
      </w:r>
      <w:proofErr w:type="gramEnd"/>
      <w:r>
        <w:rPr>
          <w:sz w:val="28"/>
          <w:szCs w:val="28"/>
        </w:rPr>
        <w:t xml:space="preserve"> исполнением бюджета. </w:t>
      </w:r>
    </w:p>
    <w:p w:rsidR="00CB29BD" w:rsidRDefault="00CB29BD" w:rsidP="00CB29B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совместной конструктивной работы депутатского корпуса Думы района и органов администрации Ханты-Мансийского района стало рассмотрение  и принятие бюджета Ханты-Мансийского района на 2014 год и плановый период 2015 и 2016 годов в сроки, установленные законодательством. </w:t>
      </w:r>
    </w:p>
    <w:p w:rsidR="00CB29BD" w:rsidRDefault="00CB29BD" w:rsidP="00CB29BD">
      <w:pPr>
        <w:spacing w:line="360" w:lineRule="auto"/>
        <w:ind w:firstLine="708"/>
        <w:jc w:val="both"/>
        <w:rPr>
          <w:color w:val="5D5D5D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Основной организационной формой деятельности Думы района является проведение заседаний Думы района, на которых </w:t>
      </w:r>
      <w:proofErr w:type="gramStart"/>
      <w:r>
        <w:rPr>
          <w:sz w:val="28"/>
          <w:szCs w:val="28"/>
          <w:lang w:eastAsia="en-US"/>
        </w:rPr>
        <w:t>рассматриваются   и утверждаются</w:t>
      </w:r>
      <w:proofErr w:type="gramEnd"/>
      <w:r>
        <w:rPr>
          <w:sz w:val="28"/>
          <w:szCs w:val="28"/>
          <w:lang w:eastAsia="en-US"/>
        </w:rPr>
        <w:t xml:space="preserve"> муниципальные правовые акты по вопросам, отнесенным     к компетенции органов местного самоуправления Ханты-Мансийского района.</w:t>
      </w:r>
    </w:p>
    <w:p w:rsidR="00CB29BD" w:rsidRDefault="00CB29BD" w:rsidP="00CB29BD">
      <w:pPr>
        <w:spacing w:line="360" w:lineRule="auto"/>
        <w:ind w:firstLine="708"/>
        <w:jc w:val="both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 xml:space="preserve">В течение 2013 года было </w:t>
      </w:r>
      <w:proofErr w:type="gramStart"/>
      <w:r>
        <w:rPr>
          <w:rFonts w:eastAsia="Times New Roman"/>
          <w:bCs/>
          <w:iCs/>
          <w:sz w:val="28"/>
          <w:szCs w:val="28"/>
        </w:rPr>
        <w:t>организовано и проведено</w:t>
      </w:r>
      <w:proofErr w:type="gramEnd"/>
      <w:r>
        <w:rPr>
          <w:rFonts w:eastAsia="Times New Roman"/>
          <w:bCs/>
          <w:iCs/>
          <w:sz w:val="28"/>
          <w:szCs w:val="28"/>
        </w:rPr>
        <w:t xml:space="preserve"> 5 (пять) заседаний Думы района, в том числе 1 (одно) внеочередное, рассмотрено 164 (сто шестьдесят четыре) вопроса,</w:t>
      </w:r>
      <w:r>
        <w:rPr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заслушано 26 (двадцать шесть) информационных сообщений (отчетов)  органов администрации </w:t>
      </w:r>
      <w:r>
        <w:rPr>
          <w:sz w:val="28"/>
          <w:szCs w:val="28"/>
          <w:lang w:eastAsia="en-US"/>
        </w:rPr>
        <w:t xml:space="preserve">Ханты-Мансийского </w:t>
      </w:r>
      <w:r>
        <w:rPr>
          <w:sz w:val="28"/>
          <w:szCs w:val="28"/>
        </w:rPr>
        <w:t>района о ходе реализации долгосрочных муниципальных целевых программ и ведомственных целевых программ.</w:t>
      </w:r>
      <w:r>
        <w:rPr>
          <w:rFonts w:eastAsia="Times New Roman"/>
          <w:bCs/>
          <w:iCs/>
          <w:sz w:val="28"/>
          <w:szCs w:val="28"/>
        </w:rPr>
        <w:t xml:space="preserve"> </w:t>
      </w:r>
    </w:p>
    <w:p w:rsidR="00CB29BD" w:rsidRDefault="00CB29BD" w:rsidP="00CB29B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плану работы Думы района в 2013 году планировалось рассмотреть 64 (шестьдесят четыре) вопроса, фактически за отчетный период рассмотрено 128 (сто двадцать восемь) вопросов, принято 101 (сто одно) решение, в том числе 9 (девять) решений принято в заочной форме. </w:t>
      </w:r>
    </w:p>
    <w:p w:rsidR="00CB29BD" w:rsidRDefault="00CB29BD" w:rsidP="00CB29B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</w:t>
      </w:r>
      <w:proofErr w:type="gramStart"/>
      <w:r>
        <w:rPr>
          <w:rFonts w:eastAsia="Times New Roman"/>
          <w:sz w:val="28"/>
          <w:szCs w:val="28"/>
        </w:rPr>
        <w:t>целях</w:t>
      </w:r>
      <w:proofErr w:type="gramEnd"/>
      <w:r>
        <w:rPr>
          <w:rFonts w:eastAsia="Times New Roman"/>
          <w:sz w:val="28"/>
          <w:szCs w:val="28"/>
        </w:rPr>
        <w:t xml:space="preserve"> соблюдения требований действующего законодательства Российской Федерации в 2013 году Думой района принято 2 (два) решения             о внесении изменений в Устав Ханты-Мансийского района.</w:t>
      </w:r>
    </w:p>
    <w:p w:rsidR="00CB29BD" w:rsidRDefault="00CB29BD" w:rsidP="00CB29BD">
      <w:pPr>
        <w:spacing w:line="360" w:lineRule="auto"/>
        <w:ind w:firstLine="720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 xml:space="preserve">Эффективность работы Думы района напрямую зависит от работы ее постоянных комиссий, на заседаниях которых особое внимание уделяется предварительной работе над проектами муниципальных правовых актов. </w:t>
      </w:r>
    </w:p>
    <w:p w:rsidR="00CB29BD" w:rsidRDefault="00CB29BD" w:rsidP="00CB29B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Думе района продолжали работать 5 постоянных комиссий: </w:t>
      </w:r>
    </w:p>
    <w:p w:rsidR="00CB29BD" w:rsidRDefault="00CB29BD" w:rsidP="00CB29BD">
      <w:pPr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sz w:val="28"/>
          <w:szCs w:val="28"/>
        </w:rPr>
        <w:t>- планово-бюджетная;</w:t>
      </w:r>
    </w:p>
    <w:p w:rsidR="00CB29BD" w:rsidRDefault="00CB29BD" w:rsidP="00CB29BD">
      <w:pPr>
        <w:spacing w:line="360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- по вопросам социального развития; </w:t>
      </w:r>
    </w:p>
    <w:p w:rsidR="00CB29BD" w:rsidRDefault="00CB29BD" w:rsidP="00CB29BD">
      <w:pPr>
        <w:spacing w:line="360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по вопросам строительства, ЖКХ, транспорта и связи; </w:t>
      </w:r>
    </w:p>
    <w:p w:rsidR="00CB29BD" w:rsidRDefault="00CB29BD" w:rsidP="00CB29BD">
      <w:pPr>
        <w:ind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по развитию сельского хозяйства, малого и среднего  </w:t>
      </w:r>
    </w:p>
    <w:p w:rsidR="00CB29BD" w:rsidRDefault="00CB29BD" w:rsidP="00CB29BD">
      <w:pPr>
        <w:spacing w:line="360" w:lineRule="auto"/>
        <w:ind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предпринимательства;</w:t>
      </w:r>
    </w:p>
    <w:p w:rsidR="00CB29BD" w:rsidRDefault="00CB29BD" w:rsidP="00CB29B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- мандатная комиссия.</w:t>
      </w:r>
    </w:p>
    <w:p w:rsidR="00CB29BD" w:rsidRDefault="00CB29BD" w:rsidP="00CB29B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Основная работа постоянных комиссий Думы района в 2013 году проходила в форме совместных заседаний, было</w:t>
      </w:r>
      <w:r>
        <w:rPr>
          <w:rFonts w:eastAsia="Times New Roman"/>
          <w:bCs/>
          <w:iCs/>
          <w:sz w:val="28"/>
          <w:szCs w:val="28"/>
        </w:rPr>
        <w:t xml:space="preserve"> проведено 14 заседаний</w:t>
      </w:r>
      <w:r>
        <w:rPr>
          <w:rFonts w:eastAsia="Times New Roman"/>
          <w:iCs/>
          <w:sz w:val="28"/>
          <w:szCs w:val="28"/>
        </w:rPr>
        <w:t xml:space="preserve">, на которых </w:t>
      </w:r>
      <w:r>
        <w:rPr>
          <w:sz w:val="28"/>
          <w:szCs w:val="28"/>
        </w:rPr>
        <w:t xml:space="preserve"> предварительно рассматривались вопросы, выносимые на заседания Думы района, с участием органов администрации Ханты-Мансийского района, представителей межрайонной прокуратуры, представителей предприятий, организаций и учреждений Ханты-Мансийского района. </w:t>
      </w:r>
    </w:p>
    <w:p w:rsidR="00CB29BD" w:rsidRDefault="00CB29BD" w:rsidP="00CB29B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Депутаты Думы района в ходе обсуждения вопросов на заседаниях постоянных и временных комиссий и заседаниях Думы района демонстрировали деловой, принципиальный подход. </w:t>
      </w:r>
    </w:p>
    <w:p w:rsidR="00CB29BD" w:rsidRDefault="00CB29BD" w:rsidP="00CB29BD">
      <w:pPr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Явка депутатов Думы района на заседания постоянных комиссий          и заседания Думы района в 2013 году составила 80%, переносов заседаний из-за неявки депутатов Думы района в отчетном периоде не было. </w:t>
      </w:r>
    </w:p>
    <w:p w:rsidR="00CB29BD" w:rsidRDefault="00CB29BD" w:rsidP="00CB29BD">
      <w:pPr>
        <w:spacing w:line="360" w:lineRule="auto"/>
        <w:ind w:firstLine="72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>
        <w:rPr>
          <w:rFonts w:eastAsia="Times New Roman"/>
          <w:color w:val="000000"/>
          <w:sz w:val="28"/>
          <w:szCs w:val="28"/>
        </w:rPr>
        <w:t xml:space="preserve"> 2013 году не вы</w:t>
      </w:r>
      <w:r>
        <w:rPr>
          <w:rFonts w:eastAsia="Times New Roman"/>
          <w:sz w:val="28"/>
          <w:szCs w:val="28"/>
        </w:rPr>
        <w:t xml:space="preserve">несено ни одного </w:t>
      </w:r>
      <w:r>
        <w:rPr>
          <w:rFonts w:eastAsia="Times New Roman"/>
          <w:color w:val="000000"/>
          <w:sz w:val="28"/>
          <w:szCs w:val="28"/>
        </w:rPr>
        <w:t>прокурорского протеста                 на муниципальные правовые акты, принятые Думой района.</w:t>
      </w:r>
    </w:p>
    <w:p w:rsidR="00CB29BD" w:rsidRDefault="00CB29BD" w:rsidP="00CB29B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Между запланированными заседаниями Думы района депутаты Думы района осуществляли деятельность:</w:t>
      </w:r>
    </w:p>
    <w:p w:rsidR="00CB29BD" w:rsidRDefault="00CB29BD" w:rsidP="00CB29B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ознакомлению избирателей с принятыми решениями Думы района;</w:t>
      </w:r>
    </w:p>
    <w:p w:rsidR="00CB29BD" w:rsidRDefault="00CB29BD" w:rsidP="00CB29B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приему избирателей;</w:t>
      </w:r>
    </w:p>
    <w:p w:rsidR="00CB29BD" w:rsidRDefault="00CB29BD" w:rsidP="00CB29B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выполнению обращений избирателей;</w:t>
      </w:r>
    </w:p>
    <w:p w:rsidR="00CB29BD" w:rsidRDefault="00CB29BD" w:rsidP="00CB29B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участию в окружных, районных и поселенческих мероприятиях.</w:t>
      </w:r>
    </w:p>
    <w:p w:rsidR="00CB29BD" w:rsidRDefault="00CB29BD" w:rsidP="00CB29BD">
      <w:pPr>
        <w:spacing w:line="360" w:lineRule="auto"/>
        <w:ind w:firstLine="708"/>
        <w:jc w:val="both"/>
        <w:rPr>
          <w:rFonts w:eastAsia="Times New Roman"/>
          <w:sz w:val="28"/>
          <w:szCs w:val="28"/>
        </w:rPr>
      </w:pPr>
      <w:proofErr w:type="gramStart"/>
      <w:r>
        <w:rPr>
          <w:sz w:val="28"/>
          <w:szCs w:val="28"/>
        </w:rPr>
        <w:t>В отчетном периоде, как и прежде, были соблюдены требования законодательства в сфере обнародования и публикации принятых решений, все муниципальные нормативные правовые акты, затрагивающие интересы населения района были опубликованы в газете «Наш район».</w:t>
      </w:r>
      <w:r>
        <w:rPr>
          <w:rFonts w:eastAsia="Times New Roman"/>
          <w:sz w:val="28"/>
          <w:szCs w:val="28"/>
        </w:rPr>
        <w:t xml:space="preserve"> </w:t>
      </w:r>
      <w:proofErr w:type="gramEnd"/>
    </w:p>
    <w:p w:rsidR="00CB29BD" w:rsidRDefault="00CB29BD" w:rsidP="00CB29BD">
      <w:pPr>
        <w:spacing w:line="360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В</w:t>
      </w:r>
      <w:r>
        <w:rPr>
          <w:rFonts w:eastAsia="Times New Roman"/>
          <w:bCs/>
          <w:iCs/>
          <w:sz w:val="28"/>
          <w:szCs w:val="28"/>
        </w:rPr>
        <w:t xml:space="preserve"> оперативном </w:t>
      </w:r>
      <w:proofErr w:type="gramStart"/>
      <w:r>
        <w:rPr>
          <w:rFonts w:eastAsia="Times New Roman"/>
          <w:bCs/>
          <w:iCs/>
          <w:sz w:val="28"/>
          <w:szCs w:val="28"/>
        </w:rPr>
        <w:t>режиме</w:t>
      </w:r>
      <w:proofErr w:type="gramEnd"/>
      <w:r>
        <w:rPr>
          <w:rFonts w:eastAsia="Times New Roman"/>
          <w:bCs/>
          <w:iCs/>
          <w:sz w:val="28"/>
          <w:szCs w:val="28"/>
        </w:rPr>
        <w:t xml:space="preserve"> информация о деятельности Думы района также размещалась на официальном сайте</w:t>
      </w:r>
      <w:r>
        <w:rPr>
          <w:rFonts w:eastAsia="Times New Roman"/>
          <w:bCs/>
          <w:iCs/>
          <w:color w:val="C0000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Ханты-Мансийского района           в разделе «Новости Думы».</w:t>
      </w:r>
    </w:p>
    <w:p w:rsidR="00CB29BD" w:rsidRDefault="00CB29BD" w:rsidP="00CB29BD">
      <w:pPr>
        <w:spacing w:line="360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Представители средств массовой информации присутствовали на всех заседаниях Думы района, заседаниях постоянных комиссий и других официальных мероприятиях, проводимых Думой района, им оказывалась помощь в подготовке материалов, связанных с  деятельностью Думы района.</w:t>
      </w:r>
    </w:p>
    <w:p w:rsidR="00CB29BD" w:rsidRDefault="00CB29BD" w:rsidP="00CB29BD">
      <w:pPr>
        <w:spacing w:line="360" w:lineRule="auto"/>
        <w:ind w:firstLine="709"/>
        <w:jc w:val="both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 xml:space="preserve">Кроме этого, депутаты Думы района в минувшем году принимали активное участие в совещаниях, проводимых в режиме видеоконференций    с представителями Думы Ханты-Мансийского автономного округа - </w:t>
      </w:r>
      <w:proofErr w:type="spellStart"/>
      <w:r>
        <w:rPr>
          <w:rFonts w:eastAsia="Times New Roman"/>
          <w:bCs/>
          <w:iCs/>
          <w:sz w:val="28"/>
          <w:szCs w:val="28"/>
        </w:rPr>
        <w:t>Югры</w:t>
      </w:r>
      <w:proofErr w:type="spellEnd"/>
      <w:r>
        <w:rPr>
          <w:rFonts w:eastAsia="Times New Roman"/>
          <w:bCs/>
          <w:iCs/>
          <w:sz w:val="28"/>
          <w:szCs w:val="28"/>
        </w:rPr>
        <w:t xml:space="preserve">    и Правительства Ханты-Мансийского автономного округа - </w:t>
      </w:r>
      <w:proofErr w:type="spellStart"/>
      <w:r>
        <w:rPr>
          <w:rFonts w:eastAsia="Times New Roman"/>
          <w:bCs/>
          <w:iCs/>
          <w:sz w:val="28"/>
          <w:szCs w:val="28"/>
        </w:rPr>
        <w:t>Югры</w:t>
      </w:r>
      <w:proofErr w:type="spellEnd"/>
      <w:r>
        <w:rPr>
          <w:rFonts w:eastAsia="Times New Roman"/>
          <w:bCs/>
          <w:iCs/>
          <w:sz w:val="28"/>
          <w:szCs w:val="28"/>
        </w:rPr>
        <w:t xml:space="preserve">. </w:t>
      </w:r>
    </w:p>
    <w:p w:rsidR="00CB29BD" w:rsidRDefault="00CB29BD" w:rsidP="00CB29B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Наряду с принятием муниципальных нормативных правовых актов,      в соответствии с п.10 ст.35 Федерального закона от 06 октября 2003 года     № 131-ФЗ «Об общих принципах организации местного самоуправления       в Российской Федерации», депутаты Думы района осуществляли </w:t>
      </w:r>
      <w:proofErr w:type="gramStart"/>
      <w:r>
        <w:rPr>
          <w:sz w:val="28"/>
          <w:szCs w:val="28"/>
        </w:rPr>
        <w:t>контроль   за</w:t>
      </w:r>
      <w:proofErr w:type="gramEnd"/>
      <w:r>
        <w:rPr>
          <w:sz w:val="28"/>
          <w:szCs w:val="28"/>
        </w:rPr>
        <w:t xml:space="preserve"> исполнением органами местного самоуправления Ханты-Мансийского района полномочий по решению вопросов местного значения. </w:t>
      </w:r>
    </w:p>
    <w:p w:rsidR="00CB29BD" w:rsidRDefault="00CB29BD" w:rsidP="00CB29B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этим Думой района в течение отчетного периода заслушивались отчеты органов местного самоуправления и должностных лиц администрации Ханты-Мансийского района, руководителей учреждений и предприятий района по соответствующим направлениям своей деятельности в решении задач по обеспечению жизнедеятельности населения района.</w:t>
      </w:r>
    </w:p>
    <w:p w:rsidR="00CB29BD" w:rsidRDefault="00CB29BD" w:rsidP="00CB29B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результате</w:t>
      </w:r>
      <w:proofErr w:type="gramEnd"/>
      <w:r>
        <w:rPr>
          <w:sz w:val="28"/>
          <w:szCs w:val="28"/>
        </w:rPr>
        <w:t xml:space="preserve"> обсуждения предоставляемых информационных сообщений (отчетов), Думой района в течение 2013 года было дано органам местного самоуправления и должностным лицам администрации Ханты-Мансийского района 26 (двадцать шесть) поручений различной направленности с учетом приоритетности задач по обеспечению жизнедеятельности населения района:</w:t>
      </w:r>
    </w:p>
    <w:p w:rsidR="00CB29BD" w:rsidRDefault="00CB29BD" w:rsidP="00CB29B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-по вопросам строительства жилых домов</w:t>
      </w:r>
      <w:r>
        <w:t xml:space="preserve"> </w:t>
      </w:r>
      <w:r>
        <w:rPr>
          <w:sz w:val="28"/>
          <w:szCs w:val="28"/>
        </w:rPr>
        <w:t xml:space="preserve">в сельских поселениях </w:t>
      </w:r>
      <w:r>
        <w:rPr>
          <w:sz w:val="28"/>
          <w:szCs w:val="28"/>
          <w:lang w:eastAsia="en-US"/>
        </w:rPr>
        <w:t>Ханты-Мансийского</w:t>
      </w:r>
      <w:r>
        <w:rPr>
          <w:sz w:val="28"/>
          <w:szCs w:val="28"/>
        </w:rPr>
        <w:t xml:space="preserve"> района и</w:t>
      </w:r>
      <w:r>
        <w:t xml:space="preserve"> </w:t>
      </w:r>
      <w:r>
        <w:rPr>
          <w:sz w:val="28"/>
          <w:szCs w:val="28"/>
        </w:rPr>
        <w:t>переселения из ветхого аварийного жилья граждан, имеющих в собственности жилые помещения;</w:t>
      </w:r>
    </w:p>
    <w:p w:rsidR="00CB29BD" w:rsidRDefault="00CB29BD" w:rsidP="00CB29BD">
      <w:pPr>
        <w:spacing w:line="360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-</w:t>
      </w:r>
      <w:r>
        <w:rPr>
          <w:sz w:val="28"/>
          <w:szCs w:val="28"/>
          <w:lang w:eastAsia="en-US"/>
        </w:rPr>
        <w:t>по решению вопросов улучшения качества хозяйственно-питьевого водоснабжения населения Ханты-Мансийского района;</w:t>
      </w:r>
    </w:p>
    <w:p w:rsidR="00CB29BD" w:rsidRDefault="00CB29BD" w:rsidP="00CB29B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-по</w:t>
      </w:r>
      <w:r>
        <w:rPr>
          <w:szCs w:val="28"/>
        </w:rPr>
        <w:t xml:space="preserve"> </w:t>
      </w:r>
      <w:r>
        <w:rPr>
          <w:sz w:val="28"/>
          <w:szCs w:val="28"/>
        </w:rPr>
        <w:t>проведению оценки эффективности использования бюджетных средств Ханты-Мансийского района;</w:t>
      </w:r>
    </w:p>
    <w:p w:rsidR="00CB29BD" w:rsidRDefault="00CB29BD" w:rsidP="00CB29BD">
      <w:pPr>
        <w:spacing w:line="360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-по</w:t>
      </w:r>
      <w:r>
        <w:rPr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утилизации и переработке  бытовых и промышленных отходов        в разрезе населенных пунктов Ханты-Мансийского района;</w:t>
      </w:r>
    </w:p>
    <w:p w:rsidR="00CB29BD" w:rsidRDefault="00CB29BD" w:rsidP="00CB29BD">
      <w:pPr>
        <w:spacing w:line="360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-по вопросам предоставления субсидий на содержание муниципального имущества, переданного в оперативное управление муниципальным учреждениям Ханты-Мансийского района;</w:t>
      </w:r>
    </w:p>
    <w:p w:rsidR="00CB29BD" w:rsidRDefault="00CB29BD" w:rsidP="00CB29BD">
      <w:pPr>
        <w:spacing w:line="360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-по вопросам предоставления отчета</w:t>
      </w:r>
      <w:r>
        <w:rPr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администрации Ханты-Мансийского района об исполнении бюджета Ханты-Мансийского района.</w:t>
      </w:r>
    </w:p>
    <w:p w:rsidR="00CB29BD" w:rsidRDefault="00CB29BD" w:rsidP="00CB29BD">
      <w:pPr>
        <w:spacing w:line="360" w:lineRule="auto"/>
        <w:ind w:firstLine="720"/>
        <w:jc w:val="both"/>
        <w:rPr>
          <w:rFonts w:eastAsia="Times New Roman"/>
          <w:bCs/>
          <w:sz w:val="28"/>
          <w:szCs w:val="28"/>
        </w:rPr>
      </w:pPr>
      <w:proofErr w:type="gramStart"/>
      <w:r>
        <w:rPr>
          <w:rFonts w:eastAsia="Times New Roman"/>
          <w:bCs/>
          <w:sz w:val="28"/>
          <w:szCs w:val="28"/>
        </w:rPr>
        <w:t xml:space="preserve">В целях осуществления соблюдения законности, результативности использования средств местного бюджета, направленных на реализацию </w:t>
      </w:r>
      <w:r>
        <w:rPr>
          <w:rFonts w:eastAsia="Times New Roman"/>
          <w:sz w:val="28"/>
          <w:szCs w:val="28"/>
        </w:rPr>
        <w:t xml:space="preserve">долгосрочных муниципальных   целевых программ, </w:t>
      </w:r>
      <w:r>
        <w:rPr>
          <w:rFonts w:eastAsia="Times New Roman"/>
          <w:bCs/>
          <w:sz w:val="28"/>
          <w:szCs w:val="28"/>
        </w:rPr>
        <w:t xml:space="preserve">проверку финансово-хозяйственной деятельности </w:t>
      </w:r>
      <w:r>
        <w:rPr>
          <w:rFonts w:eastAsia="Times New Roman"/>
          <w:sz w:val="28"/>
          <w:szCs w:val="28"/>
        </w:rPr>
        <w:t>в отраслях муниципального хозяйства Ханты-Мансийского района</w:t>
      </w:r>
      <w:r>
        <w:rPr>
          <w:rFonts w:eastAsia="Times New Roman"/>
          <w:bCs/>
          <w:sz w:val="28"/>
          <w:szCs w:val="28"/>
        </w:rPr>
        <w:t xml:space="preserve"> решением Думы района был утвержден перечень из 10 (десяти) поручений к</w:t>
      </w:r>
      <w:r>
        <w:rPr>
          <w:rFonts w:eastAsia="Times New Roman"/>
          <w:sz w:val="28"/>
          <w:szCs w:val="28"/>
        </w:rPr>
        <w:t>онтрольно-счетной палате Ханты-Мансийского района</w:t>
      </w:r>
      <w:r>
        <w:rPr>
          <w:rFonts w:eastAsia="Times New Roman"/>
          <w:bCs/>
          <w:sz w:val="28"/>
          <w:szCs w:val="28"/>
        </w:rPr>
        <w:t xml:space="preserve"> на 2013 год.</w:t>
      </w:r>
      <w:proofErr w:type="gramEnd"/>
      <w:r>
        <w:rPr>
          <w:rFonts w:eastAsia="Times New Roman"/>
          <w:bCs/>
          <w:sz w:val="28"/>
          <w:szCs w:val="28"/>
        </w:rPr>
        <w:t xml:space="preserve"> Информация о результатах проверок размещена на официальном сайте Ханты-Мансийского района. </w:t>
      </w:r>
    </w:p>
    <w:p w:rsidR="00CB29BD" w:rsidRDefault="00CB29BD" w:rsidP="00CB29B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</w:t>
      </w:r>
      <w:proofErr w:type="gramStart"/>
      <w:r>
        <w:rPr>
          <w:sz w:val="28"/>
          <w:szCs w:val="28"/>
        </w:rPr>
        <w:t>периоде</w:t>
      </w:r>
      <w:proofErr w:type="gramEnd"/>
      <w:r>
        <w:rPr>
          <w:sz w:val="28"/>
          <w:szCs w:val="28"/>
        </w:rPr>
        <w:t xml:space="preserve"> Дума района принимала решения по вопросам поощрения жителей </w:t>
      </w:r>
      <w:r>
        <w:rPr>
          <w:rFonts w:eastAsia="Times New Roman"/>
          <w:color w:val="000000"/>
          <w:sz w:val="28"/>
          <w:szCs w:val="28"/>
        </w:rPr>
        <w:t>Ханты-Мансийского</w:t>
      </w:r>
      <w:r>
        <w:rPr>
          <w:sz w:val="28"/>
          <w:szCs w:val="28"/>
        </w:rPr>
        <w:t xml:space="preserve"> района</w:t>
      </w:r>
      <w:r>
        <w:rPr>
          <w:rFonts w:eastAsia="Times New Roman"/>
          <w:bCs/>
          <w:iCs/>
          <w:sz w:val="28"/>
          <w:szCs w:val="28"/>
        </w:rPr>
        <w:t xml:space="preserve"> за активную общественную деятельность, </w:t>
      </w:r>
      <w:r>
        <w:rPr>
          <w:sz w:val="28"/>
          <w:szCs w:val="28"/>
        </w:rPr>
        <w:t>за вклад в экономическое, социальное  и культурное развитие района,</w:t>
      </w:r>
      <w:r>
        <w:rPr>
          <w:rFonts w:eastAsia="Times New Roman"/>
          <w:bCs/>
          <w:iCs/>
          <w:sz w:val="28"/>
          <w:szCs w:val="28"/>
        </w:rPr>
        <w:t xml:space="preserve"> за вклад в развитие местного самоуправления</w:t>
      </w:r>
      <w:r>
        <w:rPr>
          <w:sz w:val="28"/>
          <w:szCs w:val="28"/>
        </w:rPr>
        <w:t xml:space="preserve">, </w:t>
      </w:r>
      <w:r>
        <w:rPr>
          <w:rFonts w:eastAsia="Times New Roman"/>
          <w:bCs/>
          <w:iCs/>
          <w:sz w:val="28"/>
          <w:szCs w:val="28"/>
        </w:rPr>
        <w:t>а также в связи            с юбилейными датами и профессиональными праздниками</w:t>
      </w:r>
      <w:r>
        <w:rPr>
          <w:sz w:val="28"/>
          <w:szCs w:val="28"/>
        </w:rPr>
        <w:t xml:space="preserve">. </w:t>
      </w:r>
    </w:p>
    <w:p w:rsidR="00CB29BD" w:rsidRDefault="00CB29BD" w:rsidP="00CB29B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прошедший год Почетной грамотой Думы Ханты-Мансийского района награждены 15 (</w:t>
      </w:r>
      <w:proofErr w:type="gramStart"/>
      <w:r>
        <w:rPr>
          <w:sz w:val="28"/>
          <w:szCs w:val="28"/>
        </w:rPr>
        <w:t xml:space="preserve">пятнадцать) </w:t>
      </w:r>
      <w:proofErr w:type="gramEnd"/>
      <w:r>
        <w:rPr>
          <w:sz w:val="28"/>
          <w:szCs w:val="28"/>
        </w:rPr>
        <w:t xml:space="preserve">человек, присвоено почетное звание </w:t>
      </w:r>
      <w:r>
        <w:rPr>
          <w:sz w:val="28"/>
          <w:szCs w:val="28"/>
        </w:rPr>
        <w:lastRenderedPageBreak/>
        <w:t xml:space="preserve">«Почетный гражданин Ханты-Мансийского района» 5 (пяти) жителям Ханты-Мансийского района. </w:t>
      </w:r>
    </w:p>
    <w:p w:rsidR="00CB29BD" w:rsidRDefault="00CB29BD" w:rsidP="00CB29BD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Дума района уделяла внимание работе с молодежью Ханты-Мансийского района через коллегиальный совещательный                               и консультативный орган - Общественную Молодежную палату при Думе Ханты-Мансийского района пятого созыва, деятельность которой осуществлялась в соответствии с планом работы на 2013 год. </w:t>
      </w:r>
    </w:p>
    <w:p w:rsidR="00CB29BD" w:rsidRDefault="00CB29BD" w:rsidP="00CB29BD">
      <w:pPr>
        <w:spacing w:line="360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  <w:lang w:eastAsia="en-US"/>
        </w:rPr>
        <w:t xml:space="preserve">За отчетный период Молодежной палатой проведено 6 (шесть) заседаний. Члены Молодежной палаты участвовали в заседаниях Думы района и работе ее постоянных комиссий, </w:t>
      </w:r>
      <w:r>
        <w:rPr>
          <w:rFonts w:eastAsia="Times New Roman"/>
          <w:sz w:val="28"/>
          <w:szCs w:val="28"/>
        </w:rPr>
        <w:t xml:space="preserve">в заседаниях и общественных мероприятиях, проводимых Молодежным парламентом при Думе Ханты-Мансийского </w:t>
      </w:r>
      <w:proofErr w:type="gramStart"/>
      <w:r>
        <w:rPr>
          <w:rFonts w:eastAsia="Times New Roman"/>
          <w:sz w:val="28"/>
          <w:szCs w:val="28"/>
        </w:rPr>
        <w:t>автономного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округа-Югры</w:t>
      </w:r>
      <w:proofErr w:type="spellEnd"/>
      <w:r>
        <w:rPr>
          <w:rFonts w:eastAsia="Times New Roman"/>
          <w:sz w:val="28"/>
          <w:szCs w:val="28"/>
        </w:rPr>
        <w:t xml:space="preserve">. </w:t>
      </w:r>
    </w:p>
    <w:p w:rsidR="00CB29BD" w:rsidRDefault="00CB29BD" w:rsidP="00CB29BD">
      <w:pPr>
        <w:spacing w:line="360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2013 году, в целях организации работы с молодежью района,            по инициативе Молодежной палаты в сельских поселениях </w:t>
      </w:r>
      <w:r>
        <w:rPr>
          <w:rFonts w:eastAsia="Times New Roman"/>
          <w:sz w:val="28"/>
          <w:szCs w:val="28"/>
        </w:rPr>
        <w:t>Ханты-Мансийского</w:t>
      </w:r>
      <w:r>
        <w:rPr>
          <w:sz w:val="28"/>
          <w:szCs w:val="28"/>
          <w:lang w:eastAsia="en-US"/>
        </w:rPr>
        <w:t xml:space="preserve"> района созданы и функционируют молодежные общественные советы для осуществления деятельности по профилактике безнадзорности    и правонарушений несовершеннолетних и организации их досуга.  </w:t>
      </w:r>
    </w:p>
    <w:p w:rsidR="00CB29BD" w:rsidRDefault="00CB29BD" w:rsidP="00CB29BD">
      <w:pPr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Взаимосвязь с избирателями, общественностью, информированность   и понимание ситуации, умение работать с органами власти, руководителями предприятий, организаций и учреждений являются необходимыми условиями полноценной работы каждого депутата Думы района. </w:t>
      </w:r>
    </w:p>
    <w:p w:rsidR="00CB29BD" w:rsidRDefault="00CB29BD" w:rsidP="00CB29BD">
      <w:pPr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Наиболее предметно практическая деятельность депутатов Думы района проявлялась в работе с населением в избирательных округах. Приоритетным направлением деятельности было рассмотрение обращений, замечаний и предложений, поступивших в ходе приемов и встреч с избирателями.</w:t>
      </w:r>
    </w:p>
    <w:p w:rsidR="00CB29BD" w:rsidRDefault="00CB29BD" w:rsidP="00CB29BD">
      <w:pPr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 отчетный период во всех  избирательных округах района депутаты Думы района отчитались перед избирателями о проделанной работе, ими было рассмотрено писем, обращений, заявлений – 340 (триста сорок), из них </w:t>
      </w:r>
      <w:r>
        <w:rPr>
          <w:rFonts w:eastAsia="Times New Roman"/>
          <w:sz w:val="28"/>
          <w:szCs w:val="28"/>
        </w:rPr>
        <w:lastRenderedPageBreak/>
        <w:t xml:space="preserve">решено положительно – 230 (двести тридцать), принято граждан по личным вопросам – 705 (семьсот пять). </w:t>
      </w:r>
    </w:p>
    <w:p w:rsidR="00CB29BD" w:rsidRDefault="00CB29BD" w:rsidP="00CB29BD">
      <w:pPr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Основными проблемными вопросами, обозначенными в обращениях граждан, являются вопросы строительства и ремонта жилья, благоустройства, обеспечения качественной питьевой водой, газификации, телефонизации, электроснабжения, транспортного обслуживания. </w:t>
      </w:r>
    </w:p>
    <w:p w:rsidR="00CB29BD" w:rsidRDefault="00CB29BD" w:rsidP="00CB29BD">
      <w:pPr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</w:t>
      </w:r>
      <w:proofErr w:type="gramStart"/>
      <w:r>
        <w:rPr>
          <w:rFonts w:eastAsia="Times New Roman"/>
          <w:sz w:val="28"/>
          <w:szCs w:val="28"/>
        </w:rPr>
        <w:t>соответствии</w:t>
      </w:r>
      <w:proofErr w:type="gramEnd"/>
      <w:r>
        <w:rPr>
          <w:rFonts w:eastAsia="Times New Roman"/>
          <w:sz w:val="28"/>
          <w:szCs w:val="28"/>
        </w:rPr>
        <w:t xml:space="preserve"> с Федеральным законом от 2 мая 2009 года № 59-ФЗ  «О порядке рассмотрения обращений граждан Российской Федерации» Думой района обеспечивалось всестороннее и своевременное рассмотрение поступивших обращений граждан с направлением письменных ответов заявителям. При необходимости обращения направлялись для принятия мер  в соответствующие инстанции. </w:t>
      </w:r>
    </w:p>
    <w:p w:rsidR="00CB29BD" w:rsidRDefault="00CB29BD" w:rsidP="00CB29BD">
      <w:pPr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течение прошедшего года проводились встречи депутатов Думы района с трудовыми коллективами предприятий, организаций и учреждений, жителями населенных пунктов сельских поселений </w:t>
      </w:r>
      <w:r>
        <w:rPr>
          <w:rFonts w:eastAsia="Times New Roman"/>
          <w:bCs/>
          <w:sz w:val="28"/>
          <w:szCs w:val="28"/>
        </w:rPr>
        <w:t>Ханты-Мансийского</w:t>
      </w:r>
      <w:r>
        <w:rPr>
          <w:rFonts w:eastAsia="Times New Roman"/>
          <w:sz w:val="28"/>
          <w:szCs w:val="28"/>
        </w:rPr>
        <w:t xml:space="preserve"> района с целью изучения проблемных вопросов в части реализации полномочий в каждом сельском поселении района и поиска путей их решения.</w:t>
      </w:r>
    </w:p>
    <w:p w:rsidR="00CB29BD" w:rsidRDefault="00CB29BD" w:rsidP="00CB29BD">
      <w:pPr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Кроме того, в рабочем порядке, для решения вопросов по  обеспечению жизнедеятельности населенных пунктов депутаты Думы района обращались к главе Ханты-Мансийского района, главе администрации Ханты-Мансийского района, руководителям отраслевых органов администрации Ханты-Мансийского района, руководителям хозяйствующих субъектов Ханты-Мансийского района.</w:t>
      </w:r>
    </w:p>
    <w:p w:rsidR="00CB29BD" w:rsidRDefault="00CB29BD" w:rsidP="00CB29BD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bCs/>
          <w:sz w:val="28"/>
          <w:szCs w:val="28"/>
        </w:rPr>
        <w:t xml:space="preserve">В целях координации деятельности и совершенствования нормотворческого процесса в сфере местного самоуправления в округе создан и действует </w:t>
      </w:r>
      <w:r>
        <w:rPr>
          <w:rFonts w:eastAsia="Times New Roman"/>
          <w:sz w:val="28"/>
          <w:szCs w:val="28"/>
        </w:rPr>
        <w:t xml:space="preserve">Координационный совет представительных органов местного самоуправления муниципальных образований автономного округа и Думы Ханты-Мансийского автономного округа - </w:t>
      </w:r>
      <w:proofErr w:type="spellStart"/>
      <w:r>
        <w:rPr>
          <w:rFonts w:eastAsia="Times New Roman"/>
          <w:sz w:val="28"/>
          <w:szCs w:val="28"/>
        </w:rPr>
        <w:t>Югры</w:t>
      </w:r>
      <w:proofErr w:type="spellEnd"/>
      <w:r>
        <w:rPr>
          <w:rFonts w:eastAsia="Times New Roman"/>
          <w:sz w:val="28"/>
          <w:szCs w:val="28"/>
        </w:rPr>
        <w:t xml:space="preserve"> пятого созыва. </w:t>
      </w:r>
      <w:proofErr w:type="gramEnd"/>
    </w:p>
    <w:p w:rsidR="00CB29BD" w:rsidRDefault="00CB29BD" w:rsidP="00CB29BD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lastRenderedPageBreak/>
        <w:t>В 2013 году проведено три заседания Координационного совета, на которых проходило обсуждение проектов законов автономного округа по важнейшим вопросам местного самоуправления в автономном округе, рассмотрение вопросов по изучению и распространению опыта работы представительных органов в решении вопросов местного значения, в том числе по организации их практической деятельности, обобщению и распространению положительного опыта работы представительных органов по применению законов и иных</w:t>
      </w:r>
      <w:proofErr w:type="gramEnd"/>
      <w:r>
        <w:rPr>
          <w:rFonts w:eastAsia="Times New Roman"/>
          <w:sz w:val="28"/>
          <w:szCs w:val="28"/>
        </w:rPr>
        <w:t xml:space="preserve"> нормативных правовых актов автономного округа, развитию муниципальной правовой базы и ряда других вопросов.</w:t>
      </w:r>
    </w:p>
    <w:p w:rsidR="00CB29BD" w:rsidRDefault="00CB29BD" w:rsidP="00CB29BD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 имени Думы района в работе заседаний Координационного совета непосредственное участие принимал заместитель председателя Думы района Ерышев Руслан Николаевич, как заместитель председателя  Координационного совета, член Президиума Координационного совета.</w:t>
      </w:r>
      <w:r>
        <w:rPr>
          <w:rFonts w:eastAsia="Times New Roman"/>
          <w:color w:val="C00000"/>
          <w:sz w:val="28"/>
          <w:szCs w:val="28"/>
        </w:rPr>
        <w:t xml:space="preserve"> </w:t>
      </w:r>
    </w:p>
    <w:p w:rsidR="00CB29BD" w:rsidRDefault="00CB29BD" w:rsidP="00CB29BD">
      <w:pPr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Думой района в течение 2013 года </w:t>
      </w:r>
      <w:r>
        <w:rPr>
          <w:rFonts w:eastAsia="Times New Roman"/>
          <w:sz w:val="28"/>
          <w:szCs w:val="28"/>
        </w:rPr>
        <w:t xml:space="preserve">оказывалась разносторонняя информационно-методическая, консультативная и правовая помощь депутатам представительных органов местного самоуправления сельских поселений Ханты-Мансийского района. </w:t>
      </w:r>
    </w:p>
    <w:p w:rsidR="00CB29BD" w:rsidRDefault="00CB29BD" w:rsidP="00CB29BD">
      <w:pPr>
        <w:spacing w:line="360" w:lineRule="auto"/>
        <w:ind w:firstLine="708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 xml:space="preserve">В истекшем году продолжалась работа по оказанию методической        и практической помощи депутатам Советов депутатов сельских поселений Ханты-Мансийского района по организации их деятельности. </w:t>
      </w:r>
      <w:proofErr w:type="gramEnd"/>
    </w:p>
    <w:p w:rsidR="00CB29BD" w:rsidRDefault="00CB29BD" w:rsidP="00CB29BD">
      <w:pPr>
        <w:spacing w:line="360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течение всего отчетного периода проводились методические              и юридические консультации по возникающим вопросам, а так же были </w:t>
      </w:r>
      <w:proofErr w:type="gramStart"/>
      <w:r>
        <w:rPr>
          <w:sz w:val="28"/>
          <w:szCs w:val="28"/>
          <w:lang w:eastAsia="en-US"/>
        </w:rPr>
        <w:t>организованы и проведены</w:t>
      </w:r>
      <w:proofErr w:type="gramEnd"/>
      <w:r>
        <w:rPr>
          <w:sz w:val="28"/>
          <w:szCs w:val="28"/>
          <w:lang w:eastAsia="en-US"/>
        </w:rPr>
        <w:t xml:space="preserve"> четыре выездных практических семинара - совещания с вновь избранными депутатами Советов депутатов третьего созыва в сельских поселениях: Луговской, Сибирский, </w:t>
      </w:r>
      <w:proofErr w:type="spellStart"/>
      <w:r>
        <w:rPr>
          <w:sz w:val="28"/>
          <w:szCs w:val="28"/>
          <w:lang w:eastAsia="en-US"/>
        </w:rPr>
        <w:t>Согом</w:t>
      </w:r>
      <w:proofErr w:type="spellEnd"/>
      <w:r>
        <w:rPr>
          <w:sz w:val="28"/>
          <w:szCs w:val="28"/>
          <w:lang w:eastAsia="en-US"/>
        </w:rPr>
        <w:t xml:space="preserve">, Цингалы. </w:t>
      </w:r>
    </w:p>
    <w:p w:rsidR="00CB29BD" w:rsidRDefault="00CB29BD" w:rsidP="00CB29BD">
      <w:pPr>
        <w:spacing w:line="360" w:lineRule="auto"/>
        <w:ind w:firstLine="708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 xml:space="preserve">В ноябре 2013 года Думой района совместно с федеральным государственным бюджетным образовательным учреждением высшего профессионального образования «Российская академия народного хозяйства и государственной службы при Президенте Российской Федерации» были организованы и проведены </w:t>
      </w:r>
      <w:proofErr w:type="spellStart"/>
      <w:r>
        <w:rPr>
          <w:sz w:val="28"/>
          <w:szCs w:val="28"/>
          <w:lang w:eastAsia="en-US"/>
        </w:rPr>
        <w:t>очно-заочные</w:t>
      </w:r>
      <w:proofErr w:type="spellEnd"/>
      <w:r>
        <w:rPr>
          <w:sz w:val="28"/>
          <w:szCs w:val="28"/>
          <w:lang w:eastAsia="en-US"/>
        </w:rPr>
        <w:t xml:space="preserve"> курсы повышения квалификации </w:t>
      </w:r>
      <w:r>
        <w:rPr>
          <w:sz w:val="28"/>
          <w:szCs w:val="28"/>
          <w:lang w:eastAsia="en-US"/>
        </w:rPr>
        <w:lastRenderedPageBreak/>
        <w:t>для председателей Советов депутатов сельских поселений Ханты-Мансийского района по программе:</w:t>
      </w:r>
      <w:proofErr w:type="gramEnd"/>
      <w:r>
        <w:rPr>
          <w:sz w:val="28"/>
          <w:szCs w:val="28"/>
          <w:lang w:eastAsia="en-US"/>
        </w:rPr>
        <w:t xml:space="preserve"> «Обеспечение деятельности представительных органов местного самоуправления муниципальных образований». </w:t>
      </w:r>
    </w:p>
    <w:p w:rsidR="00CB29BD" w:rsidRDefault="00CB29BD" w:rsidP="00CB29BD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Подводя итоги 2013 года, на основании представленной в настоящем отчете информации, можно сделать вывод о том, что Думой района в течение прошедшего года успешно реализовывались данные ей полномочия. </w:t>
      </w:r>
    </w:p>
    <w:p w:rsidR="00CB29BD" w:rsidRDefault="00CB29BD" w:rsidP="00CB29BD">
      <w:pPr>
        <w:spacing w:line="360" w:lineRule="auto"/>
        <w:ind w:firstLine="709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>Решение задач социальной и экономической политики в нашем районе, достигнутые результаты стали возможны благодаря совместным усилиям, конструктивному взаимодействию Думы района и органов местного самоуправления Ханты-Мансийского района.</w:t>
      </w:r>
    </w:p>
    <w:p w:rsidR="00CB29BD" w:rsidRDefault="00CB29BD" w:rsidP="00CB29BD">
      <w:pPr>
        <w:spacing w:line="360" w:lineRule="auto"/>
        <w:ind w:firstLine="709"/>
        <w:jc w:val="both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На предстоящий период деятельности Думы района и органов местного самоуправления Ханты-Мансийского района</w:t>
      </w:r>
      <w:r>
        <w:rPr>
          <w:rFonts w:eastAsia="Times New Roman"/>
          <w:bCs/>
          <w:iCs/>
          <w:sz w:val="28"/>
          <w:szCs w:val="28"/>
        </w:rPr>
        <w:t xml:space="preserve"> приоритетными направлениями, по-прежнему, остаются:</w:t>
      </w:r>
    </w:p>
    <w:p w:rsidR="00CB29BD" w:rsidRDefault="00CB29BD" w:rsidP="00CB29B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-эффективное и результативное исполнение полномочий, оказание жителям </w:t>
      </w:r>
      <w:r>
        <w:rPr>
          <w:rFonts w:eastAsia="Times New Roman"/>
          <w:sz w:val="28"/>
          <w:szCs w:val="28"/>
        </w:rPr>
        <w:t>Ханты-Мансийского</w:t>
      </w:r>
      <w:r>
        <w:rPr>
          <w:sz w:val="28"/>
          <w:szCs w:val="28"/>
        </w:rPr>
        <w:t xml:space="preserve"> района качественных муниципальных услуг;</w:t>
      </w:r>
    </w:p>
    <w:p w:rsidR="00CB29BD" w:rsidRDefault="00CB29BD" w:rsidP="00CB29BD">
      <w:pPr>
        <w:spacing w:line="360" w:lineRule="auto"/>
        <w:ind w:firstLine="709"/>
        <w:jc w:val="both"/>
        <w:rPr>
          <w:rFonts w:eastAsia="Times New Roman"/>
          <w:bCs/>
          <w:iCs/>
          <w:color w:val="C00000"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 xml:space="preserve">-укрепление связей органов местного самоуправления </w:t>
      </w:r>
      <w:r>
        <w:rPr>
          <w:rFonts w:eastAsia="Times New Roman"/>
          <w:sz w:val="28"/>
          <w:szCs w:val="28"/>
        </w:rPr>
        <w:t>Ханты-Мансийского</w:t>
      </w:r>
      <w:r>
        <w:rPr>
          <w:rFonts w:eastAsia="Times New Roman"/>
          <w:bCs/>
          <w:iCs/>
          <w:sz w:val="28"/>
          <w:szCs w:val="28"/>
        </w:rPr>
        <w:t xml:space="preserve"> района с населением района (</w:t>
      </w:r>
      <w:r>
        <w:rPr>
          <w:sz w:val="28"/>
          <w:szCs w:val="28"/>
        </w:rPr>
        <w:t>вовлечение жителей района           в решение задач, стоящих перед органами местного самоуправления муниципальных образований района, стимулирование гражданской активности и инициативы населения района)</w:t>
      </w:r>
      <w:r>
        <w:rPr>
          <w:rFonts w:eastAsia="Times New Roman"/>
          <w:bCs/>
          <w:iCs/>
          <w:sz w:val="28"/>
          <w:szCs w:val="28"/>
        </w:rPr>
        <w:t>;</w:t>
      </w:r>
    </w:p>
    <w:p w:rsidR="00CB29BD" w:rsidRDefault="00CB29BD" w:rsidP="00CB29B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-использование механизмов межмуниципального сотрудничества;</w:t>
      </w:r>
    </w:p>
    <w:p w:rsidR="00CB29BD" w:rsidRDefault="00CB29BD" w:rsidP="00CB29B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-содействие активности бизнеса в социальных проектах, в том числе путем предоставления реальных мер поддержки бизнеса, особенно малого    и среднего, создание правотворческой деятельности в сфере взаимодействия бизнеса и органов местного самоуправления.</w:t>
      </w:r>
    </w:p>
    <w:p w:rsidR="00CB29BD" w:rsidRDefault="00CB29BD" w:rsidP="00CB29B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Мероприятия, заложенные в принятый план работы Думы района       на 2014 год, предусматривают рассмотрение вопросов по реализации вышеуказанных направлений деятельности.</w:t>
      </w:r>
    </w:p>
    <w:p w:rsidR="00CB29BD" w:rsidRDefault="00CB29BD" w:rsidP="00CB29BD">
      <w:pPr>
        <w:jc w:val="both"/>
        <w:rPr>
          <w:rFonts w:eastAsia="Times New Roman"/>
          <w:sz w:val="28"/>
          <w:szCs w:val="28"/>
        </w:rPr>
      </w:pPr>
    </w:p>
    <w:p w:rsidR="00CB29BD" w:rsidRDefault="00CB29BD" w:rsidP="00CB29BD">
      <w:pPr>
        <w:jc w:val="both"/>
        <w:rPr>
          <w:rFonts w:eastAsia="Times New Roman"/>
          <w:sz w:val="28"/>
          <w:szCs w:val="28"/>
        </w:rPr>
      </w:pPr>
    </w:p>
    <w:p w:rsidR="00CB29BD" w:rsidRDefault="00CB29BD" w:rsidP="00CB29BD">
      <w:pPr>
        <w:jc w:val="both"/>
        <w:rPr>
          <w:rFonts w:eastAsia="Times New Roman"/>
          <w:sz w:val="28"/>
          <w:szCs w:val="28"/>
        </w:rPr>
      </w:pPr>
    </w:p>
    <w:p w:rsidR="00CB29BD" w:rsidRDefault="00CB29BD" w:rsidP="00CB29BD">
      <w:pPr>
        <w:jc w:val="both"/>
        <w:rPr>
          <w:rFonts w:eastAsia="Times New Roman"/>
          <w:sz w:val="28"/>
          <w:szCs w:val="28"/>
        </w:rPr>
      </w:pPr>
    </w:p>
    <w:p w:rsidR="00453AAD" w:rsidRDefault="00453AAD"/>
    <w:sectPr w:rsidR="00453AAD" w:rsidSect="00090EB8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CB29BD"/>
    <w:rsid w:val="00090EB8"/>
    <w:rsid w:val="0009733B"/>
    <w:rsid w:val="000C1CED"/>
    <w:rsid w:val="0022074A"/>
    <w:rsid w:val="00282B00"/>
    <w:rsid w:val="00367EC8"/>
    <w:rsid w:val="00376A55"/>
    <w:rsid w:val="0038394A"/>
    <w:rsid w:val="003D2982"/>
    <w:rsid w:val="00447A66"/>
    <w:rsid w:val="00453AAD"/>
    <w:rsid w:val="00457E86"/>
    <w:rsid w:val="004B468F"/>
    <w:rsid w:val="005B35B9"/>
    <w:rsid w:val="005C2A07"/>
    <w:rsid w:val="00713A79"/>
    <w:rsid w:val="009A4E3F"/>
    <w:rsid w:val="00A17DBA"/>
    <w:rsid w:val="00A54137"/>
    <w:rsid w:val="00B21F27"/>
    <w:rsid w:val="00CB29BD"/>
    <w:rsid w:val="00D4181D"/>
    <w:rsid w:val="00E71ABC"/>
    <w:rsid w:val="00FF4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9BD"/>
    <w:pPr>
      <w:spacing w:after="0" w:line="240" w:lineRule="auto"/>
    </w:pPr>
    <w:rPr>
      <w:rFonts w:eastAsia="Calibri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29B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29BD"/>
    <w:rPr>
      <w:rFonts w:ascii="Cambria" w:eastAsia="Calibri" w:hAnsi="Cambria"/>
      <w:b/>
      <w:bCs/>
      <w:kern w:val="32"/>
      <w:sz w:val="32"/>
      <w:szCs w:val="32"/>
      <w:lang w:eastAsia="ru-RU"/>
    </w:rPr>
  </w:style>
  <w:style w:type="character" w:customStyle="1" w:styleId="a3">
    <w:name w:val="Без интервала Знак"/>
    <w:link w:val="a4"/>
    <w:uiPriority w:val="1"/>
    <w:locked/>
    <w:rsid w:val="00CB29BD"/>
    <w:rPr>
      <w:rFonts w:ascii="Calibri" w:eastAsia="Calibri" w:hAnsi="Calibri"/>
      <w:sz w:val="22"/>
    </w:rPr>
  </w:style>
  <w:style w:type="paragraph" w:styleId="a4">
    <w:name w:val="No Spacing"/>
    <w:link w:val="a3"/>
    <w:uiPriority w:val="1"/>
    <w:qFormat/>
    <w:rsid w:val="00CB29BD"/>
    <w:pPr>
      <w:spacing w:after="0" w:line="240" w:lineRule="auto"/>
    </w:pPr>
    <w:rPr>
      <w:rFonts w:ascii="Calibri" w:eastAsia="Calibri" w:hAnsi="Calibri"/>
      <w:sz w:val="22"/>
    </w:rPr>
  </w:style>
  <w:style w:type="paragraph" w:customStyle="1" w:styleId="ListParagraph">
    <w:name w:val="List Paragraph"/>
    <w:basedOn w:val="a"/>
    <w:rsid w:val="00CB29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2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2762</Words>
  <Characters>15748</Characters>
  <Application>Microsoft Office Word</Application>
  <DocSecurity>0</DocSecurity>
  <Lines>131</Lines>
  <Paragraphs>36</Paragraphs>
  <ScaleCrop>false</ScaleCrop>
  <Company/>
  <LinksUpToDate>false</LinksUpToDate>
  <CharactersWithSpaces>18474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Покатова В.А.</dc:creator>
  <cp:lastModifiedBy>Покатова В.А.</cp:lastModifiedBy>
  <cp:revision>2</cp:revision>
  <dcterms:created xsi:type="dcterms:W3CDTF">2014-11-17T04:10:00Z</dcterms:created>
  <dcterms:modified xsi:type="dcterms:W3CDTF">2014-11-17T04:11:00Z</dcterms:modified>
</cp:coreProperties>
</file>