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C9" w:rsidRPr="00AC2725" w:rsidRDefault="005D62C9" w:rsidP="005D62C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во 2 квартале</w:t>
      </w:r>
    </w:p>
    <w:p w:rsidR="005D62C9" w:rsidRDefault="005D62C9" w:rsidP="005D6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C3E">
        <w:rPr>
          <w:rFonts w:ascii="Times New Roman" w:hAnsi="Times New Roman" w:cs="Times New Roman"/>
          <w:sz w:val="28"/>
          <w:szCs w:val="28"/>
        </w:rPr>
        <w:t>Проведено 1 заседание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D5C3E">
        <w:rPr>
          <w:rFonts w:ascii="Times New Roman" w:eastAsia="Calibri" w:hAnsi="Times New Roman" w:cs="Times New Roman"/>
          <w:sz w:val="28"/>
          <w:szCs w:val="28"/>
        </w:rPr>
        <w:t>ассмотрен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D5C3E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D5C3E">
        <w:rPr>
          <w:rFonts w:ascii="Times New Roman" w:eastAsia="Calibri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служащего </w:t>
      </w:r>
      <w:r w:rsidRPr="00ED5C3E">
        <w:rPr>
          <w:rFonts w:ascii="Times New Roman" w:eastAsia="Calibri" w:hAnsi="Times New Roman" w:cs="Times New Roman"/>
          <w:sz w:val="28"/>
          <w:szCs w:val="28"/>
        </w:rPr>
        <w:t>о невозможности представления сведений о доходах, об имуществе и обязательствах имущественного характера за 2011 год своего супруга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2C9" w:rsidRDefault="005D62C9" w:rsidP="005D6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2C9" w:rsidRDefault="005D62C9" w:rsidP="005D6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Комиссией принято следующее решение: </w:t>
      </w:r>
      <w:r w:rsidRPr="00ED5C3E">
        <w:rPr>
          <w:rFonts w:ascii="Times New Roman" w:eastAsia="Calibri" w:hAnsi="Times New Roman" w:cs="Times New Roman"/>
          <w:sz w:val="28"/>
          <w:szCs w:val="28"/>
        </w:rPr>
        <w:t xml:space="preserve"> признать, что причина непредставления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Pr="00ED5C3E"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своего супруга является объективной и уважительной. Рекомендовать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муниципальному служащему</w:t>
      </w:r>
      <w:r w:rsidRPr="00ED5C3E">
        <w:rPr>
          <w:rFonts w:ascii="Times New Roman" w:eastAsia="Calibri" w:hAnsi="Times New Roman" w:cs="Times New Roman"/>
          <w:sz w:val="28"/>
          <w:szCs w:val="28"/>
        </w:rPr>
        <w:t xml:space="preserve"> направить запрос в бухгалтерию по месту работы супруга и в срок до 15.07.2012 представить в отдел кадровой работы и документооборота аппарата Думы Ханты-Мансийского района сведения о доходах, об имуществе и обязательствах имущественного характера за 2011 год своего супруга.</w:t>
      </w:r>
    </w:p>
    <w:p w:rsidR="005D62C9" w:rsidRDefault="005D62C9" w:rsidP="005D6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2C9" w:rsidRDefault="005D62C9" w:rsidP="005D62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Уточненные сведения </w:t>
      </w:r>
      <w:r w:rsidRPr="00ED5C3E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 характера своего супруга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представлены муниципальным служащим </w:t>
      </w:r>
      <w:r w:rsidRPr="00ED5C3E">
        <w:rPr>
          <w:rFonts w:ascii="Times New Roman" w:eastAsia="Calibri" w:hAnsi="Times New Roman" w:cs="Times New Roman"/>
          <w:sz w:val="28"/>
          <w:szCs w:val="28"/>
        </w:rPr>
        <w:t>в отдел кадровой работы и документооборота аппарата Думы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15.06.2012.</w:t>
      </w:r>
    </w:p>
    <w:p w:rsidR="004E3D0C" w:rsidRDefault="004E3D0C">
      <w:bookmarkStart w:id="0" w:name="_GoBack"/>
      <w:bookmarkEnd w:id="0"/>
    </w:p>
    <w:sectPr w:rsidR="004E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C9"/>
    <w:rsid w:val="004E3D0C"/>
    <w:rsid w:val="005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Петрова Л.В.</cp:lastModifiedBy>
  <cp:revision>1</cp:revision>
  <dcterms:created xsi:type="dcterms:W3CDTF">2012-11-16T02:53:00Z</dcterms:created>
  <dcterms:modified xsi:type="dcterms:W3CDTF">2012-11-16T02:54:00Z</dcterms:modified>
</cp:coreProperties>
</file>