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BB275" w14:textId="77777777" w:rsidR="003253D2" w:rsidRPr="007B186C" w:rsidRDefault="003253D2" w:rsidP="003253D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14:paraId="53FA2478" w14:textId="77777777" w:rsidR="003253D2" w:rsidRPr="007B186C" w:rsidRDefault="003253D2" w:rsidP="003253D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консультаций в целях экспертизы</w:t>
      </w:r>
    </w:p>
    <w:p w14:paraId="3E55F413" w14:textId="77777777" w:rsidR="003253D2" w:rsidRPr="007B186C" w:rsidRDefault="003253D2" w:rsidP="003253D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нормативного правового акта</w:t>
      </w:r>
    </w:p>
    <w:p w14:paraId="028146A3" w14:textId="77777777" w:rsidR="003253D2" w:rsidRPr="007B186C" w:rsidRDefault="003253D2" w:rsidP="00325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7F8480" w14:textId="77777777" w:rsidR="00625C9C" w:rsidRPr="00625C9C" w:rsidRDefault="003253D2" w:rsidP="00625C9C">
      <w:pPr>
        <w:widowControl w:val="0"/>
        <w:pBdr>
          <w:bottom w:val="single" w:sz="4" w:space="1" w:color="auto"/>
        </w:pBd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9C" w:rsidRPr="007B1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имущественных и земельных отношений администрации Ханты-Мансийского района</w:t>
      </w:r>
    </w:p>
    <w:p w14:paraId="1B0AFF91" w14:textId="77777777" w:rsidR="003253D2" w:rsidRPr="00625C9C" w:rsidRDefault="003253D2" w:rsidP="00625C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25C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(наименование органа, осуществляющего экспертизу муниципального нормативных правовых актов)</w:t>
      </w:r>
    </w:p>
    <w:p w14:paraId="0FFB18B9" w14:textId="77777777" w:rsidR="00625C9C" w:rsidRDefault="003253D2" w:rsidP="002C05E9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</w:t>
      </w:r>
      <w:bookmarkStart w:id="0" w:name="_GoBack"/>
      <w:bookmarkEnd w:id="0"/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муниципального нормативного правового акта и сборе предложений заинтересованных лиц по </w:t>
      </w:r>
    </w:p>
    <w:p w14:paraId="0D32B0BC" w14:textId="77777777" w:rsidR="009A5A58" w:rsidRPr="009A5A58" w:rsidRDefault="009A5A58" w:rsidP="009A5A5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A5A58">
        <w:rPr>
          <w:rFonts w:ascii="Times New Roman" w:hAnsi="Times New Roman"/>
          <w:sz w:val="28"/>
          <w:szCs w:val="28"/>
          <w:u w:val="single"/>
        </w:rPr>
        <w:t>Решение Думы Ханты-Мансийского района от 04.06.2014 № 362 «Об утверждении Методики расчета арендной платы за пользование муниципальным недвижимым имуществом Ханты-Мансийского района»</w:t>
      </w:r>
    </w:p>
    <w:p w14:paraId="4E7F9674" w14:textId="77777777" w:rsidR="003253D2" w:rsidRPr="00625C9C" w:rsidRDefault="003253D2" w:rsidP="00625C9C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25C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(наименование муниципального нормативного правового акта)</w:t>
      </w:r>
    </w:p>
    <w:p w14:paraId="0FBBADD8" w14:textId="77777777" w:rsidR="003253D2" w:rsidRPr="003253D2" w:rsidRDefault="003253D2" w:rsidP="00CD7C06">
      <w:pPr>
        <w:widowControl w:val="0"/>
        <w:tabs>
          <w:tab w:val="right" w:pos="992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на портале проектов нормативных правовых актов по ссылке:</w:t>
      </w:r>
      <w:r w:rsidR="00CD7C06" w:rsidRPr="00CD7C06">
        <w:t xml:space="preserve"> </w:t>
      </w:r>
      <w:hyperlink r:id="rId5" w:history="1"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https://regulation.admhmao.ru/projects</w:t>
        </w:r>
      </w:hyperlink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08F8CF" w14:textId="51CBD13E" w:rsidR="003253D2" w:rsidRDefault="003253D2" w:rsidP="003253D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hyperlink r:id="rId6" w:history="1"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hyperlink r:id="rId8" w:history="1">
          <w:r w:rsidR="009A5A58" w:rsidRPr="00A90D8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>SaitovaAC</w:t>
          </w:r>
          <w:r w:rsidR="009A5A58" w:rsidRPr="00A90D86">
            <w:rPr>
              <w:rStyle w:val="a3"/>
              <w:rFonts w:ascii="Times New Roman" w:hAnsi="Times New Roman"/>
              <w:sz w:val="24"/>
              <w:szCs w:val="24"/>
            </w:rPr>
            <w:t>@</w:t>
          </w:r>
          <w:r w:rsidR="009A5A58" w:rsidRPr="00A90D8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>hmrn</w:t>
          </w:r>
          <w:r w:rsidR="009A5A58" w:rsidRPr="00A90D86">
            <w:rPr>
              <w:rStyle w:val="a3"/>
              <w:rFonts w:ascii="Times New Roman" w:hAnsi="Times New Roman"/>
              <w:sz w:val="24"/>
              <w:szCs w:val="24"/>
            </w:rPr>
            <w:t>.</w:t>
          </w:r>
          <w:r w:rsidR="009A5A58" w:rsidRPr="00A90D8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>ru</w:t>
          </w:r>
        </w:hyperlink>
        <w:r w:rsidR="009A5A58">
          <w:rPr>
            <w:rFonts w:ascii="Times New Roman" w:hAnsi="Times New Roman"/>
            <w:sz w:val="24"/>
            <w:szCs w:val="24"/>
          </w:rPr>
          <w:t xml:space="preserve"> </w:t>
        </w:r>
        <w:r w:rsidR="00CD7C06" w:rsidRPr="000F5B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@hmrn.ru</w:t>
        </w:r>
      </w:hyperlink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адресу</w:t>
      </w:r>
      <w:r w:rsid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25C9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Ханты-Мансийский автономный округ – Югра, г.</w:t>
      </w:r>
      <w:r w:rsidR="002C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5C9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Ханты-Мансийск, ул. Гагарина, 214, кабинет 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CD7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DDFAA" w14:textId="77777777" w:rsidR="003253D2" w:rsidRPr="003253D2" w:rsidRDefault="003253D2" w:rsidP="00CD7C06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</w:p>
    <w:p w14:paraId="45BA34A8" w14:textId="37DA452C" w:rsidR="003253D2" w:rsidRPr="003253D2" w:rsidRDefault="00625C9C" w:rsidP="002538D1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Саитова Анастасия Сергеевна</w:t>
      </w:r>
      <w:r w:rsidR="002538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 8 (3467) 35-28-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1382D7D7" w14:textId="77777777" w:rsidR="003253D2" w:rsidRPr="002538D1" w:rsidRDefault="003253D2" w:rsidP="003253D2">
      <w:pPr>
        <w:autoSpaceDE w:val="0"/>
        <w:autoSpaceDN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38D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ФИО, контактный телефон)</w:t>
      </w:r>
    </w:p>
    <w:p w14:paraId="1D9F1F89" w14:textId="26A4C4DF" w:rsidR="003253D2" w:rsidRPr="003253D2" w:rsidRDefault="003253D2" w:rsidP="00180DC5">
      <w:pPr>
        <w:widowControl w:val="0"/>
        <w:tabs>
          <w:tab w:val="right" w:pos="992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с «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16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8988BB" w14:textId="5132D2F6" w:rsidR="003253D2" w:rsidRPr="00120E91" w:rsidRDefault="003253D2" w:rsidP="0040735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120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D-номер проекта, размещенного на портале проектов нормативных правовых актов:</w:t>
      </w:r>
      <w:r w:rsidR="00120E91" w:rsidRPr="00120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03/18/02-24/00059112 </w:t>
      </w:r>
    </w:p>
    <w:p w14:paraId="434F7674" w14:textId="77777777" w:rsidR="003253D2" w:rsidRPr="003253D2" w:rsidRDefault="003253D2" w:rsidP="0040735D">
      <w:pPr>
        <w:tabs>
          <w:tab w:val="right" w:pos="9923"/>
        </w:tabs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14:paraId="5A80182E" w14:textId="7E10B9C0" w:rsidR="003253D2" w:rsidRPr="003253D2" w:rsidRDefault="003253D2" w:rsidP="003253D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«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C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A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14:paraId="7F2C86F5" w14:textId="77777777" w:rsidR="003253D2" w:rsidRPr="003253D2" w:rsidRDefault="003253D2" w:rsidP="003253D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25492" w14:textId="77777777" w:rsidR="003253D2" w:rsidRPr="003253D2" w:rsidRDefault="003253D2" w:rsidP="00116D4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Описание проблемы, на решение которой направлено правовое регулирование:</w:t>
      </w:r>
    </w:p>
    <w:p w14:paraId="0DB350B7" w14:textId="20F83738" w:rsidR="003253D2" w:rsidRPr="003253D2" w:rsidRDefault="00471353" w:rsidP="00D831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2364601"/>
      <w:bookmarkStart w:id="2" w:name="_Hlk160110170"/>
      <w:r>
        <w:rPr>
          <w:rFonts w:ascii="Times New Roman" w:hAnsi="Times New Roman"/>
          <w:sz w:val="28"/>
          <w:szCs w:val="28"/>
        </w:rPr>
        <w:t xml:space="preserve">Установление </w:t>
      </w:r>
      <w:r w:rsidR="000C0F5C">
        <w:rPr>
          <w:rFonts w:ascii="Times New Roman" w:hAnsi="Times New Roman"/>
          <w:sz w:val="28"/>
          <w:szCs w:val="28"/>
        </w:rPr>
        <w:t xml:space="preserve">размера </w:t>
      </w:r>
      <w:r>
        <w:rPr>
          <w:rFonts w:ascii="Times New Roman" w:hAnsi="Times New Roman"/>
          <w:sz w:val="28"/>
          <w:szCs w:val="28"/>
        </w:rPr>
        <w:t xml:space="preserve">платы за владение и (или) </w:t>
      </w:r>
      <w:r w:rsidR="00D8317E">
        <w:rPr>
          <w:rFonts w:ascii="Times New Roman" w:hAnsi="Times New Roman"/>
          <w:sz w:val="28"/>
          <w:szCs w:val="28"/>
        </w:rPr>
        <w:t>пользовани</w:t>
      </w:r>
      <w:r>
        <w:rPr>
          <w:rFonts w:ascii="Times New Roman" w:hAnsi="Times New Roman"/>
          <w:sz w:val="28"/>
          <w:szCs w:val="28"/>
        </w:rPr>
        <w:t>е</w:t>
      </w:r>
      <w:r w:rsidR="00D83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физическими и юридическими лицами </w:t>
      </w:r>
      <w:r w:rsidR="009A5A58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ым</w:t>
      </w:r>
      <w:r w:rsidR="009A5A5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ом</w:t>
      </w:r>
      <w:r w:rsidR="00D8317E">
        <w:rPr>
          <w:rFonts w:ascii="Times New Roman" w:hAnsi="Times New Roman"/>
          <w:sz w:val="28"/>
          <w:szCs w:val="28"/>
        </w:rPr>
        <w:t>,</w:t>
      </w:r>
      <w:r w:rsidR="00D8317E" w:rsidRP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7E"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 w:rsidR="00D8317E"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Ханты-Мансийский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bookmarkEnd w:id="1"/>
      <w:r w:rsidR="00780CF7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</w:t>
      </w:r>
    </w:p>
    <w:bookmarkEnd w:id="2"/>
    <w:p w14:paraId="332C30A2" w14:textId="77777777" w:rsidR="003253D2" w:rsidRPr="00201CA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41527A83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2CE42" w14:textId="77777777" w:rsidR="003253D2" w:rsidRPr="003253D2" w:rsidRDefault="003253D2" w:rsidP="00201CA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правового регулирования:</w:t>
      </w:r>
    </w:p>
    <w:p w14:paraId="7C1F6535" w14:textId="5F007688" w:rsidR="003253D2" w:rsidRPr="003253D2" w:rsidRDefault="00346784" w:rsidP="0034678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60112188"/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Регулирование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proofErr w:type="gramStart"/>
      <w:r w:rsidR="00A0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8F">
        <w:rPr>
          <w:rFonts w:ascii="Times New Roman" w:hAnsi="Times New Roman"/>
          <w:sz w:val="28"/>
          <w:szCs w:val="28"/>
        </w:rPr>
        <w:t>имущества</w:t>
      </w:r>
      <w:proofErr w:type="gramEnd"/>
      <w:r w:rsidR="00A0688F">
        <w:rPr>
          <w:rFonts w:ascii="Times New Roman" w:hAnsi="Times New Roman"/>
          <w:sz w:val="28"/>
          <w:szCs w:val="28"/>
        </w:rPr>
        <w:t>,</w:t>
      </w:r>
      <w:r w:rsidR="00A0688F" w:rsidRPr="001E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8F"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</w:t>
      </w:r>
      <w:r w:rsidR="00A0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0688F" w:rsidRPr="00C508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собственности муниципального образования Ханты-Мансийский район</w:t>
      </w:r>
      <w:r w:rsidRPr="0034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4" w:name="_Hlk143170536"/>
      <w:r w:rsidR="00A0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аренду </w:t>
      </w:r>
      <w:r w:rsidR="00D5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и юридическим лицам. </w:t>
      </w:r>
      <w:r w:rsidR="00D8317E"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единообразного подхода к 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D8317E"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D515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арендных платежей за пользование муниципальным имуществом</w:t>
      </w:r>
      <w:r w:rsidR="005E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D51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bookmarkEnd w:id="4"/>
    <w:p w14:paraId="5B7A9B09" w14:textId="77777777" w:rsidR="003253D2" w:rsidRPr="00201CA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099AA0FC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E8891" w14:textId="77777777" w:rsidR="003253D2" w:rsidRDefault="003253D2" w:rsidP="00201CA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14:paraId="0A69CBD1" w14:textId="14AEAD62" w:rsidR="00201CA2" w:rsidRPr="003253D2" w:rsidRDefault="005E1DA5" w:rsidP="00D831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60113370"/>
      <w:bookmarkStart w:id="6" w:name="_Hlk1601122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606 Гражданского кодекса Российской Федерации, </w:t>
      </w:r>
      <w:r w:rsidR="00DF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Ханты-Мансийского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1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17 Положения</w:t>
      </w:r>
      <w:r w:rsidR="0059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управления и распоряжения муниципальным имуществом Ханты-Мансийского района, утвержденного решением Думы Ханты-Мансийского района от 20.03.2014 № 332</w:t>
      </w:r>
      <w:bookmarkEnd w:id="5"/>
    </w:p>
    <w:bookmarkEnd w:id="6"/>
    <w:p w14:paraId="17BCB9B1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3E2C6795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EA661" w14:textId="77777777" w:rsidR="003253D2" w:rsidRPr="003253D2" w:rsidRDefault="003253D2" w:rsidP="00116D4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Сроки действия правового регулирования:</w:t>
      </w:r>
    </w:p>
    <w:p w14:paraId="2391BC9E" w14:textId="77777777" w:rsidR="003253D2" w:rsidRPr="003253D2" w:rsidRDefault="005609AC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Бессрочный</w:t>
      </w:r>
    </w:p>
    <w:p w14:paraId="28FDCA06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2B3C0CBE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19038" w14:textId="77777777" w:rsidR="003253D2" w:rsidRPr="003253D2" w:rsidRDefault="003253D2" w:rsidP="00CE30C5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14:paraId="51C67ADA" w14:textId="013909FA" w:rsidR="005609AC" w:rsidRDefault="005609AC" w:rsidP="00F900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60112277"/>
      <w:r w:rsidRPr="0056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</w:t>
      </w:r>
      <w:r w:rsidR="00866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5E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владение и (или) пользование муниципального имущества Ханты-Мансийского района при 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90012" w:rsidRP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</w:t>
      </w:r>
      <w:r w:rsidR="005E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0012" w:rsidRP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90012" w:rsidRP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и юридическим лицами договор</w:t>
      </w:r>
      <w:r w:rsidR="00D83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0012" w:rsidRP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"/>
    <w:p w14:paraId="4663D41D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7ECD2AFB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6E635" w14:textId="77777777" w:rsidR="003253D2" w:rsidRPr="003253D2" w:rsidRDefault="003253D2" w:rsidP="007216A5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Группа участников отношений правового регулирования и их количественная оценка:</w:t>
      </w:r>
    </w:p>
    <w:p w14:paraId="5DEA3F04" w14:textId="738A0510" w:rsidR="003253D2" w:rsidRPr="003253D2" w:rsidRDefault="00E12F28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Ханты-Мансийского район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еограниченный круг ф</w:t>
      </w:r>
      <w:r w:rsidR="006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670D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независимо от организационно-правовой формы и индивидуальных предпринимателей</w:t>
      </w:r>
      <w:r w:rsidR="006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="00F90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72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для </w:t>
      </w:r>
      <w:r w:rsidR="0077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муниципального имущества в аренду</w:t>
      </w:r>
      <w:r w:rsidR="00721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806C64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1FCB46C5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6B295" w14:textId="77777777" w:rsidR="003253D2" w:rsidRPr="003253D2" w:rsidRDefault="003253D2" w:rsidP="005113C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Оценка расходов (доходов) бюджета муниципального образования, связанных с введением правового регулирования:</w:t>
      </w:r>
    </w:p>
    <w:p w14:paraId="02DDCEC1" w14:textId="77777777" w:rsidR="003253D2" w:rsidRPr="003253D2" w:rsidRDefault="005113C1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не несет расходов, связанных с введением правового регулирования</w:t>
      </w:r>
    </w:p>
    <w:p w14:paraId="125186AD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5CA8560B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C182" w14:textId="77777777" w:rsidR="003253D2" w:rsidRPr="003253D2" w:rsidRDefault="003253D2" w:rsidP="005113C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14:paraId="48816614" w14:textId="77777777" w:rsidR="003253D2" w:rsidRPr="003253D2" w:rsidRDefault="003F5BC8" w:rsidP="00E12F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 обязанностей или ограничений не влечет (не устанавливает).</w:t>
      </w:r>
    </w:p>
    <w:p w14:paraId="2735DC8B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585A7AB7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29D7E" w14:textId="77777777" w:rsidR="003253D2" w:rsidRPr="003253D2" w:rsidRDefault="003253D2" w:rsidP="00E93F9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14:paraId="2500AA8A" w14:textId="77777777" w:rsidR="003253D2" w:rsidRPr="003253D2" w:rsidRDefault="003F5BC8" w:rsidP="00E93F9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расходы субъектов предпринимательской и инвестиционной деятельности не предполагаются</w:t>
      </w:r>
      <w:r w:rsidR="007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9B39B7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4F01E331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5B41B" w14:textId="77777777" w:rsidR="003253D2" w:rsidRPr="003253D2" w:rsidRDefault="003253D2" w:rsidP="003253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14:paraId="3C8B3977" w14:textId="77777777" w:rsidR="00E93F91" w:rsidRPr="003253D2" w:rsidRDefault="00E93F91" w:rsidP="00E93F9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14:paraId="442852E9" w14:textId="77777777" w:rsidR="003253D2" w:rsidRPr="00116D48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D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5A0195D3" w14:textId="77777777" w:rsidR="003253D2" w:rsidRPr="003253D2" w:rsidRDefault="003253D2" w:rsidP="003253D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DB00C" w14:textId="77777777" w:rsidR="003253D2" w:rsidRPr="003253D2" w:rsidRDefault="003253D2" w:rsidP="003253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220"/>
      </w:tblGrid>
      <w:tr w:rsidR="003253D2" w:rsidRPr="003253D2" w14:paraId="72FFF817" w14:textId="77777777" w:rsidTr="00A545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185" w14:textId="77777777" w:rsidR="003253D2" w:rsidRPr="003253D2" w:rsidRDefault="003253D2" w:rsidP="00A5450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97E4" w14:textId="77777777" w:rsidR="003253D2" w:rsidRPr="003253D2" w:rsidRDefault="003253D2" w:rsidP="00A5450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  <w:r w:rsidR="0070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5A82" w:rsidRPr="0070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 в опросном листе</w:t>
            </w:r>
          </w:p>
        </w:tc>
      </w:tr>
      <w:tr w:rsidR="003253D2" w:rsidRPr="003253D2" w14:paraId="0D09540C" w14:textId="77777777" w:rsidTr="00A545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8AA2" w14:textId="77777777" w:rsidR="003253D2" w:rsidRPr="003253D2" w:rsidRDefault="003253D2" w:rsidP="00A5450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417E" w14:textId="77777777" w:rsidR="003253D2" w:rsidRPr="003253D2" w:rsidRDefault="00705A82" w:rsidP="00A5450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Приложение: </w:t>
            </w:r>
            <w:r w:rsidRPr="0070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акт, пояснительная записка, опросный 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(факультативно).</w:t>
            </w:r>
          </w:p>
        </w:tc>
      </w:tr>
    </w:tbl>
    <w:p w14:paraId="39E9F899" w14:textId="77777777" w:rsidR="003253D2" w:rsidRPr="003253D2" w:rsidRDefault="003253D2" w:rsidP="003253D2">
      <w:pPr>
        <w:tabs>
          <w:tab w:val="left" w:pos="4536"/>
        </w:tabs>
        <w:spacing w:after="0" w:line="240" w:lineRule="auto"/>
        <w:ind w:left="4500" w:right="-1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F2CDD0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E824D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9805E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E5910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B81A8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9ED1F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AB3C0" w14:textId="77777777" w:rsidR="003253D2" w:rsidRPr="003253D2" w:rsidRDefault="003253D2" w:rsidP="003253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E9F66" w14:textId="77777777" w:rsidR="00780BE9" w:rsidRDefault="00780BE9"/>
    <w:sectPr w:rsidR="0078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2"/>
    <w:rsid w:val="000C0F5C"/>
    <w:rsid w:val="00116D48"/>
    <w:rsid w:val="00120E91"/>
    <w:rsid w:val="00180DC5"/>
    <w:rsid w:val="00201CA2"/>
    <w:rsid w:val="002538D1"/>
    <w:rsid w:val="002C05E9"/>
    <w:rsid w:val="003253D2"/>
    <w:rsid w:val="00346784"/>
    <w:rsid w:val="003F5BC8"/>
    <w:rsid w:val="0040735D"/>
    <w:rsid w:val="00461DD4"/>
    <w:rsid w:val="00471353"/>
    <w:rsid w:val="00491618"/>
    <w:rsid w:val="004B7862"/>
    <w:rsid w:val="005113C1"/>
    <w:rsid w:val="005609AC"/>
    <w:rsid w:val="00594770"/>
    <w:rsid w:val="005C21C6"/>
    <w:rsid w:val="005E1DA5"/>
    <w:rsid w:val="00625C9C"/>
    <w:rsid w:val="006268E2"/>
    <w:rsid w:val="00670DB1"/>
    <w:rsid w:val="0067561E"/>
    <w:rsid w:val="00677C60"/>
    <w:rsid w:val="006C62EC"/>
    <w:rsid w:val="007021B2"/>
    <w:rsid w:val="00705A82"/>
    <w:rsid w:val="00716B97"/>
    <w:rsid w:val="007216A5"/>
    <w:rsid w:val="00731678"/>
    <w:rsid w:val="007715CC"/>
    <w:rsid w:val="00780BE9"/>
    <w:rsid w:val="00780CF7"/>
    <w:rsid w:val="007B186C"/>
    <w:rsid w:val="007E2704"/>
    <w:rsid w:val="00866F0E"/>
    <w:rsid w:val="008C4F48"/>
    <w:rsid w:val="008D53DB"/>
    <w:rsid w:val="00976021"/>
    <w:rsid w:val="009A5A58"/>
    <w:rsid w:val="009B117A"/>
    <w:rsid w:val="00A0688F"/>
    <w:rsid w:val="00A8404C"/>
    <w:rsid w:val="00B3293B"/>
    <w:rsid w:val="00B424CD"/>
    <w:rsid w:val="00C50810"/>
    <w:rsid w:val="00CD7C06"/>
    <w:rsid w:val="00CE30C5"/>
    <w:rsid w:val="00D32C28"/>
    <w:rsid w:val="00D515E6"/>
    <w:rsid w:val="00D8008C"/>
    <w:rsid w:val="00D8317E"/>
    <w:rsid w:val="00DF57D2"/>
    <w:rsid w:val="00E12F28"/>
    <w:rsid w:val="00E57C29"/>
    <w:rsid w:val="00E93F91"/>
    <w:rsid w:val="00EB6C92"/>
    <w:rsid w:val="00F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EEE"/>
  <w15:chartTrackingRefBased/>
  <w15:docId w15:val="{90176BA6-C7FA-4D0D-8A0B-B87AB46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7C0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80DC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ovaAC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jenovais@hm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p@hmrn.ru" TargetMode="External"/><Relationship Id="rId5" Type="http://schemas.openxmlformats.org/officeDocument/2006/relationships/hyperlink" Target="https://regulation.admhmao.ru/projec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2EE5-645E-496E-802F-83AEFF67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Гайсинская О.А.</cp:lastModifiedBy>
  <cp:revision>2</cp:revision>
  <dcterms:created xsi:type="dcterms:W3CDTF">2024-03-04T04:58:00Z</dcterms:created>
  <dcterms:modified xsi:type="dcterms:W3CDTF">2024-03-04T04:58:00Z</dcterms:modified>
</cp:coreProperties>
</file>