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58" w:rsidRDefault="005A4158" w:rsidP="005A4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Уведомление</w:t>
      </w:r>
      <w:r w:rsidRPr="00FE4AFB">
        <w:rPr>
          <w:rFonts w:ascii="Times New Roman" w:hAnsi="Times New Roman"/>
          <w:sz w:val="28"/>
          <w:szCs w:val="28"/>
        </w:rPr>
        <w:br/>
        <w:t xml:space="preserve"> о проведении публичных консультаций </w:t>
      </w:r>
      <w:r>
        <w:rPr>
          <w:rFonts w:ascii="Times New Roman" w:hAnsi="Times New Roman"/>
          <w:sz w:val="28"/>
          <w:szCs w:val="28"/>
        </w:rPr>
        <w:t xml:space="preserve">в целях </w:t>
      </w:r>
    </w:p>
    <w:p w:rsidR="005A4158" w:rsidRPr="009664B9" w:rsidRDefault="005A4158" w:rsidP="005A41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FE4AFB">
        <w:rPr>
          <w:rFonts w:ascii="Times New Roman" w:hAnsi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AFB">
        <w:rPr>
          <w:rFonts w:ascii="Times New Roman" w:hAnsi="Times New Roman"/>
          <w:sz w:val="28"/>
          <w:szCs w:val="28"/>
        </w:rPr>
        <w:t>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AFB">
        <w:rPr>
          <w:rFonts w:ascii="Times New Roman" w:hAnsi="Times New Roman"/>
          <w:sz w:val="28"/>
          <w:szCs w:val="28"/>
        </w:rPr>
        <w:t xml:space="preserve">муниципального нормативного </w:t>
      </w:r>
      <w:r w:rsidRPr="009664B9">
        <w:rPr>
          <w:rFonts w:ascii="Times New Roman" w:hAnsi="Times New Roman"/>
          <w:sz w:val="28"/>
          <w:szCs w:val="28"/>
        </w:rPr>
        <w:t xml:space="preserve">правового акта </w:t>
      </w:r>
      <w:r w:rsidRPr="009664B9">
        <w:rPr>
          <w:rFonts w:ascii="Times New Roman" w:hAnsi="Times New Roman"/>
          <w:iCs/>
          <w:sz w:val="28"/>
          <w:szCs w:val="28"/>
        </w:rPr>
        <w:t>Ханты-Мансийского района</w:t>
      </w:r>
    </w:p>
    <w:p w:rsidR="005A4158" w:rsidRPr="009664B9" w:rsidRDefault="005A4158" w:rsidP="005A4158">
      <w:pPr>
        <w:jc w:val="center"/>
        <w:rPr>
          <w:rFonts w:ascii="Times New Roman" w:hAnsi="Times New Roman"/>
          <w:sz w:val="24"/>
          <w:szCs w:val="24"/>
        </w:rPr>
      </w:pPr>
    </w:p>
    <w:p w:rsidR="005A4158" w:rsidRPr="009664B9" w:rsidRDefault="005A4158" w:rsidP="006C4D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0"/>
          <w:szCs w:val="24"/>
        </w:rPr>
      </w:pPr>
      <w:r w:rsidRPr="009664B9">
        <w:rPr>
          <w:rFonts w:ascii="Times New Roman" w:hAnsi="Times New Roman"/>
          <w:sz w:val="24"/>
          <w:szCs w:val="24"/>
        </w:rPr>
        <w:t xml:space="preserve">Настоящим </w:t>
      </w:r>
      <w:r w:rsidR="006C4D9F" w:rsidRPr="006C4D9F">
        <w:rPr>
          <w:rFonts w:ascii="Times New Roman" w:hAnsi="Times New Roman"/>
          <w:sz w:val="24"/>
          <w:szCs w:val="24"/>
        </w:rPr>
        <w:t xml:space="preserve">комитет экономической политики Администрации Ханты-Мансийского района </w:t>
      </w:r>
      <w:r w:rsidRPr="009664B9">
        <w:rPr>
          <w:rFonts w:ascii="Times New Roman" w:hAnsi="Times New Roman"/>
          <w:sz w:val="24"/>
          <w:szCs w:val="24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6C4D9F">
        <w:rPr>
          <w:rFonts w:ascii="Times New Roman" w:hAnsi="Times New Roman"/>
          <w:sz w:val="24"/>
          <w:szCs w:val="24"/>
        </w:rPr>
        <w:t xml:space="preserve"> постановления Администрации Ханты-Мансийского района </w:t>
      </w:r>
      <w:r w:rsidR="006C4D9F" w:rsidRPr="00B92E08">
        <w:rPr>
          <w:rFonts w:ascii="Times New Roman" w:hAnsi="Times New Roman"/>
          <w:sz w:val="24"/>
          <w:szCs w:val="24"/>
        </w:rPr>
        <w:t>«О порядках предоставления субсидий из бюджета Ханты-Мансийского района за счет субвенций органам местного самоуправления муниципальных образований Ханты-Мансийского автономного округа – Югры на реализацию отдельных государственных полномочий в сфере поддержки сельскохозяйственного производства и деятельности по заготовке и переработке дикоросов»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817"/>
        <w:gridCol w:w="2800"/>
      </w:tblGrid>
      <w:tr w:rsidR="005A4158" w:rsidRPr="009664B9" w:rsidTr="003B42D2">
        <w:trPr>
          <w:trHeight w:val="293"/>
        </w:trPr>
        <w:tc>
          <w:tcPr>
            <w:tcW w:w="562" w:type="dxa"/>
            <w:shd w:val="clear" w:color="auto" w:fill="auto"/>
          </w:tcPr>
          <w:p w:rsidR="005A4158" w:rsidRPr="009664B9" w:rsidRDefault="005A4158" w:rsidP="003B42D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7" w:type="dxa"/>
          </w:tcPr>
          <w:p w:rsidR="005A4158" w:rsidRPr="009664B9" w:rsidRDefault="005A4158" w:rsidP="003B42D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4B9">
              <w:rPr>
                <w:rFonts w:ascii="Times New Roman" w:hAnsi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5A4158" w:rsidRPr="009664B9" w:rsidRDefault="006C4D9F" w:rsidP="003B42D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D9F">
              <w:rPr>
                <w:rFonts w:ascii="Times New Roman" w:hAnsi="Times New Roman"/>
                <w:sz w:val="24"/>
                <w:szCs w:val="24"/>
              </w:rPr>
              <w:t>Определение порядков предоставления субсидий из бюджета Ханты-Мансийского района за счет субвенций органам местного самоуправления муниципальных образований Ханты-Мансийского автономного округа – Югры на реализацию отдельных государственных полномочий в сфере поддержки сельскохозяйственного производства и деятельности по заготовке и переработке дикоросов (приведение в соответствие с действующим законодательством)</w:t>
            </w:r>
          </w:p>
        </w:tc>
      </w:tr>
      <w:tr w:rsidR="005A4158" w:rsidRPr="009664B9" w:rsidTr="003B42D2">
        <w:trPr>
          <w:trHeight w:val="340"/>
        </w:trPr>
        <w:tc>
          <w:tcPr>
            <w:tcW w:w="562" w:type="dxa"/>
            <w:shd w:val="clear" w:color="auto" w:fill="auto"/>
          </w:tcPr>
          <w:p w:rsidR="005A4158" w:rsidRPr="009664B9" w:rsidRDefault="005A4158" w:rsidP="003B42D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4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7" w:type="dxa"/>
          </w:tcPr>
          <w:p w:rsidR="005A4158" w:rsidRPr="009664B9" w:rsidRDefault="005A4158" w:rsidP="003B42D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4B9">
              <w:rPr>
                <w:rFonts w:ascii="Times New Roman" w:hAnsi="Times New Roman"/>
                <w:sz w:val="24"/>
                <w:szCs w:val="24"/>
              </w:rPr>
              <w:t>Оценка количества субъектов предпринимательской</w:t>
            </w:r>
            <w:r w:rsidRPr="009664B9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9664B9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9664B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664B9">
              <w:rPr>
                <w:rFonts w:ascii="Times New Roman" w:hAnsi="Times New Roman"/>
                <w:sz w:val="24"/>
                <w:szCs w:val="24"/>
              </w:rPr>
              <w:t>деятельности, иных заинтересованных лиц,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:rsidR="005A4158" w:rsidRPr="009664B9" w:rsidRDefault="006C4D9F" w:rsidP="003B42D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5A4158" w:rsidRPr="00FE4AFB" w:rsidTr="003B42D2">
        <w:trPr>
          <w:trHeight w:val="340"/>
        </w:trPr>
        <w:tc>
          <w:tcPr>
            <w:tcW w:w="562" w:type="dxa"/>
            <w:shd w:val="clear" w:color="auto" w:fill="auto"/>
          </w:tcPr>
          <w:p w:rsidR="005A4158" w:rsidRPr="00FE4AFB" w:rsidRDefault="005A4158" w:rsidP="003B42D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7" w:type="dxa"/>
          </w:tcPr>
          <w:p w:rsidR="005A4158" w:rsidRPr="00FE4AFB" w:rsidRDefault="005A4158" w:rsidP="003B42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Описание новых обязательных требований для субъектов предпринимательской и иной экономической деятельности, обязанностей (запретов) для субъектов предпринимательской и инвестиционной деятельности, либо изменение содержания (отмена) существующих обязательных треб</w:t>
            </w:r>
            <w:r>
              <w:rPr>
                <w:rFonts w:ascii="Times New Roman" w:hAnsi="Times New Roman"/>
                <w:sz w:val="24"/>
                <w:szCs w:val="24"/>
              </w:rPr>
              <w:t>ований, обязанностей (запретов)</w:t>
            </w:r>
          </w:p>
        </w:tc>
        <w:tc>
          <w:tcPr>
            <w:tcW w:w="2800" w:type="dxa"/>
            <w:shd w:val="clear" w:color="auto" w:fill="auto"/>
          </w:tcPr>
          <w:p w:rsidR="005A4158" w:rsidRPr="00FE4AFB" w:rsidRDefault="00C41C10" w:rsidP="003B42D2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C10">
              <w:rPr>
                <w:rFonts w:ascii="Times New Roman" w:hAnsi="Times New Roman"/>
                <w:sz w:val="24"/>
                <w:szCs w:val="24"/>
              </w:rPr>
              <w:t xml:space="preserve">Определены порядки преломления субсидий в сфере поддержки сельскохозяйственного производства и деятельности по заготовке и переработке дикоросов, порядок </w:t>
            </w:r>
            <w:r w:rsidRPr="00C41C10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проверок соблюдения получателями субсидий, порядков и условий предоставления субсидий, в том числе в части достижения результатов предоставления</w:t>
            </w:r>
          </w:p>
        </w:tc>
      </w:tr>
      <w:tr w:rsidR="00C41C10" w:rsidRPr="00FE4AFB" w:rsidTr="003B42D2">
        <w:tc>
          <w:tcPr>
            <w:tcW w:w="562" w:type="dxa"/>
            <w:shd w:val="clear" w:color="auto" w:fill="auto"/>
          </w:tcPr>
          <w:p w:rsidR="00C41C10" w:rsidRPr="00FE4AFB" w:rsidRDefault="00C41C10" w:rsidP="00C41C1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17" w:type="dxa"/>
          </w:tcPr>
          <w:p w:rsidR="00C41C10" w:rsidRPr="00FE4AFB" w:rsidRDefault="00C41C10" w:rsidP="00C41C1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Оценка расходов (доходов)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деятельности, связанных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br/>
              <w:t>с предлагаемым 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:rsidR="00C41C10" w:rsidRPr="000B36F4" w:rsidRDefault="00C41C10" w:rsidP="00C41C10">
            <w:pPr>
              <w:pStyle w:val="pt-814-000016"/>
              <w:shd w:val="clear" w:color="auto" w:fill="FFFFFF"/>
              <w:spacing w:before="0" w:beforeAutospacing="0" w:after="0" w:afterAutospacing="0" w:line="259" w:lineRule="atLeast"/>
              <w:jc w:val="both"/>
            </w:pPr>
            <w:r>
              <w:rPr>
                <w:rStyle w:val="pt-816-000021"/>
                <w:color w:val="000000"/>
              </w:rPr>
              <w:t>Рассчитаны стандартные издержки одного потенциального адресата правового регулирования, связанные с необходимостью подготовки и представления  документов на предоставление государственной поддержки, которые составят 4,5 тыс. рублей – при предоставлении субсидий.</w:t>
            </w:r>
          </w:p>
        </w:tc>
      </w:tr>
      <w:tr w:rsidR="00C41C10" w:rsidRPr="00FE4AFB" w:rsidTr="003B42D2">
        <w:trPr>
          <w:trHeight w:val="580"/>
        </w:trPr>
        <w:tc>
          <w:tcPr>
            <w:tcW w:w="562" w:type="dxa"/>
            <w:shd w:val="clear" w:color="auto" w:fill="auto"/>
          </w:tcPr>
          <w:p w:rsidR="00C41C10" w:rsidRPr="00FE4AFB" w:rsidRDefault="00C41C10" w:rsidP="00C41C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7" w:type="dxa"/>
          </w:tcPr>
          <w:p w:rsidR="00C41C10" w:rsidRPr="00FE4AFB" w:rsidRDefault="00C41C10" w:rsidP="00C41C1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C41C10" w:rsidRPr="00FE4AFB" w:rsidRDefault="00C41C10" w:rsidP="00C41C1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2024 года</w:t>
            </w:r>
          </w:p>
        </w:tc>
      </w:tr>
    </w:tbl>
    <w:p w:rsidR="00C41C10" w:rsidRDefault="00C41C10" w:rsidP="00C41C10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Предложения принимаются на портале проектов нормативных правовых актов </w:t>
      </w:r>
      <w:r>
        <w:rPr>
          <w:rFonts w:ascii="Times New Roman" w:hAnsi="Times New Roman"/>
          <w:sz w:val="24"/>
          <w:szCs w:val="24"/>
        </w:rPr>
        <w:br/>
      </w:r>
      <w:r w:rsidRPr="00FE4AFB">
        <w:rPr>
          <w:rFonts w:ascii="Times New Roman" w:hAnsi="Times New Roman"/>
          <w:sz w:val="24"/>
          <w:szCs w:val="24"/>
        </w:rPr>
        <w:t>по ссылке: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DB1420">
          <w:rPr>
            <w:rStyle w:val="a3"/>
            <w:rFonts w:ascii="Times New Roman" w:hAnsi="Times New Roman"/>
            <w:sz w:val="24"/>
            <w:szCs w:val="24"/>
          </w:rPr>
          <w:t>https://regulation.admhmao.ru/projects</w:t>
        </w:r>
      </w:hyperlink>
      <w:r w:rsidRPr="00FE4A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AFB">
        <w:rPr>
          <w:rFonts w:ascii="Times New Roman" w:hAnsi="Times New Roman"/>
          <w:sz w:val="24"/>
          <w:szCs w:val="24"/>
        </w:rPr>
        <w:t>а также по адресу электронной почты</w:t>
      </w:r>
      <w:r w:rsidRPr="0090329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90329C">
          <w:rPr>
            <w:rStyle w:val="a3"/>
            <w:rFonts w:ascii="Times New Roman" w:hAnsi="Times New Roman" w:cs="Times New Roman"/>
            <w:lang w:val="en-US"/>
          </w:rPr>
          <w:t>Kozlova</w:t>
        </w:r>
        <w:r w:rsidRPr="0090329C">
          <w:rPr>
            <w:rStyle w:val="a3"/>
            <w:rFonts w:ascii="Times New Roman" w:hAnsi="Times New Roman" w:cs="Times New Roman"/>
          </w:rPr>
          <w:t>_</w:t>
        </w:r>
        <w:r w:rsidRPr="0090329C">
          <w:rPr>
            <w:rStyle w:val="a3"/>
            <w:rFonts w:ascii="Times New Roman" w:hAnsi="Times New Roman" w:cs="Times New Roman"/>
            <w:lang w:val="en-US"/>
          </w:rPr>
          <w:t>OA</w:t>
        </w:r>
        <w:r w:rsidRPr="0090329C">
          <w:rPr>
            <w:rStyle w:val="a3"/>
            <w:rFonts w:ascii="Times New Roman" w:hAnsi="Times New Roman" w:cs="Times New Roman"/>
          </w:rPr>
          <w:t>@</w:t>
        </w:r>
        <w:r w:rsidRPr="009032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hmrn</w:t>
        </w:r>
        <w:r w:rsidRPr="0090329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032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, либо по адресу г. Ханты-Мансийск,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spellEnd"/>
      <w:r>
        <w:rPr>
          <w:rFonts w:ascii="Times New Roman" w:hAnsi="Times New Roman"/>
          <w:sz w:val="24"/>
          <w:szCs w:val="24"/>
        </w:rPr>
        <w:t xml:space="preserve"> Гагарина 214,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212</w:t>
      </w:r>
    </w:p>
    <w:p w:rsidR="00C41C10" w:rsidRPr="006372DD" w:rsidRDefault="00C41C10" w:rsidP="00C41C1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Контактное лицо по вопросам проведения публичных консультаций: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329C">
        <w:rPr>
          <w:rFonts w:ascii="Times New Roman" w:hAnsi="Times New Roman"/>
          <w:sz w:val="24"/>
          <w:szCs w:val="24"/>
        </w:rPr>
        <w:t>начальник отдела сельского хозяйства</w:t>
      </w:r>
      <w:r>
        <w:rPr>
          <w:rFonts w:ascii="Times New Roman" w:hAnsi="Times New Roman"/>
          <w:sz w:val="24"/>
          <w:szCs w:val="24"/>
        </w:rPr>
        <w:t xml:space="preserve"> комитета экономической политики администрации Ханты-Мансийского района Козлова Ольга Александровна, тел (3467) 352-818.</w:t>
      </w:r>
    </w:p>
    <w:p w:rsidR="00C41C10" w:rsidRDefault="00C41C10" w:rsidP="00C41C10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Сроки приема предложений: с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 2024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AF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FE4AFB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7</w:t>
      </w:r>
      <w:r w:rsidR="00A165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Pr="00FE4A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AF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ода.</w:t>
      </w:r>
    </w:p>
    <w:p w:rsidR="00C41C10" w:rsidRDefault="00C41C10" w:rsidP="00C41C10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  <w:lang w:val="en-US"/>
        </w:rPr>
        <w:t>I</w:t>
      </w:r>
      <w:r w:rsidRPr="00FE4AFB">
        <w:rPr>
          <w:rFonts w:ascii="Times New Roman" w:hAnsi="Times New Roman"/>
          <w:sz w:val="24"/>
          <w:szCs w:val="24"/>
        </w:rPr>
        <w:t xml:space="preserve">D-номер проекта, размещенного на портале проектов нормативных правовых актов: </w:t>
      </w:r>
    </w:p>
    <w:p w:rsidR="00C41C10" w:rsidRPr="00FE4AFB" w:rsidRDefault="00C41C10" w:rsidP="00C41C1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C41C10" w:rsidRPr="00FE4AFB" w:rsidRDefault="00C41C10" w:rsidP="00C41C1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Не позднее </w:t>
      </w:r>
      <w:r>
        <w:rPr>
          <w:rFonts w:ascii="Times New Roman" w:hAnsi="Times New Roman"/>
          <w:sz w:val="24"/>
          <w:szCs w:val="24"/>
        </w:rPr>
        <w:br/>
      </w:r>
      <w:r w:rsidR="00A16594">
        <w:rPr>
          <w:rFonts w:ascii="Times New Roman" w:hAnsi="Times New Roman"/>
          <w:sz w:val="24"/>
          <w:szCs w:val="24"/>
        </w:rPr>
        <w:t>23 мая</w:t>
      </w:r>
      <w:r w:rsidRPr="00FE4A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A16594">
        <w:rPr>
          <w:rFonts w:ascii="Times New Roman" w:hAnsi="Times New Roman"/>
          <w:sz w:val="24"/>
          <w:szCs w:val="24"/>
        </w:rPr>
        <w:t>4 года</w:t>
      </w:r>
      <w:r w:rsidRPr="00FE4AFB">
        <w:rPr>
          <w:rFonts w:ascii="Times New Roman" w:hAnsi="Times New Roman"/>
          <w:sz w:val="24"/>
          <w:szCs w:val="24"/>
        </w:rPr>
        <w:t xml:space="preserve"> свод предложений будет размещен в специализированном разделе официального сайта, а участники публичных консультаций письменно проинформированы о резу</w:t>
      </w:r>
      <w:r>
        <w:rPr>
          <w:rFonts w:ascii="Times New Roman" w:hAnsi="Times New Roman"/>
          <w:sz w:val="24"/>
          <w:szCs w:val="24"/>
        </w:rPr>
        <w:t>льтатах рассмотрения их мнений.</w:t>
      </w:r>
    </w:p>
    <w:p w:rsidR="00C41C10" w:rsidRPr="00FE4AFB" w:rsidRDefault="00C41C10" w:rsidP="00C41C10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C41C10" w:rsidRPr="00FE4AFB" w:rsidTr="003B42D2">
        <w:tc>
          <w:tcPr>
            <w:tcW w:w="534" w:type="dxa"/>
            <w:shd w:val="clear" w:color="auto" w:fill="auto"/>
          </w:tcPr>
          <w:p w:rsidR="00C41C10" w:rsidRPr="00FE4AFB" w:rsidRDefault="00C41C10" w:rsidP="003B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8" w:type="dxa"/>
            <w:shd w:val="clear" w:color="auto" w:fill="auto"/>
          </w:tcPr>
          <w:p w:rsidR="00C41C10" w:rsidRPr="00FE4AFB" w:rsidRDefault="00C41C10" w:rsidP="003B42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</w:tr>
      <w:tr w:rsidR="00C41C10" w:rsidRPr="00FE4AFB" w:rsidTr="003B42D2">
        <w:tc>
          <w:tcPr>
            <w:tcW w:w="534" w:type="dxa"/>
            <w:shd w:val="clear" w:color="auto" w:fill="auto"/>
          </w:tcPr>
          <w:p w:rsidR="00C41C10" w:rsidRPr="00FE4AFB" w:rsidRDefault="00C41C10" w:rsidP="003B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8" w:type="dxa"/>
            <w:shd w:val="clear" w:color="auto" w:fill="auto"/>
          </w:tcPr>
          <w:p w:rsidR="00C41C10" w:rsidRPr="00FE4AFB" w:rsidRDefault="00C41C10" w:rsidP="003B42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муниципального нормативного правового акта с изменениями, выделенными цветом и шрифтом</w:t>
            </w:r>
          </w:p>
        </w:tc>
      </w:tr>
      <w:tr w:rsidR="00C41C10" w:rsidRPr="00FE4AFB" w:rsidTr="003B42D2">
        <w:tc>
          <w:tcPr>
            <w:tcW w:w="534" w:type="dxa"/>
            <w:shd w:val="clear" w:color="auto" w:fill="auto"/>
          </w:tcPr>
          <w:p w:rsidR="00C41C10" w:rsidRPr="00FE4AFB" w:rsidRDefault="00C41C10" w:rsidP="003B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8538" w:type="dxa"/>
            <w:shd w:val="clear" w:color="auto" w:fill="auto"/>
          </w:tcPr>
          <w:p w:rsidR="00C41C10" w:rsidRPr="00FE4AFB" w:rsidRDefault="00C41C10" w:rsidP="003B42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 к проекту муниципального нормативного правового акта</w:t>
            </w:r>
          </w:p>
        </w:tc>
      </w:tr>
      <w:tr w:rsidR="00C41C10" w:rsidRPr="00FE4AFB" w:rsidTr="003B42D2">
        <w:tc>
          <w:tcPr>
            <w:tcW w:w="534" w:type="dxa"/>
            <w:shd w:val="clear" w:color="auto" w:fill="auto"/>
          </w:tcPr>
          <w:p w:rsidR="00C41C10" w:rsidRPr="00FE4AFB" w:rsidRDefault="00C41C10" w:rsidP="003B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8538" w:type="dxa"/>
            <w:shd w:val="clear" w:color="auto" w:fill="auto"/>
          </w:tcPr>
          <w:p w:rsidR="00C41C10" w:rsidRPr="00FE4AFB" w:rsidRDefault="00C41C10" w:rsidP="003B42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Опросный лист </w:t>
            </w:r>
          </w:p>
        </w:tc>
      </w:tr>
      <w:tr w:rsidR="00C41C10" w:rsidRPr="00FE4AFB" w:rsidTr="003B42D2">
        <w:tc>
          <w:tcPr>
            <w:tcW w:w="534" w:type="dxa"/>
            <w:shd w:val="clear" w:color="auto" w:fill="auto"/>
          </w:tcPr>
          <w:p w:rsidR="00C41C10" w:rsidRPr="00FE4AFB" w:rsidRDefault="00C41C10" w:rsidP="003B42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8538" w:type="dxa"/>
            <w:shd w:val="clear" w:color="auto" w:fill="auto"/>
          </w:tcPr>
          <w:p w:rsidR="00C41C10" w:rsidRPr="00FE4AFB" w:rsidRDefault="00C41C10" w:rsidP="003B42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Сводный отчет</w:t>
            </w:r>
          </w:p>
        </w:tc>
      </w:tr>
    </w:tbl>
    <w:p w:rsidR="005A4158" w:rsidRPr="006811BD" w:rsidRDefault="005A4158" w:rsidP="005A4158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</w:p>
    <w:sectPr w:rsidR="005A4158" w:rsidRPr="0068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63"/>
    <w:rsid w:val="005A4158"/>
    <w:rsid w:val="006C4D9F"/>
    <w:rsid w:val="008F35D5"/>
    <w:rsid w:val="00A16594"/>
    <w:rsid w:val="00C34C63"/>
    <w:rsid w:val="00C4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28EE"/>
  <w15:chartTrackingRefBased/>
  <w15:docId w15:val="{18843077-127C-4EC0-937A-7757F6B6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4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t-814-000016">
    <w:name w:val="pt-814-000016"/>
    <w:basedOn w:val="a"/>
    <w:rsid w:val="00C4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816-000021">
    <w:name w:val="pt-816-000021"/>
    <w:basedOn w:val="a0"/>
    <w:rsid w:val="00C41C10"/>
  </w:style>
  <w:style w:type="character" w:styleId="a3">
    <w:name w:val="Hyperlink"/>
    <w:basedOn w:val="a0"/>
    <w:uiPriority w:val="99"/>
    <w:unhideWhenUsed/>
    <w:rsid w:val="00C41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lova_OA@hmrn.ru" TargetMode="External"/><Relationship Id="rId4" Type="http://schemas.openxmlformats.org/officeDocument/2006/relationships/hyperlink" Target="https://regulation.admhmao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Козлова О.А.</cp:lastModifiedBy>
  <cp:revision>4</cp:revision>
  <dcterms:created xsi:type="dcterms:W3CDTF">2024-04-04T10:11:00Z</dcterms:created>
  <dcterms:modified xsi:type="dcterms:W3CDTF">2024-04-04T10:33:00Z</dcterms:modified>
</cp:coreProperties>
</file>