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46" w:rsidRPr="009664B9" w:rsidRDefault="004E1046" w:rsidP="004E1046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4E1046" w:rsidRPr="009664B9" w:rsidRDefault="00A90704" w:rsidP="004E10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1046" w:rsidRPr="009664B9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4E1046" w:rsidRPr="009664B9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4E1046" w:rsidRPr="009664B9" w:rsidRDefault="004E1046" w:rsidP="004E10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4E1046" w:rsidRPr="009664B9" w:rsidRDefault="004E1046" w:rsidP="004E10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</w:t>
      </w:r>
    </w:p>
    <w:p w:rsidR="004E1046" w:rsidRPr="009664B9" w:rsidRDefault="004E1046" w:rsidP="004E10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4E1046" w:rsidRPr="009664B9" w:rsidTr="003B42D2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4E1046" w:rsidRPr="009664B9" w:rsidRDefault="004E1046" w:rsidP="003B42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90704" w:rsidRDefault="00A90704" w:rsidP="003B42D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2E08">
              <w:rPr>
                <w:rFonts w:ascii="Times New Roman" w:hAnsi="Times New Roman"/>
                <w:sz w:val="24"/>
                <w:szCs w:val="24"/>
              </w:rPr>
              <w:t>«О порядках предоставления субсидий из бюджета Ханты-Мансийского района за счет субвенций органам местного самоуправления муниципальных образований Ханты-Мансийского автономного округа –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дикоросов»</w:t>
            </w:r>
            <w:r w:rsidR="00693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FCD" w:rsidRDefault="004E1046" w:rsidP="00693FC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r w:rsidR="00693FCD" w:rsidRPr="00693FCD">
              <w:rPr>
                <w:rFonts w:ascii="Times New Roman" w:hAnsi="Times New Roman"/>
                <w:sz w:val="24"/>
                <w:szCs w:val="24"/>
              </w:rPr>
              <w:t xml:space="preserve">https://regulation.admhmao.ru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hyperlink r:id="rId4" w:history="1">
              <w:r w:rsidR="00693FCD" w:rsidRPr="0090329C">
                <w:rPr>
                  <w:rStyle w:val="a3"/>
                  <w:rFonts w:ascii="Times New Roman" w:hAnsi="Times New Roman" w:cs="Times New Roman"/>
                  <w:lang w:val="en-US"/>
                </w:rPr>
                <w:t>Kozlova</w:t>
              </w:r>
              <w:r w:rsidR="00693FCD" w:rsidRPr="0090329C">
                <w:rPr>
                  <w:rStyle w:val="a3"/>
                  <w:rFonts w:ascii="Times New Roman" w:hAnsi="Times New Roman" w:cs="Times New Roman"/>
                </w:rPr>
                <w:t>_</w:t>
              </w:r>
              <w:r w:rsidR="00693FCD" w:rsidRPr="0090329C">
                <w:rPr>
                  <w:rStyle w:val="a3"/>
                  <w:rFonts w:ascii="Times New Roman" w:hAnsi="Times New Roman" w:cs="Times New Roman"/>
                  <w:lang w:val="en-US"/>
                </w:rPr>
                <w:t>OA</w:t>
              </w:r>
              <w:r w:rsidR="00693FCD" w:rsidRPr="0090329C">
                <w:rPr>
                  <w:rStyle w:val="a3"/>
                  <w:rFonts w:ascii="Times New Roman" w:hAnsi="Times New Roman" w:cs="Times New Roman"/>
                </w:rPr>
                <w:t>@</w:t>
              </w:r>
              <w:r w:rsidR="00693FCD"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693FCD"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3FCD"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93FCD">
              <w:rPr>
                <w:rFonts w:ascii="Times New Roman" w:hAnsi="Times New Roman"/>
                <w:sz w:val="24"/>
                <w:szCs w:val="24"/>
              </w:rPr>
              <w:t xml:space="preserve">, либо по адресу г. Ханты-Мансийск, </w:t>
            </w:r>
            <w:proofErr w:type="spellStart"/>
            <w:r w:rsidR="00693F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693FCD">
              <w:rPr>
                <w:rFonts w:ascii="Times New Roman" w:hAnsi="Times New Roman"/>
                <w:sz w:val="24"/>
                <w:szCs w:val="24"/>
              </w:rPr>
              <w:t xml:space="preserve"> Гагарина 214, </w:t>
            </w:r>
            <w:proofErr w:type="spellStart"/>
            <w:r w:rsidR="00693FC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93FCD">
              <w:rPr>
                <w:rFonts w:ascii="Times New Roman" w:hAnsi="Times New Roman"/>
                <w:sz w:val="24"/>
                <w:szCs w:val="24"/>
              </w:rPr>
              <w:t>. 212</w:t>
            </w:r>
          </w:p>
          <w:p w:rsidR="004E1046" w:rsidRPr="009664B9" w:rsidRDefault="004E1046" w:rsidP="003B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693FCD">
              <w:rPr>
                <w:rFonts w:ascii="Times New Roman" w:hAnsi="Times New Roman"/>
                <w:sz w:val="24"/>
                <w:szCs w:val="24"/>
              </w:rPr>
              <w:t xml:space="preserve"> 7 мая 2024 года</w:t>
            </w:r>
          </w:p>
          <w:p w:rsidR="004E1046" w:rsidRPr="009664B9" w:rsidRDefault="004E1046" w:rsidP="003B42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E1046" w:rsidRPr="00FE4AFB" w:rsidRDefault="004E1046" w:rsidP="004E10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</w:t>
      </w:r>
      <w:bookmarkStart w:id="0" w:name="_GoBack"/>
      <w:bookmarkEnd w:id="0"/>
      <w:r w:rsidRPr="00FE4AFB">
        <w:rPr>
          <w:rFonts w:ascii="Times New Roman" w:hAnsi="Times New Roman"/>
          <w:sz w:val="24"/>
          <w:szCs w:val="24"/>
        </w:rPr>
        <w:t>_________________________________________</w:t>
      </w: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D8">
        <w:rPr>
          <w:rFonts w:ascii="Times New Roman" w:hAnsi="Times New Roman"/>
          <w:sz w:val="24"/>
          <w:szCs w:val="24"/>
        </w:rPr>
        <w:t>фамилия, имя и отчество (последнее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контактного лица 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4E1046" w:rsidRPr="00FE4AFB" w:rsidRDefault="004E1046" w:rsidP="004E104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4E1046" w:rsidRPr="00FE4AFB" w:rsidRDefault="004E1046" w:rsidP="004E1046">
      <w:pPr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E1046" w:rsidRPr="00FE4AFB" w:rsidTr="003B42D2">
        <w:trPr>
          <w:trHeight w:val="397"/>
          <w:jc w:val="center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E1046" w:rsidRPr="00FE4AFB" w:rsidTr="003B42D2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необходимость муниципального вмешательства? Соответствует ли цель предлагаемого правового регулирования проблеме, на решение которой оно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направлено? </w:t>
            </w:r>
          </w:p>
        </w:tc>
      </w:tr>
      <w:tr w:rsidR="004E1046" w:rsidRPr="00FE4AFB" w:rsidTr="003B42D2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3. Является ли выбранный вариант решения проблемы оптимальным? Существуют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ли иные варианты достижения заявленных целей правового регулирования? Если да, выделите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затратны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4E1046" w:rsidRPr="00FE4AFB" w:rsidTr="003B42D2">
        <w:trPr>
          <w:trHeight w:val="86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E1046" w:rsidRPr="00FE4AFB" w:rsidTr="003B42D2">
        <w:trPr>
          <w:trHeight w:val="218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то как? Приведите, по возможности, количественные оценки.</w:t>
            </w:r>
          </w:p>
        </w:tc>
      </w:tr>
      <w:tr w:rsidR="004E1046" w:rsidRPr="00FE4AFB" w:rsidTr="003B42D2">
        <w:trPr>
          <w:trHeight w:val="1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E1046" w:rsidRPr="00FE4AFB" w:rsidTr="003B42D2">
        <w:trPr>
          <w:trHeight w:val="104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201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E1046" w:rsidRPr="00FE4AFB" w:rsidTr="003B42D2">
        <w:trPr>
          <w:trHeight w:val="16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714"/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4E1046" w:rsidRPr="00FE4AFB" w:rsidRDefault="004E1046" w:rsidP="003B42D2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4E1046" w:rsidRPr="00FE4AFB" w:rsidRDefault="004E1046" w:rsidP="003B42D2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4E1046" w:rsidRPr="00FE4AFB" w:rsidRDefault="004E1046" w:rsidP="003B42D2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существующих или возможных поставщиков, или потребителей;</w:t>
            </w:r>
          </w:p>
          <w:p w:rsidR="004E1046" w:rsidRPr="00FE4AFB" w:rsidRDefault="004E1046" w:rsidP="003B42D2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ограничений и обязанностей? Приведите конкретные примеры.</w:t>
            </w:r>
          </w:p>
        </w:tc>
      </w:tr>
      <w:tr w:rsidR="004E1046" w:rsidRPr="00FE4AFB" w:rsidTr="003B42D2">
        <w:trPr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по выполнению вновь вводимых требований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в денежном эквиваленте и проч.)</w:t>
            </w:r>
          </w:p>
        </w:tc>
      </w:tr>
      <w:tr w:rsidR="004E1046" w:rsidRPr="00FE4AFB" w:rsidTr="003B42D2">
        <w:trPr>
          <w:trHeight w:val="124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E1046" w:rsidRPr="00FE4AFB" w:rsidTr="003B42D2">
        <w:trPr>
          <w:trHeight w:val="155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E1046" w:rsidRPr="00FE4AFB" w:rsidTr="003B42D2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14. Специальные вопросы, касающиеся конкретных положений и норм </w:t>
            </w:r>
            <w:r w:rsidRPr="00A14769">
              <w:rPr>
                <w:rFonts w:ascii="Times New Roman" w:hAnsi="Times New Roman"/>
                <w:sz w:val="24"/>
                <w:szCs w:val="24"/>
              </w:rPr>
              <w:t>предлагаемого правового регулирования, которые разработчику необходимо пояснить.</w:t>
            </w: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15. Иные предложения и замечания, которые, по Вашему мнению, целесообразно учесть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в рамках оценки регулирующего воздействия</w:t>
            </w:r>
          </w:p>
        </w:tc>
      </w:tr>
      <w:tr w:rsidR="004E1046" w:rsidRPr="00FE4AFB" w:rsidTr="003B42D2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:rsidR="004E1046" w:rsidRPr="00FE4AFB" w:rsidRDefault="004E1046" w:rsidP="003B42D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5D5" w:rsidRDefault="008F35D5"/>
    <w:sectPr w:rsidR="008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9"/>
    <w:rsid w:val="00107544"/>
    <w:rsid w:val="004E1046"/>
    <w:rsid w:val="00693FCD"/>
    <w:rsid w:val="008F35D5"/>
    <w:rsid w:val="00A90704"/>
    <w:rsid w:val="00AC6653"/>
    <w:rsid w:val="00F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939"/>
  <w15:chartTrackingRefBased/>
  <w15:docId w15:val="{FBE211DD-CF71-4336-8AA7-2A5931F7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_O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8</cp:revision>
  <dcterms:created xsi:type="dcterms:W3CDTF">2024-04-04T10:11:00Z</dcterms:created>
  <dcterms:modified xsi:type="dcterms:W3CDTF">2024-04-04T10:36:00Z</dcterms:modified>
</cp:coreProperties>
</file>