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EE" w:rsidRPr="003A78FA" w:rsidRDefault="007574EE" w:rsidP="007574E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Типовая форма</w:t>
      </w:r>
    </w:p>
    <w:p w:rsidR="007574EE" w:rsidRPr="003A78FA" w:rsidRDefault="007574EE" w:rsidP="007574E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опросного листа при проведении публичных консультаций</w:t>
      </w:r>
    </w:p>
    <w:p w:rsidR="007574EE" w:rsidRPr="003A78FA" w:rsidRDefault="007574EE" w:rsidP="007574E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в рамках оценки регулирующего воздействия</w:t>
      </w:r>
    </w:p>
    <w:p w:rsidR="007574EE" w:rsidRPr="003A78FA" w:rsidRDefault="007574EE" w:rsidP="007574E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7574EE" w:rsidRPr="003A78FA" w:rsidRDefault="007574EE" w:rsidP="007574E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7574EE" w:rsidRPr="003A78FA" w:rsidTr="002D5208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7574EE" w:rsidRPr="003A78FA" w:rsidRDefault="007574EE" w:rsidP="002D520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7574EE" w:rsidRPr="003A78FA" w:rsidRDefault="00496429" w:rsidP="002D5208">
            <w:pPr>
              <w:spacing w:line="240" w:lineRule="auto"/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EF1FB8">
              <w:rPr>
                <w:rFonts w:ascii="Times New Roman" w:hAnsi="Times New Roman"/>
                <w:sz w:val="24"/>
                <w:szCs w:val="24"/>
              </w:rPr>
              <w:t>постановления администрации 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47C4" w:rsidRPr="00EF1FB8">
              <w:rPr>
                <w:rFonts w:ascii="Times New Roman" w:hAnsi="Times New Roman"/>
                <w:sz w:val="24"/>
                <w:szCs w:val="24"/>
              </w:rPr>
              <w:t>«</w:t>
            </w:r>
            <w:r w:rsidR="006747C4" w:rsidRPr="00E920F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Ханты-Мансийского района от 06.07.2021 №166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      </w:r>
          </w:p>
          <w:p w:rsidR="007574EE" w:rsidRPr="003A78FA" w:rsidRDefault="007574EE" w:rsidP="002D5208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7574EE" w:rsidRPr="003A78FA" w:rsidRDefault="008252BC" w:rsidP="002D5208">
            <w:pPr>
              <w:spacing w:line="240" w:lineRule="auto"/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Gubatih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Pr="008252BC">
              <w:rPr>
                <w:rStyle w:val="a3"/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HYPERLINK</w:instrText>
            </w:r>
            <w:r w:rsidRPr="008252BC">
              <w:rPr>
                <w:rStyle w:val="a3"/>
                <w:rFonts w:ascii="Times New Roman" w:hAnsi="Times New Roman"/>
                <w:sz w:val="24"/>
                <w:szCs w:val="24"/>
              </w:rPr>
              <w:instrText xml:space="preserve"> "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mailto</w:instrText>
            </w:r>
            <w:r w:rsidRPr="008252BC">
              <w:rPr>
                <w:rStyle w:val="a3"/>
                <w:rFonts w:ascii="Times New Roman" w:hAnsi="Times New Roman"/>
                <w:sz w:val="24"/>
                <w:szCs w:val="24"/>
              </w:rPr>
              <w:instrText>: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Kozlova</w:instrText>
            </w:r>
            <w:r w:rsidRPr="008252BC">
              <w:rPr>
                <w:rStyle w:val="a3"/>
                <w:rFonts w:ascii="Times New Roman" w:hAnsi="Times New Roman"/>
                <w:sz w:val="24"/>
                <w:szCs w:val="24"/>
              </w:rPr>
              <w:instrText>_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OA</w:instrText>
            </w:r>
            <w:r w:rsidRPr="008252BC">
              <w:rPr>
                <w:rStyle w:val="a3"/>
                <w:rFonts w:ascii="Times New Roman" w:hAnsi="Times New Roman"/>
                <w:sz w:val="24"/>
                <w:szCs w:val="24"/>
              </w:rPr>
              <w:instrText>@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hmrn</w:instrText>
            </w:r>
            <w:r w:rsidRPr="008252BC">
              <w:rPr>
                <w:rStyle w:val="a3"/>
                <w:rFonts w:ascii="Times New Roman" w:hAnsi="Times New Roman"/>
                <w:sz w:val="24"/>
                <w:szCs w:val="24"/>
              </w:rPr>
              <w:instrText>.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ru</w:instrText>
            </w:r>
            <w:r w:rsidRPr="008252BC">
              <w:rPr>
                <w:rStyle w:val="a3"/>
                <w:rFonts w:ascii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496429" w:rsidRPr="00F05E11">
              <w:rPr>
                <w:rStyle w:val="a3"/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496429" w:rsidRPr="00F05E11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hmrn</w:t>
            </w:r>
            <w:proofErr w:type="spellEnd"/>
            <w:r w:rsidR="00496429" w:rsidRPr="00F05E11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496429" w:rsidRPr="00F05E11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496429">
              <w:rPr>
                <w:rFonts w:ascii="Times New Roman" w:hAnsi="Times New Roman"/>
                <w:sz w:val="24"/>
                <w:szCs w:val="24"/>
              </w:rPr>
              <w:t>, н</w:t>
            </w:r>
            <w:r w:rsidR="007574EE" w:rsidRPr="003A78FA">
              <w:rPr>
                <w:rFonts w:ascii="Times New Roman" w:hAnsi="Times New Roman"/>
                <w:sz w:val="24"/>
                <w:szCs w:val="24"/>
              </w:rPr>
              <w:t xml:space="preserve">е позднее </w:t>
            </w:r>
            <w:r w:rsidR="00E71512">
              <w:rPr>
                <w:rFonts w:ascii="Times New Roman" w:hAnsi="Times New Roman"/>
                <w:sz w:val="24"/>
                <w:szCs w:val="24"/>
              </w:rPr>
              <w:t>10</w:t>
            </w:r>
            <w:r w:rsidR="006747C4">
              <w:rPr>
                <w:rFonts w:ascii="Times New Roman" w:hAnsi="Times New Roman"/>
                <w:sz w:val="24"/>
                <w:szCs w:val="24"/>
              </w:rPr>
              <w:t>.</w:t>
            </w:r>
            <w:r w:rsidR="00E71512">
              <w:rPr>
                <w:rFonts w:ascii="Times New Roman" w:hAnsi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98182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574EE" w:rsidRPr="003A78FA" w:rsidRDefault="007574EE" w:rsidP="007574EE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:rsidR="007574EE" w:rsidRPr="003A78FA" w:rsidRDefault="007574EE" w:rsidP="008252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Контактная информация</w:t>
      </w:r>
    </w:p>
    <w:p w:rsidR="007574EE" w:rsidRPr="003A78FA" w:rsidRDefault="007574EE" w:rsidP="008252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574EE" w:rsidRPr="003A78FA" w:rsidRDefault="007574EE" w:rsidP="008252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</w:t>
      </w:r>
    </w:p>
    <w:p w:rsidR="007574EE" w:rsidRPr="003A78FA" w:rsidRDefault="007574EE" w:rsidP="008252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</w:t>
      </w:r>
    </w:p>
    <w:p w:rsidR="007574EE" w:rsidRPr="003A78FA" w:rsidRDefault="007574EE" w:rsidP="008252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</w:t>
      </w:r>
    </w:p>
    <w:p w:rsidR="007574EE" w:rsidRPr="003A78FA" w:rsidRDefault="007574EE" w:rsidP="008252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</w:t>
      </w:r>
    </w:p>
    <w:p w:rsidR="007574EE" w:rsidRPr="003A78FA" w:rsidRDefault="007574EE" w:rsidP="008252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574EE" w:rsidRPr="003A78FA" w:rsidTr="002D5208">
        <w:trPr>
          <w:trHeight w:val="397"/>
        </w:trPr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7574EE" w:rsidRPr="003A78FA" w:rsidTr="002D5208">
        <w:trPr>
          <w:trHeight w:val="261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</w:tc>
      </w:tr>
      <w:tr w:rsidR="007574EE" w:rsidRPr="003A78FA" w:rsidTr="002D5208">
        <w:trPr>
          <w:trHeight w:val="86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7574EE" w:rsidRPr="003A78FA" w:rsidTr="002D5208">
        <w:trPr>
          <w:trHeight w:val="218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574EE" w:rsidRPr="003A78FA" w:rsidTr="002D5208">
        <w:trPr>
          <w:trHeight w:val="1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</w:t>
            </w:r>
            <w:r w:rsidRPr="003A78F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административные процедуры, реализуемые органами администрации района, насколько точно и недвусмысленно прописаны властные функции и полномочия? </w:t>
            </w: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left="567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574EE" w:rsidRPr="003A78FA" w:rsidTr="002D5208">
        <w:trPr>
          <w:trHeight w:val="213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574EE" w:rsidRPr="003A78FA" w:rsidTr="002D5208">
        <w:trPr>
          <w:trHeight w:val="70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7574EE" w:rsidRPr="003A78FA" w:rsidTr="002D5208"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Ханты-Мансийского </w:t>
            </w:r>
            <w:proofErr w:type="gramStart"/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района  и</w:t>
            </w:r>
            <w:proofErr w:type="gramEnd"/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Pr="003A78F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574EE" w:rsidRPr="003A78FA" w:rsidTr="002D5208">
        <w:trPr>
          <w:trHeight w:val="124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</w:t>
            </w:r>
            <w:proofErr w:type="gramStart"/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муниципального  нормативного</w:t>
            </w:r>
            <w:proofErr w:type="gramEnd"/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правового акта?</w:t>
            </w:r>
          </w:p>
        </w:tc>
      </w:tr>
      <w:tr w:rsidR="007574EE" w:rsidRPr="003A78FA" w:rsidTr="002D5208">
        <w:trPr>
          <w:trHeight w:val="155"/>
        </w:trPr>
        <w:tc>
          <w:tcPr>
            <w:tcW w:w="9180" w:type="dxa"/>
            <w:shd w:val="clear" w:color="auto" w:fill="auto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574EE" w:rsidRPr="003A78FA" w:rsidTr="002D5208">
        <w:trPr>
          <w:trHeight w:val="221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7574EE" w:rsidRPr="003A78FA" w:rsidTr="002D5208">
        <w:trPr>
          <w:trHeight w:val="70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66D13" w:rsidRDefault="00E71512" w:rsidP="007574EE"/>
    <w:sectPr w:rsidR="0056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FB"/>
    <w:rsid w:val="00143533"/>
    <w:rsid w:val="00496429"/>
    <w:rsid w:val="006747C4"/>
    <w:rsid w:val="006D299D"/>
    <w:rsid w:val="007574EE"/>
    <w:rsid w:val="008252BC"/>
    <w:rsid w:val="00981825"/>
    <w:rsid w:val="00E403FB"/>
    <w:rsid w:val="00E7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BC6FA-033C-45F8-85C7-ED78BDD3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Губатых М.И.</cp:lastModifiedBy>
  <cp:revision>7</cp:revision>
  <dcterms:created xsi:type="dcterms:W3CDTF">2021-07-23T07:16:00Z</dcterms:created>
  <dcterms:modified xsi:type="dcterms:W3CDTF">2022-10-31T08:52:00Z</dcterms:modified>
</cp:coreProperties>
</file>