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59" w:rsidRDefault="00A81759" w:rsidP="00C57B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A81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A4F7A8F" wp14:editId="461D90DF">
            <wp:simplePos x="0" y="0"/>
            <wp:positionH relativeFrom="page">
              <wp:posOffset>3565070</wp:posOffset>
            </wp:positionH>
            <wp:positionV relativeFrom="page">
              <wp:posOffset>404865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59" w:rsidRDefault="00A81759" w:rsidP="00C57B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1759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1759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A81759" w:rsidRPr="00A81759" w:rsidRDefault="00A81759" w:rsidP="00C57B6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1759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1759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1759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1759" w:rsidRPr="00A81759" w:rsidRDefault="00A81759" w:rsidP="00C5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75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5DA0">
        <w:rPr>
          <w:rFonts w:ascii="Times New Roman" w:eastAsia="Times New Roman" w:hAnsi="Times New Roman" w:cs="Times New Roman"/>
          <w:sz w:val="28"/>
          <w:szCs w:val="28"/>
        </w:rPr>
        <w:t>26.12.2019</w:t>
      </w:r>
      <w:r w:rsidRPr="00A817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2D5DA0">
        <w:rPr>
          <w:rFonts w:ascii="Times New Roman" w:eastAsia="Times New Roman" w:hAnsi="Times New Roman" w:cs="Times New Roman"/>
          <w:sz w:val="28"/>
          <w:szCs w:val="28"/>
        </w:rPr>
        <w:t>1324-р</w:t>
      </w:r>
    </w:p>
    <w:p w:rsidR="00A81759" w:rsidRPr="00A81759" w:rsidRDefault="00A81759" w:rsidP="00C57B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1759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81759" w:rsidRDefault="00A81759" w:rsidP="00C57B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81759" w:rsidRDefault="00A81759" w:rsidP="00C57B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745B" w:rsidRPr="00D3745B" w:rsidRDefault="00D3745B" w:rsidP="00C57B6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проведения</w:t>
      </w:r>
    </w:p>
    <w:p w:rsidR="00A81759" w:rsidRDefault="00A81759" w:rsidP="00C5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D3745B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</w:t>
      </w:r>
    </w:p>
    <w:p w:rsidR="00A81759" w:rsidRDefault="00D3745B" w:rsidP="00C57B6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A8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</w:t>
      </w:r>
    </w:p>
    <w:p w:rsidR="00A81759" w:rsidRDefault="00D3745B" w:rsidP="00C57B6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затрагивающих вопросы </w:t>
      </w:r>
    </w:p>
    <w:p w:rsidR="00A81759" w:rsidRDefault="00D3745B" w:rsidP="00C57B6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предпринимательской </w:t>
      </w:r>
    </w:p>
    <w:p w:rsidR="00A81759" w:rsidRDefault="00D3745B" w:rsidP="00C57B6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  <w:r w:rsidR="00A817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45B" w:rsidRPr="00D3745B" w:rsidRDefault="00A81759" w:rsidP="00C57B6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3745B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</w:p>
    <w:p w:rsidR="00D3745B" w:rsidRDefault="00D3745B" w:rsidP="00C5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81759" w:rsidRDefault="00A81759" w:rsidP="00C5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5B" w:rsidRDefault="00A81759" w:rsidP="00C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4.2</w:t>
      </w:r>
      <w:r w:rsidR="00D3745B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деятельности, 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745B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28.03.2017 № 73, в целях выявления в действующих нормативных правовых актах Ханты-Мансийского района положений, содержащих избыточные обязанности, запреты и ограничения для субъектов предпринимательской и инвестиционной деятельности, а также положений, предусматривающих необоснованные расходы субъектов предпринимательской и инвестиционной деятельности бюджета Ханты-Мансийского района:</w:t>
      </w:r>
    </w:p>
    <w:p w:rsidR="00A81759" w:rsidRPr="00D3745B" w:rsidRDefault="00A81759" w:rsidP="00C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5B" w:rsidRPr="00D3745B" w:rsidRDefault="00D3745B" w:rsidP="00C57B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проведения 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тизы нормативных правовых актов и оценк</w:t>
      </w:r>
      <w:r w:rsidR="00C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воздействия нормативных правовых актов,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(далее – План) согласно приложению. </w:t>
      </w:r>
    </w:p>
    <w:p w:rsidR="00D3745B" w:rsidRPr="00D3745B" w:rsidRDefault="00D3745B" w:rsidP="00C57B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 администрации района, являющимся ответственными исполнителями Плана, обеспечить его выполнение в установленные сроки.</w:t>
      </w:r>
    </w:p>
    <w:p w:rsidR="00D3745B" w:rsidRPr="00D3745B" w:rsidRDefault="00D3745B" w:rsidP="00A81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D3745B" w:rsidRDefault="00D3745B" w:rsidP="00A817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D3745B" w:rsidRPr="00D3745B" w:rsidRDefault="00D3745B" w:rsidP="00A817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F0" w:rsidRDefault="00343BF0" w:rsidP="00A817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759" w:rsidRDefault="00A81759" w:rsidP="00A817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759" w:rsidRPr="00933810" w:rsidRDefault="00D71C80" w:rsidP="00A81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1759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К.Р.Минулин</w:t>
      </w: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5C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C57B6A">
          <w:headerReference w:type="default" r:id="rId10"/>
          <w:headerReference w:type="first" r:id="rId11"/>
          <w:footerReference w:type="first" r:id="rId12"/>
          <w:pgSz w:w="11907" w:h="16840" w:code="9"/>
          <w:pgMar w:top="1276" w:right="1276" w:bottom="1134" w:left="1559" w:header="709" w:footer="709" w:gutter="0"/>
          <w:paperSrc w:first="15" w:other="15"/>
          <w:cols w:space="720"/>
          <w:titlePg/>
          <w:docGrid w:linePitch="299"/>
        </w:sectPr>
      </w:pPr>
    </w:p>
    <w:p w:rsidR="00D3745B" w:rsidRPr="00D3745B" w:rsidRDefault="00D3745B" w:rsidP="00A817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3745B" w:rsidRPr="00D3745B" w:rsidRDefault="00D3745B" w:rsidP="00A817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3745B" w:rsidRPr="00D3745B" w:rsidRDefault="00D3745B" w:rsidP="00A817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2D5DA0" w:rsidRPr="00A81759" w:rsidRDefault="002D5DA0" w:rsidP="002D5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175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26.12.2019</w:t>
      </w:r>
      <w:r w:rsidRPr="00A8175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1324-р</w:t>
      </w:r>
    </w:p>
    <w:p w:rsidR="00D3745B" w:rsidRPr="008D6FB0" w:rsidRDefault="00D3745B" w:rsidP="002D5DA0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28"/>
        </w:rPr>
      </w:pPr>
    </w:p>
    <w:p w:rsidR="00D3745B" w:rsidRPr="00D3745B" w:rsidRDefault="00D3745B" w:rsidP="00A817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3745B" w:rsidRPr="00D3745B" w:rsidRDefault="00D3745B" w:rsidP="00A817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проведения экспертизы и </w:t>
      </w:r>
      <w:r>
        <w:rPr>
          <w:rFonts w:ascii="Times New Roman" w:eastAsia="Calibri" w:hAnsi="Times New Roman" w:cs="Times New Roman"/>
          <w:sz w:val="28"/>
          <w:szCs w:val="28"/>
        </w:rPr>
        <w:t>оценки фактического воздействия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>вопросы осуществления предпринимательской и инвестиционной деятельности</w:t>
      </w:r>
      <w:r w:rsidR="00A81759">
        <w:rPr>
          <w:rFonts w:ascii="Times New Roman" w:eastAsia="Calibri" w:hAnsi="Times New Roman" w:cs="Times New Roman"/>
          <w:sz w:val="28"/>
          <w:szCs w:val="28"/>
        </w:rPr>
        <w:t>,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759">
        <w:rPr>
          <w:rFonts w:ascii="Times New Roman" w:eastAsia="Calibri" w:hAnsi="Times New Roman" w:cs="Times New Roman"/>
          <w:sz w:val="28"/>
          <w:szCs w:val="28"/>
        </w:rPr>
        <w:t>на 2020 год</w:t>
      </w:r>
    </w:p>
    <w:p w:rsidR="00D3745B" w:rsidRPr="00D3745B" w:rsidRDefault="00D3745B" w:rsidP="00A817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4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25"/>
        <w:gridCol w:w="2415"/>
        <w:gridCol w:w="2703"/>
        <w:gridCol w:w="3524"/>
      </w:tblGrid>
      <w:tr w:rsidR="00D3745B" w:rsidRPr="008D6FB0" w:rsidTr="008D6FB0">
        <w:trPr>
          <w:trHeight w:val="20"/>
        </w:trPr>
        <w:tc>
          <w:tcPr>
            <w:tcW w:w="675" w:type="dxa"/>
            <w:vMerge w:val="restart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025" w:type="dxa"/>
            <w:vMerge w:val="restart"/>
          </w:tcPr>
          <w:p w:rsidR="00D3745B" w:rsidRPr="008D6FB0" w:rsidRDefault="00D3745B" w:rsidP="00F45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Нормативный правовой акт, подлежащий экспертизе и </w:t>
            </w:r>
            <w:r w:rsidR="008D6FB0"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оценк</w:t>
            </w:r>
            <w:r w:rsidR="00F45E0D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="008D6FB0"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фактического воздействия (ОФВ)</w:t>
            </w:r>
          </w:p>
        </w:tc>
        <w:tc>
          <w:tcPr>
            <w:tcW w:w="5118" w:type="dxa"/>
            <w:gridSpan w:val="2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Сроки проведения экспертизы, ОФВ</w:t>
            </w:r>
          </w:p>
        </w:tc>
        <w:tc>
          <w:tcPr>
            <w:tcW w:w="3524" w:type="dxa"/>
            <w:vMerge w:val="restart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Должностное лицо, ответственное за проведение экспертизы</w:t>
            </w:r>
          </w:p>
        </w:tc>
      </w:tr>
      <w:tr w:rsidR="00D3745B" w:rsidRPr="008D6FB0" w:rsidTr="008D6FB0">
        <w:trPr>
          <w:trHeight w:val="20"/>
        </w:trPr>
        <w:tc>
          <w:tcPr>
            <w:tcW w:w="675" w:type="dxa"/>
            <w:vMerge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25" w:type="dxa"/>
            <w:vMerge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15" w:type="dxa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Период проведения публичных консультаций</w:t>
            </w:r>
          </w:p>
        </w:tc>
        <w:tc>
          <w:tcPr>
            <w:tcW w:w="2703" w:type="dxa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Период направления документов в уполномоченный орган</w:t>
            </w:r>
          </w:p>
        </w:tc>
        <w:tc>
          <w:tcPr>
            <w:tcW w:w="3524" w:type="dxa"/>
            <w:vMerge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3745B" w:rsidRPr="008D6FB0" w:rsidTr="008D6FB0">
        <w:trPr>
          <w:trHeight w:val="20"/>
        </w:trPr>
        <w:tc>
          <w:tcPr>
            <w:tcW w:w="14342" w:type="dxa"/>
            <w:gridSpan w:val="5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D3745B" w:rsidRPr="008D6FB0" w:rsidTr="008D6FB0">
        <w:trPr>
          <w:trHeight w:val="20"/>
        </w:trPr>
        <w:tc>
          <w:tcPr>
            <w:tcW w:w="675" w:type="dxa"/>
          </w:tcPr>
          <w:p w:rsidR="00D3745B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D3745B"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25" w:type="dxa"/>
          </w:tcPr>
          <w:p w:rsidR="00D3745B" w:rsidRPr="008D6FB0" w:rsidRDefault="00D3745B" w:rsidP="00C57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F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Постановление администрации Ханты-Мансийского района от 13.09.2017 № 236 </w:t>
            </w:r>
            <w:r w:rsidR="008D6FB0" w:rsidRPr="008D6F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(в ред. от 12.11.2019</w:t>
            </w:r>
            <w:r w:rsidR="00707F5B" w:rsidRPr="008D6F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) </w:t>
            </w:r>
            <w:r w:rsidR="0053708A" w:rsidRPr="008D6F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«Об утверждении Порядка предоставления субсидий на возмещение затрат по осуществлению отлова, транспортировки, учета, содержания и регулирования численности домашних животных на территории Ханты-Мансийского района»</w:t>
            </w:r>
          </w:p>
        </w:tc>
        <w:tc>
          <w:tcPr>
            <w:tcW w:w="2415" w:type="dxa"/>
          </w:tcPr>
          <w:p w:rsidR="00D3745B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апрель</w:t>
            </w:r>
            <w:r w:rsidR="00D3745B"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2020 года</w:t>
            </w:r>
          </w:p>
        </w:tc>
        <w:tc>
          <w:tcPr>
            <w:tcW w:w="2703" w:type="dxa"/>
          </w:tcPr>
          <w:p w:rsidR="00D3745B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май</w:t>
            </w:r>
            <w:r w:rsidR="00D3745B"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2020 года</w:t>
            </w:r>
          </w:p>
        </w:tc>
        <w:tc>
          <w:tcPr>
            <w:tcW w:w="3524" w:type="dxa"/>
          </w:tcPr>
          <w:p w:rsidR="00D3745B" w:rsidRPr="008D6FB0" w:rsidRDefault="00D41CA8" w:rsidP="008D6F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Нурмухаметова Альфия Гарифзяновна</w:t>
            </w:r>
            <w:r w:rsidR="00D3745B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, начальник управления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реформирования и развития ЖКХ</w:t>
            </w:r>
            <w:r w:rsidR="00D3745B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департамента строительства, архитектуры и ЖКХ администрации Ханты-Мансийского района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br/>
            </w:r>
            <w:r w:rsidR="00D3745B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тел. </w:t>
            </w:r>
            <w:r w:rsidR="00A76344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8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76344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(3467)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3745B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33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-</w:t>
            </w:r>
            <w:r w:rsidR="00D3745B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2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4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-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51</w:t>
            </w:r>
          </w:p>
        </w:tc>
      </w:tr>
      <w:tr w:rsidR="00D3745B" w:rsidRPr="008D6FB0" w:rsidTr="008D6FB0">
        <w:trPr>
          <w:trHeight w:val="20"/>
        </w:trPr>
        <w:tc>
          <w:tcPr>
            <w:tcW w:w="14342" w:type="dxa"/>
            <w:gridSpan w:val="5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D3745B" w:rsidRPr="008D6FB0" w:rsidTr="008D6FB0">
        <w:trPr>
          <w:trHeight w:val="20"/>
        </w:trPr>
        <w:tc>
          <w:tcPr>
            <w:tcW w:w="675" w:type="dxa"/>
          </w:tcPr>
          <w:p w:rsidR="00D3745B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D3745B"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25" w:type="dxa"/>
          </w:tcPr>
          <w:p w:rsidR="00D3745B" w:rsidRPr="008D6FB0" w:rsidRDefault="00D3745B" w:rsidP="008D6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администрации Ханты-Мансийского района от 11.01.2013 № 4 (в ред. </w:t>
            </w:r>
            <w:r w:rsidR="008D6FB0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от 26.02.2019) «О порядке определения цены земельных участков, находящихся в собственности муниципального образования Ханты-Мансийский район, и их оплаты»</w:t>
            </w:r>
          </w:p>
        </w:tc>
        <w:tc>
          <w:tcPr>
            <w:tcW w:w="2415" w:type="dxa"/>
          </w:tcPr>
          <w:p w:rsidR="00D3745B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июнь</w:t>
            </w:r>
            <w:r w:rsidR="00D3745B"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2020 года</w:t>
            </w:r>
          </w:p>
        </w:tc>
        <w:tc>
          <w:tcPr>
            <w:tcW w:w="2703" w:type="dxa"/>
          </w:tcPr>
          <w:p w:rsidR="00D3745B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июль</w:t>
            </w:r>
            <w:r w:rsidR="00D3745B"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2020 года</w:t>
            </w:r>
          </w:p>
        </w:tc>
        <w:tc>
          <w:tcPr>
            <w:tcW w:w="3524" w:type="dxa"/>
          </w:tcPr>
          <w:p w:rsidR="00D3745B" w:rsidRPr="008D6FB0" w:rsidRDefault="00D3745B" w:rsidP="008D6F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Бойко Вячеслав Юрьевич, начальник управления земельных ресурсов </w:t>
            </w:r>
            <w:r w:rsidR="00F00062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департамента имущественных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и земельных отношений администрации Ханты-Мансийского района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,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3745B" w:rsidRPr="008D6FB0" w:rsidRDefault="00D3745B" w:rsidP="008D6F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тел. 8 (3467)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35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-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28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-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56</w:t>
            </w:r>
          </w:p>
        </w:tc>
      </w:tr>
      <w:tr w:rsidR="00F331FF" w:rsidRPr="008D6FB0" w:rsidTr="008D6FB0">
        <w:trPr>
          <w:trHeight w:val="20"/>
        </w:trPr>
        <w:tc>
          <w:tcPr>
            <w:tcW w:w="14342" w:type="dxa"/>
            <w:gridSpan w:val="5"/>
          </w:tcPr>
          <w:p w:rsidR="00F331FF" w:rsidRPr="008D6FB0" w:rsidRDefault="00F331FF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Отдел опеки и попечительства администрации Ханты-Мансийского района</w:t>
            </w:r>
          </w:p>
        </w:tc>
      </w:tr>
      <w:tr w:rsidR="00F331FF" w:rsidRPr="008D6FB0" w:rsidTr="008D6FB0">
        <w:trPr>
          <w:trHeight w:val="20"/>
        </w:trPr>
        <w:tc>
          <w:tcPr>
            <w:tcW w:w="675" w:type="dxa"/>
          </w:tcPr>
          <w:p w:rsidR="00F331FF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F331FF"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25" w:type="dxa"/>
          </w:tcPr>
          <w:p w:rsidR="00F331FF" w:rsidRPr="008D6FB0" w:rsidRDefault="00F331FF" w:rsidP="008D6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администрации Ханты-Мансийского района от 02.08.2019 № 208 </w:t>
            </w:r>
            <w:r w:rsidR="008D6FB0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«Об утверждении Порядка предоставления субсидий юридическим лицам за оказание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  <w:p w:rsidR="00F331FF" w:rsidRPr="008D6FB0" w:rsidRDefault="00F331FF" w:rsidP="008D6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15" w:type="dxa"/>
          </w:tcPr>
          <w:p w:rsidR="00F331FF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август</w:t>
            </w:r>
            <w:r w:rsidR="00F331FF"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2020 года</w:t>
            </w:r>
          </w:p>
        </w:tc>
        <w:tc>
          <w:tcPr>
            <w:tcW w:w="2703" w:type="dxa"/>
          </w:tcPr>
          <w:p w:rsidR="00F331FF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сентябрь</w:t>
            </w:r>
            <w:r w:rsidR="00F331FF"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2020 года</w:t>
            </w:r>
          </w:p>
        </w:tc>
        <w:tc>
          <w:tcPr>
            <w:tcW w:w="3524" w:type="dxa"/>
          </w:tcPr>
          <w:p w:rsidR="00F331FF" w:rsidRPr="008D6FB0" w:rsidRDefault="00A76344" w:rsidP="008D6F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Шаяхметова Алия Хайржановна,</w:t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начальник отдела опеки и попечительства администрации Ханты-Мансийского района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,</w:t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br/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тел. 8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(3467)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35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-</w:t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15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-</w:t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45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(доб. 1)</w:t>
            </w:r>
          </w:p>
          <w:p w:rsidR="00F331FF" w:rsidRPr="008D6FB0" w:rsidRDefault="00F331FF" w:rsidP="008D6F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745B" w:rsidRPr="008D6FB0" w:rsidTr="008D6FB0">
        <w:trPr>
          <w:trHeight w:val="20"/>
        </w:trPr>
        <w:tc>
          <w:tcPr>
            <w:tcW w:w="14342" w:type="dxa"/>
            <w:gridSpan w:val="5"/>
            <w:tcBorders>
              <w:left w:val="nil"/>
              <w:bottom w:val="nil"/>
              <w:right w:val="nil"/>
            </w:tcBorders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</w:tr>
    </w:tbl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Sect="00F45E0D">
      <w:pgSz w:w="16838" w:h="11906" w:orient="landscape"/>
      <w:pgMar w:top="1559" w:right="1418" w:bottom="1135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FC" w:rsidRDefault="005C4DFC" w:rsidP="00617B40">
      <w:pPr>
        <w:spacing w:after="0" w:line="240" w:lineRule="auto"/>
      </w:pPr>
      <w:r>
        <w:separator/>
      </w:r>
    </w:p>
  </w:endnote>
  <w:endnote w:type="continuationSeparator" w:id="0">
    <w:p w:rsidR="005C4DFC" w:rsidRDefault="005C4DF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FC" w:rsidRDefault="005C4DFC" w:rsidP="00617B40">
      <w:pPr>
        <w:spacing w:after="0" w:line="240" w:lineRule="auto"/>
      </w:pPr>
      <w:r>
        <w:separator/>
      </w:r>
    </w:p>
  </w:footnote>
  <w:footnote w:type="continuationSeparator" w:id="0">
    <w:p w:rsidR="005C4DFC" w:rsidRDefault="005C4DF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72882"/>
      <w:docPartObj>
        <w:docPartGallery w:val="Page Numbers (Top of Page)"/>
        <w:docPartUnique/>
      </w:docPartObj>
    </w:sdtPr>
    <w:sdtEndPr/>
    <w:sdtContent>
      <w:p w:rsidR="00F45E0D" w:rsidRDefault="00F45E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CF">
          <w:rPr>
            <w:noProof/>
          </w:rPr>
          <w:t>2</w:t>
        </w:r>
        <w:r>
          <w:fldChar w:fldCharType="end"/>
        </w:r>
      </w:p>
    </w:sdtContent>
  </w:sdt>
  <w:p w:rsidR="005C7B44" w:rsidRDefault="005C7B4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59" w:rsidRDefault="00A81759">
    <w:pPr>
      <w:pStyle w:val="a6"/>
      <w:jc w:val="center"/>
    </w:pPr>
  </w:p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7439E"/>
    <w:rsid w:val="00075FF2"/>
    <w:rsid w:val="0009485B"/>
    <w:rsid w:val="00094C89"/>
    <w:rsid w:val="000A20DE"/>
    <w:rsid w:val="000B30E4"/>
    <w:rsid w:val="000B4C48"/>
    <w:rsid w:val="000B6BD3"/>
    <w:rsid w:val="000E2AD9"/>
    <w:rsid w:val="000F242D"/>
    <w:rsid w:val="00110DC9"/>
    <w:rsid w:val="00113D3B"/>
    <w:rsid w:val="00133A67"/>
    <w:rsid w:val="00150967"/>
    <w:rsid w:val="00167936"/>
    <w:rsid w:val="00182B80"/>
    <w:rsid w:val="001847D2"/>
    <w:rsid w:val="0018600B"/>
    <w:rsid w:val="00186A59"/>
    <w:rsid w:val="001C5C3F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D0994"/>
    <w:rsid w:val="002D5DA0"/>
    <w:rsid w:val="002F6B9C"/>
    <w:rsid w:val="00301280"/>
    <w:rsid w:val="00303B66"/>
    <w:rsid w:val="003146B5"/>
    <w:rsid w:val="00333A39"/>
    <w:rsid w:val="003360ED"/>
    <w:rsid w:val="00343BF0"/>
    <w:rsid w:val="00343FF5"/>
    <w:rsid w:val="003624D8"/>
    <w:rsid w:val="00365F70"/>
    <w:rsid w:val="00392EA2"/>
    <w:rsid w:val="00393DAD"/>
    <w:rsid w:val="00397EFC"/>
    <w:rsid w:val="003D5156"/>
    <w:rsid w:val="003F2416"/>
    <w:rsid w:val="003F3603"/>
    <w:rsid w:val="00404BE7"/>
    <w:rsid w:val="0041358D"/>
    <w:rsid w:val="00417101"/>
    <w:rsid w:val="004207BA"/>
    <w:rsid w:val="00422070"/>
    <w:rsid w:val="00431272"/>
    <w:rsid w:val="004333EE"/>
    <w:rsid w:val="0044500A"/>
    <w:rsid w:val="00454580"/>
    <w:rsid w:val="00465FC6"/>
    <w:rsid w:val="0048606E"/>
    <w:rsid w:val="004A412A"/>
    <w:rsid w:val="004A62CC"/>
    <w:rsid w:val="004B28BF"/>
    <w:rsid w:val="004C069C"/>
    <w:rsid w:val="004C7125"/>
    <w:rsid w:val="004F72DA"/>
    <w:rsid w:val="004F7CDE"/>
    <w:rsid w:val="00515733"/>
    <w:rsid w:val="00521D58"/>
    <w:rsid w:val="00532CA8"/>
    <w:rsid w:val="0053708A"/>
    <w:rsid w:val="005439BD"/>
    <w:rsid w:val="005564B4"/>
    <w:rsid w:val="0056694C"/>
    <w:rsid w:val="005710E1"/>
    <w:rsid w:val="00572453"/>
    <w:rsid w:val="00583C0C"/>
    <w:rsid w:val="005A1882"/>
    <w:rsid w:val="005A66B0"/>
    <w:rsid w:val="005B2935"/>
    <w:rsid w:val="005B7083"/>
    <w:rsid w:val="005B7831"/>
    <w:rsid w:val="005B7E9D"/>
    <w:rsid w:val="005C4DFC"/>
    <w:rsid w:val="005C7B44"/>
    <w:rsid w:val="005F0864"/>
    <w:rsid w:val="006078A0"/>
    <w:rsid w:val="00610C3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07F5B"/>
    <w:rsid w:val="00716731"/>
    <w:rsid w:val="00725F2C"/>
    <w:rsid w:val="007343BF"/>
    <w:rsid w:val="007403DF"/>
    <w:rsid w:val="00745187"/>
    <w:rsid w:val="00774657"/>
    <w:rsid w:val="0077481C"/>
    <w:rsid w:val="007A0722"/>
    <w:rsid w:val="007C5828"/>
    <w:rsid w:val="00805A4C"/>
    <w:rsid w:val="00814EE9"/>
    <w:rsid w:val="00822F9D"/>
    <w:rsid w:val="00827A88"/>
    <w:rsid w:val="008459BB"/>
    <w:rsid w:val="008526F4"/>
    <w:rsid w:val="0085707E"/>
    <w:rsid w:val="0085791F"/>
    <w:rsid w:val="008852C0"/>
    <w:rsid w:val="00886731"/>
    <w:rsid w:val="00887852"/>
    <w:rsid w:val="00897CB6"/>
    <w:rsid w:val="008C2ACB"/>
    <w:rsid w:val="008D6252"/>
    <w:rsid w:val="008D6FB0"/>
    <w:rsid w:val="008E42B3"/>
    <w:rsid w:val="008E4601"/>
    <w:rsid w:val="008E4AEF"/>
    <w:rsid w:val="00903BA9"/>
    <w:rsid w:val="00903CF1"/>
    <w:rsid w:val="009138CF"/>
    <w:rsid w:val="00927695"/>
    <w:rsid w:val="00933810"/>
    <w:rsid w:val="0096338B"/>
    <w:rsid w:val="00987DF9"/>
    <w:rsid w:val="009917B5"/>
    <w:rsid w:val="009A231B"/>
    <w:rsid w:val="009B27E2"/>
    <w:rsid w:val="009C0855"/>
    <w:rsid w:val="009C1751"/>
    <w:rsid w:val="009D3248"/>
    <w:rsid w:val="009F5AD2"/>
    <w:rsid w:val="009F6EC2"/>
    <w:rsid w:val="00A14960"/>
    <w:rsid w:val="00A33D50"/>
    <w:rsid w:val="00A53092"/>
    <w:rsid w:val="00A76344"/>
    <w:rsid w:val="00A81759"/>
    <w:rsid w:val="00A95909"/>
    <w:rsid w:val="00AC16A7"/>
    <w:rsid w:val="00AC194A"/>
    <w:rsid w:val="00AD697A"/>
    <w:rsid w:val="00AF1AAD"/>
    <w:rsid w:val="00B07C2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57B6A"/>
    <w:rsid w:val="00C7412C"/>
    <w:rsid w:val="00C81185"/>
    <w:rsid w:val="00CA7141"/>
    <w:rsid w:val="00CB3255"/>
    <w:rsid w:val="00CC7C2A"/>
    <w:rsid w:val="00CE5A29"/>
    <w:rsid w:val="00CF3794"/>
    <w:rsid w:val="00CF44D0"/>
    <w:rsid w:val="00CF744D"/>
    <w:rsid w:val="00D007DF"/>
    <w:rsid w:val="00D06AD0"/>
    <w:rsid w:val="00D155CC"/>
    <w:rsid w:val="00D20948"/>
    <w:rsid w:val="00D213D8"/>
    <w:rsid w:val="00D26095"/>
    <w:rsid w:val="00D3745B"/>
    <w:rsid w:val="00D41CA8"/>
    <w:rsid w:val="00D4701F"/>
    <w:rsid w:val="00D51B3E"/>
    <w:rsid w:val="00D53054"/>
    <w:rsid w:val="00D64FB3"/>
    <w:rsid w:val="00D71C80"/>
    <w:rsid w:val="00D73183"/>
    <w:rsid w:val="00D8061E"/>
    <w:rsid w:val="00DB032D"/>
    <w:rsid w:val="00DB5D59"/>
    <w:rsid w:val="00DE12FA"/>
    <w:rsid w:val="00E020E1"/>
    <w:rsid w:val="00E024DC"/>
    <w:rsid w:val="00E05238"/>
    <w:rsid w:val="00E05262"/>
    <w:rsid w:val="00E25CD7"/>
    <w:rsid w:val="00E26486"/>
    <w:rsid w:val="00E516F7"/>
    <w:rsid w:val="00E624C3"/>
    <w:rsid w:val="00EC6CF0"/>
    <w:rsid w:val="00ED01A2"/>
    <w:rsid w:val="00ED123C"/>
    <w:rsid w:val="00EE14E3"/>
    <w:rsid w:val="00EF214F"/>
    <w:rsid w:val="00F00062"/>
    <w:rsid w:val="00F114E8"/>
    <w:rsid w:val="00F155DA"/>
    <w:rsid w:val="00F262C9"/>
    <w:rsid w:val="00F331FF"/>
    <w:rsid w:val="00F449DF"/>
    <w:rsid w:val="00F45E0D"/>
    <w:rsid w:val="00F55E37"/>
    <w:rsid w:val="00F63E59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7484-4DAE-42E8-A485-24A769D5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2019-12-26T06:41:00Z</dcterms:created>
  <dcterms:modified xsi:type="dcterms:W3CDTF">2019-12-26T06:41:00Z</dcterms:modified>
</cp:coreProperties>
</file>