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E3" w:rsidRPr="006251BD" w:rsidRDefault="009847E7" w:rsidP="00CB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BE8355" wp14:editId="6DC140F9">
            <wp:simplePos x="0" y="0"/>
            <wp:positionH relativeFrom="column">
              <wp:posOffset>2543810</wp:posOffset>
            </wp:positionH>
            <wp:positionV relativeFrom="paragraph">
              <wp:posOffset>-548005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FE3" w:rsidRDefault="00CB4FE3" w:rsidP="00CB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B81151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67C48" wp14:editId="0A3A9852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83CB0"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B4FE3" w:rsidRPr="00B81151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CB4FE3" w:rsidRPr="00B81151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CB4FE3" w:rsidRPr="00B81151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CB4FE3" w:rsidRPr="00B81151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FE3" w:rsidRPr="00B81151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B4FE3" w:rsidRPr="00B81151" w:rsidRDefault="00CB4FE3" w:rsidP="00CB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CB4FE3" w:rsidRPr="009847E7" w:rsidRDefault="009847E7" w:rsidP="00CB4FE3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4FE3" w:rsidRP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52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0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438</w:t>
      </w:r>
    </w:p>
    <w:p w:rsidR="00CB4FE3" w:rsidRPr="009847E7" w:rsidRDefault="00CB4FE3" w:rsidP="00CB4FE3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CB4FE3" w:rsidRPr="00B81151" w:rsidRDefault="00CB4FE3" w:rsidP="00CB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проведении аттестации</w:t>
      </w:r>
    </w:p>
    <w:p w:rsidR="00CB4FE3" w:rsidRPr="00CB4FE3" w:rsidRDefault="00CB4FE3" w:rsidP="00CB4FE3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Администрации </w:t>
      </w:r>
    </w:p>
    <w:p w:rsidR="00CB4FE3" w:rsidRPr="00CB4FE3" w:rsidRDefault="00CB4FE3" w:rsidP="00CB4FE3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FE3" w:rsidRDefault="00CB4FE3" w:rsidP="00CB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2313C9" w:rsidRDefault="00CB4FE3" w:rsidP="00CB4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02.07.2007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</w:t>
      </w:r>
      <w:proofErr w:type="gramStart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«</w:t>
      </w:r>
      <w:proofErr w:type="gramEnd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Закона Ханты-Мансийского автономного округа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20.07.2007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113-оз «Об отдельных вопросах муниципальной службы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автономном о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 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84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статьей 32 Устава Ханты-Мансийского  района: </w:t>
      </w:r>
    </w:p>
    <w:p w:rsidR="009847E7" w:rsidRDefault="009847E7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проведении аттестации муниципальных служащих Администрации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постановлению.</w:t>
      </w:r>
    </w:p>
    <w:p w:rsidR="00CB4FE3" w:rsidRPr="00CB4FE3" w:rsidRDefault="00CB4FE3" w:rsidP="0003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0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Default="00CB4FE3" w:rsidP="00CB4FE3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CB4FE3" w:rsidRPr="00720A45" w:rsidRDefault="00CB4FE3" w:rsidP="00CB4FE3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031CAF" w:rsidRDefault="00CB4FE3" w:rsidP="00CB4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p w:rsidR="00CB4FE3" w:rsidRDefault="00CB4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E7" w:rsidRDefault="009847E7" w:rsidP="00984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847E7" w:rsidRDefault="009847E7" w:rsidP="00984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847E7" w:rsidRPr="009847E7" w:rsidRDefault="009847E7" w:rsidP="00984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09052C" w:rsidRPr="009847E7" w:rsidRDefault="0009052C" w:rsidP="0009052C">
      <w:pPr>
        <w:tabs>
          <w:tab w:val="left" w:pos="3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438</w:t>
      </w:r>
    </w:p>
    <w:p w:rsidR="009847E7" w:rsidRDefault="009847E7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CB4FE3" w:rsidRPr="00CB4FE3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аттестации муниципальных служащих </w:t>
      </w:r>
    </w:p>
    <w:p w:rsidR="00CB4FE3" w:rsidRPr="00CB4FE3" w:rsidRDefault="00CB4FE3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</w:p>
    <w:p w:rsidR="00CB4FE3" w:rsidRPr="00CB4FE3" w:rsidRDefault="00035429" w:rsidP="00C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9847E7" w:rsidRDefault="009847E7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соответствии с Типовым положением о проведении аттестации муниципальных служащих, утвержденным Законом Ханты-Мансийского автономного округа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20.07.2007 № 113-оз «Об отдельных вопросах муниципальной службы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Ханты-Мансийском автономном округе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Югре».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Целями настоящего Положения являются урегулирование порядка проведения аттестации муниципальных служащих, совершенствование деятельности Администрации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юридическими лицами, в области управления персоналом и расстановки кадров, формирование кадрового резерва и резерва управленческих кадров, определение потребности в дополнительном профессиональном образовании муниципальных служащих.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Аттестации не подлежат следующие муниципальные служащие: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амещающие должности муницип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службы менее одного года.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остигшие возрас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60 лет.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амещающие должности муниципальной службы на основании срочного трудового договора (контракта).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проведения аттестации муниципальных служащих</w:t>
      </w:r>
    </w:p>
    <w:p w:rsidR="009847E7" w:rsidRDefault="009847E7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E7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Аттестация муниципального служащего проводится один раз в три</w:t>
      </w:r>
    </w:p>
    <w:p w:rsidR="00CB4FE3" w:rsidRPr="00CB4FE3" w:rsidRDefault="00CB4FE3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проведения аттестации муниципальных служащих представителем нанимателя (работодателя) издается правовой акт, содержащий положения: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аттестационной комиссии.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графика проведения аттестации.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составлении списков муниципальных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подлежащих аттестации.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документов, необходимых для работы аттестационной комиссии.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График проведения аттестации ежегодно утверждается представителем нанимателя (работодателя) и доводится до сведения каждого аттестуемого муниципального служащего не менее чем за один месяц до начала аттестации.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графике проведения аттестации указываются: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органа Администрации Ханты-Мансийск</w:t>
      </w:r>
      <w:r w:rsid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проводится аттестация.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муниципальных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подлежащих аттестации.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ата, врем</w:t>
      </w:r>
      <w:r w:rsidR="000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место проведения аттестации.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представления в аттестационную комиссию необходимых документов с указанием ответственных за их представление руководителей соответствующих органов Администрации Ханты-Мансийск</w:t>
      </w:r>
      <w:r w:rsid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позднее чем за две недели до начала аттестации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Отзыв, предусмотренный пунктом 5 раздела II настоящего Положения, должен содержать следующие сведения о муниципальном служащем: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амещаемая должность муниципальной службы на момент проведения аттестации и д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назначения на эту должность.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основных вопросов (документов), в решении (разработке) которых муниципа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служащий принимал участие.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каждой последующей аттестации в аттестационную комиссию представляется аттестационный лист муниципального служащего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данными предыдущей аттестации.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5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юридической, кадровой работы и муниципальной службы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кадровое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подразделение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Администрации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юридическим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кадровая служба)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 и порядок формирования аттестационной комиссии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Аттестационная комиссия формируется правовым актом представителя нанимателя (работодателя), которым определяются состав аттестационной комиссии, сроки и порядок ее работы.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состав аттестационной комиссии включаются представитель нанимателя (работодателя)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 В состав аттестационной комиссии могут включаться представители научных и образовательных </w:t>
      </w:r>
      <w:r w:rsidRPr="00CB4FE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организаций, приглашаемые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независимых экспертов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алистов по вопросам, связанным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службой,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указания персональных данных экспертов.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Представителем нанимателя (работодателем) может быть принято решение о включении в состав аттестационной комиссии представителей общественной организации, осуществляющей деятельность на территории Ханты-Мансийск</w:t>
      </w:r>
      <w:r w:rsidR="00030822">
        <w:rPr>
          <w:rFonts w:ascii="Times New Roman" w:eastAsia="Calibri" w:hAnsi="Times New Roman" w:cs="Times New Roman"/>
          <w:sz w:val="28"/>
          <w:szCs w:val="28"/>
          <w:lang w:eastAsia="ru-RU"/>
        </w:rPr>
        <w:t>ого района</w:t>
      </w:r>
      <w:r w:rsidRPr="00CB4F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</w:t>
      </w:r>
      <w:r w:rsidR="0098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сведений, составляющих государственную тайну, формируется с учетом положений федерального законодательства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тайне.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зависимости от отраслевых и функциональных должностных обязанностей муниципальных служащих в Администрации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030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создано несколько аттестационных комиссий.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934726" w:rsidRPr="00934726" w:rsidRDefault="00CB4FE3" w:rsidP="0093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проведении аттестации муниципальных служащих, замещающих высшие и главные должности муниципальной службы, в состав аттестационной комиссии могут входить Глава Ханты-Мансийск</w:t>
      </w:r>
      <w:r w:rsidR="00030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уполномоченный представитель органов государственной власти </w:t>
      </w:r>
      <w:r w:rsidR="00934726" w:rsidRPr="009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4726" w:rsidRPr="009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Calibri" w:hAnsi="Times New Roman" w:cs="Times New Roman"/>
          <w:sz w:val="28"/>
          <w:szCs w:val="28"/>
          <w:lang w:eastAsia="ru-RU"/>
        </w:rPr>
        <w:t>7. Состав аттестационной ком</w:t>
      </w:r>
      <w:r w:rsidR="00736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иссии формируется на принципах </w:t>
      </w:r>
      <w:r w:rsidRPr="00CB4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исключения возможности возникновения конфликта интересов и влияния </w:t>
      </w:r>
      <w:r w:rsidRPr="00CB4FE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принимаемые аттестационной комиссией решения.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проведения аттестации муниципального служащего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Аттестация проводится в присутствии аттестуемого муниципального служащего на заседании аттестационной комиссии.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в соответствии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законодательством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службе, а аттестация переносится на более поздний срок.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необходимости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непосредственного руководителя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службы, его участия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поставленных перед соответствующим органом местного самоуправления задач, сложности выполняем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им работы, ее эффективности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результативности.</w:t>
      </w:r>
    </w:p>
    <w:p w:rsid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 законодательством и законодательством автономного округа о муниципальной службе, а при аттестации муниципального служащего, наделенного организационно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распорядительными полномочиями по отношению к другим муниципальным служащим,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организаторские способности.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Заседание аттестационной комиссии считается правомочным, если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нем присутствует не менее двух третей ее членов.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51838" w:rsidRDefault="00A51838" w:rsidP="00A51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Результаты аттестации муниципального служащего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аттестации в отношении муниципального служащего аттестационной комиссией выносится одно из следующих решений: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оответствует замещаемой должности муниципальной службы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FE3" w:rsidRPr="00CB4FE3" w:rsidRDefault="00035429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4FE3"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соответствует замещаемой должности муниципальной службы.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может давать рекомендации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отдельных муниципальных служащих за достигнутые ими успехи в работе,</w:t>
      </w:r>
      <w:r w:rsidR="008F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 переводе на вышестоящую должность,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отдельных муниципальных служащих в резерв управленческих кадров, кадровый резерв,</w:t>
      </w:r>
      <w:r w:rsidR="008F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необходимости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об улучшении деятельности аттестуемых муниципальных служащих, о направлении отдельных муниципальных служащих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дополнительного профессионального образования.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знакомится с аттестационным листом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муниципального служащего, прошедшего аттестацию, и отзыв об исполнении им должностных обязанностей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аттестационный период хранятся в личном деле муниципального служащего.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Материалы аттестации муниципальных служащих представляются представителю нанимателя (работодателя) не позднее чем через семь дней после ее проведения.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F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аттестации представитель нанимателя (работодателя) принимает решение о поощрении отдельных муниципальных служащих за достигнутые ими успехи в работе, в том числе о переводе на вышестоящую должность, о включении отдельных муниципальных служащих в резерв управленческих кадров, кадровый резерв, о направлении отдельных муниципальных служащих для получения дополнительного профессионального образования или в срок не более одного месяца со дня аттестации о переводе муниципального служащего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нижестоящую должность с его согласия.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муниципального служащего с понижением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аттестации.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увольнение муниципального служащего или понижение его в должности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данной аттестации не допускается. Время болезни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ежегодного оплачиваемого отпуска муниципального служащего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засчитывается.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Муниципальный служащий вправе обжаловать результаты аттестации в соответствии с федеральным законодательством.</w:t>
      </w: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FE3" w:rsidRPr="00CB4FE3" w:rsidRDefault="00CB4FE3" w:rsidP="00CB4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529"/>
        <w:gridCol w:w="3827"/>
      </w:tblGrid>
      <w:tr w:rsidR="00CB4FE3" w:rsidRPr="00CB4FE3" w:rsidTr="000F7D88">
        <w:trPr>
          <w:trHeight w:val="1701"/>
        </w:trPr>
        <w:tc>
          <w:tcPr>
            <w:tcW w:w="5529" w:type="dxa"/>
          </w:tcPr>
          <w:p w:rsidR="00CB4FE3" w:rsidRPr="00CB4FE3" w:rsidRDefault="00CB4FE3" w:rsidP="00C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B4FE3" w:rsidRPr="00CB4FE3" w:rsidRDefault="00CB4FE3" w:rsidP="00CB4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B4FE3" w:rsidRPr="00CB4FE3" w:rsidRDefault="00CB4FE3" w:rsidP="00CB4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проведении</w:t>
            </w:r>
          </w:p>
          <w:p w:rsidR="00CB4FE3" w:rsidRPr="00CB4FE3" w:rsidRDefault="00CB4FE3" w:rsidP="00CB4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аттестации муниципальных служащих Администрации </w:t>
            </w:r>
          </w:p>
          <w:p w:rsidR="00CB4FE3" w:rsidRPr="00CB4FE3" w:rsidRDefault="00CB4FE3" w:rsidP="00CB4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</w:t>
            </w:r>
            <w:r w:rsidR="003E2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</w:t>
            </w:r>
          </w:p>
          <w:p w:rsidR="00CB4FE3" w:rsidRPr="00CB4FE3" w:rsidRDefault="00CB4FE3" w:rsidP="00CB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</w:t>
      </w:r>
      <w:r w:rsidR="003E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 ______________________________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B4FE3" w:rsidRPr="00CB4FE3" w:rsidRDefault="00CB4FE3" w:rsidP="0073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Сведения о профессиональном образовании, наличии ученой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степени, ученого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вания____________________________________</w:t>
      </w:r>
      <w:r w:rsidR="003E2B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36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какое учебное заведение окончил, специальность</w:t>
      </w:r>
      <w:r w:rsidR="00736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B4FE3" w:rsidRPr="00CB4FE3" w:rsidRDefault="00CB4FE3" w:rsidP="000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квалификация по образованию, ученая степень, ученое звание)</w:t>
      </w:r>
    </w:p>
    <w:p w:rsidR="00CB4FE3" w:rsidRPr="00CB4FE3" w:rsidRDefault="00CB4FE3" w:rsidP="0073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Замещаемая   </w:t>
      </w:r>
      <w:proofErr w:type="gramStart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муниципальной</w:t>
      </w:r>
      <w:proofErr w:type="gramEnd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службы   на   момент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и дата назначения на эту должность _____________________________________________________________________________________________</w:t>
      </w:r>
      <w:r w:rsidR="003E2B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Стаж муниципальной службы</w:t>
      </w:r>
      <w:r w:rsidR="003E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Общий трудовой стаж _________________________________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B4FE3" w:rsidRPr="00CB4FE3" w:rsidRDefault="00CB4FE3" w:rsidP="0073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Вопросы к муниципальному служащему и краткие ответы на них __________________________________________________________________________________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  и   </w:t>
      </w:r>
      <w:proofErr w:type="gramStart"/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 высказанные</w:t>
      </w:r>
      <w:proofErr w:type="gramEnd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аттестационной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__________________________________________________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Краткая оценка выполнения муниципальным </w:t>
      </w:r>
      <w:proofErr w:type="gramStart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 рекомендаций</w:t>
      </w:r>
      <w:proofErr w:type="gramEnd"/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аттестации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(выполнены, выполнены частично, не выполнены)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аттестационной комиссии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(соответствует замещаемой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должности 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службы, не соответствует замещаемой должности муниципальной службы)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Рекомендации аттестационной комиссии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27781" w:rsidRPr="00D277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B4FE3" w:rsidRPr="00CB4FE3" w:rsidRDefault="00CB4FE3" w:rsidP="00D27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(о поощрении муниципального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 за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достигнутые им успехи в работе, в том числе о повышении в должности, об улучшении деятельности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служащего, о направлении на повышение квалификации)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Количественный состав аттестационной комиссии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 членов аттестационной комиссии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за __________, против 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Примечания _________________________________________________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</w:t>
      </w:r>
      <w:proofErr w:type="gramStart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             (расшифровка </w:t>
      </w:r>
      <w:r w:rsidR="00736A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одписи)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</w:t>
      </w:r>
      <w:proofErr w:type="gramStart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(расшифровка подписи)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</w:t>
      </w:r>
      <w:proofErr w:type="gramStart"/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(расшифровка подписи)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                </w:t>
      </w:r>
      <w:proofErr w:type="gramStart"/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(расшифровка подписи)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3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(расшифровка подписи)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 ______________________________________________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ознакомился ____________________________________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муниципального служащего, дата)</w:t>
      </w: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E3" w:rsidRPr="00CB4FE3" w:rsidRDefault="00CB4FE3" w:rsidP="00CB4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FE3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печати)</w:t>
      </w:r>
    </w:p>
    <w:p w:rsidR="00CB4FE3" w:rsidRPr="00CB4FE3" w:rsidRDefault="00CB4FE3" w:rsidP="00CB4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CB4FE3" w:rsidRPr="00CB4FE3" w:rsidSect="009847E7">
      <w:headerReference w:type="default" r:id="rId7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DA" w:rsidRDefault="004B76DA" w:rsidP="004B76DA">
      <w:pPr>
        <w:spacing w:after="0" w:line="240" w:lineRule="auto"/>
      </w:pPr>
      <w:r>
        <w:separator/>
      </w:r>
    </w:p>
  </w:endnote>
  <w:endnote w:type="continuationSeparator" w:id="0">
    <w:p w:rsidR="004B76DA" w:rsidRDefault="004B76DA" w:rsidP="004B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DA" w:rsidRDefault="004B76DA" w:rsidP="004B76DA">
      <w:pPr>
        <w:spacing w:after="0" w:line="240" w:lineRule="auto"/>
      </w:pPr>
      <w:r>
        <w:separator/>
      </w:r>
    </w:p>
  </w:footnote>
  <w:footnote w:type="continuationSeparator" w:id="0">
    <w:p w:rsidR="004B76DA" w:rsidRDefault="004B76DA" w:rsidP="004B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91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76DA" w:rsidRPr="004B76DA" w:rsidRDefault="004B76D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6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76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6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52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B76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76DA" w:rsidRDefault="004B76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D"/>
    <w:rsid w:val="00030822"/>
    <w:rsid w:val="00031CAF"/>
    <w:rsid w:val="00035429"/>
    <w:rsid w:val="000772FC"/>
    <w:rsid w:val="0009052C"/>
    <w:rsid w:val="000C0CB8"/>
    <w:rsid w:val="000F7D88"/>
    <w:rsid w:val="003E2B5D"/>
    <w:rsid w:val="00486898"/>
    <w:rsid w:val="004B76DA"/>
    <w:rsid w:val="00545411"/>
    <w:rsid w:val="00595EB2"/>
    <w:rsid w:val="006C646B"/>
    <w:rsid w:val="00736A5C"/>
    <w:rsid w:val="007F6285"/>
    <w:rsid w:val="008F0EE5"/>
    <w:rsid w:val="00934726"/>
    <w:rsid w:val="009847E7"/>
    <w:rsid w:val="00A51838"/>
    <w:rsid w:val="00CB4FE3"/>
    <w:rsid w:val="00D27781"/>
    <w:rsid w:val="00F25D2D"/>
    <w:rsid w:val="00F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EDF8-AF8D-4040-B587-42B0365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8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6DA"/>
  </w:style>
  <w:style w:type="paragraph" w:styleId="a8">
    <w:name w:val="footer"/>
    <w:basedOn w:val="a"/>
    <w:link w:val="a9"/>
    <w:uiPriority w:val="99"/>
    <w:unhideWhenUsed/>
    <w:rsid w:val="004B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Толокнова К.В.</cp:lastModifiedBy>
  <cp:revision>5</cp:revision>
  <cp:lastPrinted>2024-05-22T11:14:00Z</cp:lastPrinted>
  <dcterms:created xsi:type="dcterms:W3CDTF">2024-05-22T10:51:00Z</dcterms:created>
  <dcterms:modified xsi:type="dcterms:W3CDTF">2024-05-24T05:10:00Z</dcterms:modified>
</cp:coreProperties>
</file>