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EF" w:rsidRPr="00D47813" w:rsidRDefault="00B477EF" w:rsidP="005640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477EF" w:rsidRPr="00D47813" w:rsidRDefault="00B477EF" w:rsidP="005640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 xml:space="preserve">к отчету о результатах </w:t>
      </w:r>
      <w:r w:rsidR="00760C4C" w:rsidRPr="00D47813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C40D25" w:rsidRPr="00D4781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D47813">
        <w:rPr>
          <w:rFonts w:ascii="Times New Roman" w:hAnsi="Times New Roman" w:cs="Times New Roman"/>
          <w:sz w:val="28"/>
          <w:szCs w:val="28"/>
        </w:rPr>
        <w:t xml:space="preserve"> за 202</w:t>
      </w:r>
      <w:r w:rsidR="007C3C3D" w:rsidRPr="00D47813">
        <w:rPr>
          <w:rFonts w:ascii="Times New Roman" w:hAnsi="Times New Roman" w:cs="Times New Roman"/>
          <w:sz w:val="28"/>
          <w:szCs w:val="28"/>
        </w:rPr>
        <w:t>3</w:t>
      </w:r>
      <w:r w:rsidRPr="00D478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77EF" w:rsidRPr="00D47813" w:rsidRDefault="00B477EF" w:rsidP="005640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446" w:rsidRPr="00D47813" w:rsidRDefault="00F708A1" w:rsidP="00564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>В</w:t>
      </w:r>
      <w:r w:rsidR="00D85247" w:rsidRPr="00D47813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Ханты-Мансийского района от 07.11.2017 № 1159-р «Об утверждении Положения о контрольно-ревизионном </w:t>
      </w:r>
      <w:r w:rsidR="00764934">
        <w:rPr>
          <w:rFonts w:ascii="Times New Roman" w:hAnsi="Times New Roman" w:cs="Times New Roman"/>
          <w:sz w:val="28"/>
          <w:szCs w:val="28"/>
        </w:rPr>
        <w:t>управлении администрации Ханты-М</w:t>
      </w:r>
      <w:r w:rsidR="00D85247" w:rsidRPr="00D47813">
        <w:rPr>
          <w:rFonts w:ascii="Times New Roman" w:hAnsi="Times New Roman" w:cs="Times New Roman"/>
          <w:sz w:val="28"/>
          <w:szCs w:val="28"/>
        </w:rPr>
        <w:t>ансийского района»</w:t>
      </w:r>
      <w:r w:rsidR="00CC20F0" w:rsidRPr="00D47813">
        <w:rPr>
          <w:rFonts w:ascii="Times New Roman" w:hAnsi="Times New Roman" w:cs="Times New Roman"/>
          <w:sz w:val="28"/>
          <w:szCs w:val="28"/>
        </w:rPr>
        <w:t xml:space="preserve"> </w:t>
      </w:r>
      <w:r w:rsidR="0070725F" w:rsidRPr="00D478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20F0" w:rsidRPr="00D47813">
        <w:rPr>
          <w:rFonts w:ascii="Times New Roman" w:hAnsi="Times New Roman" w:cs="Times New Roman"/>
          <w:sz w:val="28"/>
          <w:szCs w:val="28"/>
        </w:rPr>
        <w:t>(с учетом изменений от 18.02.2022 № 201-р)</w:t>
      </w:r>
      <w:r w:rsidRPr="00D47813">
        <w:rPr>
          <w:rFonts w:ascii="Times New Roman" w:hAnsi="Times New Roman" w:cs="Times New Roman"/>
          <w:sz w:val="28"/>
          <w:szCs w:val="28"/>
        </w:rPr>
        <w:t xml:space="preserve"> контрольно-ревизионное управление администрации Ханты-Мансийского района (далее – Управление)</w:t>
      </w:r>
      <w:r w:rsidR="00D85247" w:rsidRPr="00D47813">
        <w:rPr>
          <w:rFonts w:ascii="Times New Roman" w:hAnsi="Times New Roman" w:cs="Times New Roman"/>
          <w:sz w:val="28"/>
          <w:szCs w:val="28"/>
        </w:rPr>
        <w:t xml:space="preserve"> является структурным органом администрации Ханты-Мансийского района, осуществляющим </w:t>
      </w:r>
      <w:r w:rsidR="00382446" w:rsidRPr="00D47813">
        <w:rPr>
          <w:rFonts w:ascii="Times New Roman" w:hAnsi="Times New Roman" w:cs="Times New Roman"/>
          <w:sz w:val="28"/>
          <w:szCs w:val="28"/>
        </w:rPr>
        <w:t>полномочия органа внутреннего муни</w:t>
      </w:r>
      <w:r w:rsidR="00A95BD7" w:rsidRPr="00D47813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="00CC20F0" w:rsidRPr="00D47813">
        <w:rPr>
          <w:rFonts w:ascii="Times New Roman" w:hAnsi="Times New Roman" w:cs="Times New Roman"/>
          <w:sz w:val="28"/>
          <w:szCs w:val="28"/>
        </w:rPr>
        <w:t xml:space="preserve"> в соответствии со статьей 269.2 Бюджетного кодекса Российской Федерации</w:t>
      </w:r>
      <w:r w:rsidR="00A95BD7" w:rsidRPr="00D47813">
        <w:rPr>
          <w:rFonts w:ascii="Times New Roman" w:hAnsi="Times New Roman" w:cs="Times New Roman"/>
          <w:sz w:val="28"/>
          <w:szCs w:val="28"/>
        </w:rPr>
        <w:t>.</w:t>
      </w:r>
    </w:p>
    <w:p w:rsidR="002664A7" w:rsidRPr="00D47813" w:rsidRDefault="004F1EE7" w:rsidP="00564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101642" w:rsidRPr="00D47813">
        <w:rPr>
          <w:rFonts w:ascii="Times New Roman" w:hAnsi="Times New Roman" w:cs="Times New Roman"/>
          <w:sz w:val="28"/>
          <w:szCs w:val="28"/>
        </w:rPr>
        <w:t>Управления</w:t>
      </w:r>
      <w:r w:rsidRPr="00D4781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E58CD" w:rsidRPr="00D47813">
        <w:rPr>
          <w:rFonts w:ascii="Times New Roman" w:hAnsi="Times New Roman" w:cs="Times New Roman"/>
          <w:sz w:val="28"/>
          <w:szCs w:val="28"/>
        </w:rPr>
        <w:t>3</w:t>
      </w:r>
      <w:r w:rsidR="00760C4C" w:rsidRPr="00D47813">
        <w:rPr>
          <w:rFonts w:ascii="Times New Roman" w:hAnsi="Times New Roman" w:cs="Times New Roman"/>
          <w:sz w:val="28"/>
          <w:szCs w:val="28"/>
        </w:rPr>
        <w:t xml:space="preserve"> человека, в том числе </w:t>
      </w:r>
      <w:r w:rsidR="0091594F" w:rsidRPr="00D478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0C4C" w:rsidRPr="00D47813">
        <w:rPr>
          <w:rFonts w:ascii="Times New Roman" w:hAnsi="Times New Roman" w:cs="Times New Roman"/>
          <w:sz w:val="28"/>
          <w:szCs w:val="28"/>
        </w:rPr>
        <w:t>1</w:t>
      </w:r>
      <w:r w:rsidRPr="00D47813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1D7EAC" w:rsidRPr="00D478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47813">
        <w:rPr>
          <w:rFonts w:ascii="Times New Roman" w:hAnsi="Times New Roman" w:cs="Times New Roman"/>
          <w:sz w:val="28"/>
          <w:szCs w:val="28"/>
        </w:rPr>
        <w:t xml:space="preserve">и </w:t>
      </w:r>
      <w:r w:rsidR="00C829BF" w:rsidRPr="00D47813">
        <w:rPr>
          <w:rFonts w:ascii="Times New Roman" w:hAnsi="Times New Roman" w:cs="Times New Roman"/>
          <w:sz w:val="28"/>
          <w:szCs w:val="28"/>
        </w:rPr>
        <w:t>2 консультанта</w:t>
      </w:r>
      <w:r w:rsidRPr="00D47813">
        <w:rPr>
          <w:rFonts w:ascii="Times New Roman" w:hAnsi="Times New Roman" w:cs="Times New Roman"/>
          <w:sz w:val="28"/>
          <w:szCs w:val="28"/>
        </w:rPr>
        <w:t xml:space="preserve">. </w:t>
      </w:r>
      <w:r w:rsidR="00CC693C" w:rsidRPr="00D47813">
        <w:rPr>
          <w:rFonts w:ascii="Times New Roman" w:hAnsi="Times New Roman" w:cs="Times New Roman"/>
          <w:sz w:val="28"/>
          <w:szCs w:val="28"/>
        </w:rPr>
        <w:t>Вакантные должности</w:t>
      </w:r>
      <w:r w:rsidR="0091594F" w:rsidRPr="00D478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693C" w:rsidRPr="00D47813">
        <w:rPr>
          <w:rFonts w:ascii="Times New Roman" w:hAnsi="Times New Roman" w:cs="Times New Roman"/>
          <w:sz w:val="28"/>
          <w:szCs w:val="28"/>
        </w:rPr>
        <w:t xml:space="preserve"> в </w:t>
      </w:r>
      <w:r w:rsidR="004B3FAC" w:rsidRPr="00D47813">
        <w:rPr>
          <w:rFonts w:ascii="Times New Roman" w:hAnsi="Times New Roman" w:cs="Times New Roman"/>
          <w:sz w:val="28"/>
          <w:szCs w:val="28"/>
        </w:rPr>
        <w:t>У</w:t>
      </w:r>
      <w:r w:rsidR="00CC693C" w:rsidRPr="00D47813">
        <w:rPr>
          <w:rFonts w:ascii="Times New Roman" w:hAnsi="Times New Roman" w:cs="Times New Roman"/>
          <w:sz w:val="28"/>
          <w:szCs w:val="28"/>
        </w:rPr>
        <w:t>правлении отсутст</w:t>
      </w:r>
      <w:r w:rsidR="00A43B1C" w:rsidRPr="00D47813">
        <w:rPr>
          <w:rFonts w:ascii="Times New Roman" w:hAnsi="Times New Roman" w:cs="Times New Roman"/>
          <w:sz w:val="28"/>
          <w:szCs w:val="28"/>
        </w:rPr>
        <w:t>в</w:t>
      </w:r>
      <w:r w:rsidR="004B3FAC" w:rsidRPr="00D47813">
        <w:rPr>
          <w:rFonts w:ascii="Times New Roman" w:hAnsi="Times New Roman" w:cs="Times New Roman"/>
          <w:sz w:val="28"/>
          <w:szCs w:val="28"/>
        </w:rPr>
        <w:t>уют</w:t>
      </w:r>
      <w:r w:rsidR="00CC693C" w:rsidRPr="00D47813">
        <w:rPr>
          <w:rFonts w:ascii="Times New Roman" w:hAnsi="Times New Roman" w:cs="Times New Roman"/>
          <w:sz w:val="28"/>
          <w:szCs w:val="28"/>
        </w:rPr>
        <w:t>.</w:t>
      </w:r>
      <w:r w:rsidR="00950B53" w:rsidRPr="00D4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72" w:rsidRPr="00D47813" w:rsidRDefault="007C3C3D" w:rsidP="00B37B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813">
        <w:rPr>
          <w:rFonts w:ascii="Times New Roman" w:hAnsi="Times New Roman" w:cs="Times New Roman"/>
          <w:sz w:val="28"/>
          <w:szCs w:val="28"/>
        </w:rPr>
        <w:t xml:space="preserve">В 2023 году сотрудниками Управления пройдены курсы повышения квалификации по программам: «Финансовый менеджмент в организациях бюджетной сферы», «Финансирование государственных и муниципальных </w:t>
      </w:r>
      <w:r w:rsidR="00F712C4" w:rsidRPr="00D47813">
        <w:rPr>
          <w:rFonts w:ascii="Times New Roman" w:hAnsi="Times New Roman" w:cs="Times New Roman"/>
          <w:sz w:val="28"/>
          <w:szCs w:val="28"/>
        </w:rPr>
        <w:t>учреждений</w:t>
      </w:r>
      <w:r w:rsidRPr="00D47813">
        <w:rPr>
          <w:rFonts w:ascii="Times New Roman" w:hAnsi="Times New Roman" w:cs="Times New Roman"/>
          <w:sz w:val="28"/>
          <w:szCs w:val="28"/>
        </w:rPr>
        <w:t>»</w:t>
      </w:r>
      <w:r w:rsidR="00067940" w:rsidRPr="00D47813">
        <w:rPr>
          <w:rFonts w:ascii="Times New Roman" w:hAnsi="Times New Roman" w:cs="Times New Roman"/>
          <w:sz w:val="28"/>
          <w:szCs w:val="28"/>
        </w:rPr>
        <w:t>,</w:t>
      </w:r>
      <w:r w:rsidRPr="00D47813">
        <w:rPr>
          <w:rFonts w:ascii="Times New Roman" w:hAnsi="Times New Roman" w:cs="Times New Roman"/>
          <w:sz w:val="28"/>
          <w:szCs w:val="28"/>
        </w:rPr>
        <w:t xml:space="preserve"> «Адаптационный курс для сотрудников исполнительных органов государственной власти». </w:t>
      </w:r>
      <w:r w:rsidR="004F1EE7" w:rsidRPr="00D47813">
        <w:rPr>
          <w:rFonts w:ascii="Times New Roman" w:hAnsi="Times New Roman" w:cs="Times New Roman"/>
          <w:sz w:val="28"/>
          <w:szCs w:val="28"/>
        </w:rPr>
        <w:t xml:space="preserve">Для </w:t>
      </w:r>
      <w:r w:rsidR="00A95BD7" w:rsidRPr="00D47813">
        <w:rPr>
          <w:rFonts w:ascii="Times New Roman" w:hAnsi="Times New Roman" w:cs="Times New Roman"/>
          <w:sz w:val="28"/>
          <w:szCs w:val="28"/>
        </w:rPr>
        <w:t>осуществления</w:t>
      </w:r>
      <w:r w:rsidR="004F1EE7" w:rsidRPr="00D47813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101642" w:rsidRPr="00D47813">
        <w:rPr>
          <w:rFonts w:ascii="Times New Roman" w:hAnsi="Times New Roman" w:cs="Times New Roman"/>
          <w:sz w:val="28"/>
          <w:szCs w:val="28"/>
        </w:rPr>
        <w:t>Управление</w:t>
      </w:r>
      <w:r w:rsidR="004F1EE7" w:rsidRPr="00D47813">
        <w:rPr>
          <w:rFonts w:ascii="Times New Roman" w:hAnsi="Times New Roman" w:cs="Times New Roman"/>
          <w:sz w:val="28"/>
          <w:szCs w:val="28"/>
        </w:rPr>
        <w:t xml:space="preserve"> снабж</w:t>
      </w:r>
      <w:r w:rsidR="00AC13CA" w:rsidRPr="00D47813">
        <w:rPr>
          <w:rFonts w:ascii="Times New Roman" w:hAnsi="Times New Roman" w:cs="Times New Roman"/>
          <w:sz w:val="28"/>
          <w:szCs w:val="28"/>
        </w:rPr>
        <w:t>е</w:t>
      </w:r>
      <w:r w:rsidR="004F1EE7" w:rsidRPr="00D47813">
        <w:rPr>
          <w:rFonts w:ascii="Times New Roman" w:hAnsi="Times New Roman" w:cs="Times New Roman"/>
          <w:sz w:val="28"/>
          <w:szCs w:val="28"/>
        </w:rPr>
        <w:t>н</w:t>
      </w:r>
      <w:r w:rsidR="00101642" w:rsidRPr="00D47813">
        <w:rPr>
          <w:rFonts w:ascii="Times New Roman" w:hAnsi="Times New Roman" w:cs="Times New Roman"/>
          <w:sz w:val="28"/>
          <w:szCs w:val="28"/>
        </w:rPr>
        <w:t>о</w:t>
      </w:r>
      <w:r w:rsidR="004F1EE7" w:rsidRPr="00D47813">
        <w:rPr>
          <w:rFonts w:ascii="Times New Roman" w:hAnsi="Times New Roman" w:cs="Times New Roman"/>
          <w:sz w:val="28"/>
          <w:szCs w:val="28"/>
        </w:rPr>
        <w:t xml:space="preserve"> всеми необходимыми материальными и техническими ресурсами.</w:t>
      </w:r>
      <w:r w:rsidR="008E17E5" w:rsidRPr="00D47813">
        <w:rPr>
          <w:rFonts w:ascii="Times New Roman" w:hAnsi="Times New Roman" w:cs="Times New Roman"/>
          <w:sz w:val="28"/>
          <w:szCs w:val="28"/>
        </w:rPr>
        <w:t xml:space="preserve"> </w:t>
      </w:r>
      <w:r w:rsidR="00CC693C" w:rsidRPr="00D47813">
        <w:rPr>
          <w:rFonts w:ascii="Times New Roman" w:hAnsi="Times New Roman" w:cs="Times New Roman"/>
          <w:sz w:val="28"/>
          <w:szCs w:val="28"/>
        </w:rPr>
        <w:t>Объем бюджетных</w:t>
      </w:r>
      <w:r w:rsidR="008E17E5" w:rsidRPr="00D47813">
        <w:rPr>
          <w:rFonts w:ascii="Times New Roman" w:hAnsi="Times New Roman" w:cs="Times New Roman"/>
          <w:sz w:val="28"/>
          <w:szCs w:val="28"/>
        </w:rPr>
        <w:t xml:space="preserve"> средств, затраченных на содержание контрольно-ревизионного управления</w:t>
      </w:r>
      <w:r w:rsidR="003E2FD7" w:rsidRPr="00D4781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37B77" w:rsidRPr="00D47813">
        <w:rPr>
          <w:rFonts w:ascii="Times New Roman" w:hAnsi="Times New Roman" w:cs="Times New Roman"/>
          <w:sz w:val="28"/>
          <w:szCs w:val="28"/>
        </w:rPr>
        <w:t>6 512 139,39</w:t>
      </w:r>
      <w:r w:rsidR="001B690D" w:rsidRPr="00D47813">
        <w:rPr>
          <w:rFonts w:ascii="Times New Roman" w:hAnsi="Times New Roman" w:cs="Times New Roman"/>
          <w:sz w:val="28"/>
          <w:szCs w:val="28"/>
        </w:rPr>
        <w:t xml:space="preserve"> руб.</w:t>
      </w:r>
      <w:r w:rsidR="00BA532E" w:rsidRPr="00D47813">
        <w:rPr>
          <w:rFonts w:ascii="Times New Roman" w:hAnsi="Times New Roman" w:cs="Times New Roman"/>
          <w:sz w:val="28"/>
          <w:szCs w:val="28"/>
        </w:rPr>
        <w:t xml:space="preserve"> </w:t>
      </w:r>
      <w:r w:rsidR="0091594F" w:rsidRPr="00D47813">
        <w:rPr>
          <w:rFonts w:ascii="Times New Roman" w:hAnsi="Times New Roman" w:cs="Times New Roman"/>
          <w:sz w:val="28"/>
          <w:szCs w:val="28"/>
        </w:rPr>
        <w:t>(</w:t>
      </w:r>
      <w:r w:rsidR="00BA532E" w:rsidRPr="00D47813">
        <w:rPr>
          <w:rFonts w:ascii="Times New Roman" w:hAnsi="Times New Roman" w:cs="Times New Roman"/>
          <w:sz w:val="28"/>
          <w:szCs w:val="28"/>
        </w:rPr>
        <w:t>в том числе</w:t>
      </w:r>
      <w:r w:rsidR="0091594F" w:rsidRPr="00D47813">
        <w:rPr>
          <w:rFonts w:ascii="Times New Roman" w:hAnsi="Times New Roman" w:cs="Times New Roman"/>
          <w:sz w:val="28"/>
          <w:szCs w:val="28"/>
        </w:rPr>
        <w:t>:</w:t>
      </w:r>
      <w:r w:rsidR="00BA532E" w:rsidRPr="00D47813">
        <w:rPr>
          <w:rFonts w:ascii="Times New Roman" w:hAnsi="Times New Roman" w:cs="Times New Roman"/>
          <w:sz w:val="28"/>
          <w:szCs w:val="28"/>
        </w:rPr>
        <w:t xml:space="preserve"> объем расходов по оплате труда, начислени</w:t>
      </w:r>
      <w:r w:rsidR="00A95BD7" w:rsidRPr="00D47813">
        <w:rPr>
          <w:rFonts w:ascii="Times New Roman" w:hAnsi="Times New Roman" w:cs="Times New Roman"/>
          <w:sz w:val="28"/>
          <w:szCs w:val="28"/>
        </w:rPr>
        <w:t>й</w:t>
      </w:r>
      <w:r w:rsidR="000D7D3A" w:rsidRPr="00D47813">
        <w:rPr>
          <w:rFonts w:ascii="Times New Roman" w:hAnsi="Times New Roman" w:cs="Times New Roman"/>
          <w:sz w:val="28"/>
          <w:szCs w:val="28"/>
        </w:rPr>
        <w:t xml:space="preserve"> на выплаты</w:t>
      </w:r>
      <w:r w:rsidR="00BA532E" w:rsidRPr="00D47813">
        <w:rPr>
          <w:rFonts w:ascii="Times New Roman" w:hAnsi="Times New Roman" w:cs="Times New Roman"/>
          <w:sz w:val="28"/>
          <w:szCs w:val="28"/>
        </w:rPr>
        <w:t xml:space="preserve"> </w:t>
      </w:r>
      <w:r w:rsidR="000D7D3A" w:rsidRPr="00D47813">
        <w:rPr>
          <w:rFonts w:ascii="Times New Roman" w:hAnsi="Times New Roman" w:cs="Times New Roman"/>
          <w:sz w:val="28"/>
          <w:szCs w:val="28"/>
        </w:rPr>
        <w:t>по</w:t>
      </w:r>
      <w:r w:rsidR="00BA532E" w:rsidRPr="00D47813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D7D3A" w:rsidRPr="00D47813">
        <w:rPr>
          <w:rFonts w:ascii="Times New Roman" w:hAnsi="Times New Roman" w:cs="Times New Roman"/>
          <w:sz w:val="28"/>
          <w:szCs w:val="28"/>
        </w:rPr>
        <w:t>е</w:t>
      </w:r>
      <w:r w:rsidR="00BA532E" w:rsidRPr="00D47813">
        <w:rPr>
          <w:rFonts w:ascii="Times New Roman" w:hAnsi="Times New Roman" w:cs="Times New Roman"/>
          <w:sz w:val="28"/>
          <w:szCs w:val="28"/>
        </w:rPr>
        <w:t xml:space="preserve"> труда, оплат</w:t>
      </w:r>
      <w:r w:rsidR="000D7D3A" w:rsidRPr="00D47813">
        <w:rPr>
          <w:rFonts w:ascii="Times New Roman" w:hAnsi="Times New Roman" w:cs="Times New Roman"/>
          <w:sz w:val="28"/>
          <w:szCs w:val="28"/>
        </w:rPr>
        <w:t>е</w:t>
      </w:r>
      <w:r w:rsidR="00BA532E" w:rsidRPr="00D47813">
        <w:rPr>
          <w:rFonts w:ascii="Times New Roman" w:hAnsi="Times New Roman" w:cs="Times New Roman"/>
          <w:sz w:val="28"/>
          <w:szCs w:val="28"/>
        </w:rPr>
        <w:t xml:space="preserve"> стоимости проезда и провоза багажа к месту использования отпуска и обратно</w:t>
      </w:r>
      <w:r w:rsidR="00B37B77" w:rsidRPr="00D47813">
        <w:rPr>
          <w:rFonts w:ascii="Times New Roman" w:hAnsi="Times New Roman" w:cs="Times New Roman"/>
          <w:sz w:val="28"/>
          <w:szCs w:val="28"/>
        </w:rPr>
        <w:t xml:space="preserve">, оплате стоимости проезда </w:t>
      </w:r>
      <w:r w:rsidR="00B37B77" w:rsidRPr="00D47813">
        <w:rPr>
          <w:rFonts w:ascii="Times New Roman" w:eastAsiaTheme="minorHAnsi" w:hAnsi="Times New Roman" w:cs="Times New Roman"/>
          <w:sz w:val="28"/>
          <w:szCs w:val="28"/>
          <w:lang w:eastAsia="en-US"/>
        </w:rPr>
        <w:t>к месту санаторно-курортного обслуживания и обратно</w:t>
      </w:r>
      <w:r w:rsidR="004E1A6D" w:rsidRPr="00D47813">
        <w:rPr>
          <w:rFonts w:ascii="Times New Roman" w:hAnsi="Times New Roman" w:cs="Times New Roman"/>
          <w:sz w:val="28"/>
          <w:szCs w:val="28"/>
        </w:rPr>
        <w:t>)</w:t>
      </w:r>
      <w:r w:rsidR="003E2FD7" w:rsidRPr="00D47813">
        <w:rPr>
          <w:rFonts w:ascii="Times New Roman" w:hAnsi="Times New Roman" w:cs="Times New Roman"/>
          <w:sz w:val="28"/>
          <w:szCs w:val="28"/>
        </w:rPr>
        <w:t>.</w:t>
      </w:r>
      <w:r w:rsidR="004F1EE7" w:rsidRPr="00D47813">
        <w:rPr>
          <w:rFonts w:ascii="Times New Roman" w:hAnsi="Times New Roman" w:cs="Times New Roman"/>
          <w:sz w:val="28"/>
          <w:szCs w:val="28"/>
        </w:rPr>
        <w:t xml:space="preserve"> Расходы, связанные с привлечением специалистов иных организаций, независимых экспертов </w:t>
      </w:r>
      <w:r w:rsidR="00A95BD7" w:rsidRPr="00D47813">
        <w:rPr>
          <w:rFonts w:ascii="Times New Roman" w:hAnsi="Times New Roman" w:cs="Times New Roman"/>
          <w:sz w:val="28"/>
          <w:szCs w:val="28"/>
        </w:rPr>
        <w:t xml:space="preserve">для проведения контрольных мероприятий </w:t>
      </w:r>
      <w:r w:rsidR="004F1EE7" w:rsidRPr="00D47813">
        <w:rPr>
          <w:rFonts w:ascii="Times New Roman" w:hAnsi="Times New Roman" w:cs="Times New Roman"/>
          <w:sz w:val="28"/>
          <w:szCs w:val="28"/>
        </w:rPr>
        <w:t xml:space="preserve">не осуществлялись. </w:t>
      </w:r>
    </w:p>
    <w:p w:rsidR="005640AF" w:rsidRPr="00D47813" w:rsidRDefault="001F3FFA" w:rsidP="00B37B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>Контрольная деятельность в 202</w:t>
      </w:r>
      <w:r w:rsidR="00F712C4" w:rsidRPr="00D47813">
        <w:rPr>
          <w:rFonts w:ascii="Times New Roman" w:hAnsi="Times New Roman" w:cs="Times New Roman"/>
          <w:sz w:val="28"/>
          <w:szCs w:val="28"/>
        </w:rPr>
        <w:t>3</w:t>
      </w:r>
      <w:r w:rsidRPr="00D47813">
        <w:rPr>
          <w:rFonts w:ascii="Times New Roman" w:hAnsi="Times New Roman" w:cs="Times New Roman"/>
          <w:sz w:val="28"/>
          <w:szCs w:val="28"/>
        </w:rPr>
        <w:t xml:space="preserve"> году осуществлялась </w:t>
      </w:r>
      <w:r w:rsidR="00553344" w:rsidRPr="00D47813">
        <w:rPr>
          <w:rFonts w:ascii="Times New Roman" w:hAnsi="Times New Roman" w:cs="Times New Roman"/>
          <w:sz w:val="28"/>
          <w:szCs w:val="28"/>
        </w:rPr>
        <w:t>в соответс</w:t>
      </w:r>
      <w:r w:rsidR="00FC63F9" w:rsidRPr="00D47813">
        <w:rPr>
          <w:rFonts w:ascii="Times New Roman" w:hAnsi="Times New Roman" w:cs="Times New Roman"/>
          <w:sz w:val="28"/>
          <w:szCs w:val="28"/>
        </w:rPr>
        <w:t>т</w:t>
      </w:r>
      <w:r w:rsidR="00553344" w:rsidRPr="00D47813">
        <w:rPr>
          <w:rFonts w:ascii="Times New Roman" w:hAnsi="Times New Roman" w:cs="Times New Roman"/>
          <w:sz w:val="28"/>
          <w:szCs w:val="28"/>
        </w:rPr>
        <w:t xml:space="preserve">вии </w:t>
      </w:r>
      <w:r w:rsidRPr="00D47813">
        <w:rPr>
          <w:rFonts w:ascii="Times New Roman" w:hAnsi="Times New Roman" w:cs="Times New Roman"/>
          <w:sz w:val="28"/>
          <w:szCs w:val="28"/>
        </w:rPr>
        <w:t>планом контрольных мероприятий.</w:t>
      </w:r>
      <w:r w:rsidR="00C829BF" w:rsidRPr="00D47813">
        <w:rPr>
          <w:rFonts w:ascii="Times New Roman" w:hAnsi="Times New Roman" w:cs="Times New Roman"/>
          <w:sz w:val="28"/>
          <w:szCs w:val="28"/>
        </w:rPr>
        <w:t xml:space="preserve"> </w:t>
      </w:r>
      <w:r w:rsidR="005640AF" w:rsidRPr="00D47813">
        <w:rPr>
          <w:rFonts w:ascii="Times New Roman" w:eastAsia="Times New Roman" w:hAnsi="Times New Roman" w:cs="Times New Roman"/>
          <w:sz w:val="28"/>
          <w:szCs w:val="28"/>
        </w:rPr>
        <w:t>План контрольных мероприятий на 202</w:t>
      </w:r>
      <w:r w:rsidR="00F712C4" w:rsidRPr="00D478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40AF" w:rsidRPr="00D47813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утвержденный распоряжением администрации Ханты-Мансийского района от </w:t>
      </w:r>
      <w:r w:rsidR="00F712C4" w:rsidRPr="00D47813">
        <w:rPr>
          <w:rFonts w:ascii="Times New Roman" w:eastAsia="Times New Roman" w:hAnsi="Times New Roman" w:cs="Times New Roman"/>
          <w:sz w:val="28"/>
          <w:szCs w:val="28"/>
        </w:rPr>
        <w:t>22.12.2022</w:t>
      </w:r>
      <w:r w:rsidR="005640AF" w:rsidRPr="00D4781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F712C4" w:rsidRPr="00D47813">
        <w:rPr>
          <w:rFonts w:ascii="Times New Roman" w:eastAsia="Times New Roman" w:hAnsi="Times New Roman" w:cs="Times New Roman"/>
          <w:sz w:val="28"/>
          <w:szCs w:val="28"/>
        </w:rPr>
        <w:t>654</w:t>
      </w:r>
      <w:r w:rsidR="005640AF" w:rsidRPr="00D47813">
        <w:rPr>
          <w:rFonts w:ascii="Times New Roman" w:eastAsia="Times New Roman" w:hAnsi="Times New Roman" w:cs="Times New Roman"/>
          <w:sz w:val="28"/>
          <w:szCs w:val="28"/>
        </w:rPr>
        <w:t xml:space="preserve">-р (с учетом изменений от </w:t>
      </w:r>
      <w:r w:rsidR="00F712C4" w:rsidRPr="00D47813">
        <w:rPr>
          <w:rFonts w:ascii="Times New Roman" w:eastAsia="Times New Roman" w:hAnsi="Times New Roman" w:cs="Times New Roman"/>
          <w:sz w:val="28"/>
          <w:szCs w:val="28"/>
        </w:rPr>
        <w:t>13.12.2023</w:t>
      </w:r>
      <w:r w:rsidR="005640AF" w:rsidRPr="00D478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12C4" w:rsidRPr="00D47813">
        <w:rPr>
          <w:rFonts w:ascii="Times New Roman" w:eastAsia="Times New Roman" w:hAnsi="Times New Roman" w:cs="Times New Roman"/>
          <w:sz w:val="28"/>
          <w:szCs w:val="28"/>
        </w:rPr>
        <w:t>754</w:t>
      </w:r>
      <w:r w:rsidR="005640AF" w:rsidRPr="00D47813">
        <w:rPr>
          <w:rFonts w:ascii="Times New Roman" w:eastAsia="Times New Roman" w:hAnsi="Times New Roman" w:cs="Times New Roman"/>
          <w:sz w:val="28"/>
          <w:szCs w:val="28"/>
        </w:rPr>
        <w:t>-р), выполнен на 100,0%.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t>Всего проведено шесть плановых контрольных мероприятия                         и 3 внеплановых контрольных мероприятий в отношении учреждений                      и организаций, финансируемых из бюджета Ханты-Мансийского района.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t>В рамках годового плана проведены контрольные мероприятия: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проверка осуществления расходов на обеспечение выполнения функций казенного учреждения и их отражения в бюджетном учете </w:t>
      </w:r>
      <w:r w:rsidR="007649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и отчетности в отношении муниципального казенного учреждения Ханты-Мансийского района «Средняя общеобразовательная школа с. </w:t>
      </w:r>
      <w:proofErr w:type="spellStart"/>
      <w:r w:rsidRPr="00D47813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D47813">
        <w:rPr>
          <w:rFonts w:ascii="Times New Roman" w:eastAsia="Times New Roman" w:hAnsi="Times New Roman" w:cs="Times New Roman"/>
          <w:sz w:val="28"/>
          <w:szCs w:val="28"/>
        </w:rPr>
        <w:t>» (проверяемый период с 01 января по 31 декабря 2022 года);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порядка предоставления и использования субсидии на финансовое обеспечение выполнения муниципального </w:t>
      </w:r>
      <w:proofErr w:type="gramStart"/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="00764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8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 отношении муниципального автономного учреждения дополнительного образования «Спортивная школа Ханты-Мансийского района»;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бюджетного законодательства и иных нормативных правовых актов Российской Федерации, Ханты-Мансийского района при организации и предоставлении питания обучающимся </w:t>
      </w:r>
      <w:r w:rsidR="007649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и воспитанникам образовательного учреждения в отношении муниципального казенного общеобразовательного учреждения Ханты-Мансийского района «Основная общеобразовательная школа </w:t>
      </w:r>
      <w:proofErr w:type="spellStart"/>
      <w:r w:rsidRPr="00D47813">
        <w:rPr>
          <w:rFonts w:ascii="Times New Roman" w:eastAsia="Times New Roman" w:hAnsi="Times New Roman" w:cs="Times New Roman"/>
          <w:sz w:val="28"/>
          <w:szCs w:val="28"/>
        </w:rPr>
        <w:t>д.Ягурьях</w:t>
      </w:r>
      <w:proofErr w:type="spellEnd"/>
      <w:r w:rsidRPr="00D4781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7649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нужд» в отношении администрации сельского поселения </w:t>
      </w:r>
      <w:proofErr w:type="spellStart"/>
      <w:r w:rsidRPr="00D47813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="002D52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874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 передаче администрацией сельского поселения </w:t>
      </w:r>
      <w:proofErr w:type="spellStart"/>
      <w:r w:rsidR="008874E0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="008874E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части полномочий </w:t>
      </w:r>
      <w:r w:rsidR="0076493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874E0">
        <w:rPr>
          <w:rFonts w:ascii="Times New Roman" w:eastAsia="Times New Roman" w:hAnsi="Times New Roman" w:cs="Times New Roman"/>
          <w:sz w:val="28"/>
          <w:szCs w:val="28"/>
        </w:rPr>
        <w:t xml:space="preserve">по решению вопросов местного значения администрации </w:t>
      </w:r>
      <w:r w:rsidR="007649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874E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07.11.2022)</w:t>
      </w:r>
      <w:r w:rsidRPr="00D478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порядка, целей и условий предоставления средств из бюджета района в части субсидий субъектам малого и среднего предпринимательства в рамках реализации муниципальной программы Ханты-Мансийского района «Развития малого и среднего предпринимательства на территории Ханты-мансийского района </w:t>
      </w:r>
      <w:r w:rsidR="0076493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на 2022-2024 годы», достоверности отчетов о результатах предоставления </w:t>
      </w:r>
      <w:r w:rsidR="0076493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и (или) использования бюджетных средств в отношении администрации Ханты-Мансийского района (комитет экономической политики), общества </w:t>
      </w:r>
      <w:r w:rsidR="0076493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47813">
        <w:rPr>
          <w:rFonts w:ascii="Times New Roman" w:eastAsia="Times New Roman" w:hAnsi="Times New Roman" w:cs="Times New Roman"/>
          <w:sz w:val="28"/>
          <w:szCs w:val="28"/>
        </w:rPr>
        <w:t>с ограниченной ответственностью «</w:t>
      </w:r>
      <w:proofErr w:type="spellStart"/>
      <w:r w:rsidRPr="00D47813">
        <w:rPr>
          <w:rFonts w:ascii="Times New Roman" w:eastAsia="Times New Roman" w:hAnsi="Times New Roman" w:cs="Times New Roman"/>
          <w:sz w:val="28"/>
          <w:szCs w:val="28"/>
        </w:rPr>
        <w:t>Локаль</w:t>
      </w:r>
      <w:proofErr w:type="spellEnd"/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», крестьянского (фермерского) хозяйства </w:t>
      </w:r>
      <w:proofErr w:type="spellStart"/>
      <w:r w:rsidRPr="00D47813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 Л.А.;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бюджетного законодательства и иных нормативных правовых актов Российской Федерации, Ханты-Мансийского района при начислении и выплате заработной платы в отношении муниципального казенного общеобразовательного учреждения </w:t>
      </w:r>
      <w:r w:rsidR="007649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478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Ханты-Мансийского района «Средняя общеобразовательная школа </w:t>
      </w:r>
      <w:proofErr w:type="spellStart"/>
      <w:r w:rsidRPr="00D47813">
        <w:rPr>
          <w:rFonts w:ascii="Times New Roman" w:eastAsia="Times New Roman" w:hAnsi="Times New Roman" w:cs="Times New Roman"/>
          <w:sz w:val="28"/>
          <w:szCs w:val="28"/>
        </w:rPr>
        <w:t>д.Шапша</w:t>
      </w:r>
      <w:proofErr w:type="spellEnd"/>
      <w:r w:rsidRPr="00D478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отчетном году проведены внеплановые контрольные мероприятия: 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t>проверка по вопросу согласования возможности заключения контракта с единственным поставщиком (подрядчиком, исполнителем)</w:t>
      </w:r>
      <w:r w:rsidRPr="00D47813">
        <w:rPr>
          <w:rFonts w:ascii="Times New Roman" w:hAnsi="Times New Roman" w:cs="Times New Roman"/>
          <w:sz w:val="28"/>
          <w:szCs w:val="28"/>
        </w:rPr>
        <w:t xml:space="preserve"> в связи с поступившим обращением муниципального казенного учреждения Ханты-Мансийского района «Управление капитального строительства и ремонта»;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13">
        <w:rPr>
          <w:rFonts w:ascii="Times New Roman" w:eastAsia="Times New Roman" w:hAnsi="Times New Roman" w:cs="Times New Roman"/>
          <w:sz w:val="28"/>
          <w:szCs w:val="28"/>
        </w:rPr>
        <w:t xml:space="preserve">проверка осуществления расходов на обеспечение выполнения функций казенного учреждения и их отражения в бюджетном учете и отчетности в отношении муниципального казенного учреждения Ханты-Мансийского района «Средняя общеобразовательная школа с. </w:t>
      </w:r>
      <w:proofErr w:type="spellStart"/>
      <w:r w:rsidRPr="00D47813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 w:rsidRPr="00D47813">
        <w:rPr>
          <w:rFonts w:ascii="Times New Roman" w:eastAsia="Times New Roman" w:hAnsi="Times New Roman" w:cs="Times New Roman"/>
          <w:sz w:val="28"/>
          <w:szCs w:val="28"/>
        </w:rPr>
        <w:t>» (проверяемый период с 01 января 2020 года по 31 декабря 2021 года);</w:t>
      </w:r>
    </w:p>
    <w:p w:rsidR="00F712C4" w:rsidRPr="00D47813" w:rsidRDefault="00F712C4" w:rsidP="00F712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7813">
        <w:rPr>
          <w:rFonts w:ascii="Times New Roman" w:hAnsi="Times New Roman"/>
          <w:sz w:val="28"/>
          <w:szCs w:val="28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при исполнении контракта </w:t>
      </w:r>
      <w:r w:rsidR="00764934">
        <w:rPr>
          <w:rFonts w:ascii="Times New Roman" w:hAnsi="Times New Roman"/>
          <w:sz w:val="28"/>
          <w:szCs w:val="28"/>
        </w:rPr>
        <w:t xml:space="preserve">                         </w:t>
      </w:r>
      <w:r w:rsidRPr="00D47813">
        <w:rPr>
          <w:rFonts w:ascii="Times New Roman" w:hAnsi="Times New Roman"/>
          <w:sz w:val="28"/>
          <w:szCs w:val="28"/>
        </w:rPr>
        <w:t xml:space="preserve">№ 0587600003923000019 от 25.07.2023 на выполнение работ </w:t>
      </w:r>
      <w:r w:rsidR="00764934">
        <w:rPr>
          <w:rFonts w:ascii="Times New Roman" w:hAnsi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D47813">
        <w:rPr>
          <w:rFonts w:ascii="Times New Roman" w:hAnsi="Times New Roman"/>
          <w:sz w:val="28"/>
          <w:szCs w:val="28"/>
        </w:rPr>
        <w:t xml:space="preserve">по строительству подводящего полиэтиленового водопровода в </w:t>
      </w:r>
      <w:proofErr w:type="spellStart"/>
      <w:r w:rsidRPr="00D47813">
        <w:rPr>
          <w:rFonts w:ascii="Times New Roman" w:hAnsi="Times New Roman"/>
          <w:sz w:val="28"/>
          <w:szCs w:val="28"/>
        </w:rPr>
        <w:t>с.Елизарово</w:t>
      </w:r>
      <w:proofErr w:type="spellEnd"/>
      <w:r w:rsidRPr="00D47813">
        <w:rPr>
          <w:rFonts w:ascii="Times New Roman" w:hAnsi="Times New Roman"/>
          <w:sz w:val="28"/>
          <w:szCs w:val="28"/>
        </w:rPr>
        <w:t>, в отношении муниципального предприятия «ЖЭК-3» Ханты-Мансийского района.</w:t>
      </w:r>
    </w:p>
    <w:p w:rsidR="00F712C4" w:rsidRPr="00D47813" w:rsidRDefault="00F712C4" w:rsidP="00557E13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13">
        <w:rPr>
          <w:rFonts w:ascii="Times New Roman" w:eastAsia="Calibri" w:hAnsi="Times New Roman" w:cs="Times New Roman"/>
          <w:sz w:val="28"/>
          <w:szCs w:val="28"/>
        </w:rPr>
        <w:t xml:space="preserve">В 2023 году объем проверенных средств при осуществлении внутреннего муниципального финансового контроля составил 869 974 944,58 </w:t>
      </w:r>
      <w:proofErr w:type="gramStart"/>
      <w:r w:rsidR="00557E13" w:rsidRPr="00D47813">
        <w:rPr>
          <w:rFonts w:ascii="Times New Roman" w:eastAsia="Calibri" w:hAnsi="Times New Roman" w:cs="Times New Roman"/>
          <w:sz w:val="28"/>
          <w:szCs w:val="28"/>
        </w:rPr>
        <w:t>руб..</w:t>
      </w:r>
      <w:proofErr w:type="gramEnd"/>
      <w:r w:rsidR="00557E13" w:rsidRPr="00D47813">
        <w:rPr>
          <w:rFonts w:ascii="Times New Roman" w:eastAsia="Calibri" w:hAnsi="Times New Roman" w:cs="Times New Roman"/>
          <w:sz w:val="28"/>
          <w:szCs w:val="28"/>
        </w:rPr>
        <w:t xml:space="preserve"> Выявлено нарушений на </w:t>
      </w:r>
      <w:r w:rsidR="00557E13" w:rsidRPr="000E2C91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0E2C91" w:rsidRPr="000E2C91">
        <w:rPr>
          <w:rFonts w:ascii="Times New Roman" w:eastAsia="Calibri" w:hAnsi="Times New Roman" w:cs="Times New Roman"/>
          <w:sz w:val="28"/>
          <w:szCs w:val="28"/>
        </w:rPr>
        <w:t>470 948 246,54</w:t>
      </w:r>
      <w:r w:rsidR="00557E13" w:rsidRPr="000E2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57E13" w:rsidRPr="000E2C91">
        <w:rPr>
          <w:rFonts w:ascii="Times New Roman" w:eastAsia="Calibri" w:hAnsi="Times New Roman" w:cs="Times New Roman"/>
          <w:sz w:val="28"/>
          <w:szCs w:val="28"/>
        </w:rPr>
        <w:t>руб..</w:t>
      </w:r>
      <w:proofErr w:type="gramEnd"/>
    </w:p>
    <w:p w:rsidR="00F712C4" w:rsidRPr="00D47813" w:rsidRDefault="00F712C4" w:rsidP="00F712C4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13">
        <w:rPr>
          <w:rFonts w:ascii="Times New Roman" w:eastAsia="Calibri" w:hAnsi="Times New Roman" w:cs="Times New Roman"/>
          <w:sz w:val="28"/>
          <w:szCs w:val="28"/>
        </w:rPr>
        <w:t>Количество выявленных бюджетных нарушений при осуществлении внутреннего муниципального финансового контроля составило - 65, в том числе по видам нарушений:</w:t>
      </w:r>
    </w:p>
    <w:p w:rsidR="00F712C4" w:rsidRPr="00D47813" w:rsidRDefault="00F712C4" w:rsidP="00F712C4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13">
        <w:rPr>
          <w:rFonts w:ascii="Times New Roman" w:eastAsia="Calibri" w:hAnsi="Times New Roman" w:cs="Times New Roman"/>
          <w:sz w:val="28"/>
          <w:szCs w:val="28"/>
        </w:rPr>
        <w:t>несоблюдение порядка компенсации расходов на оплату стоимости проезда и провоза багажа к месту использования отпуска и обратно -3,1%</w:t>
      </w:r>
    </w:p>
    <w:p w:rsidR="00F712C4" w:rsidRPr="00D47813" w:rsidRDefault="00F712C4" w:rsidP="00F712C4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13">
        <w:rPr>
          <w:rFonts w:ascii="Times New Roman" w:eastAsia="Calibri" w:hAnsi="Times New Roman" w:cs="Times New Roman"/>
          <w:sz w:val="28"/>
          <w:szCs w:val="28"/>
        </w:rPr>
        <w:t>нарушения, связанные с начислением и выплатой заработной платы работникам – 36,9%;</w:t>
      </w:r>
    </w:p>
    <w:p w:rsidR="00F712C4" w:rsidRPr="00D47813" w:rsidRDefault="00F712C4" w:rsidP="00F712C4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13">
        <w:rPr>
          <w:rFonts w:ascii="Times New Roman" w:eastAsia="Calibri" w:hAnsi="Times New Roman" w:cs="Times New Roman"/>
          <w:sz w:val="28"/>
          <w:szCs w:val="28"/>
        </w:rPr>
        <w:t>несоблюдение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– 13,8%;</w:t>
      </w:r>
    </w:p>
    <w:p w:rsidR="00F712C4" w:rsidRPr="00D47813" w:rsidRDefault="00F712C4" w:rsidP="00F712C4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13">
        <w:rPr>
          <w:rFonts w:ascii="Times New Roman" w:eastAsia="Calibri" w:hAnsi="Times New Roman" w:cs="Times New Roman"/>
          <w:sz w:val="28"/>
          <w:szCs w:val="28"/>
        </w:rPr>
        <w:t>несоблюдение требований бухгалтерского учета – 20,0%;</w:t>
      </w:r>
    </w:p>
    <w:p w:rsidR="00F712C4" w:rsidRPr="00D47813" w:rsidRDefault="00F712C4" w:rsidP="00F712C4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13">
        <w:rPr>
          <w:rFonts w:ascii="Times New Roman" w:eastAsia="Calibri" w:hAnsi="Times New Roman" w:cs="Times New Roman"/>
          <w:sz w:val="28"/>
          <w:szCs w:val="28"/>
        </w:rPr>
        <w:t>несоблюдение порядка представления и использования субсидии на финансовое обеспечение выполнения муниципального задания, субсидии на иные цели – 12,3%;</w:t>
      </w:r>
    </w:p>
    <w:p w:rsidR="00F712C4" w:rsidRPr="00D47813" w:rsidRDefault="00F712C4" w:rsidP="00F712C4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 xml:space="preserve">несоблюдение порядка предоставления субсидии субъектам малого и среднего предпринимательства в рамках реализации муниципальной </w:t>
      </w:r>
      <w:r w:rsidRPr="00D4781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развития малого и среднего предпринимательства на территории Ханты-Мансийского района </w:t>
      </w:r>
      <w:r w:rsidRPr="00D47813">
        <w:rPr>
          <w:rFonts w:ascii="Times New Roman" w:eastAsia="Times New Roman" w:hAnsi="Times New Roman" w:cs="Times New Roman"/>
          <w:sz w:val="28"/>
          <w:szCs w:val="28"/>
        </w:rPr>
        <w:t>– 6,2%;</w:t>
      </w:r>
    </w:p>
    <w:p w:rsidR="00F712C4" w:rsidRPr="00D47813" w:rsidRDefault="00F712C4" w:rsidP="00F712C4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>несоблюдение бюджетного законодательства и иных нормативных правовых актов в части организации и предоставления питания в общеобразовательных организациях – 4,6%;</w:t>
      </w:r>
    </w:p>
    <w:p w:rsidR="00F712C4" w:rsidRPr="00D47813" w:rsidRDefault="00F712C4" w:rsidP="00F712C4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>неправомерное принятие к бухгалтерскому учету сверхнормативных расходов по списанию ГСМ - 3,1%.</w:t>
      </w:r>
    </w:p>
    <w:p w:rsidR="00A20A3A" w:rsidRPr="00D47813" w:rsidRDefault="005640AF" w:rsidP="00F712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13">
        <w:rPr>
          <w:rFonts w:ascii="Times New Roman" w:eastAsia="Calibri" w:hAnsi="Times New Roman" w:cs="Times New Roman"/>
          <w:sz w:val="28"/>
          <w:szCs w:val="28"/>
        </w:rPr>
        <w:t>П</w:t>
      </w:r>
      <w:r w:rsidR="00CC693C" w:rsidRPr="00D47813">
        <w:rPr>
          <w:rFonts w:ascii="Times New Roman" w:eastAsia="Calibri" w:hAnsi="Times New Roman" w:cs="Times New Roman"/>
          <w:sz w:val="28"/>
          <w:szCs w:val="28"/>
        </w:rPr>
        <w:t>о результатам</w:t>
      </w:r>
      <w:r w:rsidR="004B3FAC" w:rsidRPr="00D47813">
        <w:rPr>
          <w:rFonts w:ascii="Times New Roman" w:eastAsia="Calibri" w:hAnsi="Times New Roman" w:cs="Times New Roman"/>
          <w:sz w:val="28"/>
          <w:szCs w:val="28"/>
        </w:rPr>
        <w:t xml:space="preserve"> проведенных</w:t>
      </w:r>
      <w:r w:rsidR="005C35A2" w:rsidRPr="00D47813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 </w:t>
      </w:r>
      <w:r w:rsidR="001E4DEB" w:rsidRPr="00D47813">
        <w:rPr>
          <w:rFonts w:ascii="Times New Roman" w:hAnsi="Times New Roman" w:cs="Times New Roman"/>
          <w:sz w:val="28"/>
          <w:szCs w:val="28"/>
        </w:rPr>
        <w:t>о</w:t>
      </w:r>
      <w:r w:rsidR="004B3FAC" w:rsidRPr="00D47813">
        <w:rPr>
          <w:rFonts w:ascii="Times New Roman" w:hAnsi="Times New Roman" w:cs="Times New Roman"/>
          <w:sz w:val="28"/>
          <w:szCs w:val="28"/>
        </w:rPr>
        <w:t>бъектам контроля</w:t>
      </w:r>
      <w:r w:rsidR="001E4DEB" w:rsidRPr="00D47813">
        <w:rPr>
          <w:rFonts w:ascii="Times New Roman" w:hAnsi="Times New Roman" w:cs="Times New Roman"/>
          <w:sz w:val="28"/>
          <w:szCs w:val="28"/>
        </w:rPr>
        <w:t xml:space="preserve"> </w:t>
      </w:r>
      <w:r w:rsidR="004B3FAC" w:rsidRPr="00D47813">
        <w:rPr>
          <w:rFonts w:ascii="Times New Roman" w:hAnsi="Times New Roman" w:cs="Times New Roman"/>
          <w:sz w:val="28"/>
          <w:szCs w:val="28"/>
        </w:rPr>
        <w:t>направлен</w:t>
      </w:r>
      <w:r w:rsidR="00D47813">
        <w:rPr>
          <w:rFonts w:ascii="Times New Roman" w:hAnsi="Times New Roman" w:cs="Times New Roman"/>
          <w:sz w:val="28"/>
          <w:szCs w:val="28"/>
        </w:rPr>
        <w:t>ы</w:t>
      </w:r>
      <w:r w:rsidR="00A20A3A" w:rsidRPr="00D47813">
        <w:rPr>
          <w:rFonts w:ascii="Times New Roman" w:hAnsi="Times New Roman" w:cs="Times New Roman"/>
          <w:sz w:val="28"/>
          <w:szCs w:val="28"/>
        </w:rPr>
        <w:t>:</w:t>
      </w:r>
    </w:p>
    <w:p w:rsidR="00A20A3A" w:rsidRPr="00D47813" w:rsidRDefault="00557E13" w:rsidP="00F71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>6</w:t>
      </w:r>
      <w:r w:rsidR="00432294" w:rsidRPr="00D4781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640AF" w:rsidRPr="00D47813">
        <w:rPr>
          <w:rFonts w:ascii="Times New Roman" w:hAnsi="Times New Roman" w:cs="Times New Roman"/>
          <w:sz w:val="28"/>
          <w:szCs w:val="28"/>
        </w:rPr>
        <w:t>й</w:t>
      </w:r>
      <w:r w:rsidR="00432294" w:rsidRPr="00D47813">
        <w:rPr>
          <w:rFonts w:ascii="Times New Roman" w:hAnsi="Times New Roman" w:cs="Times New Roman"/>
          <w:sz w:val="28"/>
          <w:szCs w:val="28"/>
        </w:rPr>
        <w:t xml:space="preserve"> по устранению нарушений бюджетного законодательства, содержащих информацию о выявленных нарушениях, требования о принятии мер по их устранению, а также устранению пр</w:t>
      </w:r>
      <w:r w:rsidR="00A20A3A" w:rsidRPr="00D47813">
        <w:rPr>
          <w:rFonts w:ascii="Times New Roman" w:hAnsi="Times New Roman" w:cs="Times New Roman"/>
          <w:sz w:val="28"/>
          <w:szCs w:val="28"/>
        </w:rPr>
        <w:t>ичин</w:t>
      </w:r>
      <w:r w:rsidR="0091594F" w:rsidRPr="00D478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0A3A" w:rsidRPr="00D47813">
        <w:rPr>
          <w:rFonts w:ascii="Times New Roman" w:hAnsi="Times New Roman" w:cs="Times New Roman"/>
          <w:sz w:val="28"/>
          <w:szCs w:val="28"/>
        </w:rPr>
        <w:t xml:space="preserve"> и условий таких нарушений;</w:t>
      </w:r>
    </w:p>
    <w:p w:rsidR="004B3FAC" w:rsidRPr="00D47813" w:rsidRDefault="005640AF" w:rsidP="00F71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>1</w:t>
      </w:r>
      <w:r w:rsidR="00432294" w:rsidRPr="00D47813">
        <w:rPr>
          <w:rFonts w:ascii="Times New Roman" w:hAnsi="Times New Roman" w:cs="Times New Roman"/>
          <w:sz w:val="28"/>
          <w:szCs w:val="28"/>
        </w:rPr>
        <w:t xml:space="preserve"> </w:t>
      </w:r>
      <w:r w:rsidR="00557E13" w:rsidRPr="00D47813">
        <w:rPr>
          <w:rFonts w:ascii="Times New Roman" w:hAnsi="Times New Roman" w:cs="Times New Roman"/>
          <w:sz w:val="28"/>
          <w:szCs w:val="28"/>
        </w:rPr>
        <w:t>предписание</w:t>
      </w:r>
      <w:r w:rsidR="00432294" w:rsidRPr="00D47813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</w:t>
      </w:r>
      <w:r w:rsidR="0091594F" w:rsidRPr="00D478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2294" w:rsidRPr="00D47813">
        <w:rPr>
          <w:rFonts w:ascii="Times New Roman" w:hAnsi="Times New Roman" w:cs="Times New Roman"/>
          <w:sz w:val="28"/>
          <w:szCs w:val="28"/>
        </w:rPr>
        <w:t xml:space="preserve">о </w:t>
      </w:r>
      <w:r w:rsidR="00A20A3A" w:rsidRPr="00D47813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432294" w:rsidRPr="00D47813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772F36" w:rsidRPr="00D47813" w:rsidRDefault="00D619B5" w:rsidP="00F71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>В</w:t>
      </w:r>
      <w:r w:rsidR="00772F36" w:rsidRPr="00D47813">
        <w:rPr>
          <w:rFonts w:ascii="Times New Roman" w:hAnsi="Times New Roman" w:cs="Times New Roman"/>
          <w:sz w:val="28"/>
          <w:szCs w:val="28"/>
        </w:rPr>
        <w:t xml:space="preserve"> течение 202</w:t>
      </w:r>
      <w:r w:rsidR="00557E13" w:rsidRPr="00D47813">
        <w:rPr>
          <w:rFonts w:ascii="Times New Roman" w:hAnsi="Times New Roman" w:cs="Times New Roman"/>
          <w:sz w:val="28"/>
          <w:szCs w:val="28"/>
        </w:rPr>
        <w:t>3</w:t>
      </w:r>
      <w:r w:rsidR="00772F36" w:rsidRPr="00D4781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B3FAC" w:rsidRPr="00D47813" w:rsidRDefault="00A20A3A" w:rsidP="00F71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 xml:space="preserve">информация в правоохранительные органы, органам прокуратуры </w:t>
      </w:r>
      <w:r w:rsidR="0091594F" w:rsidRPr="00D478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7813">
        <w:rPr>
          <w:rFonts w:ascii="Times New Roman" w:hAnsi="Times New Roman" w:cs="Times New Roman"/>
          <w:sz w:val="28"/>
          <w:szCs w:val="28"/>
        </w:rPr>
        <w:t>и иным государственным (муниципальным) органам</w:t>
      </w:r>
      <w:r w:rsidR="00AC6954" w:rsidRPr="00D47813">
        <w:rPr>
          <w:rFonts w:ascii="Times New Roman" w:hAnsi="Times New Roman" w:cs="Times New Roman"/>
          <w:sz w:val="28"/>
          <w:szCs w:val="28"/>
        </w:rPr>
        <w:t xml:space="preserve"> не направлялась</w:t>
      </w:r>
      <w:r w:rsidR="00772F36" w:rsidRPr="00D47813">
        <w:rPr>
          <w:rFonts w:ascii="Times New Roman" w:hAnsi="Times New Roman" w:cs="Times New Roman"/>
          <w:sz w:val="28"/>
          <w:szCs w:val="28"/>
        </w:rPr>
        <w:t>;</w:t>
      </w:r>
    </w:p>
    <w:p w:rsidR="00772F36" w:rsidRPr="00D47813" w:rsidRDefault="00D3410E" w:rsidP="00F71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 w:rsidR="00772F36" w:rsidRPr="00D47813">
        <w:rPr>
          <w:rFonts w:ascii="Times New Roman" w:hAnsi="Times New Roman" w:cs="Times New Roman"/>
          <w:sz w:val="28"/>
          <w:szCs w:val="28"/>
        </w:rPr>
        <w:t>пред</w:t>
      </w:r>
      <w:r w:rsidRPr="00D47813">
        <w:rPr>
          <w:rFonts w:ascii="Times New Roman" w:hAnsi="Times New Roman" w:cs="Times New Roman"/>
          <w:sz w:val="28"/>
          <w:szCs w:val="28"/>
        </w:rPr>
        <w:t xml:space="preserve">усмотренным бюджетным кодексом </w:t>
      </w:r>
      <w:r w:rsidR="00772F36" w:rsidRPr="00D47813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Pr="00D47813">
        <w:rPr>
          <w:rFonts w:ascii="Times New Roman" w:hAnsi="Times New Roman" w:cs="Times New Roman"/>
          <w:sz w:val="28"/>
          <w:szCs w:val="28"/>
        </w:rPr>
        <w:t xml:space="preserve">и </w:t>
      </w:r>
      <w:r w:rsidR="00772F36" w:rsidRPr="00D47813">
        <w:rPr>
          <w:rFonts w:ascii="Times New Roman" w:hAnsi="Times New Roman" w:cs="Times New Roman"/>
          <w:sz w:val="28"/>
          <w:szCs w:val="28"/>
        </w:rPr>
        <w:t>исковые заявления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</w:r>
      <w:r w:rsidRPr="00D47813">
        <w:rPr>
          <w:rFonts w:ascii="Times New Roman" w:hAnsi="Times New Roman" w:cs="Times New Roman"/>
          <w:sz w:val="28"/>
          <w:szCs w:val="28"/>
        </w:rPr>
        <w:t xml:space="preserve"> не подавались</w:t>
      </w:r>
      <w:r w:rsidR="00772F36" w:rsidRPr="00D47813">
        <w:rPr>
          <w:rFonts w:ascii="Times New Roman" w:hAnsi="Times New Roman" w:cs="Times New Roman"/>
          <w:sz w:val="28"/>
          <w:szCs w:val="28"/>
        </w:rPr>
        <w:t>;</w:t>
      </w:r>
    </w:p>
    <w:p w:rsidR="00557E13" w:rsidRPr="00D47813" w:rsidRDefault="00557E13" w:rsidP="00557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>производства по делам об административных правонарушениях, направленных на реализацию результатов контрольных мероприятий                        не осуществлялись;</w:t>
      </w:r>
    </w:p>
    <w:p w:rsidR="00D3410E" w:rsidRPr="00D47813" w:rsidRDefault="00D3410E" w:rsidP="00557E1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</w:t>
      </w:r>
      <w:r w:rsidR="0091594F" w:rsidRPr="00D478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47813">
        <w:rPr>
          <w:rFonts w:ascii="Times New Roman" w:hAnsi="Times New Roman" w:cs="Times New Roman"/>
          <w:sz w:val="28"/>
          <w:szCs w:val="28"/>
        </w:rPr>
        <w:t>в финансовые органы (органы управления государственными внебюджетными фондами) не направлялись.</w:t>
      </w:r>
    </w:p>
    <w:p w:rsidR="00B83F5D" w:rsidRPr="00D47813" w:rsidRDefault="00AC551C" w:rsidP="00F71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 xml:space="preserve">Жалобы и исковые заявления на решения </w:t>
      </w:r>
      <w:r w:rsidR="008B3B0B" w:rsidRPr="00D47813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 w:rsidRPr="00D47813">
        <w:rPr>
          <w:rFonts w:ascii="Times New Roman" w:hAnsi="Times New Roman" w:cs="Times New Roman"/>
          <w:sz w:val="28"/>
          <w:szCs w:val="28"/>
        </w:rPr>
        <w:t xml:space="preserve">, а также жалобы на действия (бездействие) должностных лиц </w:t>
      </w:r>
      <w:r w:rsidR="0091594F" w:rsidRPr="00D47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7813">
        <w:rPr>
          <w:rFonts w:ascii="Times New Roman" w:hAnsi="Times New Roman" w:cs="Times New Roman"/>
          <w:sz w:val="28"/>
          <w:szCs w:val="28"/>
        </w:rPr>
        <w:t>при осуществлении ими полномочий по внутреннему муниципальному финансовому контролю не поступали.</w:t>
      </w:r>
    </w:p>
    <w:p w:rsidR="00D9535E" w:rsidRPr="00D47813" w:rsidRDefault="00D9535E" w:rsidP="00F712C4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53D9B" w:rsidRPr="00D47813" w:rsidRDefault="00553D9B" w:rsidP="0056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594F" w:rsidRPr="00D47813" w:rsidRDefault="0091594F" w:rsidP="00564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552" w:rsidRPr="00D47813" w:rsidRDefault="00623552" w:rsidP="0056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B83F5D" w:rsidRPr="00D47813" w:rsidRDefault="00623552" w:rsidP="0056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813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 w:rsidRPr="00D47813">
        <w:rPr>
          <w:rFonts w:ascii="Times New Roman" w:hAnsi="Times New Roman" w:cs="Times New Roman"/>
          <w:sz w:val="28"/>
          <w:szCs w:val="28"/>
        </w:rPr>
        <w:tab/>
      </w:r>
      <w:r w:rsidRPr="00D47813">
        <w:rPr>
          <w:rFonts w:ascii="Times New Roman" w:hAnsi="Times New Roman" w:cs="Times New Roman"/>
          <w:sz w:val="28"/>
          <w:szCs w:val="28"/>
        </w:rPr>
        <w:tab/>
      </w:r>
      <w:r w:rsidRPr="00D47813">
        <w:rPr>
          <w:rFonts w:ascii="Times New Roman" w:hAnsi="Times New Roman" w:cs="Times New Roman"/>
          <w:sz w:val="28"/>
          <w:szCs w:val="28"/>
        </w:rPr>
        <w:tab/>
      </w:r>
      <w:r w:rsidRPr="00D47813">
        <w:rPr>
          <w:rFonts w:ascii="Times New Roman" w:hAnsi="Times New Roman" w:cs="Times New Roman"/>
          <w:sz w:val="28"/>
          <w:szCs w:val="28"/>
        </w:rPr>
        <w:tab/>
        <w:t xml:space="preserve">      О.Г. М</w:t>
      </w:r>
      <w:r w:rsidR="00E07E68" w:rsidRPr="00D47813">
        <w:rPr>
          <w:rFonts w:ascii="Times New Roman" w:hAnsi="Times New Roman" w:cs="Times New Roman"/>
          <w:sz w:val="28"/>
          <w:szCs w:val="28"/>
        </w:rPr>
        <w:t xml:space="preserve">арченко </w:t>
      </w:r>
    </w:p>
    <w:sectPr w:rsidR="00B83F5D" w:rsidRPr="00D47813" w:rsidSect="0062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7EF"/>
    <w:rsid w:val="0001702C"/>
    <w:rsid w:val="000226DC"/>
    <w:rsid w:val="00067940"/>
    <w:rsid w:val="000A3885"/>
    <w:rsid w:val="000A7321"/>
    <w:rsid w:val="000B647E"/>
    <w:rsid w:val="000C3876"/>
    <w:rsid w:val="000C45F2"/>
    <w:rsid w:val="000C51C6"/>
    <w:rsid w:val="000D7D3A"/>
    <w:rsid w:val="000E2C91"/>
    <w:rsid w:val="000E40A8"/>
    <w:rsid w:val="00101642"/>
    <w:rsid w:val="0012445D"/>
    <w:rsid w:val="00137DCA"/>
    <w:rsid w:val="001830A5"/>
    <w:rsid w:val="001919D7"/>
    <w:rsid w:val="00194857"/>
    <w:rsid w:val="001B690D"/>
    <w:rsid w:val="001D5D0C"/>
    <w:rsid w:val="001D7EAC"/>
    <w:rsid w:val="001E4DEB"/>
    <w:rsid w:val="001F1BC2"/>
    <w:rsid w:val="001F3FFA"/>
    <w:rsid w:val="00230EDD"/>
    <w:rsid w:val="00250641"/>
    <w:rsid w:val="00262B24"/>
    <w:rsid w:val="002664A7"/>
    <w:rsid w:val="00286CA2"/>
    <w:rsid w:val="002A432B"/>
    <w:rsid w:val="002D30DE"/>
    <w:rsid w:val="002D52D2"/>
    <w:rsid w:val="00345517"/>
    <w:rsid w:val="003635D6"/>
    <w:rsid w:val="00364BE9"/>
    <w:rsid w:val="00370BFF"/>
    <w:rsid w:val="00382446"/>
    <w:rsid w:val="003B34C1"/>
    <w:rsid w:val="003E2FD7"/>
    <w:rsid w:val="003F715B"/>
    <w:rsid w:val="004009E0"/>
    <w:rsid w:val="004048CB"/>
    <w:rsid w:val="00426732"/>
    <w:rsid w:val="00432294"/>
    <w:rsid w:val="00434B7E"/>
    <w:rsid w:val="00493213"/>
    <w:rsid w:val="004B3FAC"/>
    <w:rsid w:val="004B77A0"/>
    <w:rsid w:val="004D0F73"/>
    <w:rsid w:val="004E1A6D"/>
    <w:rsid w:val="004F1EE7"/>
    <w:rsid w:val="005021CF"/>
    <w:rsid w:val="00544272"/>
    <w:rsid w:val="00553344"/>
    <w:rsid w:val="00553D9B"/>
    <w:rsid w:val="00557E13"/>
    <w:rsid w:val="00560477"/>
    <w:rsid w:val="005640AF"/>
    <w:rsid w:val="00590F7D"/>
    <w:rsid w:val="005A4766"/>
    <w:rsid w:val="005C35A2"/>
    <w:rsid w:val="005C5F2C"/>
    <w:rsid w:val="005D343A"/>
    <w:rsid w:val="005F13C7"/>
    <w:rsid w:val="00623552"/>
    <w:rsid w:val="00625EFA"/>
    <w:rsid w:val="00630E41"/>
    <w:rsid w:val="0063468A"/>
    <w:rsid w:val="0064370C"/>
    <w:rsid w:val="00674F97"/>
    <w:rsid w:val="0067522B"/>
    <w:rsid w:val="00683ADD"/>
    <w:rsid w:val="006A6A57"/>
    <w:rsid w:val="006A74BF"/>
    <w:rsid w:val="006C5623"/>
    <w:rsid w:val="006F0351"/>
    <w:rsid w:val="006F2FBC"/>
    <w:rsid w:val="0070725F"/>
    <w:rsid w:val="00732643"/>
    <w:rsid w:val="00760C4C"/>
    <w:rsid w:val="00760DCD"/>
    <w:rsid w:val="00764934"/>
    <w:rsid w:val="0077020F"/>
    <w:rsid w:val="00772F36"/>
    <w:rsid w:val="007A6F86"/>
    <w:rsid w:val="007C3C3D"/>
    <w:rsid w:val="007C649F"/>
    <w:rsid w:val="007E083F"/>
    <w:rsid w:val="0081145B"/>
    <w:rsid w:val="00813A50"/>
    <w:rsid w:val="00822892"/>
    <w:rsid w:val="00836E6C"/>
    <w:rsid w:val="00851C2E"/>
    <w:rsid w:val="008874E0"/>
    <w:rsid w:val="008B3B0B"/>
    <w:rsid w:val="008E17E5"/>
    <w:rsid w:val="009020C7"/>
    <w:rsid w:val="0091594F"/>
    <w:rsid w:val="0092280A"/>
    <w:rsid w:val="00950B53"/>
    <w:rsid w:val="009C0483"/>
    <w:rsid w:val="009C6AB7"/>
    <w:rsid w:val="009E4D8D"/>
    <w:rsid w:val="009E4EF4"/>
    <w:rsid w:val="00A20A3A"/>
    <w:rsid w:val="00A43B1C"/>
    <w:rsid w:val="00A95BD7"/>
    <w:rsid w:val="00AB2C15"/>
    <w:rsid w:val="00AB4119"/>
    <w:rsid w:val="00AC13CA"/>
    <w:rsid w:val="00AC551C"/>
    <w:rsid w:val="00AC6954"/>
    <w:rsid w:val="00B37B77"/>
    <w:rsid w:val="00B477EF"/>
    <w:rsid w:val="00B83F5D"/>
    <w:rsid w:val="00BA532E"/>
    <w:rsid w:val="00C042EF"/>
    <w:rsid w:val="00C40D25"/>
    <w:rsid w:val="00C829BF"/>
    <w:rsid w:val="00C945CF"/>
    <w:rsid w:val="00CA0C38"/>
    <w:rsid w:val="00CC20F0"/>
    <w:rsid w:val="00CC693C"/>
    <w:rsid w:val="00CD7228"/>
    <w:rsid w:val="00CE30FA"/>
    <w:rsid w:val="00CF0791"/>
    <w:rsid w:val="00D3410E"/>
    <w:rsid w:val="00D351E3"/>
    <w:rsid w:val="00D47813"/>
    <w:rsid w:val="00D619B5"/>
    <w:rsid w:val="00D6284F"/>
    <w:rsid w:val="00D85247"/>
    <w:rsid w:val="00D85938"/>
    <w:rsid w:val="00D93250"/>
    <w:rsid w:val="00D94DF5"/>
    <w:rsid w:val="00D9535E"/>
    <w:rsid w:val="00D959C9"/>
    <w:rsid w:val="00DE58CD"/>
    <w:rsid w:val="00DF61C1"/>
    <w:rsid w:val="00E07E68"/>
    <w:rsid w:val="00E45434"/>
    <w:rsid w:val="00E54479"/>
    <w:rsid w:val="00E60C87"/>
    <w:rsid w:val="00E7221C"/>
    <w:rsid w:val="00EC2ED3"/>
    <w:rsid w:val="00EC4442"/>
    <w:rsid w:val="00ED7655"/>
    <w:rsid w:val="00EE4868"/>
    <w:rsid w:val="00F313E6"/>
    <w:rsid w:val="00F3714D"/>
    <w:rsid w:val="00F62271"/>
    <w:rsid w:val="00F708A1"/>
    <w:rsid w:val="00F712C4"/>
    <w:rsid w:val="00FC63F9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498A2-5FB2-4F66-8945-07E214A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E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49EB-1B1A-400F-8A1E-D86F73AC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karsakova_nv</dc:creator>
  <cp:keywords/>
  <dc:description/>
  <cp:lastModifiedBy>Марченко О.Г.</cp:lastModifiedBy>
  <cp:revision>43</cp:revision>
  <cp:lastPrinted>2024-03-07T07:28:00Z</cp:lastPrinted>
  <dcterms:created xsi:type="dcterms:W3CDTF">2021-02-04T04:15:00Z</dcterms:created>
  <dcterms:modified xsi:type="dcterms:W3CDTF">2024-03-07T07:30:00Z</dcterms:modified>
</cp:coreProperties>
</file>