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B" w:rsidRDefault="001319FB" w:rsidP="00107D2D">
      <w:pPr>
        <w:spacing w:line="276" w:lineRule="auto"/>
        <w:jc w:val="right"/>
        <w:rPr>
          <w:b/>
          <w:sz w:val="28"/>
          <w:szCs w:val="26"/>
        </w:rPr>
      </w:pPr>
      <w:bookmarkStart w:id="0" w:name="_GoBack"/>
      <w:bookmarkEnd w:id="0"/>
    </w:p>
    <w:p w:rsidR="00107D2D" w:rsidRPr="00AA4927" w:rsidRDefault="00107D2D" w:rsidP="00107D2D">
      <w:pPr>
        <w:spacing w:line="276" w:lineRule="auto"/>
        <w:jc w:val="right"/>
        <w:rPr>
          <w:sz w:val="28"/>
          <w:szCs w:val="26"/>
        </w:rPr>
      </w:pPr>
      <w:r w:rsidRPr="007F21CF">
        <w:rPr>
          <w:sz w:val="28"/>
          <w:szCs w:val="26"/>
        </w:rPr>
        <w:t>П</w:t>
      </w:r>
      <w:r w:rsidR="00AA4927" w:rsidRPr="007F21CF">
        <w:rPr>
          <w:sz w:val="28"/>
          <w:szCs w:val="26"/>
        </w:rPr>
        <w:t>роект</w:t>
      </w:r>
    </w:p>
    <w:p w:rsidR="00107D2D" w:rsidRDefault="00107D2D" w:rsidP="00107D2D">
      <w:pPr>
        <w:spacing w:line="276" w:lineRule="auto"/>
        <w:jc w:val="center"/>
        <w:rPr>
          <w:b/>
          <w:sz w:val="28"/>
          <w:szCs w:val="26"/>
        </w:rPr>
      </w:pPr>
    </w:p>
    <w:p w:rsidR="00107D2D" w:rsidRDefault="00107D2D" w:rsidP="00107D2D">
      <w:pPr>
        <w:spacing w:line="276" w:lineRule="auto"/>
        <w:jc w:val="center"/>
        <w:rPr>
          <w:b/>
          <w:sz w:val="28"/>
          <w:szCs w:val="26"/>
        </w:rPr>
      </w:pPr>
    </w:p>
    <w:p w:rsidR="00107D2D" w:rsidRDefault="00107D2D" w:rsidP="00107D2D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ПРАВИТЕЛЬСТВО</w:t>
      </w:r>
    </w:p>
    <w:p w:rsidR="00107D2D" w:rsidRDefault="00107D2D" w:rsidP="00107D2D">
      <w:pPr>
        <w:spacing w:after="24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ХАНТЫ-МАНСИЙСКОГО АВТОНОМНОГО ОКРУГА - ЮГРЫ</w:t>
      </w:r>
    </w:p>
    <w:p w:rsidR="00107D2D" w:rsidRDefault="00107D2D" w:rsidP="00107D2D">
      <w:pPr>
        <w:jc w:val="center"/>
        <w:rPr>
          <w:sz w:val="28"/>
          <w:szCs w:val="28"/>
        </w:rPr>
      </w:pPr>
      <w:r>
        <w:rPr>
          <w:b/>
          <w:sz w:val="28"/>
          <w:szCs w:val="26"/>
        </w:rPr>
        <w:t>ПОСТАНОВЛЕНИЕ</w:t>
      </w:r>
    </w:p>
    <w:p w:rsidR="00107D2D" w:rsidRPr="002F10D3" w:rsidRDefault="00107D2D" w:rsidP="00107D2D">
      <w:pPr>
        <w:jc w:val="both"/>
        <w:rPr>
          <w:sz w:val="22"/>
          <w:szCs w:val="22"/>
        </w:rPr>
      </w:pPr>
    </w:p>
    <w:p w:rsidR="00107D2D" w:rsidRPr="002F10D3" w:rsidRDefault="00107D2D" w:rsidP="00107D2D">
      <w:pPr>
        <w:jc w:val="both"/>
        <w:rPr>
          <w:sz w:val="24"/>
          <w:szCs w:val="24"/>
        </w:rPr>
      </w:pPr>
    </w:p>
    <w:p w:rsidR="00107D2D" w:rsidRPr="002F10D3" w:rsidRDefault="00107D2D" w:rsidP="00107D2D">
      <w:pPr>
        <w:jc w:val="both"/>
        <w:rPr>
          <w:sz w:val="28"/>
          <w:szCs w:val="28"/>
        </w:rPr>
      </w:pPr>
    </w:p>
    <w:p w:rsidR="00107D2D" w:rsidRDefault="00107D2D" w:rsidP="00107D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3A2C">
        <w:rPr>
          <w:b/>
          <w:bCs/>
          <w:sz w:val="28"/>
          <w:szCs w:val="28"/>
        </w:rPr>
        <w:t xml:space="preserve">О внесении изменений в некоторые постановления Правительства Ханты-Мансийского автономного округа – Югры </w:t>
      </w:r>
    </w:p>
    <w:p w:rsidR="00107D2D" w:rsidRDefault="00107D2D" w:rsidP="00107D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D2D" w:rsidRDefault="00107D2D" w:rsidP="0010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93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</w:t>
      </w:r>
      <w:r w:rsidRPr="009339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93393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3393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постановлением </w:t>
      </w:r>
      <w:r w:rsidRPr="0093393A">
        <w:rPr>
          <w:sz w:val="28"/>
          <w:szCs w:val="28"/>
        </w:rPr>
        <w:t>Правительства Ханты-Мансийского автономного округа – Югры от 5 августа 2021 года № 289-п «О порядке разработки и реализации государственных программ Ханты-Мансийск</w:t>
      </w:r>
      <w:r>
        <w:rPr>
          <w:sz w:val="28"/>
          <w:szCs w:val="28"/>
        </w:rPr>
        <w:t xml:space="preserve">ого автономного округа – Югры», </w:t>
      </w:r>
      <w:r w:rsidRPr="0093393A">
        <w:rPr>
          <w:sz w:val="28"/>
          <w:szCs w:val="28"/>
        </w:rPr>
        <w:t>учитывая решение Общественного совета при Департаменте внутренней политики Ханты-Мансийского автономного округа</w:t>
      </w:r>
      <w:r>
        <w:rPr>
          <w:sz w:val="28"/>
          <w:szCs w:val="28"/>
        </w:rPr>
        <w:t xml:space="preserve"> – Югры (</w:t>
      </w:r>
      <w:r w:rsidRPr="00A447FB">
        <w:rPr>
          <w:sz w:val="28"/>
          <w:szCs w:val="28"/>
          <w:highlight w:val="yellow"/>
        </w:rPr>
        <w:t xml:space="preserve">протокол заседания от </w:t>
      </w:r>
      <w:r w:rsidR="00311BB9" w:rsidRPr="00A447FB">
        <w:rPr>
          <w:sz w:val="28"/>
          <w:szCs w:val="28"/>
          <w:highlight w:val="yellow"/>
        </w:rPr>
        <w:t xml:space="preserve">____ ____ </w:t>
      </w:r>
      <w:r w:rsidRPr="00A447FB">
        <w:rPr>
          <w:sz w:val="28"/>
          <w:szCs w:val="28"/>
          <w:highlight w:val="yellow"/>
        </w:rPr>
        <w:t xml:space="preserve">2022 года № </w:t>
      </w:r>
      <w:r w:rsidR="00311BB9" w:rsidRPr="00A447FB">
        <w:rPr>
          <w:sz w:val="28"/>
          <w:szCs w:val="28"/>
          <w:highlight w:val="yellow"/>
        </w:rPr>
        <w:t>___</w:t>
      </w:r>
      <w:r w:rsidRPr="00A447FB">
        <w:rPr>
          <w:sz w:val="28"/>
          <w:szCs w:val="28"/>
          <w:highlight w:val="yellow"/>
        </w:rPr>
        <w:t>)</w:t>
      </w:r>
      <w:r w:rsidRPr="0093393A">
        <w:rPr>
          <w:sz w:val="28"/>
          <w:szCs w:val="28"/>
        </w:rPr>
        <w:t xml:space="preserve">, Правительство Ханты-Мансийского автономного округа – Югры  </w:t>
      </w:r>
      <w:r w:rsidRPr="00307D19">
        <w:rPr>
          <w:b/>
          <w:spacing w:val="50"/>
          <w:sz w:val="28"/>
          <w:szCs w:val="28"/>
        </w:rPr>
        <w:t>постановляет</w:t>
      </w:r>
      <w:r w:rsidRPr="0093393A">
        <w:rPr>
          <w:sz w:val="28"/>
          <w:szCs w:val="28"/>
        </w:rPr>
        <w:t>:</w:t>
      </w:r>
    </w:p>
    <w:p w:rsidR="00A0639C" w:rsidRDefault="00A0639C" w:rsidP="0010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D2D" w:rsidRPr="00EC54C7" w:rsidRDefault="00107D2D" w:rsidP="0010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A2C">
        <w:rPr>
          <w:sz w:val="28"/>
          <w:szCs w:val="28"/>
        </w:rPr>
        <w:t>1. Внести в постановлени</w:t>
      </w:r>
      <w:r w:rsidR="005758D0">
        <w:rPr>
          <w:sz w:val="28"/>
          <w:szCs w:val="28"/>
        </w:rPr>
        <w:t>е</w:t>
      </w:r>
      <w:r w:rsidRPr="00CC3A2C">
        <w:rPr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sz w:val="28"/>
          <w:szCs w:val="28"/>
        </w:rPr>
        <w:t>31октября</w:t>
      </w:r>
      <w:r w:rsidRPr="00CC3A2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A39C1">
        <w:rPr>
          <w:sz w:val="28"/>
          <w:szCs w:val="28"/>
        </w:rPr>
        <w:t>1</w:t>
      </w:r>
      <w:r w:rsidRPr="00CC3A2C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80</w:t>
      </w:r>
      <w:r w:rsidRPr="00CC3A2C">
        <w:rPr>
          <w:sz w:val="28"/>
          <w:szCs w:val="28"/>
        </w:rPr>
        <w:t xml:space="preserve">-п «О </w:t>
      </w:r>
      <w:r>
        <w:rPr>
          <w:sz w:val="28"/>
          <w:szCs w:val="28"/>
        </w:rPr>
        <w:t>государственной программе</w:t>
      </w:r>
      <w:r w:rsidRPr="00CC3A2C">
        <w:rPr>
          <w:sz w:val="28"/>
          <w:szCs w:val="28"/>
        </w:rPr>
        <w:t xml:space="preserve"> Ханты-Мансийского автономного округа – Югры «</w:t>
      </w:r>
      <w:r>
        <w:rPr>
          <w:sz w:val="28"/>
          <w:szCs w:val="28"/>
        </w:rPr>
        <w:t xml:space="preserve">Реализация государственной национальной политики и </w:t>
      </w:r>
      <w:r w:rsidRPr="00EC54C7">
        <w:rPr>
          <w:sz w:val="28"/>
          <w:szCs w:val="28"/>
        </w:rPr>
        <w:t>профилактика экстремизма» следующие изменения:</w:t>
      </w:r>
    </w:p>
    <w:p w:rsidR="00371F19" w:rsidRDefault="00371F19" w:rsidP="00371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CCD">
        <w:rPr>
          <w:sz w:val="28"/>
          <w:szCs w:val="28"/>
        </w:rPr>
        <w:t>1.1. В пункте 1.2 слова «(руководителе</w:t>
      </w:r>
      <w:r w:rsidR="008B0662" w:rsidRPr="00675CCD">
        <w:rPr>
          <w:sz w:val="28"/>
          <w:szCs w:val="28"/>
        </w:rPr>
        <w:t>й высших исполнительных органов</w:t>
      </w:r>
      <w:r w:rsidRPr="00675CCD">
        <w:rPr>
          <w:sz w:val="28"/>
          <w:szCs w:val="28"/>
        </w:rPr>
        <w:t>)» исключить.</w:t>
      </w:r>
    </w:p>
    <w:p w:rsidR="005758D0" w:rsidRDefault="00107D2D" w:rsidP="00311B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1F1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758D0">
        <w:rPr>
          <w:sz w:val="28"/>
          <w:szCs w:val="28"/>
        </w:rPr>
        <w:t xml:space="preserve"> В приложении 1:</w:t>
      </w:r>
    </w:p>
    <w:p w:rsidR="00EC54C7" w:rsidRDefault="005758D0" w:rsidP="00EC5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1F19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EC54C7">
        <w:rPr>
          <w:sz w:val="28"/>
          <w:szCs w:val="28"/>
        </w:rPr>
        <w:t>Паспорт государственной программы</w:t>
      </w:r>
      <w:r w:rsidR="00EC54C7" w:rsidRPr="00875726">
        <w:rPr>
          <w:sz w:val="28"/>
          <w:szCs w:val="28"/>
        </w:rPr>
        <w:t xml:space="preserve"> Ханты-Мансийского автономного округа – Югры «</w:t>
      </w:r>
      <w:r w:rsidR="00EC54C7">
        <w:rPr>
          <w:sz w:val="28"/>
          <w:szCs w:val="28"/>
        </w:rPr>
        <w:t>Реализация государственной национальной политики и профилактика экстремизма</w:t>
      </w:r>
      <w:r w:rsidR="00EC54C7" w:rsidRPr="00875726">
        <w:rPr>
          <w:sz w:val="28"/>
          <w:szCs w:val="28"/>
        </w:rPr>
        <w:t>»</w:t>
      </w:r>
      <w:r w:rsidR="00EC54C7">
        <w:rPr>
          <w:sz w:val="28"/>
          <w:szCs w:val="28"/>
        </w:rPr>
        <w:t>,</w:t>
      </w:r>
      <w:r w:rsidR="00EC54C7" w:rsidRPr="0089430C">
        <w:rPr>
          <w:sz w:val="28"/>
          <w:szCs w:val="28"/>
        </w:rPr>
        <w:t xml:space="preserve"> </w:t>
      </w:r>
      <w:r w:rsidR="00EC54C7" w:rsidRPr="00AC137C">
        <w:rPr>
          <w:sz w:val="28"/>
          <w:szCs w:val="28"/>
        </w:rPr>
        <w:t>таблиц</w:t>
      </w:r>
      <w:r w:rsidR="00EC54C7">
        <w:rPr>
          <w:sz w:val="28"/>
          <w:szCs w:val="28"/>
        </w:rPr>
        <w:t>у</w:t>
      </w:r>
      <w:r w:rsidR="00EC54C7" w:rsidRPr="00AC137C">
        <w:rPr>
          <w:sz w:val="28"/>
          <w:szCs w:val="28"/>
        </w:rPr>
        <w:t xml:space="preserve"> 1 </w:t>
      </w:r>
      <w:r w:rsidR="00EC54C7" w:rsidRPr="003208E1">
        <w:rPr>
          <w:sz w:val="28"/>
          <w:szCs w:val="28"/>
        </w:rPr>
        <w:t>изложить в следующей редакции:</w:t>
      </w:r>
      <w:r w:rsidR="00EC54C7" w:rsidRPr="00AC137C">
        <w:t xml:space="preserve"> </w:t>
      </w:r>
    </w:p>
    <w:p w:rsidR="00EC54C7" w:rsidRDefault="00EC54C7" w:rsidP="00311B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C54C7" w:rsidRPr="009F66DC" w:rsidRDefault="00EC54C7" w:rsidP="00EC54C7">
      <w:pPr>
        <w:pStyle w:val="af2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F66DC">
        <w:rPr>
          <w:rFonts w:ascii="Times New Roman" w:hAnsi="Times New Roman"/>
          <w:b/>
          <w:sz w:val="28"/>
          <w:szCs w:val="28"/>
        </w:rPr>
        <w:t>Паспорт государственной программы Ханты-Мансийского автономного округа – Югры</w:t>
      </w:r>
    </w:p>
    <w:p w:rsidR="00EC54C7" w:rsidRPr="009F66DC" w:rsidRDefault="00EC54C7" w:rsidP="00EC54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F66DC">
        <w:rPr>
          <w:rFonts w:ascii="Times New Roman" w:hAnsi="Times New Roman" w:cs="Times New Roman"/>
          <w:b/>
          <w:sz w:val="28"/>
          <w:szCs w:val="28"/>
          <w:lang w:eastAsia="en-US"/>
        </w:rPr>
        <w:t>«Реализация государственной национальной политики и профилактика экстремизма»</w:t>
      </w:r>
    </w:p>
    <w:p w:rsidR="00EC54C7" w:rsidRDefault="00EC54C7" w:rsidP="00EC54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43C">
        <w:rPr>
          <w:sz w:val="28"/>
          <w:szCs w:val="28"/>
          <w:lang w:eastAsia="en-US"/>
        </w:rPr>
        <w:t>(далее – государственная программа)</w:t>
      </w:r>
    </w:p>
    <w:p w:rsidR="00EC54C7" w:rsidRPr="008C143C" w:rsidRDefault="00EC54C7" w:rsidP="00EC54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C54C7" w:rsidRPr="008C143C" w:rsidRDefault="00EC54C7" w:rsidP="00EC54C7">
      <w:pPr>
        <w:pStyle w:val="ConsPlusNormal"/>
        <w:jc w:val="center"/>
        <w:rPr>
          <w:sz w:val="28"/>
          <w:szCs w:val="28"/>
        </w:rPr>
      </w:pPr>
    </w:p>
    <w:p w:rsidR="00EC54C7" w:rsidRDefault="00EC54C7" w:rsidP="00EC54C7">
      <w:pPr>
        <w:pStyle w:val="ConsPlusNormal"/>
        <w:rPr>
          <w:rFonts w:ascii="Times New Roman" w:hAnsi="Times New Roman" w:cs="Times New Roman"/>
        </w:rPr>
        <w:sectPr w:rsidR="00EC54C7" w:rsidSect="00911B55">
          <w:headerReference w:type="default" r:id="rId7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420"/>
        <w:gridCol w:w="1375"/>
        <w:gridCol w:w="284"/>
        <w:gridCol w:w="40"/>
        <w:gridCol w:w="810"/>
        <w:gridCol w:w="142"/>
        <w:gridCol w:w="709"/>
        <w:gridCol w:w="283"/>
        <w:gridCol w:w="425"/>
        <w:gridCol w:w="709"/>
        <w:gridCol w:w="709"/>
        <w:gridCol w:w="425"/>
        <w:gridCol w:w="284"/>
        <w:gridCol w:w="708"/>
        <w:gridCol w:w="142"/>
        <w:gridCol w:w="193"/>
        <w:gridCol w:w="941"/>
        <w:gridCol w:w="1559"/>
      </w:tblGrid>
      <w:tr w:rsidR="00EC54C7" w:rsidRPr="008C143C" w:rsidTr="00EC54C7">
        <w:tc>
          <w:tcPr>
            <w:tcW w:w="3544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lastRenderedPageBreak/>
              <w:t xml:space="preserve">Наименование государственной программы </w:t>
            </w:r>
          </w:p>
        </w:tc>
        <w:tc>
          <w:tcPr>
            <w:tcW w:w="3828" w:type="dxa"/>
            <w:gridSpan w:val="5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Реализация государственной национальной политики и профилактика экстремизма</w:t>
            </w:r>
          </w:p>
        </w:tc>
        <w:tc>
          <w:tcPr>
            <w:tcW w:w="5539" w:type="dxa"/>
            <w:gridSpan w:val="12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Сроки реализации государственной программы </w:t>
            </w:r>
          </w:p>
        </w:tc>
        <w:tc>
          <w:tcPr>
            <w:tcW w:w="2500" w:type="dxa"/>
            <w:gridSpan w:val="2"/>
          </w:tcPr>
          <w:p w:rsidR="00EC54C7" w:rsidRPr="008C143C" w:rsidRDefault="00EC54C7" w:rsidP="00675C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43C">
              <w:t>2022 –</w:t>
            </w:r>
            <w:r w:rsidRPr="00675CCD">
              <w:t>2027</w:t>
            </w:r>
            <w:r>
              <w:t xml:space="preserve"> </w:t>
            </w:r>
            <w:r w:rsidRPr="008C143C">
              <w:t xml:space="preserve">годы и на период до 2030 года </w:t>
            </w:r>
          </w:p>
        </w:tc>
      </w:tr>
      <w:tr w:rsidR="00EC54C7" w:rsidRPr="008C143C" w:rsidTr="00EC54C7">
        <w:tc>
          <w:tcPr>
            <w:tcW w:w="3544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Тип государственной программы </w:t>
            </w:r>
          </w:p>
        </w:tc>
        <w:tc>
          <w:tcPr>
            <w:tcW w:w="11867" w:type="dxa"/>
            <w:gridSpan w:val="19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Государственная программа</w:t>
            </w:r>
          </w:p>
        </w:tc>
      </w:tr>
      <w:tr w:rsidR="00EC54C7" w:rsidRPr="008C143C" w:rsidTr="00EC54C7">
        <w:tc>
          <w:tcPr>
            <w:tcW w:w="3544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Куратор государственной программы </w:t>
            </w:r>
          </w:p>
        </w:tc>
        <w:tc>
          <w:tcPr>
            <w:tcW w:w="11867" w:type="dxa"/>
            <w:gridSpan w:val="19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Первый заместитель Губернатора Ханты-Мансийского автономного округа – Югры, в ведении которого находится Департамент внутренней политики Ханты-Мансийского автономного округа – Югры</w:t>
            </w:r>
          </w:p>
        </w:tc>
      </w:tr>
      <w:tr w:rsidR="00EC54C7" w:rsidRPr="008C143C" w:rsidTr="00EC54C7">
        <w:tc>
          <w:tcPr>
            <w:tcW w:w="3544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государственной программы </w:t>
            </w:r>
          </w:p>
        </w:tc>
        <w:tc>
          <w:tcPr>
            <w:tcW w:w="11867" w:type="dxa"/>
            <w:gridSpan w:val="19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Департамент внутренней политики Ханты-Мансийского автономного округа – Югры (далее – Депполитики Югры, автономный округ)</w:t>
            </w:r>
          </w:p>
        </w:tc>
      </w:tr>
      <w:tr w:rsidR="00EC54C7" w:rsidRPr="008C143C" w:rsidTr="00EC54C7">
        <w:tc>
          <w:tcPr>
            <w:tcW w:w="3544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Соисполнители государственной программы </w:t>
            </w:r>
          </w:p>
        </w:tc>
        <w:tc>
          <w:tcPr>
            <w:tcW w:w="11867" w:type="dxa"/>
            <w:gridSpan w:val="19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Аппарат Губернатора автономного округа (далее – Аппарат Губернатора Югры);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Департамент гражданской защиты населения автономного округа (далее – Департамент гражданской защиты населения Югры);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Департамент информационных технологий и цифрового развития автономного округа (далее – Депинформтехнологий Югры);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Департамент культуры автономного округа (далее – Депкультуры Югры);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Департамент недропользования и природных ресурсов автономного округа (далее – Депнедра и природных ресурсов Югры);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Pr="00BC19CF">
              <w:rPr>
                <w:rFonts w:ascii="Times New Roman" w:hAnsi="Times New Roman" w:cs="Times New Roman"/>
              </w:rPr>
              <w:t>и науки автономного округа (далее – Депобразования и науки Югры</w:t>
            </w:r>
            <w:r w:rsidRPr="008C143C">
              <w:rPr>
                <w:rFonts w:ascii="Times New Roman" w:hAnsi="Times New Roman" w:cs="Times New Roman"/>
              </w:rPr>
              <w:t>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Департамент общественных</w:t>
            </w:r>
            <w:r w:rsidRPr="00BC19CF">
              <w:rPr>
                <w:rFonts w:ascii="Times New Roman" w:hAnsi="Times New Roman" w:cs="Times New Roman"/>
              </w:rPr>
              <w:t>, внешних связей и молодежной политики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143C">
              <w:rPr>
                <w:rFonts w:ascii="Times New Roman" w:hAnsi="Times New Roman" w:cs="Times New Roman"/>
              </w:rPr>
              <w:t xml:space="preserve">автономного округа (далее – Департамент </w:t>
            </w:r>
            <w:r w:rsidRPr="00BC19CF">
              <w:rPr>
                <w:rFonts w:ascii="Times New Roman" w:hAnsi="Times New Roman" w:cs="Times New Roman"/>
              </w:rPr>
              <w:t>общественных</w:t>
            </w:r>
            <w:r w:rsidRPr="00BC19CF">
              <w:rPr>
                <w:rFonts w:ascii="Times New Roman" w:hAnsi="Times New Roman" w:cs="Times New Roman"/>
                <w:b/>
              </w:rPr>
              <w:t>,</w:t>
            </w:r>
            <w:r w:rsidRPr="00F474B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C143C">
              <w:rPr>
                <w:rFonts w:ascii="Times New Roman" w:hAnsi="Times New Roman" w:cs="Times New Roman"/>
              </w:rPr>
              <w:t xml:space="preserve">внешних </w:t>
            </w:r>
            <w:r w:rsidRPr="00BC19CF">
              <w:rPr>
                <w:rFonts w:ascii="Times New Roman" w:hAnsi="Times New Roman" w:cs="Times New Roman"/>
              </w:rPr>
              <w:t>связей и молодежи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143C">
              <w:rPr>
                <w:rFonts w:ascii="Times New Roman" w:hAnsi="Times New Roman" w:cs="Times New Roman"/>
              </w:rPr>
              <w:t>Югры);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Департамент социального развития автономного округа (далее – Депсоцразвития Югры);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Департамент труда и занятости населения автономного округа (далее – Дептруда и занятости Югры);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Департамент физической культуры и спорта автономного округа (далее – Депспорт Югры);</w:t>
            </w:r>
          </w:p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Служба по контролю и надзору в сфере охраны окружающей среды, объектов животного мира и лесных отношений автономного округа (далее – Природнадзор Югры)</w:t>
            </w:r>
          </w:p>
        </w:tc>
      </w:tr>
      <w:tr w:rsidR="00EC54C7" w:rsidRPr="008C143C" w:rsidTr="00EC54C7">
        <w:tc>
          <w:tcPr>
            <w:tcW w:w="3544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Цели государственной программы </w:t>
            </w:r>
          </w:p>
        </w:tc>
        <w:tc>
          <w:tcPr>
            <w:tcW w:w="11867" w:type="dxa"/>
            <w:gridSpan w:val="19"/>
          </w:tcPr>
          <w:p w:rsidR="00EC54C7" w:rsidRDefault="00EC54C7" w:rsidP="00675CCD">
            <w:pPr>
              <w:pStyle w:val="ConsPlusNormal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1.</w:t>
            </w:r>
            <w:r w:rsidRPr="008C143C">
              <w:rPr>
                <w:rFonts w:ascii="Times New Roman" w:hAnsi="Times New Roman" w:cs="Times New Roman"/>
              </w:rPr>
              <w:t>Укрепление единства многонационального народа Российской Феде</w:t>
            </w:r>
            <w:r>
              <w:rPr>
                <w:rFonts w:ascii="Times New Roman" w:hAnsi="Times New Roman" w:cs="Times New Roman"/>
              </w:rPr>
              <w:t>рации, профилактика экстремизма</w:t>
            </w:r>
            <w:r w:rsidRPr="00675CCD">
              <w:rPr>
                <w:rFonts w:ascii="Times New Roman" w:hAnsi="Times New Roman" w:cs="Times New Roman"/>
              </w:rPr>
              <w:t>.</w:t>
            </w:r>
          </w:p>
          <w:p w:rsidR="00EC54C7" w:rsidRPr="008C143C" w:rsidRDefault="00EC54C7" w:rsidP="00675CCD">
            <w:pPr>
              <w:pStyle w:val="ConsPlusNormal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2. Обеспечение прав граждан в отдельных сферах жизнедеятельности</w:t>
            </w:r>
          </w:p>
        </w:tc>
      </w:tr>
      <w:tr w:rsidR="00EC54C7" w:rsidRPr="008C143C" w:rsidTr="00EC54C7">
        <w:tc>
          <w:tcPr>
            <w:tcW w:w="3544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Задачи государственной программы </w:t>
            </w:r>
          </w:p>
        </w:tc>
        <w:tc>
          <w:tcPr>
            <w:tcW w:w="11867" w:type="dxa"/>
            <w:gridSpan w:val="19"/>
          </w:tcPr>
          <w:p w:rsidR="00EC54C7" w:rsidRPr="008C143C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1. Укрепление межнационального и межконфессионального согласия, сохранение этнокультурного многообразия народов Российской Федерации, проживающих в автономном округе.</w:t>
            </w:r>
          </w:p>
          <w:p w:rsidR="00EC54C7" w:rsidRPr="008C143C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2. </w:t>
            </w:r>
            <w:r w:rsidRPr="00BC19CF">
              <w:rPr>
                <w:rFonts w:ascii="Times New Roman" w:hAnsi="Times New Roman" w:cs="Times New Roman"/>
              </w:rPr>
              <w:t>Профилактика экстремистских проявлений</w:t>
            </w:r>
            <w:r w:rsidRPr="008C143C">
              <w:rPr>
                <w:rFonts w:ascii="Times New Roman" w:hAnsi="Times New Roman" w:cs="Times New Roman"/>
              </w:rPr>
              <w:t>, укрепление гражданского единства.</w:t>
            </w:r>
          </w:p>
          <w:p w:rsidR="00EC54C7" w:rsidRPr="00BC19CF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3. Содействие социальной и культурной адаптации </w:t>
            </w:r>
            <w:r w:rsidRPr="00BC19CF">
              <w:rPr>
                <w:rFonts w:ascii="Times New Roman" w:hAnsi="Times New Roman" w:cs="Times New Roman"/>
              </w:rPr>
              <w:t xml:space="preserve">иностранных граждан (мигрантов). </w:t>
            </w:r>
          </w:p>
          <w:p w:rsidR="00EC54C7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4. Содействие развитию и консолидации казачества через усиление его роли в решении государственных и муниципальных задач</w:t>
            </w:r>
            <w:r w:rsidRPr="00675CCD">
              <w:rPr>
                <w:rFonts w:ascii="Times New Roman" w:hAnsi="Times New Roman" w:cs="Times New Roman"/>
              </w:rPr>
              <w:t>.</w:t>
            </w:r>
          </w:p>
          <w:p w:rsidR="00EC54C7" w:rsidRPr="00597CF1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5CCD">
              <w:rPr>
                <w:rFonts w:ascii="Times New Roman" w:hAnsi="Times New Roman" w:cs="Times New Roman"/>
              </w:rPr>
              <w:t>5.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EC54C7" w:rsidRPr="008C143C" w:rsidTr="00EC54C7">
        <w:tc>
          <w:tcPr>
            <w:tcW w:w="3544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11867" w:type="dxa"/>
            <w:gridSpan w:val="19"/>
          </w:tcPr>
          <w:p w:rsidR="00EC54C7" w:rsidRPr="008C143C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1. Гармонизация межнациональных и межконфессиональных отношений.</w:t>
            </w:r>
          </w:p>
          <w:p w:rsidR="00EC54C7" w:rsidRPr="008C143C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2. Профилактика экстремизма, обеспечение гражданского единства.</w:t>
            </w:r>
          </w:p>
          <w:p w:rsidR="00EC54C7" w:rsidRPr="00675CCD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3. Развитие российского казачества</w:t>
            </w:r>
            <w:r w:rsidRPr="00675CCD">
              <w:rPr>
                <w:rFonts w:ascii="Times New Roman" w:hAnsi="Times New Roman" w:cs="Times New Roman"/>
              </w:rPr>
              <w:t>.</w:t>
            </w:r>
          </w:p>
          <w:p w:rsidR="00EC54C7" w:rsidRPr="00504A51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5CCD">
              <w:rPr>
                <w:rFonts w:ascii="Times New Roman" w:hAnsi="Times New Roman" w:cs="Times New Roman"/>
              </w:rPr>
              <w:t>4. Создание условий для выполнения функций Депполитики Югры</w:t>
            </w:r>
          </w:p>
        </w:tc>
      </w:tr>
      <w:tr w:rsidR="00EC54C7" w:rsidRPr="008C143C" w:rsidTr="00EC54C7">
        <w:tc>
          <w:tcPr>
            <w:tcW w:w="3544" w:type="dxa"/>
            <w:vMerge w:val="restart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Целевые показатели государственной программы </w:t>
            </w:r>
          </w:p>
        </w:tc>
        <w:tc>
          <w:tcPr>
            <w:tcW w:w="709" w:type="dxa"/>
            <w:vMerge w:val="restart"/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20" w:type="dxa"/>
            <w:vMerge w:val="restart"/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1659" w:type="dxa"/>
            <w:gridSpan w:val="2"/>
            <w:vMerge w:val="restart"/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  <w:strike/>
              </w:rPr>
            </w:pPr>
            <w:r w:rsidRPr="008C143C">
              <w:rPr>
                <w:rFonts w:ascii="Times New Roman" w:hAnsi="Times New Roman" w:cs="Times New Roman"/>
              </w:rPr>
              <w:t xml:space="preserve">Документ-основание </w:t>
            </w:r>
          </w:p>
        </w:tc>
        <w:tc>
          <w:tcPr>
            <w:tcW w:w="8079" w:type="dxa"/>
            <w:gridSpan w:val="15"/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Значение показателя по годам  </w:t>
            </w:r>
          </w:p>
        </w:tc>
      </w:tr>
      <w:tr w:rsidR="00EC54C7" w:rsidRPr="008C143C" w:rsidTr="00EC54C7">
        <w:tc>
          <w:tcPr>
            <w:tcW w:w="3544" w:type="dxa"/>
            <w:vMerge/>
          </w:tcPr>
          <w:p w:rsidR="00EC54C7" w:rsidRPr="008C143C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EC54C7" w:rsidRPr="008C143C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vMerge/>
            <w:tcBorders>
              <w:right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Базовое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4C7" w:rsidRPr="00675CCD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54C7" w:rsidRPr="00675CCD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На момент окончания </w:t>
            </w:r>
            <w:r w:rsidRPr="008C143C">
              <w:rPr>
                <w:rFonts w:ascii="Times New Roman" w:hAnsi="Times New Roman" w:cs="Times New Roman"/>
              </w:rPr>
              <w:lastRenderedPageBreak/>
              <w:t xml:space="preserve">реализации государственной программы </w:t>
            </w:r>
          </w:p>
        </w:tc>
        <w:tc>
          <w:tcPr>
            <w:tcW w:w="1559" w:type="dxa"/>
          </w:tcPr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lastRenderedPageBreak/>
              <w:t>Ответственный исполнитель/</w:t>
            </w:r>
          </w:p>
          <w:p w:rsidR="00EC54C7" w:rsidRPr="008C143C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lastRenderedPageBreak/>
              <w:t>соисполнитель за достижение показателя</w:t>
            </w:r>
          </w:p>
        </w:tc>
      </w:tr>
      <w:tr w:rsidR="00EC54C7" w:rsidRPr="00BC19CF" w:rsidTr="00EC54C7">
        <w:tc>
          <w:tcPr>
            <w:tcW w:w="3544" w:type="dxa"/>
            <w:vMerge/>
          </w:tcPr>
          <w:p w:rsidR="00EC54C7" w:rsidRPr="008C143C" w:rsidRDefault="00EC54C7" w:rsidP="00EC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 в автономном округе, в общем количестве граждан, %</w:t>
            </w:r>
          </w:p>
        </w:tc>
        <w:tc>
          <w:tcPr>
            <w:tcW w:w="1659" w:type="dxa"/>
            <w:gridSpan w:val="2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Государственная программа Российской Федерации «Реализация государственной национальной политики»</w:t>
            </w:r>
            <w:r w:rsidRPr="008C143C">
              <w:rPr>
                <w:rFonts w:ascii="Times New Roman" w:hAnsi="Times New Roman"/>
              </w:rPr>
              <w:t>, утвержденная постановлением Правительства Российской Федерации от 29 декабря 2016 года № 1532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78,5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709" w:type="dxa"/>
            <w:gridSpan w:val="2"/>
          </w:tcPr>
          <w:p w:rsidR="00EC54C7" w:rsidRPr="00675CCD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81,0</w:t>
            </w:r>
          </w:p>
          <w:p w:rsidR="00EC54C7" w:rsidRPr="00675CCD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54C7" w:rsidRPr="00675CCD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81,5</w:t>
            </w:r>
          </w:p>
          <w:p w:rsidR="00EC54C7" w:rsidRPr="00675CCD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C54C7" w:rsidRPr="008C143C" w:rsidRDefault="00EC54C7" w:rsidP="00EC54C7">
            <w:pPr>
              <w:pStyle w:val="ConsPlusNormal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59" w:type="dxa"/>
          </w:tcPr>
          <w:p w:rsidR="00EC54C7" w:rsidRPr="00BC19CF" w:rsidRDefault="00EC54C7" w:rsidP="00EC5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9CF">
              <w:rPr>
                <w:rFonts w:ascii="Times New Roman" w:hAnsi="Times New Roman" w:cs="Times New Roman"/>
              </w:rPr>
              <w:t>Депполитики Югры/</w:t>
            </w:r>
            <w:r w:rsidRPr="00BC19CF">
              <w:t xml:space="preserve"> </w:t>
            </w:r>
            <w:r w:rsidRPr="00BC19CF">
              <w:rPr>
                <w:rFonts w:ascii="Times New Roman" w:hAnsi="Times New Roman" w:cs="Times New Roman"/>
              </w:rPr>
              <w:t>Департамент общественных, внешних связей и молодежи Югры</w:t>
            </w:r>
          </w:p>
        </w:tc>
      </w:tr>
      <w:tr w:rsidR="00EC54C7" w:rsidRPr="008C143C" w:rsidTr="00EC54C7">
        <w:tc>
          <w:tcPr>
            <w:tcW w:w="3544" w:type="dxa"/>
            <w:vMerge w:val="restart"/>
            <w:shd w:val="clear" w:color="auto" w:fill="FFFFFF"/>
          </w:tcPr>
          <w:p w:rsidR="00EC54C7" w:rsidRPr="008C143C" w:rsidRDefault="00EC54C7" w:rsidP="00EC54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C143C">
              <w:t xml:space="preserve">Параметры финансового обеспечения государственной программы </w:t>
            </w:r>
          </w:p>
        </w:tc>
        <w:tc>
          <w:tcPr>
            <w:tcW w:w="2129" w:type="dxa"/>
            <w:gridSpan w:val="2"/>
            <w:vMerge w:val="restart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738" w:type="dxa"/>
            <w:gridSpan w:val="17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 xml:space="preserve">Расходы по годам (тыс. рублей) </w:t>
            </w:r>
          </w:p>
        </w:tc>
      </w:tr>
      <w:tr w:rsidR="00EC54C7" w:rsidRPr="008C143C" w:rsidTr="00EC54C7">
        <w:tc>
          <w:tcPr>
            <w:tcW w:w="3544" w:type="dxa"/>
            <w:vMerge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vMerge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C54C7" w:rsidRPr="006D4FDA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C54C7" w:rsidRPr="006D4FDA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C54C7" w:rsidRPr="006D4FDA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D4FD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EC54C7" w:rsidRPr="00675CCD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C54C7" w:rsidRPr="00675CCD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59" w:type="dxa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2028</w:t>
            </w:r>
            <w:r w:rsidRPr="008C143C">
              <w:rPr>
                <w:rFonts w:ascii="Times New Roman" w:hAnsi="Times New Roman" w:cs="Times New Roman"/>
              </w:rPr>
              <w:t>-2030</w:t>
            </w:r>
          </w:p>
        </w:tc>
      </w:tr>
      <w:tr w:rsidR="00EC54C7" w:rsidRPr="008C143C" w:rsidTr="00EC54C7">
        <w:tc>
          <w:tcPr>
            <w:tcW w:w="3544" w:type="dxa"/>
            <w:vMerge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1295239,1</w:t>
            </w:r>
          </w:p>
        </w:tc>
        <w:tc>
          <w:tcPr>
            <w:tcW w:w="1134" w:type="dxa"/>
            <w:gridSpan w:val="3"/>
            <w:vAlign w:val="center"/>
          </w:tcPr>
          <w:p w:rsidR="00EC54C7" w:rsidRPr="008C143C" w:rsidRDefault="00EC54C7" w:rsidP="00675CCD">
            <w:pPr>
              <w:shd w:val="clear" w:color="auto" w:fill="FFFFFF"/>
              <w:jc w:val="center"/>
            </w:pPr>
            <w:r>
              <w:t>49</w:t>
            </w:r>
            <w:r w:rsidRPr="008C143C">
              <w:t>761,6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166438,1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159237,6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153300,3</w:t>
            </w:r>
          </w:p>
        </w:tc>
        <w:tc>
          <w:tcPr>
            <w:tcW w:w="1134" w:type="dxa"/>
            <w:gridSpan w:val="3"/>
            <w:vAlign w:val="center"/>
          </w:tcPr>
          <w:p w:rsidR="00EC54C7" w:rsidRPr="00675CCD" w:rsidRDefault="00EC54C7" w:rsidP="00675CCD">
            <w:pPr>
              <w:shd w:val="clear" w:color="auto" w:fill="FFFFFF"/>
              <w:jc w:val="center"/>
            </w:pPr>
            <w:r w:rsidRPr="00675CCD">
              <w:t>153300,3</w:t>
            </w:r>
          </w:p>
        </w:tc>
        <w:tc>
          <w:tcPr>
            <w:tcW w:w="1134" w:type="dxa"/>
            <w:gridSpan w:val="2"/>
            <w:vAlign w:val="center"/>
          </w:tcPr>
          <w:p w:rsidR="00EC54C7" w:rsidRPr="00675CCD" w:rsidRDefault="00EC54C7" w:rsidP="00675CCD">
            <w:pPr>
              <w:shd w:val="clear" w:color="auto" w:fill="FFFFFF"/>
              <w:jc w:val="center"/>
            </w:pPr>
            <w:r w:rsidRPr="00675CCD">
              <w:t>153300,3</w:t>
            </w:r>
          </w:p>
        </w:tc>
        <w:tc>
          <w:tcPr>
            <w:tcW w:w="1559" w:type="dxa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459900,9</w:t>
            </w:r>
          </w:p>
        </w:tc>
      </w:tr>
      <w:tr w:rsidR="00EC54C7" w:rsidRPr="008C143C" w:rsidTr="00EC54C7">
        <w:tc>
          <w:tcPr>
            <w:tcW w:w="3544" w:type="dxa"/>
            <w:vMerge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10172,8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8C143C" w:rsidRDefault="00EC54C7" w:rsidP="00675CCD">
            <w:pPr>
              <w:shd w:val="clear" w:color="auto" w:fill="FFFFFF"/>
              <w:jc w:val="center"/>
            </w:pPr>
            <w:r>
              <w:t>2</w:t>
            </w:r>
            <w:r w:rsidRPr="008C143C">
              <w:t>088,5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8084,3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8C143C" w:rsidRDefault="00EC54C7" w:rsidP="00675CCD">
            <w:pPr>
              <w:shd w:val="clear" w:color="auto" w:fill="FFFFFF"/>
              <w:jc w:val="center"/>
            </w:pPr>
            <w:r w:rsidRPr="008C143C">
              <w:t>0,0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8C143C" w:rsidRDefault="00EC54C7" w:rsidP="00675CCD">
            <w:pPr>
              <w:shd w:val="clear" w:color="auto" w:fill="FFFFFF"/>
              <w:jc w:val="center"/>
            </w:pPr>
            <w:r w:rsidRPr="008C143C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EC54C7" w:rsidRPr="008C143C" w:rsidRDefault="00EC54C7" w:rsidP="00675CCD">
            <w:pPr>
              <w:shd w:val="clear" w:color="auto" w:fill="FFFFFF"/>
              <w:jc w:val="center"/>
            </w:pPr>
            <w:r w:rsidRPr="008C143C">
              <w:t>0,0</w:t>
            </w:r>
          </w:p>
        </w:tc>
      </w:tr>
      <w:tr w:rsidR="00EC54C7" w:rsidRPr="00806F9B" w:rsidTr="00EC54C7">
        <w:tc>
          <w:tcPr>
            <w:tcW w:w="3544" w:type="dxa"/>
            <w:vMerge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1279320,2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8C143C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8C143C"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154874,8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159213,4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153276,1</w:t>
            </w:r>
          </w:p>
        </w:tc>
        <w:tc>
          <w:tcPr>
            <w:tcW w:w="1134" w:type="dxa"/>
            <w:gridSpan w:val="3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153276,1</w:t>
            </w:r>
          </w:p>
        </w:tc>
        <w:tc>
          <w:tcPr>
            <w:tcW w:w="1134" w:type="dxa"/>
            <w:gridSpan w:val="2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153276,1</w:t>
            </w:r>
          </w:p>
        </w:tc>
        <w:tc>
          <w:tcPr>
            <w:tcW w:w="1559" w:type="dxa"/>
            <w:vAlign w:val="center"/>
          </w:tcPr>
          <w:p w:rsidR="00EC54C7" w:rsidRPr="00675CCD" w:rsidRDefault="00EC54C7" w:rsidP="00675CCD">
            <w:pPr>
              <w:jc w:val="center"/>
            </w:pPr>
            <w:r w:rsidRPr="00675CCD">
              <w:t>459828,3</w:t>
            </w:r>
          </w:p>
        </w:tc>
      </w:tr>
      <w:tr w:rsidR="00EC54C7" w:rsidRPr="008C143C" w:rsidTr="00EC54C7">
        <w:tc>
          <w:tcPr>
            <w:tcW w:w="3544" w:type="dxa"/>
            <w:vMerge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5746,1</w:t>
            </w:r>
          </w:p>
        </w:tc>
        <w:tc>
          <w:tcPr>
            <w:tcW w:w="1134" w:type="dxa"/>
            <w:gridSpan w:val="3"/>
            <w:vAlign w:val="center"/>
          </w:tcPr>
          <w:p w:rsidR="00EC54C7" w:rsidRPr="008C143C" w:rsidRDefault="00EC54C7" w:rsidP="00675CCD">
            <w:pPr>
              <w:shd w:val="clear" w:color="auto" w:fill="FFFFFF"/>
              <w:jc w:val="center"/>
            </w:pPr>
            <w:r>
              <w:t>2</w:t>
            </w:r>
            <w:r w:rsidRPr="008C143C">
              <w:t>097,7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3479,0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675CCD" w:rsidRDefault="00EC54C7" w:rsidP="00675CCD">
            <w:pPr>
              <w:shd w:val="clear" w:color="auto" w:fill="FFFFFF"/>
              <w:jc w:val="center"/>
            </w:pPr>
            <w:r w:rsidRPr="00675CCD">
              <w:t>24,2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675CCD" w:rsidRDefault="00EC54C7" w:rsidP="00675CCD">
            <w:pPr>
              <w:shd w:val="clear" w:color="auto" w:fill="FFFFFF"/>
              <w:jc w:val="center"/>
            </w:pPr>
            <w:r w:rsidRPr="00675CCD">
              <w:t>24,2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675CCD" w:rsidRDefault="00EC54C7" w:rsidP="00675CCD">
            <w:pPr>
              <w:shd w:val="clear" w:color="auto" w:fill="FFFFFF"/>
              <w:jc w:val="center"/>
            </w:pPr>
            <w:r w:rsidRPr="00675CCD">
              <w:t>24,2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675CCD" w:rsidRDefault="00EC54C7" w:rsidP="00675CCD">
            <w:pPr>
              <w:shd w:val="clear" w:color="auto" w:fill="FFFFFF"/>
              <w:jc w:val="center"/>
            </w:pPr>
            <w:r w:rsidRPr="00675CCD">
              <w:t>24,2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54C7" w:rsidRPr="00675CCD" w:rsidRDefault="00EC54C7" w:rsidP="00675CCD">
            <w:pPr>
              <w:shd w:val="clear" w:color="auto" w:fill="FFFFFF"/>
              <w:jc w:val="center"/>
            </w:pPr>
            <w:r w:rsidRPr="00675CCD">
              <w:t>72,6</w:t>
            </w:r>
          </w:p>
        </w:tc>
      </w:tr>
      <w:tr w:rsidR="00EC54C7" w:rsidRPr="008C143C" w:rsidTr="00EC54C7">
        <w:tc>
          <w:tcPr>
            <w:tcW w:w="3544" w:type="dxa"/>
            <w:vMerge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shd w:val="clear" w:color="auto" w:fill="FFFFFF"/>
          </w:tcPr>
          <w:p w:rsidR="00EC54C7" w:rsidRPr="008C143C" w:rsidRDefault="00EC54C7" w:rsidP="00EC54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EC54C7" w:rsidRPr="008C143C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8C143C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8C143C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8C143C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8C143C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54C7" w:rsidRPr="00675CCD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5C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54C7" w:rsidRPr="008C143C" w:rsidRDefault="00EC54C7" w:rsidP="00675CC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143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C54C7" w:rsidRDefault="00EC54C7" w:rsidP="00311B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C54C7" w:rsidSect="00675CCD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EC54C7" w:rsidRDefault="00EC54C7" w:rsidP="00311B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F81" w:rsidRDefault="00F72F81" w:rsidP="00F72F81">
      <w:pPr>
        <w:tabs>
          <w:tab w:val="left" w:pos="10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72F81" w:rsidRPr="00B92E66" w:rsidRDefault="00EC54C7" w:rsidP="005707F1">
      <w:pPr>
        <w:ind w:left="708" w:firstLine="708"/>
        <w:jc w:val="right"/>
        <w:rPr>
          <w:sz w:val="28"/>
          <w:szCs w:val="28"/>
        </w:rPr>
      </w:pPr>
      <w:r w:rsidRPr="00164FF3" w:rsidDel="00EC54C7">
        <w:rPr>
          <w:sz w:val="24"/>
          <w:szCs w:val="24"/>
        </w:rPr>
        <w:t xml:space="preserve"> </w:t>
      </w:r>
      <w:r w:rsidR="00F72F81" w:rsidRPr="000321A2">
        <w:rPr>
          <w:sz w:val="28"/>
          <w:szCs w:val="28"/>
        </w:rPr>
        <w:t>«</w:t>
      </w:r>
      <w:r w:rsidR="00F72F81" w:rsidRPr="00B92E66">
        <w:rPr>
          <w:sz w:val="24"/>
          <w:szCs w:val="28"/>
        </w:rPr>
        <w:t>Таблица 1</w:t>
      </w:r>
    </w:p>
    <w:p w:rsidR="00F72F81" w:rsidRPr="00A91A3D" w:rsidRDefault="00F72F81" w:rsidP="00F72F81">
      <w:pPr>
        <w:pStyle w:val="ConsPlusNormal"/>
        <w:jc w:val="both"/>
      </w:pPr>
    </w:p>
    <w:p w:rsidR="00F72F81" w:rsidRPr="00F72F81" w:rsidRDefault="00F72F81" w:rsidP="00F72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72F81">
        <w:rPr>
          <w:rFonts w:ascii="Arial" w:hAnsi="Arial" w:cs="Arial"/>
          <w:b/>
          <w:bCs/>
          <w:sz w:val="24"/>
          <w:szCs w:val="24"/>
        </w:rPr>
        <w:t>Распределение финансовых ресурсов государственной программы</w:t>
      </w:r>
    </w:p>
    <w:p w:rsidR="00F72F81" w:rsidRPr="00F72F81" w:rsidRDefault="00F72F81" w:rsidP="00F72F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72F81">
        <w:rPr>
          <w:rFonts w:ascii="Arial" w:hAnsi="Arial" w:cs="Arial"/>
          <w:b/>
          <w:bCs/>
          <w:sz w:val="24"/>
          <w:szCs w:val="24"/>
        </w:rPr>
        <w:t>(по годам)</w:t>
      </w:r>
    </w:p>
    <w:p w:rsidR="00F72F81" w:rsidRPr="00B92E66" w:rsidRDefault="00F72F81" w:rsidP="00F72F81">
      <w:pPr>
        <w:pStyle w:val="ConsPlusTitle"/>
        <w:jc w:val="center"/>
        <w:rPr>
          <w:sz w:val="24"/>
          <w:szCs w:val="24"/>
        </w:rPr>
      </w:pPr>
    </w:p>
    <w:tbl>
      <w:tblPr>
        <w:tblW w:w="15745" w:type="dxa"/>
        <w:tblInd w:w="-8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1560"/>
        <w:gridCol w:w="1701"/>
        <w:gridCol w:w="1417"/>
        <w:gridCol w:w="1276"/>
        <w:gridCol w:w="1276"/>
        <w:gridCol w:w="1275"/>
        <w:gridCol w:w="1276"/>
        <w:gridCol w:w="1418"/>
        <w:gridCol w:w="1275"/>
        <w:gridCol w:w="1276"/>
        <w:gridCol w:w="1134"/>
      </w:tblGrid>
      <w:tr w:rsidR="00F72F81" w:rsidRPr="00181939" w:rsidTr="004B75A2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(основное мероприятие) государственной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BF40C0" w:rsidRPr="00181939" w:rsidTr="004B75A2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2028 - 2030 гг.</w:t>
            </w:r>
          </w:p>
        </w:tc>
      </w:tr>
      <w:tr w:rsidR="00BF40C0" w:rsidRPr="00181939" w:rsidTr="004B75A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1" w:rsidRPr="00181939" w:rsidRDefault="00F72F81" w:rsidP="00F7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3254" w:rsidRPr="008C143C" w:rsidTr="0047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5" w:type="dxa"/>
            <w:gridSpan w:val="12"/>
            <w:shd w:val="clear" w:color="auto" w:fill="auto"/>
            <w:hideMark/>
          </w:tcPr>
          <w:p w:rsidR="00643254" w:rsidRPr="00C3177F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C3177F">
              <w:rPr>
                <w:color w:val="000000"/>
                <w:sz w:val="24"/>
                <w:szCs w:val="24"/>
              </w:rPr>
              <w:t>Подпрограмма 1 «Гармонизация межнациональных и межконфессиональных отношений»</w:t>
            </w:r>
          </w:p>
        </w:tc>
      </w:tr>
      <w:tr w:rsidR="00BF40C0" w:rsidRPr="001F02A0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796EE9">
              <w:rPr>
                <w:sz w:val="24"/>
                <w:szCs w:val="24"/>
              </w:rPr>
              <w:t xml:space="preserve"> «Государственно-общественное партнерство, обеспечение участия некоммерческих </w:t>
            </w:r>
            <w:r w:rsidRPr="00796EE9">
              <w:rPr>
                <w:sz w:val="24"/>
                <w:szCs w:val="24"/>
              </w:rPr>
              <w:lastRenderedPageBreak/>
              <w:t>организаций в реализации мероприятий в сфере государственной национальной политики» (1)</w:t>
            </w:r>
          </w:p>
          <w:p w:rsidR="00E86F50" w:rsidRPr="00796EE9" w:rsidRDefault="00E86F50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lastRenderedPageBreak/>
              <w:t>Депполитики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strike/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4751,2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1F02A0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1</w:t>
            </w:r>
            <w:r w:rsidR="00643254" w:rsidRPr="001F02A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275" w:type="dxa"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276" w:type="dxa"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1294,2</w:t>
            </w:r>
          </w:p>
        </w:tc>
      </w:tr>
      <w:tr w:rsidR="00BF40C0" w:rsidRPr="001F02A0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 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275" w:type="dxa"/>
          </w:tcPr>
          <w:p w:rsidR="00643254" w:rsidRPr="001F02A0" w:rsidRDefault="00643254" w:rsidP="005707F1">
            <w:pPr>
              <w:rPr>
                <w:sz w:val="24"/>
                <w:szCs w:val="24"/>
              </w:rPr>
            </w:pPr>
            <w:r w:rsidRPr="001F02A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1F02A0" w:rsidRDefault="00643254" w:rsidP="005707F1">
            <w:pPr>
              <w:rPr>
                <w:sz w:val="24"/>
                <w:szCs w:val="24"/>
              </w:rPr>
            </w:pPr>
            <w:r w:rsidRPr="001F02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 xml:space="preserve"> 0,0 </w:t>
            </w:r>
          </w:p>
        </w:tc>
      </w:tr>
      <w:tr w:rsidR="00BF40C0" w:rsidRPr="001F02A0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2589E" w:rsidRPr="00796EE9" w:rsidRDefault="0062589E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2589E" w:rsidRPr="00796EE9" w:rsidRDefault="0062589E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2589E" w:rsidRPr="00796EE9" w:rsidRDefault="0062589E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2589E" w:rsidRPr="00796EE9" w:rsidRDefault="0062589E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2589E" w:rsidRPr="001F02A0" w:rsidRDefault="0062589E" w:rsidP="00FB3032">
            <w:pPr>
              <w:rPr>
                <w:strike/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4751,2</w:t>
            </w:r>
          </w:p>
        </w:tc>
        <w:tc>
          <w:tcPr>
            <w:tcW w:w="1276" w:type="dxa"/>
            <w:shd w:val="clear" w:color="auto" w:fill="auto"/>
            <w:hideMark/>
          </w:tcPr>
          <w:p w:rsidR="0062589E" w:rsidRPr="001F02A0" w:rsidRDefault="0062589E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shd w:val="clear" w:color="auto" w:fill="auto"/>
            <w:hideMark/>
          </w:tcPr>
          <w:p w:rsidR="0062589E" w:rsidRPr="001F02A0" w:rsidRDefault="0062589E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276" w:type="dxa"/>
            <w:shd w:val="clear" w:color="auto" w:fill="auto"/>
            <w:hideMark/>
          </w:tcPr>
          <w:p w:rsidR="0062589E" w:rsidRPr="001F02A0" w:rsidRDefault="0062589E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418" w:type="dxa"/>
            <w:shd w:val="clear" w:color="auto" w:fill="auto"/>
            <w:hideMark/>
          </w:tcPr>
          <w:p w:rsidR="0062589E" w:rsidRPr="001F02A0" w:rsidRDefault="0062589E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275" w:type="dxa"/>
          </w:tcPr>
          <w:p w:rsidR="0062589E" w:rsidRPr="001F02A0" w:rsidRDefault="0062589E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276" w:type="dxa"/>
          </w:tcPr>
          <w:p w:rsidR="0062589E" w:rsidRPr="001F02A0" w:rsidRDefault="0062589E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shd w:val="clear" w:color="auto" w:fill="auto"/>
            <w:hideMark/>
          </w:tcPr>
          <w:p w:rsidR="0062589E" w:rsidRPr="001F02A0" w:rsidRDefault="0062589E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1294,2</w:t>
            </w:r>
          </w:p>
        </w:tc>
      </w:tr>
      <w:tr w:rsidR="00BF40C0" w:rsidRPr="001F02A0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 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275" w:type="dxa"/>
          </w:tcPr>
          <w:p w:rsidR="00643254" w:rsidRPr="001F02A0" w:rsidRDefault="00643254" w:rsidP="005707F1">
            <w:pPr>
              <w:rPr>
                <w:sz w:val="24"/>
                <w:szCs w:val="24"/>
              </w:rPr>
            </w:pPr>
            <w:r w:rsidRPr="001F02A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1F02A0" w:rsidRDefault="00643254" w:rsidP="005707F1">
            <w:pPr>
              <w:rPr>
                <w:sz w:val="24"/>
                <w:szCs w:val="24"/>
              </w:rPr>
            </w:pPr>
            <w:r w:rsidRPr="001F02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 xml:space="preserve"> 0,0 </w:t>
            </w:r>
          </w:p>
        </w:tc>
      </w:tr>
      <w:tr w:rsidR="00BF40C0" w:rsidRPr="001F02A0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 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275" w:type="dxa"/>
          </w:tcPr>
          <w:p w:rsidR="00643254" w:rsidRPr="001F02A0" w:rsidRDefault="00643254" w:rsidP="005707F1">
            <w:pPr>
              <w:rPr>
                <w:sz w:val="24"/>
                <w:szCs w:val="24"/>
              </w:rPr>
            </w:pPr>
            <w:r w:rsidRPr="001F02A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1F02A0" w:rsidRDefault="00643254" w:rsidP="005707F1">
            <w:pPr>
              <w:rPr>
                <w:sz w:val="24"/>
                <w:szCs w:val="24"/>
              </w:rPr>
            </w:pPr>
            <w:r w:rsidRPr="001F02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F02A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F02A0">
              <w:rPr>
                <w:color w:val="000000"/>
                <w:sz w:val="24"/>
                <w:szCs w:val="24"/>
              </w:rPr>
              <w:t xml:space="preserve"> 0,0 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953B6D">
            <w:pPr>
              <w:rPr>
                <w:color w:val="000000"/>
                <w:sz w:val="24"/>
                <w:szCs w:val="24"/>
                <w:highlight w:val="red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796EE9">
              <w:rPr>
                <w:sz w:val="24"/>
                <w:szCs w:val="24"/>
              </w:rPr>
              <w:t xml:space="preserve"> «</w:t>
            </w:r>
            <w:r w:rsidRPr="00796EE9">
              <w:rPr>
                <w:color w:val="000000"/>
                <w:sz w:val="24"/>
                <w:szCs w:val="24"/>
              </w:rPr>
              <w:t xml:space="preserve">Реализация единой государственной политики по гармонизации </w:t>
            </w:r>
            <w:r w:rsidRPr="001F02A0">
              <w:rPr>
                <w:color w:val="000000"/>
                <w:sz w:val="24"/>
                <w:szCs w:val="24"/>
              </w:rPr>
              <w:t>межнациональных и</w:t>
            </w:r>
            <w:r w:rsidRPr="00796EE9">
              <w:rPr>
                <w:color w:val="000000"/>
                <w:sz w:val="24"/>
                <w:szCs w:val="24"/>
              </w:rPr>
              <w:t xml:space="preserve"> межконфессиональных</w:t>
            </w:r>
            <w:r w:rsidRPr="00796EE9">
              <w:rPr>
                <w:sz w:val="24"/>
                <w:szCs w:val="24"/>
              </w:rPr>
              <w:t xml:space="preserve"> отношений</w:t>
            </w:r>
            <w:r w:rsidRPr="00796EE9">
              <w:rPr>
                <w:color w:val="000000"/>
                <w:sz w:val="24"/>
                <w:szCs w:val="24"/>
              </w:rPr>
              <w:t>»</w:t>
            </w:r>
            <w:r w:rsidRPr="005610D4">
              <w:rPr>
                <w:sz w:val="24"/>
                <w:szCs w:val="24"/>
              </w:rPr>
              <w:t>(1,</w:t>
            </w:r>
            <w:r w:rsidR="00762736">
              <w:rPr>
                <w:sz w:val="24"/>
                <w:szCs w:val="24"/>
              </w:rPr>
              <w:t xml:space="preserve"> </w:t>
            </w:r>
            <w:r w:rsidR="00EF42DB" w:rsidRPr="005610D4">
              <w:rPr>
                <w:sz w:val="24"/>
                <w:szCs w:val="24"/>
              </w:rPr>
              <w:t>п. 1</w:t>
            </w:r>
            <w:r w:rsidR="00864412" w:rsidRPr="005610D4">
              <w:rPr>
                <w:sz w:val="24"/>
                <w:szCs w:val="24"/>
              </w:rPr>
              <w:t>,</w:t>
            </w:r>
            <w:r w:rsidR="00EF42DB" w:rsidRPr="005610D4">
              <w:rPr>
                <w:sz w:val="24"/>
                <w:szCs w:val="24"/>
              </w:rPr>
              <w:t>3</w:t>
            </w:r>
            <w:r w:rsidR="00762736">
              <w:rPr>
                <w:sz w:val="24"/>
                <w:szCs w:val="24"/>
              </w:rPr>
              <w:t xml:space="preserve"> </w:t>
            </w:r>
            <w:r w:rsidR="00051FA4" w:rsidRPr="005610D4">
              <w:rPr>
                <w:sz w:val="24"/>
                <w:szCs w:val="24"/>
              </w:rPr>
              <w:t>таблицы 3</w:t>
            </w:r>
            <w:r w:rsidRPr="005610D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  <w:r w:rsidRPr="00796EE9">
              <w:rPr>
                <w:bCs/>
                <w:sz w:val="24"/>
                <w:szCs w:val="24"/>
              </w:rPr>
              <w:t xml:space="preserve">Депкультуры Югры, Депобразования и науки Югры, </w:t>
            </w:r>
            <w:r w:rsidRPr="00796EE9">
              <w:rPr>
                <w:sz w:val="24"/>
                <w:szCs w:val="24"/>
              </w:rPr>
              <w:t>Департамент общественных, внешних связей и молодежи Югры</w:t>
            </w:r>
            <w:r w:rsidRPr="00796EE9">
              <w:rPr>
                <w:bCs/>
                <w:sz w:val="24"/>
                <w:szCs w:val="24"/>
              </w:rPr>
              <w:t xml:space="preserve">, Депсоцразвития Югры, Депспорт Югры, Депполитики Югры, муниципальные образования автономного округа (по </w:t>
            </w:r>
            <w:r w:rsidRPr="00796EE9">
              <w:rPr>
                <w:bCs/>
                <w:sz w:val="24"/>
                <w:szCs w:val="24"/>
              </w:rPr>
              <w:lastRenderedPageBreak/>
              <w:t>согласованию),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1</w:t>
            </w:r>
            <w:r w:rsidR="001F02A0" w:rsidRPr="000D4FCB">
              <w:rPr>
                <w:color w:val="000000"/>
                <w:sz w:val="24"/>
                <w:szCs w:val="24"/>
              </w:rPr>
              <w:t>99</w:t>
            </w:r>
            <w:r w:rsidRPr="000D4FCB">
              <w:rPr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22 399,1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3</w:t>
            </w:r>
            <w:r w:rsidR="001F02A0" w:rsidRPr="000D4FCB">
              <w:rPr>
                <w:color w:val="000000"/>
                <w:sz w:val="24"/>
                <w:szCs w:val="24"/>
              </w:rPr>
              <w:t>1</w:t>
            </w:r>
            <w:r w:rsidRPr="000D4FCB"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2</w:t>
            </w:r>
            <w:r w:rsidR="001F02A0" w:rsidRPr="000D4FCB">
              <w:rPr>
                <w:color w:val="000000"/>
                <w:sz w:val="24"/>
                <w:szCs w:val="24"/>
              </w:rPr>
              <w:t>0</w:t>
            </w:r>
            <w:r w:rsidRPr="000D4FCB">
              <w:rPr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20812,0</w:t>
            </w:r>
          </w:p>
        </w:tc>
        <w:tc>
          <w:tcPr>
            <w:tcW w:w="1275" w:type="dxa"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2</w:t>
            </w:r>
            <w:r w:rsidR="00AE0953" w:rsidRPr="000D4FCB">
              <w:rPr>
                <w:bCs/>
                <w:color w:val="000000"/>
                <w:sz w:val="24"/>
                <w:szCs w:val="24"/>
              </w:rPr>
              <w:t>0</w:t>
            </w:r>
            <w:r w:rsidRPr="000D4FCB">
              <w:rPr>
                <w:bCs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276" w:type="dxa"/>
          </w:tcPr>
          <w:p w:rsidR="00643254" w:rsidRPr="000D4FCB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20</w:t>
            </w:r>
            <w:r w:rsidR="00643254" w:rsidRPr="000D4FCB">
              <w:rPr>
                <w:bCs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6</w:t>
            </w:r>
            <w:r w:rsidR="00AE0953" w:rsidRPr="000D4FCB">
              <w:rPr>
                <w:bCs/>
                <w:color w:val="000000"/>
                <w:sz w:val="24"/>
                <w:szCs w:val="24"/>
              </w:rPr>
              <w:t>2</w:t>
            </w:r>
            <w:r w:rsidRPr="000D4FCB">
              <w:rPr>
                <w:bCs/>
                <w:color w:val="000000"/>
                <w:sz w:val="24"/>
                <w:szCs w:val="24"/>
              </w:rPr>
              <w:t>436,0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7488,9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562,5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6926,4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0D4FCB" w:rsidRDefault="00643254" w:rsidP="005707F1">
            <w:pPr>
              <w:rPr>
                <w:sz w:val="24"/>
                <w:szCs w:val="24"/>
              </w:rPr>
            </w:pPr>
            <w:r w:rsidRPr="000D4F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0D4FCB" w:rsidRDefault="00643254" w:rsidP="005707F1">
            <w:pPr>
              <w:rPr>
                <w:sz w:val="24"/>
                <w:szCs w:val="24"/>
              </w:rPr>
            </w:pPr>
            <w:r w:rsidRPr="000D4F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1</w:t>
            </w:r>
            <w:r w:rsidR="00AE0953" w:rsidRPr="000D4FCB">
              <w:rPr>
                <w:bCs/>
                <w:color w:val="000000"/>
                <w:sz w:val="24"/>
                <w:szCs w:val="24"/>
              </w:rPr>
              <w:t>86</w:t>
            </w:r>
            <w:r w:rsidRPr="000D4FCB">
              <w:rPr>
                <w:bCs/>
                <w:color w:val="000000"/>
                <w:sz w:val="24"/>
                <w:szCs w:val="24"/>
              </w:rPr>
              <w:t>234,9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19</w:t>
            </w:r>
            <w:r w:rsidR="00643254" w:rsidRPr="000D4FCB">
              <w:rPr>
                <w:bCs/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D4FCB" w:rsidRDefault="00AE0953" w:rsidP="005707F1">
            <w:pPr>
              <w:rPr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20</w:t>
            </w:r>
            <w:r w:rsidR="00643254" w:rsidRPr="000D4FCB">
              <w:rPr>
                <w:color w:val="000000"/>
                <w:sz w:val="24"/>
                <w:szCs w:val="24"/>
              </w:rPr>
              <w:t>812,0</w:t>
            </w:r>
          </w:p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AE0953" w:rsidP="005707F1">
            <w:pPr>
              <w:rPr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20</w:t>
            </w:r>
            <w:r w:rsidR="00643254" w:rsidRPr="000D4FCB">
              <w:rPr>
                <w:color w:val="000000"/>
                <w:sz w:val="24"/>
                <w:szCs w:val="24"/>
              </w:rPr>
              <w:t>812,0</w:t>
            </w:r>
          </w:p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43254" w:rsidRPr="000D4FCB" w:rsidRDefault="00AE0953" w:rsidP="005707F1">
            <w:pPr>
              <w:rPr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20</w:t>
            </w:r>
            <w:r w:rsidR="00643254" w:rsidRPr="000D4FCB">
              <w:rPr>
                <w:color w:val="000000"/>
                <w:sz w:val="24"/>
                <w:szCs w:val="24"/>
              </w:rPr>
              <w:t>812,0</w:t>
            </w:r>
          </w:p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3254" w:rsidRPr="000D4FCB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20</w:t>
            </w:r>
            <w:r w:rsidR="00643254" w:rsidRPr="000D4FCB">
              <w:rPr>
                <w:bCs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276" w:type="dxa"/>
          </w:tcPr>
          <w:p w:rsidR="00643254" w:rsidRPr="000D4FCB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20</w:t>
            </w:r>
            <w:r w:rsidR="00643254" w:rsidRPr="000D4FCB">
              <w:rPr>
                <w:bCs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6</w:t>
            </w:r>
            <w:r w:rsidR="00AE0953" w:rsidRPr="000D4FCB">
              <w:rPr>
                <w:bCs/>
                <w:color w:val="000000"/>
                <w:sz w:val="24"/>
                <w:szCs w:val="24"/>
              </w:rPr>
              <w:t>2</w:t>
            </w:r>
            <w:r w:rsidRPr="000D4FCB">
              <w:rPr>
                <w:bCs/>
                <w:color w:val="000000"/>
                <w:sz w:val="24"/>
                <w:szCs w:val="24"/>
              </w:rPr>
              <w:t>436,0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5552,5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2 097,7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color w:val="000000"/>
                <w:sz w:val="24"/>
                <w:szCs w:val="24"/>
              </w:rPr>
              <w:t>3454,8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0D4FCB" w:rsidRDefault="00643254" w:rsidP="005707F1">
            <w:pPr>
              <w:rPr>
                <w:sz w:val="24"/>
                <w:szCs w:val="24"/>
              </w:rPr>
            </w:pPr>
            <w:r w:rsidRPr="000D4F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0D4FCB" w:rsidRDefault="00643254" w:rsidP="005707F1">
            <w:pPr>
              <w:rPr>
                <w:sz w:val="24"/>
                <w:szCs w:val="24"/>
              </w:rPr>
            </w:pPr>
            <w:r w:rsidRPr="000D4F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D4FCB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D4F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DD14E1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DD14E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DD14E1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DD14E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DD14E1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DD14E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DD14E1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DD14E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DD14E1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DD14E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DD14E1" w:rsidRDefault="00643254" w:rsidP="005707F1">
            <w:pPr>
              <w:rPr>
                <w:sz w:val="24"/>
                <w:szCs w:val="24"/>
              </w:rPr>
            </w:pPr>
            <w:r w:rsidRPr="00DD14E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DD14E1" w:rsidRDefault="00643254" w:rsidP="005707F1">
            <w:pPr>
              <w:rPr>
                <w:sz w:val="24"/>
                <w:szCs w:val="24"/>
              </w:rPr>
            </w:pPr>
            <w:r w:rsidRPr="00DD14E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D14E1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DD14E1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Депкультуры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D6563" w:rsidRDefault="00643254" w:rsidP="005707F1">
            <w:pPr>
              <w:rPr>
                <w:color w:val="000000"/>
                <w:sz w:val="24"/>
                <w:szCs w:val="24"/>
              </w:rPr>
            </w:pPr>
            <w:r w:rsidRPr="001D6563">
              <w:rPr>
                <w:color w:val="000000"/>
                <w:sz w:val="24"/>
                <w:szCs w:val="24"/>
              </w:rPr>
              <w:t>1</w:t>
            </w:r>
            <w:r w:rsidR="00AE0953" w:rsidRPr="001D6563">
              <w:rPr>
                <w:color w:val="000000"/>
                <w:sz w:val="24"/>
                <w:szCs w:val="24"/>
              </w:rPr>
              <w:t>06</w:t>
            </w:r>
            <w:r w:rsidRPr="001D6563">
              <w:rPr>
                <w:color w:val="000000"/>
                <w:sz w:val="24"/>
                <w:szCs w:val="24"/>
              </w:rPr>
              <w:t>505,9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D6563" w:rsidRDefault="00AE0953" w:rsidP="005707F1">
            <w:pPr>
              <w:rPr>
                <w:color w:val="000000"/>
                <w:sz w:val="24"/>
                <w:szCs w:val="24"/>
              </w:rPr>
            </w:pPr>
            <w:r w:rsidRPr="001D6563">
              <w:rPr>
                <w:color w:val="000000"/>
                <w:sz w:val="24"/>
                <w:szCs w:val="24"/>
              </w:rPr>
              <w:t>11</w:t>
            </w:r>
            <w:r w:rsidR="00643254" w:rsidRPr="001D6563">
              <w:rPr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D6563" w:rsidRDefault="00643254" w:rsidP="005707F1">
            <w:pPr>
              <w:rPr>
                <w:color w:val="000000"/>
                <w:sz w:val="24"/>
                <w:szCs w:val="24"/>
              </w:rPr>
            </w:pPr>
            <w:r w:rsidRPr="001D6563">
              <w:rPr>
                <w:color w:val="000000"/>
                <w:sz w:val="24"/>
                <w:szCs w:val="24"/>
              </w:rPr>
              <w:t>1</w:t>
            </w:r>
            <w:r w:rsidR="00AE0953" w:rsidRPr="001D6563">
              <w:rPr>
                <w:color w:val="000000"/>
                <w:sz w:val="24"/>
                <w:szCs w:val="24"/>
              </w:rPr>
              <w:t>7</w:t>
            </w:r>
            <w:r w:rsidRPr="001D6563">
              <w:rPr>
                <w:color w:val="000000"/>
                <w:sz w:val="24"/>
                <w:szCs w:val="24"/>
              </w:rPr>
              <w:t>936,4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D6563" w:rsidRDefault="00AE0953" w:rsidP="005707F1">
            <w:pPr>
              <w:rPr>
                <w:color w:val="000000"/>
                <w:sz w:val="24"/>
                <w:szCs w:val="24"/>
              </w:rPr>
            </w:pPr>
            <w:r w:rsidRPr="001D6563">
              <w:rPr>
                <w:color w:val="000000"/>
                <w:sz w:val="24"/>
                <w:szCs w:val="24"/>
              </w:rPr>
              <w:t>11</w:t>
            </w:r>
            <w:r w:rsidR="00643254" w:rsidRPr="001D6563">
              <w:rPr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D6563" w:rsidRDefault="00AE0953" w:rsidP="005707F1">
            <w:pPr>
              <w:rPr>
                <w:color w:val="000000"/>
                <w:sz w:val="24"/>
                <w:szCs w:val="24"/>
              </w:rPr>
            </w:pPr>
            <w:r w:rsidRPr="001D6563">
              <w:rPr>
                <w:color w:val="000000"/>
                <w:sz w:val="24"/>
                <w:szCs w:val="24"/>
              </w:rPr>
              <w:t>11</w:t>
            </w:r>
            <w:r w:rsidR="00643254" w:rsidRPr="001D6563">
              <w:rPr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275" w:type="dxa"/>
          </w:tcPr>
          <w:p w:rsidR="00643254" w:rsidRPr="001D6563" w:rsidRDefault="00AE0953" w:rsidP="005707F1">
            <w:pPr>
              <w:rPr>
                <w:color w:val="000000"/>
                <w:sz w:val="24"/>
                <w:szCs w:val="24"/>
              </w:rPr>
            </w:pPr>
            <w:r w:rsidRPr="001D6563">
              <w:rPr>
                <w:color w:val="000000"/>
                <w:sz w:val="24"/>
                <w:szCs w:val="24"/>
              </w:rPr>
              <w:t>11</w:t>
            </w:r>
            <w:r w:rsidR="00643254" w:rsidRPr="001D6563">
              <w:rPr>
                <w:color w:val="000000"/>
                <w:sz w:val="24"/>
                <w:szCs w:val="24"/>
              </w:rPr>
              <w:t>010,0</w:t>
            </w:r>
          </w:p>
          <w:p w:rsidR="00643254" w:rsidRPr="001D6563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254" w:rsidRPr="001D6563" w:rsidRDefault="00AE0953" w:rsidP="005707F1">
            <w:pPr>
              <w:rPr>
                <w:color w:val="000000"/>
                <w:sz w:val="24"/>
                <w:szCs w:val="24"/>
              </w:rPr>
            </w:pPr>
            <w:r w:rsidRPr="001D6563">
              <w:rPr>
                <w:color w:val="000000"/>
                <w:sz w:val="24"/>
                <w:szCs w:val="24"/>
              </w:rPr>
              <w:t>11</w:t>
            </w:r>
            <w:r w:rsidR="00643254" w:rsidRPr="001D6563">
              <w:rPr>
                <w:color w:val="000000"/>
                <w:sz w:val="24"/>
                <w:szCs w:val="24"/>
              </w:rPr>
              <w:t>010,0</w:t>
            </w:r>
          </w:p>
          <w:p w:rsidR="00643254" w:rsidRPr="001D6563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43254" w:rsidRPr="001D6563" w:rsidRDefault="00643254" w:rsidP="005707F1">
            <w:pPr>
              <w:rPr>
                <w:color w:val="000000"/>
                <w:sz w:val="24"/>
                <w:szCs w:val="24"/>
              </w:rPr>
            </w:pPr>
            <w:r w:rsidRPr="001D6563">
              <w:rPr>
                <w:color w:val="000000"/>
                <w:sz w:val="24"/>
                <w:szCs w:val="24"/>
              </w:rPr>
              <w:t>3</w:t>
            </w:r>
            <w:r w:rsidR="00AE0953" w:rsidRPr="001D6563">
              <w:rPr>
                <w:color w:val="000000"/>
                <w:sz w:val="24"/>
                <w:szCs w:val="24"/>
              </w:rPr>
              <w:t>3</w:t>
            </w:r>
            <w:r w:rsidRPr="001D6563">
              <w:rPr>
                <w:color w:val="000000"/>
                <w:sz w:val="24"/>
                <w:szCs w:val="24"/>
              </w:rPr>
              <w:t>030,0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B2F5B" w:rsidRDefault="00AE0953" w:rsidP="005707F1">
            <w:pPr>
              <w:rPr>
                <w:color w:val="000000"/>
                <w:sz w:val="24"/>
                <w:szCs w:val="24"/>
              </w:rPr>
            </w:pPr>
            <w:r w:rsidRPr="000B2F5B">
              <w:rPr>
                <w:color w:val="000000"/>
                <w:sz w:val="24"/>
                <w:szCs w:val="24"/>
              </w:rPr>
              <w:t>7</w:t>
            </w:r>
            <w:r w:rsidR="00643254" w:rsidRPr="000B2F5B">
              <w:rPr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B2F5B" w:rsidRDefault="00643254" w:rsidP="005707F1">
            <w:pPr>
              <w:rPr>
                <w:color w:val="000000"/>
                <w:sz w:val="24"/>
                <w:szCs w:val="24"/>
              </w:rPr>
            </w:pPr>
            <w:r w:rsidRPr="000B2F5B">
              <w:rPr>
                <w:color w:val="000000"/>
                <w:sz w:val="24"/>
                <w:szCs w:val="24"/>
              </w:rPr>
              <w:t>562,5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B2F5B" w:rsidRDefault="00AE0953" w:rsidP="005707F1">
            <w:pPr>
              <w:rPr>
                <w:color w:val="000000"/>
                <w:sz w:val="24"/>
                <w:szCs w:val="24"/>
              </w:rPr>
            </w:pPr>
            <w:r w:rsidRPr="000B2F5B">
              <w:rPr>
                <w:color w:val="000000"/>
                <w:sz w:val="24"/>
                <w:szCs w:val="24"/>
              </w:rPr>
              <w:t>6</w:t>
            </w:r>
            <w:r w:rsidR="00643254" w:rsidRPr="000B2F5B">
              <w:rPr>
                <w:color w:val="000000"/>
                <w:sz w:val="24"/>
                <w:szCs w:val="24"/>
              </w:rPr>
              <w:t>926,4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B2F5B" w:rsidRDefault="00643254" w:rsidP="005707F1">
            <w:pPr>
              <w:rPr>
                <w:color w:val="000000"/>
                <w:sz w:val="24"/>
                <w:szCs w:val="24"/>
              </w:rPr>
            </w:pPr>
            <w:r w:rsidRPr="000B2F5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B2F5B" w:rsidRDefault="00643254" w:rsidP="005707F1">
            <w:pPr>
              <w:rPr>
                <w:color w:val="000000"/>
                <w:sz w:val="24"/>
                <w:szCs w:val="24"/>
              </w:rPr>
            </w:pPr>
            <w:r w:rsidRPr="000B2F5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0B2F5B" w:rsidRDefault="00643254" w:rsidP="005707F1">
            <w:pPr>
              <w:rPr>
                <w:sz w:val="24"/>
                <w:szCs w:val="24"/>
              </w:rPr>
            </w:pPr>
            <w:r w:rsidRPr="000B2F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0B2F5B" w:rsidRDefault="00643254" w:rsidP="005707F1">
            <w:pPr>
              <w:rPr>
                <w:sz w:val="24"/>
                <w:szCs w:val="24"/>
              </w:rPr>
            </w:pPr>
            <w:r w:rsidRPr="000B2F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B2F5B" w:rsidRDefault="00643254" w:rsidP="005707F1">
            <w:pPr>
              <w:rPr>
                <w:color w:val="000000"/>
                <w:sz w:val="24"/>
                <w:szCs w:val="24"/>
              </w:rPr>
            </w:pPr>
            <w:r w:rsidRPr="000B2F5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A0F22" w:rsidRDefault="00AE0953" w:rsidP="005707F1">
            <w:pPr>
              <w:rPr>
                <w:color w:val="000000"/>
                <w:sz w:val="24"/>
                <w:szCs w:val="24"/>
              </w:rPr>
            </w:pPr>
            <w:r w:rsidRPr="004A0F22">
              <w:rPr>
                <w:color w:val="000000"/>
                <w:sz w:val="24"/>
                <w:szCs w:val="24"/>
              </w:rPr>
              <w:t>99</w:t>
            </w:r>
            <w:r w:rsidR="00643254" w:rsidRPr="004A0F22">
              <w:rPr>
                <w:color w:val="000000"/>
                <w:sz w:val="24"/>
                <w:szCs w:val="24"/>
              </w:rPr>
              <w:t>017,0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A0F22" w:rsidRDefault="00AE0953" w:rsidP="005707F1">
            <w:pPr>
              <w:rPr>
                <w:color w:val="000000"/>
                <w:sz w:val="24"/>
                <w:szCs w:val="24"/>
              </w:rPr>
            </w:pPr>
            <w:r w:rsidRPr="004A0F22">
              <w:rPr>
                <w:color w:val="000000"/>
                <w:sz w:val="24"/>
                <w:szCs w:val="24"/>
              </w:rPr>
              <w:t>10</w:t>
            </w:r>
            <w:r w:rsidR="00643254" w:rsidRPr="004A0F22">
              <w:rPr>
                <w:color w:val="000000"/>
                <w:sz w:val="24"/>
                <w:szCs w:val="24"/>
              </w:rPr>
              <w:t>937,0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4A0F22" w:rsidRDefault="00AE0953" w:rsidP="005707F1">
            <w:pPr>
              <w:rPr>
                <w:color w:val="000000"/>
                <w:sz w:val="24"/>
                <w:szCs w:val="24"/>
              </w:rPr>
            </w:pPr>
            <w:r w:rsidRPr="004A0F22">
              <w:rPr>
                <w:color w:val="000000"/>
                <w:sz w:val="24"/>
                <w:szCs w:val="24"/>
              </w:rPr>
              <w:t>11</w:t>
            </w:r>
            <w:r w:rsidR="00643254" w:rsidRPr="004A0F22">
              <w:rPr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A0F22" w:rsidRDefault="00AE0953" w:rsidP="005707F1">
            <w:pPr>
              <w:rPr>
                <w:color w:val="000000"/>
                <w:sz w:val="24"/>
                <w:szCs w:val="24"/>
              </w:rPr>
            </w:pPr>
            <w:r w:rsidRPr="004A0F22">
              <w:rPr>
                <w:color w:val="000000"/>
                <w:sz w:val="24"/>
                <w:szCs w:val="24"/>
              </w:rPr>
              <w:t>11</w:t>
            </w:r>
            <w:r w:rsidR="00643254" w:rsidRPr="004A0F22">
              <w:rPr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A0F22" w:rsidRDefault="00AE0953" w:rsidP="005707F1">
            <w:pPr>
              <w:rPr>
                <w:color w:val="000000"/>
                <w:sz w:val="24"/>
                <w:szCs w:val="24"/>
              </w:rPr>
            </w:pPr>
            <w:r w:rsidRPr="004A0F22">
              <w:rPr>
                <w:color w:val="000000"/>
                <w:sz w:val="24"/>
                <w:szCs w:val="24"/>
              </w:rPr>
              <w:t>11</w:t>
            </w:r>
            <w:r w:rsidR="00643254" w:rsidRPr="004A0F22">
              <w:rPr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275" w:type="dxa"/>
          </w:tcPr>
          <w:p w:rsidR="00643254" w:rsidRPr="004A0F22" w:rsidRDefault="00AE0953" w:rsidP="005707F1">
            <w:pPr>
              <w:rPr>
                <w:sz w:val="24"/>
                <w:szCs w:val="24"/>
              </w:rPr>
            </w:pPr>
            <w:r w:rsidRPr="004A0F22">
              <w:rPr>
                <w:sz w:val="24"/>
                <w:szCs w:val="24"/>
              </w:rPr>
              <w:t>11</w:t>
            </w:r>
            <w:r w:rsidR="00643254" w:rsidRPr="004A0F22">
              <w:rPr>
                <w:sz w:val="24"/>
                <w:szCs w:val="24"/>
              </w:rPr>
              <w:t>010,0</w:t>
            </w:r>
          </w:p>
        </w:tc>
        <w:tc>
          <w:tcPr>
            <w:tcW w:w="1276" w:type="dxa"/>
          </w:tcPr>
          <w:p w:rsidR="00643254" w:rsidRPr="004A0F22" w:rsidRDefault="00AE0953" w:rsidP="005707F1">
            <w:pPr>
              <w:rPr>
                <w:sz w:val="24"/>
                <w:szCs w:val="24"/>
              </w:rPr>
            </w:pPr>
            <w:r w:rsidRPr="004A0F22">
              <w:rPr>
                <w:sz w:val="24"/>
                <w:szCs w:val="24"/>
              </w:rPr>
              <w:t>11</w:t>
            </w:r>
            <w:r w:rsidR="00643254" w:rsidRPr="004A0F22">
              <w:rPr>
                <w:sz w:val="24"/>
                <w:szCs w:val="24"/>
              </w:rPr>
              <w:t>010,0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4A0F22" w:rsidRDefault="00643254" w:rsidP="005707F1">
            <w:pPr>
              <w:rPr>
                <w:color w:val="000000"/>
                <w:sz w:val="24"/>
                <w:szCs w:val="24"/>
              </w:rPr>
            </w:pPr>
            <w:r w:rsidRPr="004A0F22">
              <w:rPr>
                <w:color w:val="000000"/>
                <w:sz w:val="24"/>
                <w:szCs w:val="24"/>
              </w:rPr>
              <w:t>3</w:t>
            </w:r>
            <w:r w:rsidR="00AE0953" w:rsidRPr="004A0F22">
              <w:rPr>
                <w:color w:val="000000"/>
                <w:sz w:val="24"/>
                <w:szCs w:val="24"/>
              </w:rPr>
              <w:t>3</w:t>
            </w:r>
            <w:r w:rsidRPr="004A0F22">
              <w:rPr>
                <w:color w:val="000000"/>
                <w:sz w:val="24"/>
                <w:szCs w:val="24"/>
              </w:rPr>
              <w:t>030,0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A50C4F" w:rsidRDefault="00643254" w:rsidP="005707F1">
            <w:pPr>
              <w:rPr>
                <w:sz w:val="24"/>
                <w:szCs w:val="24"/>
              </w:rPr>
            </w:pPr>
            <w:r w:rsidRPr="00A50C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A50C4F" w:rsidRDefault="00643254" w:rsidP="005707F1">
            <w:pPr>
              <w:rPr>
                <w:sz w:val="24"/>
                <w:szCs w:val="24"/>
              </w:rPr>
            </w:pPr>
            <w:r w:rsidRPr="00A50C4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A50C4F" w:rsidRDefault="00643254" w:rsidP="005707F1">
            <w:pPr>
              <w:rPr>
                <w:sz w:val="24"/>
                <w:szCs w:val="24"/>
              </w:rPr>
            </w:pPr>
            <w:r w:rsidRPr="00A50C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A50C4F" w:rsidRDefault="00643254" w:rsidP="005707F1">
            <w:pPr>
              <w:rPr>
                <w:sz w:val="24"/>
                <w:szCs w:val="24"/>
              </w:rPr>
            </w:pPr>
            <w:r w:rsidRPr="00A50C4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50C4F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0C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Депобразования и науки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031A1" w:rsidRDefault="00AE0953" w:rsidP="005707F1">
            <w:pPr>
              <w:rPr>
                <w:color w:val="000000"/>
                <w:sz w:val="24"/>
                <w:szCs w:val="24"/>
              </w:rPr>
            </w:pPr>
            <w:r w:rsidRPr="007031A1">
              <w:rPr>
                <w:color w:val="000000"/>
                <w:sz w:val="24"/>
                <w:szCs w:val="24"/>
              </w:rPr>
              <w:t>7</w:t>
            </w:r>
            <w:r w:rsidR="00643254" w:rsidRPr="007031A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031A1" w:rsidRDefault="00643254" w:rsidP="005707F1">
            <w:pPr>
              <w:rPr>
                <w:color w:val="000000"/>
                <w:sz w:val="24"/>
                <w:szCs w:val="24"/>
              </w:rPr>
            </w:pPr>
            <w:r w:rsidRPr="007031A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031A1" w:rsidRDefault="00643254" w:rsidP="005707F1">
            <w:pPr>
              <w:rPr>
                <w:color w:val="000000"/>
                <w:sz w:val="24"/>
                <w:szCs w:val="24"/>
              </w:rPr>
            </w:pPr>
            <w:r w:rsidRPr="007031A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031A1" w:rsidRDefault="00643254" w:rsidP="005707F1">
            <w:pPr>
              <w:rPr>
                <w:color w:val="000000"/>
                <w:sz w:val="24"/>
                <w:szCs w:val="24"/>
              </w:rPr>
            </w:pPr>
            <w:r w:rsidRPr="007031A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031A1" w:rsidRDefault="00643254" w:rsidP="005707F1">
            <w:pPr>
              <w:rPr>
                <w:color w:val="000000"/>
                <w:sz w:val="24"/>
                <w:szCs w:val="24"/>
              </w:rPr>
            </w:pPr>
            <w:r w:rsidRPr="007031A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643254" w:rsidRPr="007031A1" w:rsidRDefault="00643254" w:rsidP="005707F1">
            <w:pPr>
              <w:rPr>
                <w:color w:val="000000"/>
                <w:sz w:val="24"/>
                <w:szCs w:val="24"/>
              </w:rPr>
            </w:pPr>
            <w:r w:rsidRPr="007031A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43254" w:rsidRPr="007031A1" w:rsidRDefault="00643254" w:rsidP="005707F1">
            <w:pPr>
              <w:rPr>
                <w:color w:val="000000"/>
                <w:sz w:val="24"/>
                <w:szCs w:val="24"/>
              </w:rPr>
            </w:pPr>
            <w:r w:rsidRPr="007031A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031A1" w:rsidRDefault="00643254" w:rsidP="005707F1">
            <w:pPr>
              <w:rPr>
                <w:strike/>
                <w:color w:val="000000"/>
                <w:sz w:val="24"/>
                <w:szCs w:val="24"/>
              </w:rPr>
            </w:pPr>
            <w:r w:rsidRPr="007031A1">
              <w:rPr>
                <w:color w:val="000000"/>
                <w:sz w:val="24"/>
                <w:szCs w:val="24"/>
              </w:rPr>
              <w:t>2400,0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7031A1" w:rsidRDefault="00643254" w:rsidP="005707F1">
            <w:pPr>
              <w:rPr>
                <w:sz w:val="24"/>
                <w:szCs w:val="24"/>
              </w:rPr>
            </w:pPr>
            <w:r w:rsidRPr="007031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7031A1" w:rsidRDefault="00643254" w:rsidP="005707F1">
            <w:pPr>
              <w:rPr>
                <w:sz w:val="24"/>
                <w:szCs w:val="24"/>
              </w:rPr>
            </w:pPr>
            <w:r w:rsidRPr="007031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031A1" w:rsidRDefault="00643254" w:rsidP="005707F1">
            <w:pPr>
              <w:rPr>
                <w:color w:val="000000"/>
                <w:sz w:val="24"/>
                <w:szCs w:val="24"/>
              </w:rPr>
            </w:pPr>
            <w:r w:rsidRPr="007031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AE0953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43254"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E6946" w:rsidRDefault="00AE0953" w:rsidP="005707F1">
            <w:pPr>
              <w:rPr>
                <w:strike/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2</w:t>
            </w:r>
            <w:r w:rsidR="00643254" w:rsidRPr="00BE6946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BE6946" w:rsidRDefault="00643254" w:rsidP="005707F1">
            <w:pPr>
              <w:rPr>
                <w:sz w:val="24"/>
                <w:szCs w:val="24"/>
              </w:rPr>
            </w:pPr>
            <w:r w:rsidRPr="00BE694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BE6946" w:rsidRDefault="00643254" w:rsidP="005707F1">
            <w:pPr>
              <w:rPr>
                <w:sz w:val="24"/>
                <w:szCs w:val="24"/>
              </w:rPr>
            </w:pPr>
            <w:r w:rsidRPr="00BE69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BE6946" w:rsidRDefault="00643254" w:rsidP="005707F1">
            <w:pPr>
              <w:rPr>
                <w:sz w:val="24"/>
                <w:szCs w:val="24"/>
              </w:rPr>
            </w:pPr>
            <w:r w:rsidRPr="00BE694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BE6946" w:rsidRDefault="00643254" w:rsidP="005707F1">
            <w:pPr>
              <w:rPr>
                <w:sz w:val="24"/>
                <w:szCs w:val="24"/>
              </w:rPr>
            </w:pPr>
            <w:r w:rsidRPr="00BE69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E6946" w:rsidRDefault="00643254" w:rsidP="005707F1">
            <w:pPr>
              <w:rPr>
                <w:color w:val="000000"/>
                <w:sz w:val="24"/>
                <w:szCs w:val="24"/>
              </w:rPr>
            </w:pPr>
            <w:r w:rsidRPr="00BE694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Департамент общественных, внешних связей и молодежи</w:t>
            </w:r>
            <w:r w:rsidR="00BD2169">
              <w:rPr>
                <w:sz w:val="24"/>
                <w:szCs w:val="24"/>
              </w:rPr>
              <w:t xml:space="preserve"> </w:t>
            </w:r>
            <w:r w:rsidRPr="00796EE9">
              <w:rPr>
                <w:sz w:val="24"/>
                <w:szCs w:val="24"/>
              </w:rPr>
              <w:lastRenderedPageBreak/>
              <w:t>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D51D2" w:rsidRDefault="00AE0953" w:rsidP="005707F1">
            <w:pPr>
              <w:rPr>
                <w:color w:val="000000"/>
                <w:sz w:val="24"/>
                <w:szCs w:val="24"/>
              </w:rPr>
            </w:pPr>
            <w:r w:rsidRPr="00CD51D2">
              <w:rPr>
                <w:color w:val="000000"/>
                <w:sz w:val="24"/>
                <w:szCs w:val="24"/>
              </w:rPr>
              <w:t>57</w:t>
            </w:r>
            <w:r w:rsidR="00643254" w:rsidRPr="00CD51D2">
              <w:rPr>
                <w:color w:val="000000"/>
                <w:sz w:val="24"/>
                <w:szCs w:val="24"/>
              </w:rPr>
              <w:t>167,9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D51D2" w:rsidRDefault="00AE0953" w:rsidP="005707F1">
            <w:pPr>
              <w:rPr>
                <w:color w:val="000000"/>
                <w:sz w:val="24"/>
                <w:szCs w:val="24"/>
              </w:rPr>
            </w:pPr>
            <w:r w:rsidRPr="00CD51D2">
              <w:rPr>
                <w:color w:val="000000"/>
                <w:sz w:val="24"/>
                <w:szCs w:val="24"/>
              </w:rPr>
              <w:t>6</w:t>
            </w:r>
            <w:r w:rsidR="00643254" w:rsidRPr="00CD51D2">
              <w:rPr>
                <w:color w:val="000000"/>
                <w:sz w:val="24"/>
                <w:szCs w:val="24"/>
              </w:rPr>
              <w:t>351,9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CD51D2" w:rsidRDefault="00AE0953" w:rsidP="005707F1">
            <w:pPr>
              <w:rPr>
                <w:color w:val="000000"/>
                <w:sz w:val="24"/>
                <w:szCs w:val="24"/>
              </w:rPr>
            </w:pPr>
            <w:r w:rsidRPr="00CD51D2">
              <w:rPr>
                <w:color w:val="000000"/>
                <w:sz w:val="24"/>
                <w:szCs w:val="24"/>
              </w:rPr>
              <w:t>6</w:t>
            </w:r>
            <w:r w:rsidR="00643254" w:rsidRPr="00CD51D2">
              <w:rPr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D51D2" w:rsidRDefault="00AE0953" w:rsidP="005707F1">
            <w:pPr>
              <w:rPr>
                <w:color w:val="000000"/>
                <w:sz w:val="24"/>
                <w:szCs w:val="24"/>
              </w:rPr>
            </w:pPr>
            <w:r w:rsidRPr="00CD51D2">
              <w:rPr>
                <w:color w:val="000000"/>
                <w:sz w:val="24"/>
                <w:szCs w:val="24"/>
              </w:rPr>
              <w:t>6</w:t>
            </w:r>
            <w:r w:rsidR="00643254" w:rsidRPr="00CD51D2">
              <w:rPr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CD51D2" w:rsidRDefault="00AE0953" w:rsidP="005707F1">
            <w:pPr>
              <w:rPr>
                <w:color w:val="000000"/>
                <w:sz w:val="24"/>
                <w:szCs w:val="24"/>
              </w:rPr>
            </w:pPr>
            <w:r w:rsidRPr="00CD51D2">
              <w:rPr>
                <w:color w:val="000000"/>
                <w:sz w:val="24"/>
                <w:szCs w:val="24"/>
              </w:rPr>
              <w:t>6</w:t>
            </w:r>
            <w:r w:rsidR="00643254" w:rsidRPr="00CD51D2">
              <w:rPr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75" w:type="dxa"/>
          </w:tcPr>
          <w:p w:rsidR="00643254" w:rsidRPr="00CD51D2" w:rsidRDefault="00AE0953" w:rsidP="005707F1">
            <w:pPr>
              <w:rPr>
                <w:sz w:val="24"/>
                <w:szCs w:val="24"/>
              </w:rPr>
            </w:pPr>
            <w:r w:rsidRPr="00CD51D2">
              <w:rPr>
                <w:color w:val="000000"/>
                <w:sz w:val="24"/>
                <w:szCs w:val="24"/>
              </w:rPr>
              <w:t>6</w:t>
            </w:r>
            <w:r w:rsidR="00643254" w:rsidRPr="00CD51D2">
              <w:rPr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:rsidR="00643254" w:rsidRPr="00CD51D2" w:rsidRDefault="00AE0953" w:rsidP="005707F1">
            <w:pPr>
              <w:rPr>
                <w:sz w:val="24"/>
                <w:szCs w:val="24"/>
              </w:rPr>
            </w:pPr>
            <w:r w:rsidRPr="00CD51D2">
              <w:rPr>
                <w:color w:val="000000"/>
                <w:sz w:val="24"/>
                <w:szCs w:val="24"/>
              </w:rPr>
              <w:t>6</w:t>
            </w:r>
            <w:r w:rsidR="00643254" w:rsidRPr="00CD51D2">
              <w:rPr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CD51D2" w:rsidRDefault="00643254" w:rsidP="005707F1">
            <w:pPr>
              <w:rPr>
                <w:color w:val="000000"/>
                <w:sz w:val="24"/>
                <w:szCs w:val="24"/>
              </w:rPr>
            </w:pPr>
            <w:r w:rsidRPr="00CD51D2">
              <w:rPr>
                <w:color w:val="000000"/>
                <w:sz w:val="24"/>
                <w:szCs w:val="24"/>
              </w:rPr>
              <w:t>19056,0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CD51D2" w:rsidRPr="00796EE9" w:rsidRDefault="00CD51D2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51D2" w:rsidRPr="00796EE9" w:rsidRDefault="00CD51D2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D51D2" w:rsidRPr="00796EE9" w:rsidRDefault="00CD51D2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D51D2" w:rsidRPr="00796EE9" w:rsidRDefault="00CD51D2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D51D2" w:rsidRPr="00796EE9" w:rsidRDefault="00CD51D2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D51D2" w:rsidRPr="00796EE9" w:rsidRDefault="00CD51D2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D51D2" w:rsidRPr="00796EE9" w:rsidRDefault="00CD51D2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D51D2" w:rsidRPr="00796EE9" w:rsidRDefault="00CD51D2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CD51D2" w:rsidRPr="00796EE9" w:rsidRDefault="00CD51D2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51D2" w:rsidRPr="00796EE9" w:rsidRDefault="00CD51D2" w:rsidP="00FB3032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D51D2" w:rsidRPr="00796EE9" w:rsidRDefault="00CD51D2" w:rsidP="00FB3032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D51D2" w:rsidRPr="00796EE9" w:rsidRDefault="00CD51D2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AE0953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57</w:t>
            </w:r>
            <w:r w:rsidR="00643254" w:rsidRPr="00796EE9">
              <w:rPr>
                <w:color w:val="000000"/>
                <w:sz w:val="24"/>
                <w:szCs w:val="24"/>
              </w:rPr>
              <w:t>167,9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AE0953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43254" w:rsidRPr="00796EE9">
              <w:rPr>
                <w:color w:val="000000"/>
                <w:sz w:val="24"/>
                <w:szCs w:val="24"/>
              </w:rPr>
              <w:t>351,9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AE0953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43254" w:rsidRPr="00796EE9">
              <w:rPr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D4924" w:rsidRDefault="00AE0953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6</w:t>
            </w:r>
            <w:r w:rsidR="00643254" w:rsidRPr="008D4924">
              <w:rPr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6352,0</w:t>
            </w:r>
          </w:p>
        </w:tc>
        <w:tc>
          <w:tcPr>
            <w:tcW w:w="1275" w:type="dxa"/>
          </w:tcPr>
          <w:p w:rsidR="00643254" w:rsidRPr="008D4924" w:rsidRDefault="00643254" w:rsidP="005707F1">
            <w:pPr>
              <w:rPr>
                <w:sz w:val="24"/>
                <w:szCs w:val="24"/>
              </w:rPr>
            </w:pPr>
            <w:r w:rsidRPr="008D4924">
              <w:rPr>
                <w:sz w:val="24"/>
                <w:szCs w:val="24"/>
              </w:rPr>
              <w:t>6352,0</w:t>
            </w:r>
          </w:p>
        </w:tc>
        <w:tc>
          <w:tcPr>
            <w:tcW w:w="1276" w:type="dxa"/>
          </w:tcPr>
          <w:p w:rsidR="00643254" w:rsidRPr="008D4924" w:rsidRDefault="00643254" w:rsidP="005707F1">
            <w:pPr>
              <w:rPr>
                <w:sz w:val="24"/>
                <w:szCs w:val="24"/>
              </w:rPr>
            </w:pPr>
            <w:r w:rsidRPr="008D4924">
              <w:rPr>
                <w:sz w:val="24"/>
                <w:szCs w:val="24"/>
              </w:rPr>
              <w:t>6352,0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19056,0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D49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D49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Депсоцразвития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AE0953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1</w:t>
            </w:r>
            <w:r w:rsidR="00643254" w:rsidRPr="00FB552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AE0953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1</w:t>
            </w:r>
            <w:r w:rsidR="00643254" w:rsidRPr="00FB552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B5529" w:rsidRDefault="00643254" w:rsidP="005707F1">
            <w:pPr>
              <w:rPr>
                <w:color w:val="000000"/>
                <w:sz w:val="24"/>
                <w:szCs w:val="24"/>
              </w:rPr>
            </w:pPr>
            <w:r w:rsidRPr="00FB55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Депспорт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AE0953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3254"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10E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810E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 xml:space="preserve">Депполитики </w:t>
            </w:r>
            <w:r w:rsidRPr="00796EE9">
              <w:rPr>
                <w:sz w:val="24"/>
                <w:szCs w:val="24"/>
              </w:rPr>
              <w:lastRenderedPageBreak/>
              <w:t>Югры, муниципальные образования автономного округа (по согласованию)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</w:t>
            </w:r>
            <w:r w:rsidR="00AE0953" w:rsidRPr="00CE1AFB">
              <w:rPr>
                <w:color w:val="000000"/>
                <w:sz w:val="24"/>
                <w:szCs w:val="24"/>
              </w:rPr>
              <w:t>4</w:t>
            </w:r>
            <w:r w:rsidRPr="00CE1AFB">
              <w:rPr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3</w:t>
            </w:r>
            <w:r w:rsidR="00643254" w:rsidRPr="00CE1AFB">
              <w:rPr>
                <w:color w:val="000000"/>
                <w:sz w:val="24"/>
                <w:szCs w:val="24"/>
              </w:rPr>
              <w:t>297,7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5</w:t>
            </w:r>
            <w:r w:rsidR="00643254" w:rsidRPr="00CE1AFB">
              <w:rPr>
                <w:color w:val="000000"/>
                <w:sz w:val="24"/>
                <w:szCs w:val="24"/>
              </w:rPr>
              <w:t>654,8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</w:t>
            </w:r>
            <w:r w:rsidR="00643254" w:rsidRPr="00CE1AF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</w:t>
            </w:r>
            <w:r w:rsidR="00643254" w:rsidRPr="00CE1AF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</w:t>
            </w:r>
            <w:r w:rsidR="00643254" w:rsidRPr="00CE1AF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6000,0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18800,0</w:t>
            </w:r>
          </w:p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1</w:t>
            </w:r>
            <w:r w:rsidR="00643254" w:rsidRPr="00CE1AF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</w:t>
            </w:r>
            <w:r w:rsidR="00643254" w:rsidRPr="00CE1AFB">
              <w:rPr>
                <w:color w:val="000000"/>
                <w:sz w:val="24"/>
                <w:szCs w:val="24"/>
              </w:rPr>
              <w:t>200,0</w:t>
            </w:r>
          </w:p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</w:t>
            </w:r>
            <w:r w:rsidR="00643254" w:rsidRPr="00CE1AFB">
              <w:rPr>
                <w:color w:val="000000"/>
                <w:sz w:val="24"/>
                <w:szCs w:val="24"/>
              </w:rPr>
              <w:t>200,0</w:t>
            </w:r>
          </w:p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2200,0</w:t>
            </w:r>
          </w:p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</w:t>
            </w:r>
            <w:r w:rsidR="00643254" w:rsidRPr="00CE1AF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</w:t>
            </w:r>
            <w:r w:rsidR="00643254" w:rsidRPr="00CE1AF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6</w:t>
            </w:r>
            <w:r w:rsidR="00643254" w:rsidRPr="00CE1AFB">
              <w:rPr>
                <w:color w:val="000000"/>
                <w:sz w:val="24"/>
                <w:szCs w:val="24"/>
              </w:rPr>
              <w:t>000,0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5552,5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E1AFB" w:rsidRDefault="00AE0953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2</w:t>
            </w:r>
            <w:r w:rsidR="00643254" w:rsidRPr="00CE1AFB">
              <w:rPr>
                <w:color w:val="000000"/>
                <w:sz w:val="24"/>
                <w:szCs w:val="24"/>
              </w:rPr>
              <w:t>097,7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3454,8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CE1AFB" w:rsidRDefault="00643254" w:rsidP="005707F1">
            <w:pPr>
              <w:rPr>
                <w:color w:val="000000"/>
                <w:sz w:val="24"/>
                <w:szCs w:val="24"/>
              </w:rPr>
            </w:pPr>
            <w:r w:rsidRPr="00CE1A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796EE9">
              <w:rPr>
                <w:sz w:val="24"/>
                <w:szCs w:val="24"/>
              </w:rPr>
              <w:t xml:space="preserve"> «</w:t>
            </w:r>
            <w:r w:rsidRPr="00796EE9">
              <w:rPr>
                <w:color w:val="000000"/>
                <w:sz w:val="24"/>
                <w:szCs w:val="24"/>
              </w:rPr>
              <w:t xml:space="preserve">Конкурс на получение премии Губернатора Ханты-Мансийского автономного округа – Югры «За вклад в развитие межэтнических отношений в Ханты-Мансийском автономном округе – 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Югре» (1)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  <w:r w:rsidRPr="00796EE9">
              <w:rPr>
                <w:bCs/>
                <w:sz w:val="24"/>
                <w:szCs w:val="24"/>
              </w:rPr>
              <w:lastRenderedPageBreak/>
              <w:t>Депполитики Югры Депкультуры Югры,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675C1C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13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675C1C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675C1C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675C1C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675C1C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43254" w:rsidRPr="00675C1C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43254" w:rsidRPr="00675C1C" w:rsidRDefault="00AE0953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675C1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4500,0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675C1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675C1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675C1C" w:rsidRDefault="00675C1C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13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675C1C" w:rsidRDefault="00643254" w:rsidP="00675C1C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1323,0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675C1C" w:rsidRDefault="00675C1C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675C1C" w:rsidRDefault="00675C1C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675C1C" w:rsidRDefault="00675C1C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43254" w:rsidRPr="00675C1C" w:rsidRDefault="00675C1C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43254" w:rsidRPr="00675C1C" w:rsidRDefault="00675C1C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675C1C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675C1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675C1C">
              <w:rPr>
                <w:bCs/>
                <w:color w:val="000000"/>
                <w:sz w:val="24"/>
                <w:szCs w:val="24"/>
              </w:rPr>
              <w:t>4500,0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BE107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BE107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BE107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BE107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BE107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BE107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BE107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BE107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Депполитики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D3B53" w:rsidRDefault="00BD3B53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11</w:t>
            </w:r>
            <w:r w:rsidR="00643254" w:rsidRPr="00BD3B5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D3B53" w:rsidRDefault="00BD3B53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1</w:t>
            </w:r>
            <w:r w:rsidR="00643254" w:rsidRPr="00BD3B5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D3B53" w:rsidRDefault="00BD3B53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1</w:t>
            </w:r>
            <w:r w:rsidR="00643254" w:rsidRPr="00BD3B5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D3B53" w:rsidRDefault="00BD3B53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1</w:t>
            </w:r>
            <w:r w:rsidR="00643254" w:rsidRPr="00BD3B5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D3B53" w:rsidRDefault="00BD3B53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1</w:t>
            </w:r>
            <w:r w:rsidR="00643254" w:rsidRPr="00BD3B5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BD3B53" w:rsidRDefault="00BD3B53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1</w:t>
            </w:r>
            <w:r w:rsidR="00643254" w:rsidRPr="00BD3B5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BD3B53" w:rsidRDefault="00BD3B53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1</w:t>
            </w:r>
            <w:r w:rsidR="00643254" w:rsidRPr="00BD3B5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D3B53" w:rsidRDefault="00BD3B53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3</w:t>
            </w:r>
            <w:r w:rsidR="00643254" w:rsidRPr="00BD3B53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D3B53" w:rsidRDefault="00643254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D3B53" w:rsidRDefault="00643254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D3B53" w:rsidRDefault="00643254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D3B53" w:rsidRDefault="00643254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D3B53" w:rsidRDefault="00643254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BD3B53" w:rsidRDefault="00643254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BD3B53" w:rsidRDefault="00643254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D3B53" w:rsidRDefault="00643254" w:rsidP="005707F1">
            <w:pPr>
              <w:rPr>
                <w:color w:val="000000"/>
                <w:sz w:val="24"/>
                <w:szCs w:val="24"/>
              </w:rPr>
            </w:pPr>
            <w:r w:rsidRPr="00BD3B5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672C8" w:rsidRDefault="00E672C8" w:rsidP="005707F1">
            <w:pPr>
              <w:rPr>
                <w:color w:val="000000"/>
                <w:sz w:val="24"/>
                <w:szCs w:val="24"/>
              </w:rPr>
            </w:pPr>
            <w:r w:rsidRPr="00E672C8">
              <w:rPr>
                <w:color w:val="000000"/>
                <w:sz w:val="24"/>
                <w:szCs w:val="24"/>
              </w:rPr>
              <w:t>11</w:t>
            </w:r>
            <w:r w:rsidR="00643254" w:rsidRPr="00E672C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672C8" w:rsidRDefault="00E672C8" w:rsidP="005707F1">
            <w:pPr>
              <w:rPr>
                <w:color w:val="000000"/>
                <w:sz w:val="24"/>
                <w:szCs w:val="24"/>
              </w:rPr>
            </w:pPr>
            <w:r w:rsidRPr="00E672C8">
              <w:rPr>
                <w:color w:val="000000"/>
                <w:sz w:val="24"/>
                <w:szCs w:val="24"/>
              </w:rPr>
              <w:t>1</w:t>
            </w:r>
            <w:r w:rsidR="00643254" w:rsidRPr="00E672C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E672C8" w:rsidRDefault="00E672C8" w:rsidP="005707F1">
            <w:pPr>
              <w:rPr>
                <w:color w:val="000000"/>
                <w:sz w:val="24"/>
                <w:szCs w:val="24"/>
              </w:rPr>
            </w:pPr>
            <w:r w:rsidRPr="00E672C8">
              <w:rPr>
                <w:color w:val="000000"/>
                <w:sz w:val="24"/>
                <w:szCs w:val="24"/>
              </w:rPr>
              <w:t>1</w:t>
            </w:r>
            <w:r w:rsidR="00643254" w:rsidRPr="00E672C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672C8" w:rsidRDefault="00E672C8" w:rsidP="00E672C8">
            <w:pPr>
              <w:rPr>
                <w:color w:val="000000"/>
                <w:sz w:val="24"/>
                <w:szCs w:val="24"/>
              </w:rPr>
            </w:pPr>
            <w:r w:rsidRPr="00E672C8">
              <w:rPr>
                <w:color w:val="000000"/>
                <w:sz w:val="24"/>
                <w:szCs w:val="24"/>
              </w:rPr>
              <w:t>1</w:t>
            </w:r>
            <w:r w:rsidR="00643254" w:rsidRPr="00E672C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E672C8" w:rsidRDefault="00E672C8" w:rsidP="005707F1">
            <w:pPr>
              <w:rPr>
                <w:color w:val="000000"/>
                <w:sz w:val="24"/>
                <w:szCs w:val="24"/>
              </w:rPr>
            </w:pPr>
            <w:r w:rsidRPr="00E672C8">
              <w:rPr>
                <w:color w:val="000000"/>
                <w:sz w:val="24"/>
                <w:szCs w:val="24"/>
              </w:rPr>
              <w:t>1</w:t>
            </w:r>
            <w:r w:rsidR="00643254" w:rsidRPr="00E672C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E672C8" w:rsidRDefault="00E672C8" w:rsidP="005707F1">
            <w:pPr>
              <w:rPr>
                <w:color w:val="000000"/>
                <w:sz w:val="24"/>
                <w:szCs w:val="24"/>
              </w:rPr>
            </w:pPr>
            <w:r w:rsidRPr="00E672C8">
              <w:rPr>
                <w:color w:val="000000"/>
                <w:sz w:val="24"/>
                <w:szCs w:val="24"/>
              </w:rPr>
              <w:t>1</w:t>
            </w:r>
            <w:r w:rsidR="00643254" w:rsidRPr="00E672C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E672C8" w:rsidRDefault="00E672C8" w:rsidP="005707F1">
            <w:pPr>
              <w:rPr>
                <w:color w:val="000000"/>
                <w:sz w:val="24"/>
                <w:szCs w:val="24"/>
              </w:rPr>
            </w:pPr>
            <w:r w:rsidRPr="00E672C8">
              <w:rPr>
                <w:color w:val="000000"/>
                <w:sz w:val="24"/>
                <w:szCs w:val="24"/>
              </w:rPr>
              <w:t>1</w:t>
            </w:r>
            <w:r w:rsidR="00643254" w:rsidRPr="00E672C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E672C8" w:rsidRDefault="00643254" w:rsidP="00E672C8">
            <w:pPr>
              <w:rPr>
                <w:color w:val="000000"/>
                <w:sz w:val="24"/>
                <w:szCs w:val="24"/>
              </w:rPr>
            </w:pPr>
            <w:r w:rsidRPr="00E672C8">
              <w:rPr>
                <w:color w:val="000000"/>
                <w:sz w:val="24"/>
                <w:szCs w:val="24"/>
              </w:rPr>
              <w:t>3750,0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36BED" w:rsidRDefault="00643254" w:rsidP="005707F1">
            <w:pPr>
              <w:rPr>
                <w:color w:val="000000"/>
                <w:sz w:val="24"/>
                <w:szCs w:val="24"/>
              </w:rPr>
            </w:pPr>
            <w:r w:rsidRPr="00236BE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36BED" w:rsidRDefault="00643254" w:rsidP="005707F1">
            <w:pPr>
              <w:rPr>
                <w:color w:val="000000"/>
                <w:sz w:val="24"/>
                <w:szCs w:val="24"/>
              </w:rPr>
            </w:pPr>
            <w:r w:rsidRPr="00236BE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 xml:space="preserve">иные 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36BED" w:rsidRDefault="00643254" w:rsidP="005707F1">
            <w:pPr>
              <w:rPr>
                <w:color w:val="000000"/>
                <w:sz w:val="24"/>
                <w:szCs w:val="24"/>
              </w:rPr>
            </w:pPr>
            <w:r w:rsidRPr="00236BE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36BED" w:rsidRDefault="00643254" w:rsidP="005707F1">
            <w:pPr>
              <w:rPr>
                <w:color w:val="000000"/>
                <w:sz w:val="24"/>
                <w:szCs w:val="24"/>
              </w:rPr>
            </w:pPr>
            <w:r w:rsidRPr="00236BE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Депкультуры Югры</w:t>
            </w:r>
          </w:p>
          <w:p w:rsidR="00643254" w:rsidRPr="00796EE9" w:rsidRDefault="00643254" w:rsidP="005E73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53655A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3254" w:rsidRPr="00796EE9">
              <w:rPr>
                <w:color w:val="000000"/>
                <w:sz w:val="24"/>
                <w:szCs w:val="24"/>
              </w:rPr>
              <w:t>073,0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53655A" w:rsidRDefault="00643254" w:rsidP="005707F1">
            <w:pPr>
              <w:rPr>
                <w:color w:val="000000"/>
                <w:sz w:val="24"/>
                <w:szCs w:val="24"/>
              </w:rPr>
            </w:pPr>
            <w:r w:rsidRPr="0053655A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53655A" w:rsidRDefault="00643254" w:rsidP="005707F1">
            <w:pPr>
              <w:rPr>
                <w:color w:val="000000"/>
                <w:sz w:val="24"/>
                <w:szCs w:val="24"/>
              </w:rPr>
            </w:pPr>
            <w:r w:rsidRPr="0053655A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643254" w:rsidRPr="0053655A" w:rsidRDefault="00643254" w:rsidP="005707F1">
            <w:pPr>
              <w:rPr>
                <w:color w:val="000000"/>
                <w:sz w:val="24"/>
                <w:szCs w:val="24"/>
              </w:rPr>
            </w:pPr>
            <w:r w:rsidRPr="0053655A">
              <w:rPr>
                <w:color w:val="000000"/>
                <w:sz w:val="24"/>
                <w:szCs w:val="24"/>
              </w:rPr>
              <w:t>750,0</w:t>
            </w:r>
          </w:p>
          <w:p w:rsidR="00643254" w:rsidRPr="0053655A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DA1E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DA1E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DA1E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DA1E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DA1E9A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3254" w:rsidRPr="00796EE9">
              <w:rPr>
                <w:color w:val="000000"/>
                <w:sz w:val="24"/>
                <w:szCs w:val="24"/>
              </w:rPr>
              <w:t>073,0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DA1E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DA1E9A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DA1E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DA1E9A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643254" w:rsidRPr="00DA1E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DA1E9A">
              <w:rPr>
                <w:color w:val="000000"/>
                <w:sz w:val="24"/>
                <w:szCs w:val="24"/>
              </w:rPr>
              <w:t>750,0</w:t>
            </w:r>
          </w:p>
          <w:p w:rsidR="00643254" w:rsidRPr="00DA1E9A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D7232F" w:rsidRDefault="00643254" w:rsidP="005707F1">
            <w:pPr>
              <w:rPr>
                <w:color w:val="000000"/>
                <w:sz w:val="24"/>
                <w:szCs w:val="24"/>
              </w:rPr>
            </w:pPr>
            <w:r w:rsidRPr="00D7232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D7232F" w:rsidRDefault="00643254" w:rsidP="005707F1">
            <w:pPr>
              <w:rPr>
                <w:color w:val="000000"/>
                <w:sz w:val="24"/>
                <w:szCs w:val="24"/>
              </w:rPr>
            </w:pPr>
            <w:r w:rsidRPr="00D7232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D7232F" w:rsidRDefault="00643254" w:rsidP="005707F1">
            <w:pPr>
              <w:rPr>
                <w:color w:val="000000"/>
                <w:sz w:val="24"/>
                <w:szCs w:val="24"/>
              </w:rPr>
            </w:pPr>
            <w:r w:rsidRPr="00D7232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D7232F" w:rsidRDefault="00643254" w:rsidP="005707F1">
            <w:pPr>
              <w:rPr>
                <w:color w:val="000000"/>
                <w:sz w:val="24"/>
                <w:szCs w:val="24"/>
              </w:rPr>
            </w:pPr>
            <w:r w:rsidRPr="00D7232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3B1995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796EE9">
              <w:rPr>
                <w:sz w:val="24"/>
                <w:szCs w:val="24"/>
              </w:rPr>
              <w:t>«</w:t>
            </w:r>
            <w:r w:rsidRPr="00796EE9">
              <w:rPr>
                <w:color w:val="000000"/>
                <w:sz w:val="24"/>
                <w:szCs w:val="24"/>
              </w:rPr>
              <w:t>Поддержка и популяризация русского языка как государственного языка Российской Федерации и средства межнационального общения» (1)</w:t>
            </w:r>
          </w:p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lastRenderedPageBreak/>
              <w:t>Депкультуры Югры,</w:t>
            </w:r>
          </w:p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Депобразования</w:t>
            </w:r>
            <w:r w:rsidR="00BD2169">
              <w:rPr>
                <w:sz w:val="24"/>
                <w:szCs w:val="24"/>
              </w:rPr>
              <w:t xml:space="preserve"> </w:t>
            </w:r>
            <w:r w:rsidRPr="00796EE9">
              <w:rPr>
                <w:sz w:val="24"/>
                <w:szCs w:val="24"/>
              </w:rPr>
              <w:t>и</w:t>
            </w:r>
            <w:r w:rsidR="00BD2169">
              <w:rPr>
                <w:sz w:val="24"/>
                <w:szCs w:val="24"/>
              </w:rPr>
              <w:t xml:space="preserve"> </w:t>
            </w:r>
            <w:r w:rsidRPr="00796EE9">
              <w:rPr>
                <w:sz w:val="24"/>
                <w:szCs w:val="24"/>
              </w:rPr>
              <w:t>науки</w:t>
            </w:r>
            <w:r w:rsidR="00BD2169">
              <w:rPr>
                <w:sz w:val="24"/>
                <w:szCs w:val="24"/>
              </w:rPr>
              <w:t xml:space="preserve"> </w:t>
            </w:r>
            <w:r w:rsidRPr="00796EE9">
              <w:rPr>
                <w:sz w:val="24"/>
                <w:szCs w:val="24"/>
              </w:rPr>
              <w:t>Югры,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3B1995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3254"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3B1995" w:rsidRDefault="00643254" w:rsidP="005707F1">
            <w:pPr>
              <w:rPr>
                <w:color w:val="000000"/>
                <w:sz w:val="24"/>
                <w:szCs w:val="24"/>
              </w:rPr>
            </w:pPr>
            <w:r w:rsidRPr="003B199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3B1995" w:rsidRDefault="00643254" w:rsidP="005707F1">
            <w:pPr>
              <w:rPr>
                <w:color w:val="000000"/>
                <w:sz w:val="24"/>
                <w:szCs w:val="24"/>
              </w:rPr>
            </w:pPr>
            <w:r w:rsidRPr="003B199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B1995" w:rsidRDefault="00643254" w:rsidP="005707F1">
            <w:pPr>
              <w:rPr>
                <w:color w:val="000000"/>
                <w:sz w:val="24"/>
                <w:szCs w:val="24"/>
              </w:rPr>
            </w:pPr>
            <w:r w:rsidRPr="003B1995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3B1995" w:rsidRDefault="00643254" w:rsidP="005707F1">
            <w:pPr>
              <w:rPr>
                <w:color w:val="000000"/>
                <w:sz w:val="24"/>
                <w:szCs w:val="24"/>
              </w:rPr>
            </w:pPr>
            <w:r w:rsidRPr="003B199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3B1995" w:rsidRDefault="00643254" w:rsidP="005707F1">
            <w:pPr>
              <w:rPr>
                <w:color w:val="000000"/>
                <w:sz w:val="24"/>
                <w:szCs w:val="24"/>
              </w:rPr>
            </w:pPr>
            <w:r w:rsidRPr="003B199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3B1995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3254"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3B1995" w:rsidRDefault="00643254" w:rsidP="005707F1">
            <w:pPr>
              <w:rPr>
                <w:color w:val="000000"/>
                <w:sz w:val="24"/>
                <w:szCs w:val="24"/>
              </w:rPr>
            </w:pPr>
            <w:r w:rsidRPr="003B199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3B1995" w:rsidRDefault="00643254" w:rsidP="005707F1">
            <w:pPr>
              <w:rPr>
                <w:color w:val="000000"/>
                <w:sz w:val="24"/>
                <w:szCs w:val="24"/>
              </w:rPr>
            </w:pPr>
            <w:r w:rsidRPr="003B199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643254" w:rsidRPr="003B1995" w:rsidRDefault="00643254" w:rsidP="005707F1">
            <w:pPr>
              <w:rPr>
                <w:color w:val="000000"/>
                <w:sz w:val="24"/>
                <w:szCs w:val="24"/>
              </w:rPr>
            </w:pPr>
            <w:r w:rsidRPr="003B1995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222BF" w:rsidRDefault="00643254" w:rsidP="005707F1">
            <w:pPr>
              <w:rPr>
                <w:color w:val="000000"/>
                <w:sz w:val="24"/>
                <w:szCs w:val="24"/>
              </w:rPr>
            </w:pPr>
            <w:r w:rsidRPr="007222B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222BF" w:rsidRDefault="00643254" w:rsidP="005707F1">
            <w:pPr>
              <w:rPr>
                <w:color w:val="000000"/>
                <w:sz w:val="24"/>
                <w:szCs w:val="24"/>
              </w:rPr>
            </w:pPr>
            <w:r w:rsidRPr="007222B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222BF" w:rsidRDefault="00643254" w:rsidP="005707F1">
            <w:pPr>
              <w:rPr>
                <w:color w:val="000000"/>
                <w:sz w:val="24"/>
                <w:szCs w:val="24"/>
              </w:rPr>
            </w:pPr>
            <w:r w:rsidRPr="007222B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222BF" w:rsidRDefault="00643254" w:rsidP="005707F1">
            <w:pPr>
              <w:rPr>
                <w:color w:val="000000"/>
                <w:sz w:val="24"/>
                <w:szCs w:val="24"/>
              </w:rPr>
            </w:pPr>
            <w:r w:rsidRPr="007222B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Депкультуры Югры</w:t>
            </w: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4B04EE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</w:t>
            </w:r>
            <w:r w:rsidR="00643254"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643254" w:rsidRPr="004B04EE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 xml:space="preserve">бюджет 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4B04EE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lastRenderedPageBreak/>
              <w:t>2</w:t>
            </w:r>
            <w:r w:rsidR="00643254"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Депобразования и науки</w:t>
            </w:r>
            <w:r w:rsidR="00BD2169">
              <w:rPr>
                <w:sz w:val="24"/>
                <w:szCs w:val="24"/>
              </w:rPr>
              <w:t xml:space="preserve"> </w:t>
            </w:r>
            <w:r w:rsidRPr="00796EE9">
              <w:rPr>
                <w:sz w:val="24"/>
                <w:szCs w:val="24"/>
              </w:rPr>
              <w:t>Югры</w:t>
            </w: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4B04EE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4B04EE" w:rsidRDefault="00643254" w:rsidP="005707F1">
            <w:pPr>
              <w:rPr>
                <w:color w:val="000000"/>
                <w:sz w:val="24"/>
                <w:szCs w:val="24"/>
              </w:rPr>
            </w:pPr>
            <w:r w:rsidRPr="004B04E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219600,5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25272,1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strike/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33374,6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strike/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22993,4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22993,4</w:t>
            </w:r>
          </w:p>
        </w:tc>
        <w:tc>
          <w:tcPr>
            <w:tcW w:w="1275" w:type="dxa"/>
            <w:shd w:val="clear" w:color="auto" w:fill="auto"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22993,4</w:t>
            </w:r>
          </w:p>
        </w:tc>
        <w:tc>
          <w:tcPr>
            <w:tcW w:w="1276" w:type="dxa"/>
            <w:shd w:val="clear" w:color="auto" w:fill="auto"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22993,4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68980,2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7488,9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562,5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6926,4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206559,1</w:t>
            </w:r>
          </w:p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22611,9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22993,4</w:t>
            </w:r>
          </w:p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22993,4</w:t>
            </w:r>
          </w:p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22993,4</w:t>
            </w:r>
          </w:p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22993,4</w:t>
            </w:r>
          </w:p>
        </w:tc>
        <w:tc>
          <w:tcPr>
            <w:tcW w:w="1276" w:type="dxa"/>
            <w:shd w:val="clear" w:color="auto" w:fill="auto"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22993,4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68980,2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5552,5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2097,7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D2179" w:rsidRDefault="00643254" w:rsidP="000D2179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3454,8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D2179" w:rsidRDefault="00643254" w:rsidP="005707F1">
            <w:pPr>
              <w:rPr>
                <w:color w:val="000000"/>
                <w:sz w:val="24"/>
                <w:szCs w:val="24"/>
              </w:rPr>
            </w:pPr>
            <w:r w:rsidRPr="000D21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3254" w:rsidRPr="00796EE9" w:rsidTr="0047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5" w:type="dxa"/>
            <w:gridSpan w:val="12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Подпрограмма 2 «Профилактика экстремизма, обеспечение гражданского единства»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953B6D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BC11DE">
              <w:rPr>
                <w:sz w:val="24"/>
                <w:szCs w:val="24"/>
              </w:rPr>
              <w:t>«</w:t>
            </w:r>
            <w:r w:rsidRPr="00BC11DE">
              <w:rPr>
                <w:color w:val="000000"/>
                <w:sz w:val="24"/>
                <w:szCs w:val="24"/>
              </w:rPr>
              <w:t>Профилактика экстремизма, предупреждение межнациональных и межконфессиональных конфликтов»</w:t>
            </w:r>
            <w:r w:rsidRPr="00796EE9">
              <w:rPr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  <w:r w:rsidRPr="00796EE9">
              <w:rPr>
                <w:bCs/>
                <w:sz w:val="24"/>
                <w:szCs w:val="24"/>
              </w:rPr>
              <w:t>Депобразования и науки</w:t>
            </w:r>
            <w:r w:rsidR="00AA7A4E">
              <w:rPr>
                <w:bCs/>
                <w:sz w:val="24"/>
                <w:szCs w:val="24"/>
              </w:rPr>
              <w:t xml:space="preserve"> </w:t>
            </w:r>
            <w:r w:rsidRPr="00796EE9">
              <w:rPr>
                <w:bCs/>
                <w:sz w:val="24"/>
                <w:szCs w:val="24"/>
              </w:rPr>
              <w:t>Югры, Депспорт Югры, Департамент общественных, внешних связей и молодежи Югры,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60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7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018,1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shd w:val="clear" w:color="auto" w:fill="auto"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557666" w:rsidRDefault="00643254" w:rsidP="00557666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19950,0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557666" w:rsidRDefault="00643254" w:rsidP="005707F1">
            <w:pPr>
              <w:rPr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557666" w:rsidRDefault="00643254" w:rsidP="005707F1">
            <w:pPr>
              <w:rPr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59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shd w:val="clear" w:color="auto" w:fill="auto"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:rsidR="00643254" w:rsidRPr="00557666" w:rsidRDefault="00557666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6</w:t>
            </w:r>
            <w:r w:rsidR="00643254" w:rsidRPr="00557666">
              <w:rPr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557666" w:rsidRDefault="00643254" w:rsidP="00557666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19950,0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557666" w:rsidRDefault="00643254" w:rsidP="005707F1">
            <w:pPr>
              <w:rPr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557666" w:rsidRDefault="00643254" w:rsidP="005707F1">
            <w:pPr>
              <w:rPr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557666" w:rsidRDefault="00643254" w:rsidP="005707F1">
            <w:pPr>
              <w:rPr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557666" w:rsidRDefault="00643254" w:rsidP="005707F1">
            <w:pPr>
              <w:rPr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55766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55766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Депобразования и науки</w:t>
            </w:r>
            <w:r w:rsidR="00AA7A4E">
              <w:rPr>
                <w:sz w:val="24"/>
                <w:szCs w:val="24"/>
              </w:rPr>
              <w:t xml:space="preserve"> </w:t>
            </w:r>
            <w:r w:rsidRPr="00796EE9">
              <w:rPr>
                <w:sz w:val="24"/>
                <w:szCs w:val="24"/>
              </w:rPr>
              <w:t>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34</w:t>
            </w:r>
            <w:r w:rsidR="00643254" w:rsidRPr="009A399A">
              <w:rPr>
                <w:color w:val="000000"/>
                <w:sz w:val="24"/>
                <w:szCs w:val="24"/>
              </w:rPr>
              <w:t>568,1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4</w:t>
            </w:r>
            <w:r w:rsidR="00643254" w:rsidRPr="009A399A">
              <w:rPr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A399A" w:rsidRDefault="00643254" w:rsidP="009A399A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11400,0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shd w:val="clear" w:color="auto" w:fill="auto"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34</w:t>
            </w:r>
            <w:r w:rsidR="00643254" w:rsidRPr="009A399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43254" w:rsidRPr="009A399A" w:rsidRDefault="009A399A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3</w:t>
            </w:r>
            <w:r w:rsidR="00643254" w:rsidRPr="009A399A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A399A" w:rsidRDefault="00643254" w:rsidP="009A399A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color w:val="000000"/>
                <w:sz w:val="24"/>
                <w:szCs w:val="24"/>
              </w:rPr>
              <w:t>11400,0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A399A" w:rsidRDefault="00643254" w:rsidP="005707F1">
            <w:pPr>
              <w:rPr>
                <w:color w:val="000000"/>
                <w:sz w:val="24"/>
                <w:szCs w:val="24"/>
              </w:rPr>
            </w:pPr>
            <w:r w:rsidRPr="009A39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Депспорт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D225AE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3254" w:rsidRPr="00796EE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D225AE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3254" w:rsidRPr="00796EE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 xml:space="preserve">местный 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225AE" w:rsidRDefault="00643254" w:rsidP="005707F1">
            <w:pPr>
              <w:rPr>
                <w:color w:val="000000"/>
                <w:sz w:val="24"/>
                <w:szCs w:val="24"/>
              </w:rPr>
            </w:pPr>
            <w:r w:rsidRPr="00D225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bCs/>
                <w:sz w:val="24"/>
                <w:szCs w:val="24"/>
              </w:rPr>
              <w:t>Департамент общественных, внешних связей и молодежи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23</w:t>
            </w:r>
            <w:r w:rsidR="00643254" w:rsidRPr="00880739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shd w:val="clear" w:color="auto" w:fill="auto"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80739" w:rsidRDefault="00643254" w:rsidP="00880739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7950,0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23</w:t>
            </w:r>
            <w:r w:rsidR="00643254" w:rsidRPr="00880739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shd w:val="clear" w:color="auto" w:fill="auto"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:rsidR="00643254" w:rsidRPr="00880739" w:rsidRDefault="00880739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2</w:t>
            </w:r>
            <w:r w:rsidR="00643254" w:rsidRPr="00880739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80739" w:rsidRDefault="00643254" w:rsidP="00880739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7950,0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880739" w:rsidRDefault="00643254" w:rsidP="005707F1">
            <w:pPr>
              <w:rPr>
                <w:color w:val="000000"/>
                <w:sz w:val="24"/>
                <w:szCs w:val="24"/>
              </w:rPr>
            </w:pPr>
            <w:r w:rsidRPr="008807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2A7ED2">
            <w:pPr>
              <w:rPr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2A7ED2">
              <w:rPr>
                <w:sz w:val="24"/>
                <w:szCs w:val="24"/>
              </w:rPr>
              <w:t>«Создание условий для социальной и культурной адаптации иностранных граждан(мигрантов)»</w:t>
            </w:r>
            <w:r w:rsidRPr="00796EE9">
              <w:rPr>
                <w:sz w:val="24"/>
                <w:szCs w:val="24"/>
              </w:rPr>
              <w:t xml:space="preserve"> (п. 2 таблицы 3)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  <w:r w:rsidRPr="00796EE9">
              <w:rPr>
                <w:bCs/>
                <w:sz w:val="24"/>
                <w:szCs w:val="24"/>
              </w:rPr>
              <w:t>Депинформтехнологий Югры, Депобразования и науки</w:t>
            </w:r>
            <w:r w:rsidR="005737BC">
              <w:rPr>
                <w:bCs/>
                <w:sz w:val="24"/>
                <w:szCs w:val="24"/>
              </w:rPr>
              <w:t xml:space="preserve"> </w:t>
            </w:r>
            <w:r w:rsidRPr="00796EE9">
              <w:rPr>
                <w:bCs/>
                <w:sz w:val="24"/>
                <w:szCs w:val="24"/>
              </w:rPr>
              <w:t>Югры, Дептруда и занятости Югры,</w:t>
            </w:r>
          </w:p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Депкультуры Югры</w:t>
            </w:r>
            <w:r w:rsidRPr="00796EE9">
              <w:rPr>
                <w:bCs/>
                <w:sz w:val="24"/>
                <w:szCs w:val="24"/>
              </w:rPr>
              <w:t>, Депсоцразвития Югры,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2439" w:rsidRDefault="00152439" w:rsidP="005707F1">
            <w:pPr>
              <w:rPr>
                <w:bCs/>
                <w:color w:val="000000"/>
                <w:sz w:val="24"/>
                <w:szCs w:val="24"/>
              </w:rPr>
            </w:pPr>
            <w:r w:rsidRPr="00152439">
              <w:rPr>
                <w:bCs/>
                <w:color w:val="000000"/>
                <w:sz w:val="24"/>
                <w:szCs w:val="24"/>
              </w:rPr>
              <w:t>13</w:t>
            </w:r>
            <w:r w:rsidR="00643254" w:rsidRPr="00152439">
              <w:rPr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2439" w:rsidRDefault="00152439" w:rsidP="005707F1">
            <w:pPr>
              <w:rPr>
                <w:bCs/>
                <w:color w:val="000000"/>
                <w:sz w:val="24"/>
                <w:szCs w:val="24"/>
              </w:rPr>
            </w:pPr>
            <w:r w:rsidRPr="00152439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152439">
              <w:rPr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52439" w:rsidRDefault="00152439" w:rsidP="005707F1">
            <w:pPr>
              <w:rPr>
                <w:bCs/>
                <w:color w:val="000000"/>
                <w:sz w:val="24"/>
                <w:szCs w:val="24"/>
              </w:rPr>
            </w:pPr>
            <w:r w:rsidRPr="00152439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152439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2439" w:rsidRDefault="00152439" w:rsidP="005707F1">
            <w:pPr>
              <w:rPr>
                <w:bCs/>
                <w:color w:val="000000"/>
                <w:sz w:val="24"/>
                <w:szCs w:val="24"/>
              </w:rPr>
            </w:pPr>
            <w:r w:rsidRPr="00152439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152439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2439" w:rsidRDefault="00152439" w:rsidP="005707F1">
            <w:pPr>
              <w:rPr>
                <w:bCs/>
                <w:color w:val="000000"/>
                <w:sz w:val="24"/>
                <w:szCs w:val="24"/>
              </w:rPr>
            </w:pPr>
            <w:r w:rsidRPr="00152439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152439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43254" w:rsidRPr="00152439" w:rsidRDefault="00152439" w:rsidP="005707F1">
            <w:pPr>
              <w:rPr>
                <w:bCs/>
                <w:color w:val="000000"/>
                <w:sz w:val="24"/>
                <w:szCs w:val="24"/>
              </w:rPr>
            </w:pPr>
            <w:r w:rsidRPr="00152439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152439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43254" w:rsidRPr="00152439" w:rsidRDefault="00152439" w:rsidP="005707F1">
            <w:pPr>
              <w:rPr>
                <w:bCs/>
                <w:color w:val="000000"/>
                <w:sz w:val="24"/>
                <w:szCs w:val="24"/>
              </w:rPr>
            </w:pPr>
            <w:r w:rsidRPr="00152439">
              <w:rPr>
                <w:bCs/>
                <w:color w:val="000000"/>
                <w:sz w:val="24"/>
                <w:szCs w:val="24"/>
              </w:rPr>
              <w:t>1</w:t>
            </w:r>
            <w:r w:rsidR="00643254" w:rsidRPr="00152439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2439" w:rsidRDefault="00643254" w:rsidP="00152439">
            <w:pPr>
              <w:rPr>
                <w:bCs/>
                <w:color w:val="000000"/>
                <w:sz w:val="24"/>
                <w:szCs w:val="24"/>
              </w:rPr>
            </w:pPr>
            <w:r w:rsidRPr="00152439">
              <w:rPr>
                <w:bCs/>
                <w:color w:val="000000"/>
                <w:sz w:val="24"/>
                <w:szCs w:val="24"/>
              </w:rPr>
              <w:t>4500,0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F14B78" w:rsidRDefault="00643254" w:rsidP="005707F1">
            <w:pPr>
              <w:rPr>
                <w:sz w:val="24"/>
                <w:szCs w:val="24"/>
              </w:rPr>
            </w:pPr>
            <w:r w:rsidRPr="00F14B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F14B78" w:rsidRDefault="00643254" w:rsidP="005707F1">
            <w:pPr>
              <w:rPr>
                <w:sz w:val="24"/>
                <w:szCs w:val="24"/>
              </w:rPr>
            </w:pPr>
            <w:r w:rsidRPr="00F14B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F14B78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F14B78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F14B78" w:rsidRDefault="00643254" w:rsidP="00F14B78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F14B78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F14B78" w:rsidRDefault="00643254" w:rsidP="00F14B78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shd w:val="clear" w:color="auto" w:fill="auto"/>
          </w:tcPr>
          <w:p w:rsidR="00643254" w:rsidRPr="00F14B78" w:rsidRDefault="00643254" w:rsidP="00F14B78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643254" w:rsidRPr="00F14B78" w:rsidRDefault="00643254" w:rsidP="00F14B78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14B78" w:rsidRDefault="00643254" w:rsidP="00F14B78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4500,0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F14B78" w:rsidRDefault="00643254" w:rsidP="005707F1">
            <w:pPr>
              <w:rPr>
                <w:sz w:val="24"/>
                <w:szCs w:val="24"/>
              </w:rPr>
            </w:pPr>
            <w:r w:rsidRPr="00F14B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F14B78" w:rsidRDefault="00643254" w:rsidP="005707F1">
            <w:pPr>
              <w:rPr>
                <w:sz w:val="24"/>
                <w:szCs w:val="24"/>
              </w:rPr>
            </w:pPr>
            <w:r w:rsidRPr="00F14B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43254" w:rsidRPr="00F14B78" w:rsidRDefault="00643254" w:rsidP="005707F1">
            <w:pPr>
              <w:rPr>
                <w:sz w:val="24"/>
                <w:szCs w:val="24"/>
              </w:rPr>
            </w:pPr>
            <w:r w:rsidRPr="00F14B7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43254" w:rsidRPr="00F14B78" w:rsidRDefault="00643254" w:rsidP="005707F1">
            <w:pPr>
              <w:rPr>
                <w:sz w:val="24"/>
                <w:szCs w:val="24"/>
              </w:rPr>
            </w:pPr>
            <w:r w:rsidRPr="00F14B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14B78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F14B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Депинформте</w:t>
            </w:r>
            <w:r w:rsidRPr="00796EE9">
              <w:rPr>
                <w:sz w:val="24"/>
                <w:szCs w:val="24"/>
              </w:rPr>
              <w:lastRenderedPageBreak/>
              <w:t>хнологий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7C10F5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3254"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7C10F5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3254"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7C10F5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3254"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9E64E2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3254"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5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5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C10F5" w:rsidRDefault="00643254" w:rsidP="005707F1">
            <w:pPr>
              <w:rPr>
                <w:color w:val="000000"/>
                <w:sz w:val="24"/>
                <w:szCs w:val="24"/>
              </w:rPr>
            </w:pPr>
            <w:r w:rsidRPr="007C10F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Депобразования и науки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3864BD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3254" w:rsidRPr="00796EE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3864BD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3254" w:rsidRPr="00796EE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3864BD" w:rsidRDefault="00643254" w:rsidP="005707F1">
            <w:pPr>
              <w:rPr>
                <w:color w:val="000000"/>
                <w:sz w:val="24"/>
                <w:szCs w:val="24"/>
              </w:rPr>
            </w:pPr>
            <w:r w:rsidRPr="003864B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Дептруда и занятости Югры</w:t>
            </w:r>
          </w:p>
          <w:p w:rsidR="00643254" w:rsidRPr="00796EE9" w:rsidRDefault="00643254" w:rsidP="005E73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10</w:t>
            </w:r>
            <w:r w:rsidR="00643254" w:rsidRPr="00264A8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1</w:t>
            </w:r>
            <w:r w:rsidR="00643254" w:rsidRPr="00264A8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1</w:t>
            </w:r>
            <w:r w:rsidR="00643254" w:rsidRPr="00264A8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1</w:t>
            </w:r>
            <w:r w:rsidR="00643254" w:rsidRPr="00264A8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1</w:t>
            </w:r>
            <w:r w:rsidR="00643254" w:rsidRPr="00264A8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264A85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264A85" w:rsidRDefault="00643254" w:rsidP="00264A85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3900,0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10</w:t>
            </w:r>
            <w:r w:rsidR="00643254" w:rsidRPr="00264A8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643254" w:rsidRPr="00264A85" w:rsidRDefault="00643254" w:rsidP="00264A85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sz w:val="24"/>
                <w:szCs w:val="24"/>
              </w:rPr>
              <w:t>1</w:t>
            </w:r>
            <w:r w:rsidR="00643254" w:rsidRPr="00264A85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sz w:val="24"/>
                <w:szCs w:val="24"/>
              </w:rPr>
              <w:t>1</w:t>
            </w:r>
            <w:r w:rsidR="00643254" w:rsidRPr="00264A85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sz w:val="24"/>
                <w:szCs w:val="24"/>
              </w:rPr>
              <w:t>1</w:t>
            </w:r>
            <w:r w:rsidR="00643254" w:rsidRPr="00264A85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264A85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sz w:val="24"/>
                <w:szCs w:val="24"/>
              </w:rPr>
              <w:t>1</w:t>
            </w:r>
            <w:r w:rsidR="00643254" w:rsidRPr="00264A85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43254" w:rsidRPr="00264A85" w:rsidRDefault="00643254" w:rsidP="00264A85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3900,0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 xml:space="preserve">иные 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264A85" w:rsidRDefault="00643254" w:rsidP="005707F1">
            <w:pPr>
              <w:rPr>
                <w:color w:val="000000"/>
                <w:sz w:val="24"/>
                <w:szCs w:val="24"/>
              </w:rPr>
            </w:pPr>
            <w:r w:rsidRPr="00264A8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Депкультуры Югры</w:t>
            </w: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bCs/>
                <w:sz w:val="24"/>
                <w:szCs w:val="24"/>
              </w:rPr>
              <w:t>Депсоцразвития Югры</w:t>
            </w: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07790" w:rsidRDefault="00643254" w:rsidP="005707F1">
            <w:pPr>
              <w:rPr>
                <w:color w:val="000000"/>
                <w:sz w:val="24"/>
                <w:szCs w:val="24"/>
              </w:rPr>
            </w:pPr>
            <w:r w:rsidRPr="0010779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0878CC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796EE9">
              <w:rPr>
                <w:sz w:val="24"/>
                <w:szCs w:val="24"/>
              </w:rPr>
              <w:t xml:space="preserve"> «</w:t>
            </w:r>
            <w:r w:rsidRPr="00796EE9">
              <w:rPr>
                <w:color w:val="000000"/>
                <w:sz w:val="24"/>
                <w:szCs w:val="24"/>
              </w:rPr>
              <w:t>Повышение уровня компетенци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й специалистов и представителей некоммерческих организаций, молодежных объединений в сфере реализации государственной национальной политики, профилактики экстремизма» (1)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  <w:r w:rsidRPr="00796EE9">
              <w:rPr>
                <w:bCs/>
                <w:sz w:val="24"/>
                <w:szCs w:val="24"/>
              </w:rPr>
              <w:lastRenderedPageBreak/>
              <w:t xml:space="preserve">Депобразования и науки Югры, Аппарат Губернатора </w:t>
            </w:r>
            <w:r w:rsidRPr="00796EE9">
              <w:rPr>
                <w:bCs/>
                <w:sz w:val="24"/>
                <w:szCs w:val="24"/>
              </w:rPr>
              <w:lastRenderedPageBreak/>
              <w:t>Югры,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1B33E6" w:rsidP="005707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643254" w:rsidRPr="00796EE9">
              <w:rPr>
                <w:bCs/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75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76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B33E6" w:rsidRDefault="00643254" w:rsidP="001B33E6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2670,0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бюджет автономног</w:t>
            </w:r>
            <w:r w:rsidRPr="00796EE9">
              <w:rPr>
                <w:bCs/>
                <w:color w:val="000000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1B33E6" w:rsidP="005707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  <w:r w:rsidR="00643254" w:rsidRPr="00796EE9">
              <w:rPr>
                <w:bCs/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75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76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B33E6" w:rsidRDefault="00643254" w:rsidP="001B33E6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2670,0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B33E6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B33E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Депобразования и науки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AF3EF2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7</w:t>
            </w:r>
            <w:r w:rsidR="00643254" w:rsidRPr="00AF3E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F3EF2" w:rsidRDefault="00643254" w:rsidP="00AF3EF2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2400,0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AF3EF2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7</w:t>
            </w:r>
            <w:r w:rsidR="00643254" w:rsidRPr="00AF3E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F3EF2" w:rsidRDefault="00643254" w:rsidP="00AF3EF2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2400,0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F3EF2" w:rsidRDefault="00643254" w:rsidP="005707F1">
            <w:pPr>
              <w:rPr>
                <w:color w:val="000000"/>
                <w:sz w:val="24"/>
                <w:szCs w:val="24"/>
              </w:rPr>
            </w:pPr>
            <w:r w:rsidRPr="00AF3E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Аппарат Губернатора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C33AF" w:rsidRDefault="00643254" w:rsidP="005707F1">
            <w:pPr>
              <w:rPr>
                <w:color w:val="000000"/>
                <w:sz w:val="24"/>
                <w:szCs w:val="24"/>
              </w:rPr>
            </w:pPr>
            <w:r w:rsidRPr="00BC33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B87B7C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 xml:space="preserve">Основное </w:t>
            </w:r>
            <w:r w:rsidRPr="00796EE9">
              <w:rPr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r w:rsidRPr="00796EE9">
              <w:rPr>
                <w:sz w:val="24"/>
                <w:szCs w:val="24"/>
              </w:rPr>
              <w:t xml:space="preserve"> «</w:t>
            </w:r>
            <w:r w:rsidRPr="00796EE9">
              <w:rPr>
                <w:color w:val="000000"/>
                <w:sz w:val="24"/>
                <w:szCs w:val="24"/>
              </w:rPr>
              <w:t xml:space="preserve">Информационное обеспечение реализации государственной национальной политики и мероприятий по профилактике экстремизма» (1, </w:t>
            </w:r>
            <w:r w:rsidR="00B87B7C">
              <w:rPr>
                <w:color w:val="000000"/>
                <w:sz w:val="24"/>
                <w:szCs w:val="24"/>
              </w:rPr>
              <w:t>п. 3 таблицы 3</w:t>
            </w:r>
            <w:r w:rsidRPr="00796EE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796EE9">
              <w:rPr>
                <w:sz w:val="24"/>
                <w:szCs w:val="24"/>
              </w:rPr>
              <w:lastRenderedPageBreak/>
              <w:t>общественных, внешних связей и молодежи Югры</w:t>
            </w:r>
            <w:r w:rsidRPr="00796EE9">
              <w:rPr>
                <w:bCs/>
                <w:sz w:val="24"/>
                <w:szCs w:val="24"/>
              </w:rPr>
              <w:t>, Аппарат Губернатора Югры,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26525,9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3848,0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3847,9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275" w:type="dxa"/>
            <w:shd w:val="clear" w:color="auto" w:fill="auto"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276" w:type="dxa"/>
            <w:shd w:val="clear" w:color="auto" w:fill="auto"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8070,0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2315,8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1157,9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color w:val="000000"/>
                <w:sz w:val="24"/>
                <w:szCs w:val="24"/>
              </w:rPr>
              <w:t>1157,9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24210,1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275" w:type="dxa"/>
            <w:shd w:val="clear" w:color="auto" w:fill="auto"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276" w:type="dxa"/>
            <w:shd w:val="clear" w:color="auto" w:fill="auto"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27ACD" w:rsidRDefault="00643254" w:rsidP="00027ACD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8070,0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27ACD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027AC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Департамент общественных, внешних связей и молодежи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25715,9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3758,0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5" w:type="dxa"/>
            <w:shd w:val="clear" w:color="auto" w:fill="auto"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6" w:type="dxa"/>
            <w:shd w:val="clear" w:color="auto" w:fill="auto"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7800,0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2315,8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1157,9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1157,9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23400,1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5" w:type="dxa"/>
            <w:shd w:val="clear" w:color="auto" w:fill="auto"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6" w:type="dxa"/>
            <w:shd w:val="clear" w:color="auto" w:fill="auto"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87B7C" w:rsidRDefault="00643254" w:rsidP="00B87B7C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7800,0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B87B7C" w:rsidRDefault="00643254" w:rsidP="005707F1">
            <w:pPr>
              <w:rPr>
                <w:color w:val="000000"/>
                <w:sz w:val="24"/>
                <w:szCs w:val="24"/>
              </w:rPr>
            </w:pPr>
            <w:r w:rsidRPr="00B87B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Аппарат Губернатора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 xml:space="preserve">иные 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EE4394" w:rsidRDefault="00643254" w:rsidP="005707F1">
            <w:pPr>
              <w:rPr>
                <w:color w:val="000000"/>
                <w:sz w:val="24"/>
                <w:szCs w:val="24"/>
              </w:rPr>
            </w:pPr>
            <w:r w:rsidRPr="00EE43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A557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796EE9">
              <w:rPr>
                <w:sz w:val="24"/>
                <w:szCs w:val="24"/>
              </w:rPr>
              <w:t xml:space="preserve"> «</w:t>
            </w:r>
            <w:r w:rsidRPr="00796EE9">
              <w:rPr>
                <w:color w:val="000000"/>
                <w:sz w:val="24"/>
                <w:szCs w:val="24"/>
              </w:rPr>
              <w:t>Сопровождение программных средств для регионального мониторинга в сфере межнациональных и межконфессиональных отношений»</w:t>
            </w:r>
            <w:r w:rsidRPr="00796EE9">
              <w:rPr>
                <w:color w:val="000000"/>
                <w:sz w:val="24"/>
                <w:szCs w:val="24"/>
              </w:rPr>
              <w:br/>
              <w:t xml:space="preserve"> (1)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Депинформтехнологий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A557CD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3150,0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557CD" w:rsidRDefault="00643254" w:rsidP="00A557CD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BF40C0" w:rsidRPr="00A557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A557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A557CD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3150,0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557CD" w:rsidRDefault="00643254" w:rsidP="00A557CD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BF40C0" w:rsidRPr="00A557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0C0" w:rsidRPr="00A557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A557CD" w:rsidRDefault="00643254" w:rsidP="005707F1">
            <w:pPr>
              <w:rPr>
                <w:color w:val="000000"/>
                <w:sz w:val="24"/>
                <w:szCs w:val="24"/>
              </w:rPr>
            </w:pPr>
            <w:r w:rsidRPr="00A557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2B23" w:rsidRPr="0016329C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sz w:val="24"/>
                <w:szCs w:val="24"/>
              </w:rPr>
            </w:pPr>
            <w:r w:rsidRPr="0016329C">
              <w:rPr>
                <w:sz w:val="24"/>
                <w:szCs w:val="24"/>
              </w:rPr>
              <w:t>111654,0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13856,1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13237,9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12080,0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12080,0</w:t>
            </w:r>
          </w:p>
        </w:tc>
        <w:tc>
          <w:tcPr>
            <w:tcW w:w="1275" w:type="dxa"/>
            <w:shd w:val="clear" w:color="auto" w:fill="auto"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12080,0</w:t>
            </w:r>
          </w:p>
        </w:tc>
        <w:tc>
          <w:tcPr>
            <w:tcW w:w="1276" w:type="dxa"/>
            <w:shd w:val="clear" w:color="auto" w:fill="auto"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12080,0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36240,0</w:t>
            </w:r>
          </w:p>
        </w:tc>
      </w:tr>
      <w:tr w:rsidR="006F2B23" w:rsidRPr="0016329C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2683,9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1526,0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1157,9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2B23" w:rsidRPr="0016329C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108970,1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12330,1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12080,0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12080,0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12080,0</w:t>
            </w:r>
          </w:p>
        </w:tc>
        <w:tc>
          <w:tcPr>
            <w:tcW w:w="1275" w:type="dxa"/>
            <w:shd w:val="clear" w:color="auto" w:fill="auto"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12080,0</w:t>
            </w:r>
          </w:p>
        </w:tc>
        <w:tc>
          <w:tcPr>
            <w:tcW w:w="1276" w:type="dxa"/>
            <w:shd w:val="clear" w:color="auto" w:fill="auto"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12080,0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6329C" w:rsidRDefault="00643254" w:rsidP="0016329C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36240,0</w:t>
            </w:r>
          </w:p>
        </w:tc>
      </w:tr>
      <w:tr w:rsidR="006F2B23" w:rsidRPr="0016329C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2B23" w:rsidRPr="0016329C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6329C" w:rsidRDefault="00643254" w:rsidP="005707F1">
            <w:pPr>
              <w:rPr>
                <w:color w:val="000000"/>
                <w:sz w:val="24"/>
                <w:szCs w:val="24"/>
              </w:rPr>
            </w:pPr>
            <w:r w:rsidRPr="0016329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3254" w:rsidRPr="00796EE9" w:rsidTr="0047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5" w:type="dxa"/>
            <w:gridSpan w:val="12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Подпрограмма 3 «Развитие российского казачества»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97639C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796EE9">
              <w:rPr>
                <w:sz w:val="24"/>
                <w:szCs w:val="24"/>
              </w:rPr>
              <w:t xml:space="preserve"> «</w:t>
            </w:r>
            <w:r w:rsidRPr="00796EE9">
              <w:rPr>
                <w:color w:val="000000"/>
                <w:sz w:val="24"/>
                <w:szCs w:val="24"/>
              </w:rPr>
              <w:t>Оказание содействия в осуществлении задач и функций казачьими обществами» (</w:t>
            </w:r>
            <w:r w:rsidR="0097639C">
              <w:rPr>
                <w:color w:val="000000"/>
                <w:sz w:val="24"/>
                <w:szCs w:val="24"/>
              </w:rPr>
              <w:t>п.3 таблицы 3</w:t>
            </w:r>
            <w:r w:rsidRPr="00796EE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  <w:r w:rsidRPr="00796EE9">
              <w:rPr>
                <w:bCs/>
                <w:sz w:val="24"/>
                <w:szCs w:val="24"/>
              </w:rPr>
              <w:t xml:space="preserve">Депполитики Югры, Департамент гражданской защиты населения Югры, Депнедра и природных ресурсов Югры, Природнадзор Югры,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55959,4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6303,4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275" w:type="dxa"/>
            <w:shd w:val="clear" w:color="auto" w:fill="auto"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276" w:type="dxa"/>
            <w:shd w:val="clear" w:color="auto" w:fill="auto"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18621,0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55959,4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6303,4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275" w:type="dxa"/>
            <w:shd w:val="clear" w:color="auto" w:fill="auto"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276" w:type="dxa"/>
            <w:shd w:val="clear" w:color="auto" w:fill="auto"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6207,0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639C" w:rsidRDefault="00643254" w:rsidP="0097639C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18621,0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639C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97639C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Депполитики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305570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9990,0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305570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305570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305570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305570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5" w:type="dxa"/>
            <w:shd w:val="clear" w:color="auto" w:fill="auto"/>
          </w:tcPr>
          <w:p w:rsidR="00643254" w:rsidRPr="00305570" w:rsidRDefault="00643254" w:rsidP="00305570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shd w:val="clear" w:color="auto" w:fill="auto"/>
          </w:tcPr>
          <w:p w:rsidR="00643254" w:rsidRPr="00305570" w:rsidRDefault="00643254" w:rsidP="00305570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05570" w:rsidRDefault="00643254" w:rsidP="00305570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3330,0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305570" w:rsidRDefault="00643254" w:rsidP="005707F1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305570" w:rsidRDefault="00643254" w:rsidP="005707F1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05570" w:rsidRDefault="00643254" w:rsidP="005707F1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305570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43254" w:rsidRPr="00796EE9"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305570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305570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305570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305570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5" w:type="dxa"/>
            <w:shd w:val="clear" w:color="auto" w:fill="auto"/>
          </w:tcPr>
          <w:p w:rsidR="00643254" w:rsidRPr="00305570" w:rsidRDefault="00643254" w:rsidP="00305570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shd w:val="clear" w:color="auto" w:fill="auto"/>
          </w:tcPr>
          <w:p w:rsidR="00643254" w:rsidRPr="00305570" w:rsidRDefault="00643254" w:rsidP="00305570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05570" w:rsidRDefault="00643254" w:rsidP="00305570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3330,0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305570" w:rsidRDefault="00643254" w:rsidP="005707F1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305570" w:rsidRDefault="00643254" w:rsidP="005707F1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05570" w:rsidRDefault="00643254" w:rsidP="005707F1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305570" w:rsidRDefault="00643254" w:rsidP="005707F1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305570" w:rsidRDefault="00643254" w:rsidP="005707F1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305570" w:rsidRDefault="00643254" w:rsidP="005707F1">
            <w:pPr>
              <w:rPr>
                <w:color w:val="000000"/>
                <w:sz w:val="24"/>
                <w:szCs w:val="24"/>
              </w:rPr>
            </w:pPr>
            <w:r w:rsidRPr="0030557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Департамент гражданской защиты населения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34719,4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3943,4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3847,0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3847,0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3847,0</w:t>
            </w:r>
          </w:p>
        </w:tc>
        <w:tc>
          <w:tcPr>
            <w:tcW w:w="1275" w:type="dxa"/>
          </w:tcPr>
          <w:p w:rsidR="00643254" w:rsidRPr="009C3D83" w:rsidRDefault="00643254" w:rsidP="009C3D83">
            <w:pPr>
              <w:rPr>
                <w:sz w:val="24"/>
                <w:szCs w:val="24"/>
              </w:rPr>
            </w:pPr>
            <w:r w:rsidRPr="009C3D83">
              <w:rPr>
                <w:sz w:val="24"/>
                <w:szCs w:val="24"/>
              </w:rPr>
              <w:t>3847,0</w:t>
            </w:r>
          </w:p>
        </w:tc>
        <w:tc>
          <w:tcPr>
            <w:tcW w:w="1276" w:type="dxa"/>
          </w:tcPr>
          <w:p w:rsidR="00643254" w:rsidRPr="009C3D83" w:rsidRDefault="00643254" w:rsidP="009C3D83">
            <w:pPr>
              <w:rPr>
                <w:sz w:val="24"/>
                <w:szCs w:val="24"/>
              </w:rPr>
            </w:pPr>
            <w:r w:rsidRPr="009C3D83">
              <w:rPr>
                <w:sz w:val="24"/>
                <w:szCs w:val="24"/>
              </w:rPr>
              <w:t>3847,0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11541,0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9C3D83" w:rsidRPr="00796EE9" w:rsidRDefault="009C3D83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9C3D83" w:rsidRPr="00796EE9" w:rsidRDefault="009C3D83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C3D83" w:rsidRPr="00796EE9" w:rsidRDefault="009C3D83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C3D83" w:rsidRPr="00796EE9" w:rsidRDefault="009C3D83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C3D83" w:rsidRPr="009C3D83" w:rsidRDefault="009C3D83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9C3D83" w:rsidRPr="009C3D83" w:rsidRDefault="009C3D83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C3D83" w:rsidRPr="009C3D83" w:rsidRDefault="009C3D83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9C3D83" w:rsidRPr="009C3D83" w:rsidRDefault="009C3D83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9C3D83" w:rsidRPr="009C3D83" w:rsidRDefault="009C3D83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C3D83" w:rsidRPr="009C3D83" w:rsidRDefault="009C3D83" w:rsidP="00FB3032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C3D83" w:rsidRPr="009C3D83" w:rsidRDefault="009C3D83" w:rsidP="00FB3032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C3D83" w:rsidRPr="009C3D83" w:rsidRDefault="009C3D83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lastRenderedPageBreak/>
              <w:t>34719,4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3943,4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3847,0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3847,0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C3D83" w:rsidRDefault="00643254" w:rsidP="009C3D83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3847,0</w:t>
            </w:r>
          </w:p>
        </w:tc>
        <w:tc>
          <w:tcPr>
            <w:tcW w:w="1275" w:type="dxa"/>
          </w:tcPr>
          <w:p w:rsidR="00643254" w:rsidRPr="009C3D83" w:rsidRDefault="00643254" w:rsidP="009C3D83">
            <w:pPr>
              <w:rPr>
                <w:sz w:val="24"/>
                <w:szCs w:val="24"/>
              </w:rPr>
            </w:pPr>
            <w:r w:rsidRPr="009C3D83">
              <w:rPr>
                <w:sz w:val="24"/>
                <w:szCs w:val="24"/>
              </w:rPr>
              <w:t>3847,0</w:t>
            </w:r>
          </w:p>
        </w:tc>
        <w:tc>
          <w:tcPr>
            <w:tcW w:w="1276" w:type="dxa"/>
          </w:tcPr>
          <w:p w:rsidR="00643254" w:rsidRPr="009C3D83" w:rsidRDefault="00643254" w:rsidP="009C3D83">
            <w:pPr>
              <w:rPr>
                <w:sz w:val="24"/>
                <w:szCs w:val="24"/>
              </w:rPr>
            </w:pPr>
            <w:r w:rsidRPr="009C3D83">
              <w:rPr>
                <w:sz w:val="24"/>
                <w:szCs w:val="24"/>
              </w:rPr>
              <w:t>3847,0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C3D83" w:rsidRDefault="009C3D83" w:rsidP="005707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43254" w:rsidRPr="009C3D83">
              <w:rPr>
                <w:color w:val="000000"/>
                <w:sz w:val="24"/>
                <w:szCs w:val="24"/>
              </w:rPr>
              <w:t>541,0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C3D83" w:rsidRDefault="00643254" w:rsidP="005707F1">
            <w:pPr>
              <w:rPr>
                <w:color w:val="000000"/>
                <w:sz w:val="24"/>
                <w:szCs w:val="24"/>
              </w:rPr>
            </w:pPr>
            <w:r w:rsidRPr="009C3D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Депнедра и природных ресурсов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05551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55511" w:rsidRDefault="00643254" w:rsidP="0005551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055511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4</w:t>
            </w:r>
            <w:r w:rsidR="00643254" w:rsidRPr="000555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sz w:val="24"/>
                <w:szCs w:val="24"/>
              </w:rPr>
            </w:pPr>
            <w:r w:rsidRPr="00055511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sz w:val="24"/>
                <w:szCs w:val="24"/>
              </w:rPr>
            </w:pPr>
            <w:r w:rsidRPr="00055511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43254" w:rsidRPr="00055511" w:rsidRDefault="00643254" w:rsidP="005707F1">
            <w:pPr>
              <w:rPr>
                <w:sz w:val="24"/>
                <w:szCs w:val="24"/>
              </w:rPr>
            </w:pPr>
            <w:r w:rsidRPr="00055511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43254" w:rsidRPr="00055511" w:rsidRDefault="00643254" w:rsidP="005707F1">
            <w:pPr>
              <w:rPr>
                <w:sz w:val="24"/>
                <w:szCs w:val="24"/>
              </w:rPr>
            </w:pPr>
            <w:r w:rsidRPr="00055511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55511" w:rsidRDefault="00643254" w:rsidP="0005551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055511" w:rsidRDefault="00643254" w:rsidP="005707F1">
            <w:pPr>
              <w:rPr>
                <w:color w:val="000000"/>
                <w:sz w:val="24"/>
                <w:szCs w:val="24"/>
              </w:rPr>
            </w:pPr>
            <w:r w:rsidRPr="000555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Природнадзор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D442A8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442A8" w:rsidRDefault="00643254" w:rsidP="00D442A8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D442A8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442A8" w:rsidRDefault="00643254" w:rsidP="00D442A8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D442A8" w:rsidRDefault="00643254" w:rsidP="005707F1">
            <w:pPr>
              <w:rPr>
                <w:color w:val="000000"/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971024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861C9A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 xml:space="preserve">Основное </w:t>
            </w:r>
            <w:r w:rsidRPr="00796EE9">
              <w:rPr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r w:rsidRPr="00796EE9">
              <w:rPr>
                <w:sz w:val="24"/>
                <w:szCs w:val="24"/>
              </w:rPr>
              <w:t xml:space="preserve"> «</w:t>
            </w:r>
            <w:r w:rsidRPr="00796EE9">
              <w:rPr>
                <w:color w:val="000000"/>
                <w:sz w:val="24"/>
                <w:szCs w:val="24"/>
              </w:rPr>
              <w:t>Подготовка и обучение членов казачьих обществ для оказания содействия органам государственной власти в осуществлении установленных полномочий» (</w:t>
            </w:r>
            <w:r w:rsidR="00861C9A">
              <w:rPr>
                <w:color w:val="000000"/>
                <w:sz w:val="24"/>
                <w:szCs w:val="24"/>
              </w:rPr>
              <w:t>п. 3 таблицы 3</w:t>
            </w:r>
            <w:r w:rsidRPr="00796EE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796EE9">
              <w:rPr>
                <w:sz w:val="24"/>
                <w:szCs w:val="24"/>
              </w:rPr>
              <w:lastRenderedPageBreak/>
              <w:t>гражданской защиты населения Югры,</w:t>
            </w:r>
          </w:p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Депнедра и природных ресурсов Югры,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F36957" w:rsidRPr="00971024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971024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F36957" w:rsidRPr="00971024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971024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971024" w:rsidRDefault="00643254" w:rsidP="005707F1">
            <w:pPr>
              <w:rPr>
                <w:color w:val="000000"/>
                <w:sz w:val="24"/>
                <w:szCs w:val="24"/>
              </w:rPr>
            </w:pPr>
            <w:r w:rsidRPr="009710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Департамент гражданской защиты населения Югры</w:t>
            </w: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45,0</w:t>
            </w:r>
          </w:p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Депнедра и природных ресурсов Югры</w:t>
            </w: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0F5925" w:rsidRDefault="00643254" w:rsidP="005707F1">
            <w:pPr>
              <w:rPr>
                <w:color w:val="000000"/>
                <w:sz w:val="24"/>
                <w:szCs w:val="24"/>
              </w:rPr>
            </w:pPr>
            <w:r w:rsidRPr="000F5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301645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796EE9">
              <w:rPr>
                <w:sz w:val="24"/>
                <w:szCs w:val="24"/>
              </w:rPr>
              <w:t xml:space="preserve"> «</w:t>
            </w:r>
            <w:r w:rsidRPr="00796EE9">
              <w:rPr>
                <w:color w:val="000000"/>
                <w:sz w:val="24"/>
                <w:szCs w:val="24"/>
              </w:rPr>
              <w:t>Обеспечение условий для сохранения и развития казачьей культуры» (</w:t>
            </w:r>
            <w:r w:rsidR="00301645">
              <w:rPr>
                <w:color w:val="000000"/>
                <w:sz w:val="24"/>
                <w:szCs w:val="24"/>
              </w:rPr>
              <w:t>п. 3 таблицы 3</w:t>
            </w:r>
            <w:r w:rsidRPr="00796EE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  <w:r w:rsidRPr="00796EE9">
              <w:rPr>
                <w:bCs/>
                <w:sz w:val="24"/>
                <w:szCs w:val="24"/>
              </w:rPr>
              <w:t xml:space="preserve">Депкультуры Югры, </w:t>
            </w:r>
            <w:r w:rsidRPr="00796EE9">
              <w:rPr>
                <w:sz w:val="24"/>
                <w:szCs w:val="24"/>
              </w:rPr>
              <w:t>Департамент общественных, внешних связей и молодежиЮгры</w:t>
            </w:r>
            <w:r w:rsidRPr="00796EE9">
              <w:rPr>
                <w:bCs/>
                <w:sz w:val="24"/>
                <w:szCs w:val="24"/>
              </w:rPr>
              <w:t xml:space="preserve">, в том числе 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3000,0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3000,0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sz w:val="24"/>
                <w:szCs w:val="24"/>
              </w:rPr>
            </w:pPr>
            <w:r w:rsidRPr="00151EFA">
              <w:rPr>
                <w:bCs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bCs/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5707F1">
            <w:pPr>
              <w:rPr>
                <w:bCs/>
                <w:color w:val="000000"/>
                <w:sz w:val="24"/>
                <w:szCs w:val="24"/>
              </w:rPr>
            </w:pPr>
            <w:r w:rsidRPr="00151EF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bCs/>
                <w:sz w:val="24"/>
                <w:szCs w:val="24"/>
              </w:rPr>
            </w:pPr>
            <w:r w:rsidRPr="00151EFA">
              <w:rPr>
                <w:bCs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Депкультуры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151EFA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1500,0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151EFA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151EFA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1500,0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151EFA" w:rsidRDefault="00643254" w:rsidP="005707F1">
            <w:pPr>
              <w:rPr>
                <w:sz w:val="24"/>
                <w:szCs w:val="24"/>
              </w:rPr>
            </w:pPr>
            <w:r w:rsidRPr="00151EFA">
              <w:rPr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 xml:space="preserve">Департамент общественных, внешних связей и </w:t>
            </w:r>
            <w:r w:rsidRPr="00796EE9">
              <w:rPr>
                <w:sz w:val="24"/>
                <w:szCs w:val="24"/>
              </w:rPr>
              <w:lastRenderedPageBreak/>
              <w:t>молодежиЮгры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FA242D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43254" w:rsidRPr="00FA242D" w:rsidRDefault="00643254" w:rsidP="005707F1">
            <w:pPr>
              <w:rPr>
                <w:sz w:val="24"/>
                <w:szCs w:val="24"/>
              </w:rPr>
            </w:pPr>
            <w:r w:rsidRPr="00FA242D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43254" w:rsidRPr="00FA242D" w:rsidRDefault="00643254" w:rsidP="005707F1">
            <w:pPr>
              <w:rPr>
                <w:sz w:val="24"/>
                <w:szCs w:val="24"/>
              </w:rPr>
            </w:pPr>
            <w:r w:rsidRPr="00FA242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A242D" w:rsidRDefault="00643254" w:rsidP="00FA242D">
            <w:pPr>
              <w:rPr>
                <w:sz w:val="24"/>
                <w:szCs w:val="24"/>
              </w:rPr>
            </w:pPr>
            <w:r w:rsidRPr="00FA242D">
              <w:rPr>
                <w:sz w:val="24"/>
                <w:szCs w:val="24"/>
              </w:rPr>
              <w:t>1500,0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FA242D" w:rsidRDefault="00643254" w:rsidP="005707F1">
            <w:pPr>
              <w:rPr>
                <w:sz w:val="24"/>
                <w:szCs w:val="24"/>
              </w:rPr>
            </w:pPr>
            <w:r w:rsidRPr="00FA242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FA242D" w:rsidRDefault="00643254" w:rsidP="005707F1">
            <w:pPr>
              <w:rPr>
                <w:sz w:val="24"/>
                <w:szCs w:val="24"/>
              </w:rPr>
            </w:pPr>
            <w:r w:rsidRPr="00FA242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A242D" w:rsidRDefault="00643254" w:rsidP="005707F1">
            <w:pPr>
              <w:rPr>
                <w:sz w:val="24"/>
                <w:szCs w:val="24"/>
              </w:rPr>
            </w:pPr>
            <w:r w:rsidRPr="00FA242D">
              <w:rPr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 xml:space="preserve">бюджет 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FA242D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lastRenderedPageBreak/>
              <w:t>4500,0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643254" w:rsidRPr="00FA242D" w:rsidRDefault="00643254" w:rsidP="005707F1">
            <w:pPr>
              <w:rPr>
                <w:sz w:val="24"/>
                <w:szCs w:val="24"/>
              </w:rPr>
            </w:pPr>
            <w:r w:rsidRPr="00FA242D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43254" w:rsidRPr="00FA242D" w:rsidRDefault="00643254" w:rsidP="005707F1">
            <w:pPr>
              <w:rPr>
                <w:sz w:val="24"/>
                <w:szCs w:val="24"/>
              </w:rPr>
            </w:pPr>
            <w:r w:rsidRPr="00FA242D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A242D" w:rsidRDefault="00643254" w:rsidP="00FA242D">
            <w:pPr>
              <w:rPr>
                <w:sz w:val="24"/>
                <w:szCs w:val="24"/>
              </w:rPr>
            </w:pPr>
            <w:r w:rsidRPr="00FA242D">
              <w:rPr>
                <w:sz w:val="24"/>
                <w:szCs w:val="24"/>
              </w:rPr>
              <w:t>1500,0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FA242D" w:rsidRDefault="00643254" w:rsidP="005707F1">
            <w:pPr>
              <w:rPr>
                <w:color w:val="000000"/>
                <w:sz w:val="24"/>
                <w:szCs w:val="24"/>
              </w:rPr>
            </w:pPr>
            <w:r w:rsidRPr="00FA242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FA242D" w:rsidRDefault="00643254" w:rsidP="005707F1">
            <w:pPr>
              <w:rPr>
                <w:color w:val="000000"/>
                <w:sz w:val="24"/>
                <w:szCs w:val="24"/>
              </w:rPr>
            </w:pPr>
            <w:r w:rsidRPr="00FA242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A242D" w:rsidRDefault="00643254" w:rsidP="005707F1">
            <w:pPr>
              <w:rPr>
                <w:color w:val="000000"/>
                <w:sz w:val="24"/>
                <w:szCs w:val="24"/>
              </w:rPr>
            </w:pPr>
            <w:r w:rsidRPr="00FA242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FA242D" w:rsidRDefault="00643254" w:rsidP="005707F1">
            <w:pPr>
              <w:rPr>
                <w:color w:val="000000"/>
                <w:sz w:val="24"/>
                <w:szCs w:val="24"/>
              </w:rPr>
            </w:pPr>
            <w:r w:rsidRPr="00FA242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FA242D" w:rsidRDefault="00643254" w:rsidP="005707F1">
            <w:pPr>
              <w:rPr>
                <w:color w:val="000000"/>
                <w:sz w:val="24"/>
                <w:szCs w:val="24"/>
              </w:rPr>
            </w:pPr>
            <w:r w:rsidRPr="00FA242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FA242D" w:rsidRDefault="00643254" w:rsidP="005707F1">
            <w:pPr>
              <w:rPr>
                <w:color w:val="000000"/>
                <w:sz w:val="24"/>
                <w:szCs w:val="24"/>
              </w:rPr>
            </w:pPr>
            <w:r w:rsidRPr="00FA242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jc w:val="center"/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43254" w:rsidRPr="00796EE9" w:rsidRDefault="00643254" w:rsidP="00765F5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Pr="00796EE9">
              <w:rPr>
                <w:sz w:val="24"/>
                <w:szCs w:val="24"/>
              </w:rPr>
              <w:t xml:space="preserve"> «</w:t>
            </w:r>
            <w:r w:rsidRPr="00796EE9">
              <w:rPr>
                <w:color w:val="000000"/>
                <w:sz w:val="24"/>
                <w:szCs w:val="24"/>
              </w:rPr>
              <w:t>Военно-патриотическое, духовно-нравственное и физическое воспитание казачьей молодежи» (1)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  <w:r w:rsidRPr="00796EE9">
              <w:rPr>
                <w:sz w:val="24"/>
                <w:szCs w:val="24"/>
              </w:rPr>
              <w:t>Депобразования и наукиЮгры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29250,0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275" w:type="dxa"/>
            <w:shd w:val="clear" w:color="auto" w:fill="auto"/>
          </w:tcPr>
          <w:p w:rsidR="00643254" w:rsidRPr="002B33EB" w:rsidRDefault="00643254" w:rsidP="002B33EB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276" w:type="dxa"/>
            <w:shd w:val="clear" w:color="auto" w:fill="auto"/>
          </w:tcPr>
          <w:p w:rsidR="00643254" w:rsidRPr="002B33EB" w:rsidRDefault="00643254" w:rsidP="002B33EB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2B33EB" w:rsidRDefault="00643254" w:rsidP="002B33EB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9750,0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B33EB" w:rsidRDefault="00643254" w:rsidP="005707F1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B33EB" w:rsidRDefault="00643254" w:rsidP="005707F1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2B33EB" w:rsidRDefault="00643254" w:rsidP="005707F1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29250,0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2B33EB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275" w:type="dxa"/>
            <w:shd w:val="clear" w:color="auto" w:fill="auto"/>
          </w:tcPr>
          <w:p w:rsidR="00643254" w:rsidRPr="002B33EB" w:rsidRDefault="00643254" w:rsidP="002B33EB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276" w:type="dxa"/>
            <w:shd w:val="clear" w:color="auto" w:fill="auto"/>
          </w:tcPr>
          <w:p w:rsidR="00643254" w:rsidRPr="002B33EB" w:rsidRDefault="00643254" w:rsidP="002B33EB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3250,0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2B33EB" w:rsidRDefault="00643254" w:rsidP="002B33EB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9750,0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B33EB" w:rsidRDefault="00643254" w:rsidP="005707F1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B33EB" w:rsidRDefault="00643254" w:rsidP="005707F1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2B33EB" w:rsidRDefault="00643254" w:rsidP="005707F1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796EE9" w:rsidRDefault="00643254" w:rsidP="005707F1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2B33EB" w:rsidRDefault="00643254" w:rsidP="005707F1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2B33EB" w:rsidRDefault="00643254" w:rsidP="005707F1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2B33EB" w:rsidRDefault="00643254" w:rsidP="005707F1">
            <w:pPr>
              <w:rPr>
                <w:color w:val="000000"/>
                <w:sz w:val="24"/>
                <w:szCs w:val="24"/>
              </w:rPr>
            </w:pPr>
            <w:r w:rsidRPr="002B33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94649,4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10633,4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</w:tc>
        <w:tc>
          <w:tcPr>
            <w:tcW w:w="1275" w:type="dxa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31506,0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94649,4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10633,4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</w:tc>
        <w:tc>
          <w:tcPr>
            <w:tcW w:w="1275" w:type="dxa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10502,0</w:t>
            </w:r>
          </w:p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43254" w:rsidRPr="00426628" w:rsidRDefault="00643254" w:rsidP="00426628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31506,0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2B23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3254" w:rsidRPr="00796EE9" w:rsidRDefault="00643254" w:rsidP="005E73E3">
            <w:pPr>
              <w:rPr>
                <w:color w:val="000000"/>
                <w:sz w:val="24"/>
                <w:szCs w:val="24"/>
              </w:rPr>
            </w:pPr>
            <w:r w:rsidRPr="00796EE9">
              <w:rPr>
                <w:color w:val="000000"/>
                <w:sz w:val="24"/>
                <w:szCs w:val="24"/>
              </w:rPr>
              <w:t xml:space="preserve">иные источники </w:t>
            </w:r>
            <w:r w:rsidRPr="00796EE9">
              <w:rPr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254" w:rsidRPr="00426628" w:rsidRDefault="00643254" w:rsidP="005707F1">
            <w:pPr>
              <w:rPr>
                <w:color w:val="000000"/>
                <w:sz w:val="24"/>
                <w:szCs w:val="24"/>
              </w:rPr>
            </w:pPr>
            <w:r w:rsidRPr="0042662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5805" w:rsidRPr="00796EE9" w:rsidTr="00471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5" w:type="dxa"/>
            <w:gridSpan w:val="12"/>
            <w:shd w:val="clear" w:color="auto" w:fill="auto"/>
          </w:tcPr>
          <w:p w:rsidR="00AD5805" w:rsidRPr="00675CCD" w:rsidRDefault="00AD5805" w:rsidP="00AD5805">
            <w:pPr>
              <w:jc w:val="center"/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lastRenderedPageBreak/>
              <w:t>Подпрограмма 4 «Создание условий для выполнения функций Депполитики Югры»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</w:tcPr>
          <w:p w:rsidR="00832863" w:rsidRPr="00675CCD" w:rsidRDefault="00832863" w:rsidP="000D49BB">
            <w:pPr>
              <w:jc w:val="center"/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Основное мероприятие «Обеспечение выполнения полномочий и функций Депполитики Югры»</w:t>
            </w:r>
          </w:p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2863" w:rsidRPr="00675CCD" w:rsidRDefault="00832863" w:rsidP="00675CCD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 xml:space="preserve">Депполитики Югры </w:t>
            </w:r>
          </w:p>
        </w:tc>
        <w:tc>
          <w:tcPr>
            <w:tcW w:w="1417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849941,6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5737BC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106899,4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111238,0</w:t>
            </w:r>
          </w:p>
        </w:tc>
        <w:tc>
          <w:tcPr>
            <w:tcW w:w="1418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105300,7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105300,7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105300,7</w:t>
            </w:r>
          </w:p>
        </w:tc>
        <w:tc>
          <w:tcPr>
            <w:tcW w:w="1134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315902,1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5737BC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849941,6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5737BC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106899,4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111238,0</w:t>
            </w:r>
          </w:p>
        </w:tc>
        <w:tc>
          <w:tcPr>
            <w:tcW w:w="1418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105300,7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105300,7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105300,7</w:t>
            </w:r>
          </w:p>
        </w:tc>
        <w:tc>
          <w:tcPr>
            <w:tcW w:w="1134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315902,1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2863" w:rsidRPr="00675CCD" w:rsidRDefault="00832863" w:rsidP="000D49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5737BC" w:rsidP="000D49BB">
            <w:pPr>
              <w:rPr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863" w:rsidRPr="00675CCD" w:rsidRDefault="00832863" w:rsidP="000D49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832863" w:rsidRPr="00675CCD" w:rsidRDefault="00832863" w:rsidP="00887F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32863" w:rsidRPr="00675CCD" w:rsidRDefault="00832863" w:rsidP="00887F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863" w:rsidRPr="00675CCD" w:rsidRDefault="00832863" w:rsidP="00887F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2863" w:rsidRPr="00675CCD" w:rsidRDefault="00832863" w:rsidP="00887F22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887F22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5737BC" w:rsidP="00887F22">
            <w:pPr>
              <w:rPr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887F22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887F22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32863" w:rsidRPr="00675CCD" w:rsidRDefault="00832863" w:rsidP="00887F22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2863" w:rsidRPr="00675CCD" w:rsidRDefault="00832863" w:rsidP="00887F22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863" w:rsidRPr="00675CCD" w:rsidRDefault="00832863" w:rsidP="00887F22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863" w:rsidRPr="00675CCD" w:rsidRDefault="00832863" w:rsidP="00887F22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 w:val="restart"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6957" w:rsidRPr="00675CCD" w:rsidRDefault="00F36957" w:rsidP="0090232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 xml:space="preserve">Основное мероприятие «Обеспечение взаимодействия с политическими партиями, избирательными комиссиями, законодательными (представительными) органами </w:t>
            </w:r>
            <w:r w:rsidRPr="00675CCD">
              <w:rPr>
                <w:color w:val="000000"/>
                <w:sz w:val="24"/>
                <w:szCs w:val="24"/>
              </w:rPr>
              <w:lastRenderedPageBreak/>
              <w:t xml:space="preserve">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ситуации» (п. </w:t>
            </w:r>
            <w:r w:rsidR="00902325" w:rsidRPr="00675CCD">
              <w:rPr>
                <w:color w:val="000000"/>
                <w:sz w:val="24"/>
                <w:szCs w:val="24"/>
              </w:rPr>
              <w:t>4</w:t>
            </w:r>
            <w:r w:rsidRPr="00675CCD">
              <w:rPr>
                <w:color w:val="000000"/>
                <w:sz w:val="24"/>
                <w:szCs w:val="24"/>
              </w:rPr>
              <w:t xml:space="preserve"> таблицы 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lastRenderedPageBreak/>
              <w:t>Депполитики Югры, муниципальные образования автономного округа (по согласованию)</w:t>
            </w:r>
          </w:p>
        </w:tc>
        <w:tc>
          <w:tcPr>
            <w:tcW w:w="1417" w:type="dxa"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19393,6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5737BC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2424,2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2424,2</w:t>
            </w:r>
          </w:p>
        </w:tc>
        <w:tc>
          <w:tcPr>
            <w:tcW w:w="1418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2424,2</w:t>
            </w:r>
          </w:p>
        </w:tc>
        <w:tc>
          <w:tcPr>
            <w:tcW w:w="1275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2424,2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2424,2</w:t>
            </w:r>
          </w:p>
        </w:tc>
        <w:tc>
          <w:tcPr>
            <w:tcW w:w="1134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7272,6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5737BC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</w:tr>
      <w:tr w:rsidR="00F36957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F36957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C66326" w:rsidP="00F36957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2400,0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2400,0</w:t>
            </w:r>
          </w:p>
        </w:tc>
        <w:tc>
          <w:tcPr>
            <w:tcW w:w="1418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2400,0</w:t>
            </w:r>
          </w:p>
        </w:tc>
        <w:tc>
          <w:tcPr>
            <w:tcW w:w="1275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2400,0</w:t>
            </w:r>
          </w:p>
        </w:tc>
        <w:tc>
          <w:tcPr>
            <w:tcW w:w="1276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2400,0</w:t>
            </w:r>
          </w:p>
        </w:tc>
        <w:tc>
          <w:tcPr>
            <w:tcW w:w="1134" w:type="dxa"/>
            <w:shd w:val="clear" w:color="auto" w:fill="auto"/>
          </w:tcPr>
          <w:p w:rsidR="00F36957" w:rsidRPr="00675CCD" w:rsidRDefault="00F36957" w:rsidP="00F36957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7200,0</w:t>
            </w:r>
          </w:p>
        </w:tc>
      </w:tr>
      <w:tr w:rsidR="00C33798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276" w:type="dxa"/>
            <w:shd w:val="clear" w:color="auto" w:fill="auto"/>
          </w:tcPr>
          <w:p w:rsidR="00C33798" w:rsidRPr="00675CCD" w:rsidRDefault="00C66326" w:rsidP="00C33798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418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5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72,6</w:t>
            </w:r>
          </w:p>
        </w:tc>
      </w:tr>
      <w:tr w:rsidR="00C33798" w:rsidRPr="00796EE9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1" w:type="dxa"/>
            <w:vMerge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C33798" w:rsidRPr="00675CCD" w:rsidRDefault="00C33798" w:rsidP="00C33798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798" w:rsidRPr="00675CCD" w:rsidRDefault="00C66326" w:rsidP="00C33798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3798" w:rsidRPr="00675CCD" w:rsidRDefault="00C33798" w:rsidP="00C33798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lastRenderedPageBreak/>
              <w:t>Итого по подпрограмме 4</w:t>
            </w:r>
          </w:p>
        </w:tc>
        <w:tc>
          <w:tcPr>
            <w:tcW w:w="1417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869335,2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137B11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109323,6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113662,2</w:t>
            </w:r>
          </w:p>
        </w:tc>
        <w:tc>
          <w:tcPr>
            <w:tcW w:w="1418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107724,9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107724,9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107724,9</w:t>
            </w:r>
          </w:p>
        </w:tc>
        <w:tc>
          <w:tcPr>
            <w:tcW w:w="1134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323174,7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</w:tr>
      <w:tr w:rsidR="00137B11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</w:tcPr>
          <w:p w:rsidR="00137B11" w:rsidRPr="00675CCD" w:rsidRDefault="00137B11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869141,6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109299,4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113638,0</w:t>
            </w:r>
          </w:p>
        </w:tc>
        <w:tc>
          <w:tcPr>
            <w:tcW w:w="1418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107700,7</w:t>
            </w:r>
          </w:p>
        </w:tc>
        <w:tc>
          <w:tcPr>
            <w:tcW w:w="1275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107700,7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107700,7</w:t>
            </w:r>
          </w:p>
        </w:tc>
        <w:tc>
          <w:tcPr>
            <w:tcW w:w="1134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323102,1</w:t>
            </w:r>
          </w:p>
        </w:tc>
      </w:tr>
      <w:tr w:rsidR="00137B11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</w:tcPr>
          <w:p w:rsidR="00137B11" w:rsidRPr="00675CCD" w:rsidRDefault="00137B11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418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5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72,6</w:t>
            </w:r>
          </w:p>
        </w:tc>
      </w:tr>
      <w:tr w:rsidR="00137B11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</w:tcPr>
          <w:p w:rsidR="00137B11" w:rsidRPr="00675CCD" w:rsidRDefault="00137B11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иные источники финансиро</w:t>
            </w:r>
            <w:r w:rsidRPr="00675CCD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lastRenderedPageBreak/>
              <w:t>0,0</w:t>
            </w:r>
          </w:p>
          <w:p w:rsidR="00137B11" w:rsidRPr="00675CCD" w:rsidRDefault="00137B11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7B11" w:rsidRPr="00675CCD" w:rsidRDefault="00137B11"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37B11" w:rsidRPr="00675CCD" w:rsidRDefault="00137B11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lastRenderedPageBreak/>
              <w:t>Всего по государственной программе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BF4F1A" w:rsidP="00BF4F1A">
            <w:pPr>
              <w:rPr>
                <w:bCs/>
                <w:color w:val="000000"/>
                <w:sz w:val="24"/>
                <w:szCs w:val="24"/>
              </w:rPr>
            </w:pPr>
            <w:r w:rsidRPr="00675CCD">
              <w:rPr>
                <w:bCs/>
                <w:color w:val="000000"/>
                <w:sz w:val="24"/>
                <w:szCs w:val="24"/>
              </w:rPr>
              <w:t>1295239,1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bCs/>
                <w:color w:val="000000"/>
                <w:sz w:val="24"/>
                <w:szCs w:val="24"/>
              </w:rPr>
            </w:pPr>
            <w:r w:rsidRPr="00675CCD">
              <w:rPr>
                <w:bCs/>
                <w:color w:val="000000"/>
                <w:sz w:val="24"/>
                <w:szCs w:val="24"/>
              </w:rPr>
              <w:t>49761,6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BF4F1A" w:rsidP="00257C65">
            <w:pPr>
              <w:rPr>
                <w:bCs/>
                <w:sz w:val="24"/>
                <w:szCs w:val="24"/>
              </w:rPr>
            </w:pPr>
            <w:r w:rsidRPr="00675CCD">
              <w:rPr>
                <w:bCs/>
                <w:sz w:val="24"/>
                <w:szCs w:val="24"/>
              </w:rPr>
              <w:t>166438,1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BF4F1A" w:rsidP="00257C65">
            <w:pPr>
              <w:rPr>
                <w:bCs/>
                <w:color w:val="000000"/>
                <w:sz w:val="24"/>
                <w:szCs w:val="24"/>
              </w:rPr>
            </w:pPr>
            <w:r w:rsidRPr="00675CCD">
              <w:rPr>
                <w:bCs/>
                <w:color w:val="000000"/>
                <w:sz w:val="24"/>
                <w:szCs w:val="24"/>
              </w:rPr>
              <w:t>159237,6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BF4F1A" w:rsidP="00257C65">
            <w:pPr>
              <w:rPr>
                <w:bCs/>
                <w:color w:val="000000"/>
                <w:sz w:val="24"/>
                <w:szCs w:val="24"/>
              </w:rPr>
            </w:pPr>
            <w:r w:rsidRPr="00675CCD">
              <w:rPr>
                <w:bCs/>
                <w:color w:val="000000"/>
                <w:sz w:val="24"/>
                <w:szCs w:val="24"/>
              </w:rPr>
              <w:t>153300,3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BF4F1A" w:rsidP="00257C65">
            <w:pPr>
              <w:rPr>
                <w:bCs/>
                <w:color w:val="000000"/>
                <w:sz w:val="24"/>
                <w:szCs w:val="24"/>
              </w:rPr>
            </w:pPr>
            <w:r w:rsidRPr="00675CCD">
              <w:rPr>
                <w:bCs/>
                <w:color w:val="000000"/>
                <w:sz w:val="24"/>
                <w:szCs w:val="24"/>
              </w:rPr>
              <w:t>153300,3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BF4F1A" w:rsidP="00257C65">
            <w:pPr>
              <w:rPr>
                <w:bCs/>
                <w:color w:val="000000"/>
                <w:sz w:val="24"/>
                <w:szCs w:val="24"/>
              </w:rPr>
            </w:pPr>
            <w:r w:rsidRPr="00675CCD">
              <w:rPr>
                <w:bCs/>
                <w:color w:val="000000"/>
                <w:sz w:val="24"/>
                <w:szCs w:val="24"/>
              </w:rPr>
              <w:t>153300,3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BF4F1A" w:rsidP="00257C65">
            <w:pPr>
              <w:rPr>
                <w:bCs/>
                <w:color w:val="000000"/>
                <w:sz w:val="24"/>
                <w:szCs w:val="24"/>
              </w:rPr>
            </w:pPr>
            <w:r w:rsidRPr="00675CCD">
              <w:rPr>
                <w:bCs/>
                <w:color w:val="000000"/>
                <w:sz w:val="24"/>
                <w:szCs w:val="24"/>
              </w:rPr>
              <w:t>459900,9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10172,8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2088,5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8084,3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1279320,2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45575,4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BF4F1A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154874,8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BF4F1A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159213,4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BF4F1A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153276,1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BF4F1A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153276,1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BF4F1A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153276,1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BF4F1A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459828,3</w:t>
            </w:r>
          </w:p>
        </w:tc>
      </w:tr>
      <w:tr w:rsidR="00BF4F1A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5746,1</w:t>
            </w:r>
          </w:p>
        </w:tc>
        <w:tc>
          <w:tcPr>
            <w:tcW w:w="1276" w:type="dxa"/>
            <w:shd w:val="clear" w:color="auto" w:fill="auto"/>
            <w:hideMark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2097,7</w:t>
            </w:r>
          </w:p>
        </w:tc>
        <w:tc>
          <w:tcPr>
            <w:tcW w:w="1275" w:type="dxa"/>
            <w:shd w:val="clear" w:color="auto" w:fill="auto"/>
            <w:hideMark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3479,0</w:t>
            </w:r>
          </w:p>
        </w:tc>
        <w:tc>
          <w:tcPr>
            <w:tcW w:w="1276" w:type="dxa"/>
            <w:shd w:val="clear" w:color="auto" w:fill="auto"/>
            <w:hideMark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8" w:type="dxa"/>
            <w:shd w:val="clear" w:color="auto" w:fill="auto"/>
            <w:hideMark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5" w:type="dxa"/>
            <w:shd w:val="clear" w:color="auto" w:fill="auto"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4" w:type="dxa"/>
            <w:shd w:val="clear" w:color="auto" w:fill="auto"/>
            <w:hideMark/>
          </w:tcPr>
          <w:p w:rsidR="00BF4F1A" w:rsidRPr="00675CCD" w:rsidRDefault="00BF4F1A" w:rsidP="00BF4F1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Проектная часть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ABB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Процессная часть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1295239,1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49761,6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166438,1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159237,6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153300,3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153300,3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153300,3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459900,9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10172,8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2088,5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8084,3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0ABB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1279320,2</w:t>
            </w:r>
          </w:p>
        </w:tc>
        <w:tc>
          <w:tcPr>
            <w:tcW w:w="1276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45575,4</w:t>
            </w:r>
          </w:p>
        </w:tc>
        <w:tc>
          <w:tcPr>
            <w:tcW w:w="1275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154874,8</w:t>
            </w:r>
          </w:p>
        </w:tc>
        <w:tc>
          <w:tcPr>
            <w:tcW w:w="1276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159213,4</w:t>
            </w:r>
          </w:p>
        </w:tc>
        <w:tc>
          <w:tcPr>
            <w:tcW w:w="1418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153276,1</w:t>
            </w:r>
          </w:p>
        </w:tc>
        <w:tc>
          <w:tcPr>
            <w:tcW w:w="1275" w:type="dxa"/>
            <w:shd w:val="clear" w:color="auto" w:fill="auto"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153276,1</w:t>
            </w:r>
          </w:p>
        </w:tc>
        <w:tc>
          <w:tcPr>
            <w:tcW w:w="1276" w:type="dxa"/>
            <w:shd w:val="clear" w:color="auto" w:fill="auto"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153276,1</w:t>
            </w:r>
          </w:p>
        </w:tc>
        <w:tc>
          <w:tcPr>
            <w:tcW w:w="1134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459828,3</w:t>
            </w:r>
          </w:p>
        </w:tc>
      </w:tr>
      <w:tr w:rsidR="009C0ABB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5746,1</w:t>
            </w:r>
          </w:p>
        </w:tc>
        <w:tc>
          <w:tcPr>
            <w:tcW w:w="1276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2097,7</w:t>
            </w:r>
          </w:p>
        </w:tc>
        <w:tc>
          <w:tcPr>
            <w:tcW w:w="1275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3479,0</w:t>
            </w:r>
          </w:p>
        </w:tc>
        <w:tc>
          <w:tcPr>
            <w:tcW w:w="1276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418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5" w:type="dxa"/>
            <w:shd w:val="clear" w:color="auto" w:fill="auto"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shd w:val="clear" w:color="auto" w:fill="auto"/>
            <w:hideMark/>
          </w:tcPr>
          <w:p w:rsidR="009C0ABB" w:rsidRPr="00675CCD" w:rsidRDefault="009C0ABB" w:rsidP="009C0ABB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72,6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20539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1295239,1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49761,6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166438,1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159237,6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153300,3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153300,3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153300,3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459900,9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10172,8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2088,5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8084,3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20539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1279320,2</w:t>
            </w:r>
          </w:p>
        </w:tc>
        <w:tc>
          <w:tcPr>
            <w:tcW w:w="1276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45575,4</w:t>
            </w:r>
          </w:p>
        </w:tc>
        <w:tc>
          <w:tcPr>
            <w:tcW w:w="1275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154874,8</w:t>
            </w:r>
          </w:p>
        </w:tc>
        <w:tc>
          <w:tcPr>
            <w:tcW w:w="1276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159213,4</w:t>
            </w:r>
          </w:p>
        </w:tc>
        <w:tc>
          <w:tcPr>
            <w:tcW w:w="1418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153276,1</w:t>
            </w:r>
          </w:p>
        </w:tc>
        <w:tc>
          <w:tcPr>
            <w:tcW w:w="1275" w:type="dxa"/>
            <w:shd w:val="clear" w:color="auto" w:fill="auto"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153276,1</w:t>
            </w:r>
          </w:p>
        </w:tc>
        <w:tc>
          <w:tcPr>
            <w:tcW w:w="1276" w:type="dxa"/>
            <w:shd w:val="clear" w:color="auto" w:fill="auto"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153276,1</w:t>
            </w:r>
          </w:p>
        </w:tc>
        <w:tc>
          <w:tcPr>
            <w:tcW w:w="1134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459828,3</w:t>
            </w:r>
          </w:p>
        </w:tc>
      </w:tr>
      <w:tr w:rsidR="00A20539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5746,1</w:t>
            </w:r>
          </w:p>
        </w:tc>
        <w:tc>
          <w:tcPr>
            <w:tcW w:w="1276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2097,7</w:t>
            </w:r>
          </w:p>
        </w:tc>
        <w:tc>
          <w:tcPr>
            <w:tcW w:w="1275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3479,0</w:t>
            </w:r>
          </w:p>
        </w:tc>
        <w:tc>
          <w:tcPr>
            <w:tcW w:w="1276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418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5" w:type="dxa"/>
            <w:shd w:val="clear" w:color="auto" w:fill="auto"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shd w:val="clear" w:color="auto" w:fill="auto"/>
            <w:hideMark/>
          </w:tcPr>
          <w:p w:rsidR="00A20539" w:rsidRPr="00675CCD" w:rsidRDefault="00A20539" w:rsidP="00A20539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72,6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257C65" w:rsidRPr="00675CCD" w:rsidRDefault="00257C65" w:rsidP="00257C65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793021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793021" w:rsidRPr="00675CCD" w:rsidRDefault="00793021" w:rsidP="00793021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lastRenderedPageBreak/>
              <w:t>Депполитики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793021" w:rsidRPr="00675CCD" w:rsidRDefault="00793021" w:rsidP="00793021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875932,8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109690,8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114029,4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108092,1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108092,1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108092,1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324276,3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3021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793021" w:rsidRPr="00675CCD" w:rsidRDefault="00793021" w:rsidP="007930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3021" w:rsidRPr="00675CCD" w:rsidRDefault="00793021" w:rsidP="00793021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875932,8</w:t>
            </w:r>
          </w:p>
        </w:tc>
        <w:tc>
          <w:tcPr>
            <w:tcW w:w="1276" w:type="dxa"/>
            <w:shd w:val="clear" w:color="auto" w:fill="auto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3660,0</w:t>
            </w:r>
          </w:p>
        </w:tc>
        <w:tc>
          <w:tcPr>
            <w:tcW w:w="1275" w:type="dxa"/>
            <w:shd w:val="clear" w:color="auto" w:fill="auto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109690,8</w:t>
            </w:r>
          </w:p>
        </w:tc>
        <w:tc>
          <w:tcPr>
            <w:tcW w:w="1276" w:type="dxa"/>
            <w:shd w:val="clear" w:color="auto" w:fill="auto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114029,4</w:t>
            </w:r>
          </w:p>
        </w:tc>
        <w:tc>
          <w:tcPr>
            <w:tcW w:w="1418" w:type="dxa"/>
            <w:shd w:val="clear" w:color="auto" w:fill="auto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108092,1</w:t>
            </w:r>
          </w:p>
        </w:tc>
        <w:tc>
          <w:tcPr>
            <w:tcW w:w="1275" w:type="dxa"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108092,1</w:t>
            </w:r>
          </w:p>
        </w:tc>
        <w:tc>
          <w:tcPr>
            <w:tcW w:w="1276" w:type="dxa"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108092,1</w:t>
            </w:r>
          </w:p>
        </w:tc>
        <w:tc>
          <w:tcPr>
            <w:tcW w:w="1134" w:type="dxa"/>
            <w:shd w:val="clear" w:color="auto" w:fill="auto"/>
            <w:hideMark/>
          </w:tcPr>
          <w:p w:rsidR="00793021" w:rsidRPr="00675CCD" w:rsidRDefault="00793021" w:rsidP="00793021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324276,3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Аппарат Губернатора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Департамент гражданской защиты населения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35159,4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4023,4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3892,0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3892,0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3892,0</w:t>
            </w:r>
          </w:p>
        </w:tc>
        <w:tc>
          <w:tcPr>
            <w:tcW w:w="1275" w:type="dxa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3892,0</w:t>
            </w:r>
          </w:p>
        </w:tc>
        <w:tc>
          <w:tcPr>
            <w:tcW w:w="1276" w:type="dxa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3892,0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11676,0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35159,4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4023,4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3892,0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3892,0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3892,0</w:t>
            </w:r>
          </w:p>
        </w:tc>
        <w:tc>
          <w:tcPr>
            <w:tcW w:w="1275" w:type="dxa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3892,0</w:t>
            </w:r>
          </w:p>
        </w:tc>
        <w:tc>
          <w:tcPr>
            <w:tcW w:w="1276" w:type="dxa"/>
          </w:tcPr>
          <w:p w:rsidR="00257C65" w:rsidRPr="00675CCD" w:rsidRDefault="00257C65" w:rsidP="00257C65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3892,0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11676,0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Депкультуры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115328,9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12322,5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18936,4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12010,0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12010,0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12010,0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12010,0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36030,0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7488,9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562,5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6926,4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107840,0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11760,0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12010,0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12010,0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12010,0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12010,0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12010,0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36030,0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Депобразования и науки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80018,1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9218,1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26550,0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79650,0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26550,0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Департамент общественных, внешних связей и молодежиЮгры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111233,8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13259,9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13259,9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36306,0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2315,8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1157,9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1 157,9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 xml:space="preserve">бюджет </w:t>
            </w:r>
            <w:r w:rsidRPr="00675CCD">
              <w:rPr>
                <w:color w:val="000000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lastRenderedPageBreak/>
              <w:t>108918,0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12102,0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36306,0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Депнедра и природных ресурсов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Дептруда и занятости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10450,0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3900,0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10450,0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3900,0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lastRenderedPageBreak/>
              <w:t>Депсоцразвития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Депспорт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4050,0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1350,0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4050,0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1350,0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 xml:space="preserve">Депинформтехнологий Югры 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4650,0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4650,0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Природнадзор Югры</w:t>
            </w: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F0C30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 w:val="restart"/>
            <w:shd w:val="clear" w:color="auto" w:fill="auto"/>
            <w:hideMark/>
          </w:tcPr>
          <w:p w:rsidR="009F0C30" w:rsidRPr="00675CCD" w:rsidRDefault="009F0C30" w:rsidP="009F0C30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Депполитики Югры, муниципальные образования автономного округа</w:t>
            </w:r>
          </w:p>
          <w:p w:rsidR="009F0C30" w:rsidRPr="00675CCD" w:rsidRDefault="009F0C30" w:rsidP="009F0C30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9F0C30" w:rsidRPr="00675CCD" w:rsidRDefault="009F0C30" w:rsidP="009F0C30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43746,1</w:t>
            </w:r>
          </w:p>
        </w:tc>
        <w:tc>
          <w:tcPr>
            <w:tcW w:w="1276" w:type="dxa"/>
            <w:shd w:val="clear" w:color="auto" w:fill="auto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3297,7</w:t>
            </w:r>
          </w:p>
        </w:tc>
        <w:tc>
          <w:tcPr>
            <w:tcW w:w="1275" w:type="dxa"/>
            <w:shd w:val="clear" w:color="auto" w:fill="auto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8079,0</w:t>
            </w:r>
          </w:p>
        </w:tc>
        <w:tc>
          <w:tcPr>
            <w:tcW w:w="1276" w:type="dxa"/>
            <w:shd w:val="clear" w:color="auto" w:fill="auto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4624,2</w:t>
            </w:r>
          </w:p>
        </w:tc>
        <w:tc>
          <w:tcPr>
            <w:tcW w:w="1418" w:type="dxa"/>
            <w:shd w:val="clear" w:color="auto" w:fill="auto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4624,2</w:t>
            </w:r>
          </w:p>
        </w:tc>
        <w:tc>
          <w:tcPr>
            <w:tcW w:w="1275" w:type="dxa"/>
            <w:shd w:val="clear" w:color="auto" w:fill="auto"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4624,2</w:t>
            </w:r>
          </w:p>
        </w:tc>
        <w:tc>
          <w:tcPr>
            <w:tcW w:w="1276" w:type="dxa"/>
            <w:shd w:val="clear" w:color="auto" w:fill="auto"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4624,2</w:t>
            </w:r>
          </w:p>
        </w:tc>
        <w:tc>
          <w:tcPr>
            <w:tcW w:w="1134" w:type="dxa"/>
            <w:shd w:val="clear" w:color="auto" w:fill="auto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13872,6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F0C30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9F0C30" w:rsidRPr="00675CCD" w:rsidRDefault="009F0C30" w:rsidP="009F0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F0C30" w:rsidRPr="00675CCD" w:rsidRDefault="009F0C30" w:rsidP="009F0C30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30" w:rsidRPr="00675CCD" w:rsidRDefault="009F0C30" w:rsidP="009F0C30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13800,0</w:t>
            </w:r>
          </w:p>
        </w:tc>
      </w:tr>
      <w:tr w:rsidR="00746A5A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746A5A" w:rsidRPr="00675CCD" w:rsidRDefault="00746A5A" w:rsidP="0074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46A5A" w:rsidRPr="00675CCD" w:rsidRDefault="00746A5A" w:rsidP="00746A5A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5A" w:rsidRPr="00675CCD" w:rsidRDefault="00746A5A" w:rsidP="00746A5A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5746,1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5A" w:rsidRPr="00675CCD" w:rsidRDefault="00746A5A" w:rsidP="00746A5A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2097,7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5A" w:rsidRPr="00675CCD" w:rsidRDefault="00746A5A" w:rsidP="00746A5A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3479,0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5A" w:rsidRPr="00675CCD" w:rsidRDefault="00746A5A" w:rsidP="00746A5A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5A" w:rsidRPr="00675CCD" w:rsidRDefault="00746A5A" w:rsidP="00746A5A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5A" w:rsidRPr="00675CCD" w:rsidRDefault="00746A5A" w:rsidP="00746A5A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5A" w:rsidRPr="00675CCD" w:rsidRDefault="00746A5A" w:rsidP="00746A5A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5A" w:rsidRPr="00675CCD" w:rsidRDefault="00746A5A" w:rsidP="00746A5A">
            <w:pPr>
              <w:rPr>
                <w:sz w:val="24"/>
                <w:szCs w:val="24"/>
              </w:rPr>
            </w:pPr>
            <w:r w:rsidRPr="00675CCD">
              <w:rPr>
                <w:sz w:val="24"/>
                <w:szCs w:val="24"/>
              </w:rPr>
              <w:t>72,6</w:t>
            </w:r>
          </w:p>
        </w:tc>
      </w:tr>
      <w:tr w:rsidR="00257C65" w:rsidRPr="00675CCD" w:rsidTr="004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22" w:type="dxa"/>
            <w:gridSpan w:val="3"/>
            <w:vMerge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57C65" w:rsidRPr="00675CCD" w:rsidRDefault="00257C65" w:rsidP="00257C65">
            <w:pPr>
              <w:rPr>
                <w:color w:val="000000"/>
                <w:sz w:val="24"/>
                <w:szCs w:val="24"/>
              </w:rPr>
            </w:pPr>
            <w:r w:rsidRPr="00675CCD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758DF" w:rsidRPr="00796EE9" w:rsidRDefault="002C06A5" w:rsidP="000758D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75CCD">
        <w:rPr>
          <w:sz w:val="24"/>
          <w:szCs w:val="24"/>
        </w:rPr>
        <w:t>»</w:t>
      </w:r>
      <w:r w:rsidR="001F02A0" w:rsidRPr="00675CCD">
        <w:rPr>
          <w:sz w:val="24"/>
          <w:szCs w:val="24"/>
        </w:rPr>
        <w:t>.</w:t>
      </w:r>
    </w:p>
    <w:p w:rsidR="00E64506" w:rsidRDefault="00E64506" w:rsidP="0010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64506" w:rsidSect="00E64506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D45EC6" w:rsidRDefault="009C3A99" w:rsidP="0010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75CCD">
        <w:rPr>
          <w:sz w:val="28"/>
          <w:szCs w:val="28"/>
        </w:rPr>
        <w:t>2.2</w:t>
      </w:r>
      <w:r>
        <w:rPr>
          <w:sz w:val="28"/>
          <w:szCs w:val="28"/>
        </w:rPr>
        <w:t>. В таблице 2:</w:t>
      </w:r>
    </w:p>
    <w:p w:rsidR="004624BC" w:rsidRDefault="004624BC" w:rsidP="0010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5CCD">
        <w:rPr>
          <w:sz w:val="28"/>
          <w:szCs w:val="28"/>
        </w:rPr>
        <w:t>2.2</w:t>
      </w:r>
      <w:r>
        <w:rPr>
          <w:sz w:val="28"/>
          <w:szCs w:val="28"/>
        </w:rPr>
        <w:t>.1. Строку «Цель. Укрепление единства многонационального народа Российской Федерации, профилактика экстремизма» изложить в следующей редакции:</w:t>
      </w:r>
    </w:p>
    <w:p w:rsidR="004624BC" w:rsidRDefault="004624BC" w:rsidP="0010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96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0596"/>
      </w:tblGrid>
      <w:tr w:rsidR="004624BC" w:rsidRPr="008C143C" w:rsidTr="00566C1F">
        <w:tc>
          <w:tcPr>
            <w:tcW w:w="10596" w:type="dxa"/>
            <w:shd w:val="clear" w:color="auto" w:fill="auto"/>
          </w:tcPr>
          <w:p w:rsidR="004624BC" w:rsidRPr="00EE0454" w:rsidRDefault="004624BC" w:rsidP="00566C1F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</w:t>
            </w:r>
            <w:r w:rsidR="00566C1F">
              <w:rPr>
                <w:rFonts w:ascii="Times New Roman" w:hAnsi="Times New Roman"/>
                <w:lang w:eastAsia="en-US"/>
              </w:rPr>
              <w:t>ь 1. Укрепление единства многонационального народа Российской Федерации, профилактика экстремизма</w:t>
            </w:r>
          </w:p>
        </w:tc>
      </w:tr>
    </w:tbl>
    <w:p w:rsidR="00566C1F" w:rsidRPr="00374996" w:rsidRDefault="00566C1F" w:rsidP="00566C1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32A52" w:rsidRDefault="00B32A52" w:rsidP="0010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5CCD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4624B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4996">
        <w:rPr>
          <w:sz w:val="28"/>
          <w:szCs w:val="28"/>
          <w:lang w:val="en-US"/>
        </w:rPr>
        <w:t>C</w:t>
      </w:r>
      <w:r w:rsidR="00566C1F">
        <w:rPr>
          <w:sz w:val="28"/>
          <w:szCs w:val="28"/>
        </w:rPr>
        <w:t xml:space="preserve">троку 1.1. </w:t>
      </w:r>
      <w:r w:rsidR="00374996">
        <w:rPr>
          <w:sz w:val="28"/>
          <w:szCs w:val="28"/>
        </w:rPr>
        <w:t>изложить в следующей редакции:</w:t>
      </w:r>
    </w:p>
    <w:p w:rsidR="00374996" w:rsidRDefault="00374996" w:rsidP="00107D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96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3225"/>
      </w:tblGrid>
      <w:tr w:rsidR="00374996" w:rsidRPr="008C143C" w:rsidTr="00374996">
        <w:tc>
          <w:tcPr>
            <w:tcW w:w="567" w:type="dxa"/>
            <w:shd w:val="clear" w:color="auto" w:fill="auto"/>
          </w:tcPr>
          <w:p w:rsidR="00374996" w:rsidRPr="00D13366" w:rsidRDefault="00374996" w:rsidP="0037499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13366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1843" w:type="dxa"/>
            <w:shd w:val="clear" w:color="auto" w:fill="auto"/>
          </w:tcPr>
          <w:p w:rsidR="00374996" w:rsidRPr="00D13366" w:rsidRDefault="00374996" w:rsidP="0037499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Основное мероприятие «Государственно-общественное партнерство, обеспечение участия некоммерческих организаций в реализации мероприятий в сфере государственной национальной политики»</w:t>
            </w:r>
          </w:p>
        </w:tc>
        <w:tc>
          <w:tcPr>
            <w:tcW w:w="4961" w:type="dxa"/>
            <w:shd w:val="clear" w:color="auto" w:fill="auto"/>
          </w:tcPr>
          <w:p w:rsidR="00374996" w:rsidRPr="00D13366" w:rsidRDefault="00374996" w:rsidP="0037499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Предоставление субсидии для возмещения фактически понесенных затрат некоммерческим организациям, участвующим во всероссийских и региональных мероприятиях по реализации государственной национальной политики</w:t>
            </w:r>
          </w:p>
        </w:tc>
        <w:tc>
          <w:tcPr>
            <w:tcW w:w="3225" w:type="dxa"/>
            <w:shd w:val="clear" w:color="auto" w:fill="auto"/>
          </w:tcPr>
          <w:p w:rsidR="00374996" w:rsidRPr="00EE0454" w:rsidRDefault="00374996" w:rsidP="00374996">
            <w:pPr>
              <w:pStyle w:val="ConsPlusNormal"/>
              <w:jc w:val="both"/>
              <w:rPr>
                <w:rFonts w:ascii="Times New Roman" w:hAnsi="Times New Roman"/>
                <w:lang w:eastAsia="en-US"/>
              </w:rPr>
            </w:pPr>
            <w:r w:rsidRPr="00EE0454">
              <w:rPr>
                <w:rFonts w:ascii="Times New Roman" w:hAnsi="Times New Roman" w:cs="Times New Roman"/>
                <w:lang w:eastAsia="en-US"/>
              </w:rPr>
              <w:t>Порядок предоставления субсидии из бюджета автономного округа для возмещения фактически понесенных затрат некоммерческим организациям, участвующим во всероссийских и региональных мероприятиях по реализации государственной национальной политики (приложение 2 к постановлению № 597-п)</w:t>
            </w:r>
          </w:p>
        </w:tc>
      </w:tr>
    </w:tbl>
    <w:p w:rsidR="00374996" w:rsidRPr="00374996" w:rsidRDefault="00374996" w:rsidP="0037499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808EC" w:rsidRPr="005808EC" w:rsidRDefault="009C3A99" w:rsidP="00580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08EC">
        <w:rPr>
          <w:sz w:val="28"/>
          <w:szCs w:val="28"/>
        </w:rPr>
        <w:t>2.2.</w:t>
      </w:r>
      <w:r w:rsidR="00566C1F">
        <w:rPr>
          <w:sz w:val="28"/>
          <w:szCs w:val="28"/>
        </w:rPr>
        <w:t>3</w:t>
      </w:r>
      <w:r w:rsidR="00AC21FF">
        <w:rPr>
          <w:sz w:val="28"/>
          <w:szCs w:val="28"/>
        </w:rPr>
        <w:t>.</w:t>
      </w:r>
      <w:r w:rsidR="005808EC">
        <w:rPr>
          <w:sz w:val="28"/>
          <w:szCs w:val="28"/>
        </w:rPr>
        <w:t xml:space="preserve"> </w:t>
      </w:r>
      <w:r w:rsidR="005808EC" w:rsidRPr="005808EC">
        <w:rPr>
          <w:sz w:val="28"/>
          <w:szCs w:val="28"/>
        </w:rPr>
        <w:t>Строку 1.</w:t>
      </w:r>
      <w:r w:rsidR="005808EC">
        <w:rPr>
          <w:sz w:val="28"/>
          <w:szCs w:val="28"/>
        </w:rPr>
        <w:t>2</w:t>
      </w:r>
      <w:r w:rsidR="005808EC" w:rsidRPr="005808EC">
        <w:rPr>
          <w:sz w:val="28"/>
          <w:szCs w:val="28"/>
        </w:rPr>
        <w:t>. изложить в следующей редакции:</w:t>
      </w:r>
    </w:p>
    <w:p w:rsidR="005808EC" w:rsidRDefault="005808EC" w:rsidP="00580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EC">
        <w:rPr>
          <w:sz w:val="28"/>
          <w:szCs w:val="28"/>
        </w:rPr>
        <w:t>«</w:t>
      </w:r>
    </w:p>
    <w:tbl>
      <w:tblPr>
        <w:tblW w:w="10597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4961"/>
        <w:gridCol w:w="3225"/>
      </w:tblGrid>
      <w:tr w:rsidR="005808EC" w:rsidRPr="00D13366" w:rsidTr="005808EC">
        <w:tc>
          <w:tcPr>
            <w:tcW w:w="567" w:type="dxa"/>
            <w:vMerge w:val="restart"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 xml:space="preserve">Основное мероприятие «Реализация единой государственной политики по гармонизации </w:t>
            </w:r>
            <w:r w:rsidRPr="005808EC">
              <w:rPr>
                <w:rFonts w:ascii="Times New Roman" w:hAnsi="Times New Roman" w:cs="Times New Roman"/>
                <w:lang w:eastAsia="en-US"/>
              </w:rPr>
              <w:t>межнациональных и</w:t>
            </w:r>
            <w:r w:rsidRPr="00F04881">
              <w:rPr>
                <w:rFonts w:ascii="Times New Roman" w:hAnsi="Times New Roman" w:cs="Times New Roman"/>
                <w:lang w:eastAsia="en-US"/>
              </w:rPr>
              <w:t xml:space="preserve"> межконфессиональных </w:t>
            </w:r>
            <w:r w:rsidRPr="00D13366">
              <w:rPr>
                <w:rFonts w:ascii="Times New Roman" w:hAnsi="Times New Roman" w:cs="Times New Roman"/>
                <w:lang w:eastAsia="en-US"/>
              </w:rPr>
              <w:t>отношений»</w:t>
            </w:r>
          </w:p>
        </w:tc>
        <w:tc>
          <w:tcPr>
            <w:tcW w:w="4961" w:type="dxa"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1. Организация социально значимых общественных мероприятий (приуроченных к празднованию государственных праздников: День России, День народного единства), направленных на формирование гражданской идентичности, уважительного отношения к культуре и национальным традициям народов России, проживающих в автономном округе, в том числе фестиваля «Возьмемся за руки, друзья!».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4881">
              <w:rPr>
                <w:rFonts w:ascii="Times New Roman" w:hAnsi="Times New Roman" w:cs="Times New Roman"/>
                <w:lang w:eastAsia="en-US"/>
              </w:rPr>
              <w:t>2. Проведение обучающих семинаров, научно-практических конференций, иных мероприятий по обеспечению просветительской деятельности в целях противодействия распространению религиозного радикализма, разъяснения идей межконфессионального согласия.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3. Проведение форума национального единства.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4. Проведение традиционных игр и состязаний, приуроченных в том числе к национальным праздникам коренных малочисленных народов Севера и других народов, проживающих в автономном округе</w:t>
            </w:r>
          </w:p>
        </w:tc>
        <w:tc>
          <w:tcPr>
            <w:tcW w:w="3225" w:type="dxa"/>
            <w:shd w:val="clear" w:color="auto" w:fill="auto"/>
          </w:tcPr>
          <w:p w:rsidR="005808EC" w:rsidRPr="008C143C" w:rsidRDefault="005808EC" w:rsidP="00A2529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08EC" w:rsidRPr="00EE0454" w:rsidTr="005808EC">
        <w:tc>
          <w:tcPr>
            <w:tcW w:w="567" w:type="dxa"/>
            <w:vMerge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 xml:space="preserve">5. Проведение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в </w:t>
            </w:r>
            <w:r w:rsidRPr="00EE0454">
              <w:rPr>
                <w:rFonts w:ascii="Times New Roman" w:hAnsi="Times New Roman" w:cs="Times New Roman"/>
                <w:lang w:eastAsia="en-US"/>
              </w:rPr>
              <w:t>муниципальных образованиях</w:t>
            </w:r>
            <w:r w:rsidRPr="00D13366">
              <w:rPr>
                <w:rFonts w:ascii="Times New Roman" w:hAnsi="Times New Roman" w:cs="Times New Roman"/>
                <w:lang w:eastAsia="en-US"/>
              </w:rPr>
              <w:t xml:space="preserve"> автономного округа форумов, фестивалей, конкурсов, конференций, круглых столов, выставок-презентаций, семинаров, курсов повышения квалификации, культурно-массовых, общественно значимых, просветительских и иных мероприятий в сфере государственной национальной политики, профилактики экстремизма </w:t>
            </w:r>
          </w:p>
        </w:tc>
        <w:tc>
          <w:tcPr>
            <w:tcW w:w="3225" w:type="dxa"/>
            <w:shd w:val="clear" w:color="auto" w:fill="auto"/>
          </w:tcPr>
          <w:p w:rsidR="005808EC" w:rsidRPr="00EE0454" w:rsidRDefault="005808EC" w:rsidP="00A2529A">
            <w:pPr>
              <w:pStyle w:val="ConsPlusNormal"/>
              <w:jc w:val="both"/>
              <w:rPr>
                <w:rFonts w:ascii="Times New Roman" w:hAnsi="Times New Roman"/>
                <w:lang w:eastAsia="en-US"/>
              </w:rPr>
            </w:pPr>
            <w:r w:rsidRPr="00EE0454">
              <w:rPr>
                <w:rFonts w:ascii="Times New Roman" w:hAnsi="Times New Roman" w:cs="Times New Roman"/>
                <w:lang w:eastAsia="en-US"/>
              </w:rPr>
              <w:t xml:space="preserve">Порядок предоставления и распределения субсидии из бюджета автономного округа бюджетам городских округов и муниципальных районов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</w:t>
            </w:r>
            <w:r w:rsidRPr="00EE0454">
              <w:rPr>
                <w:rFonts w:ascii="Times New Roman" w:hAnsi="Times New Roman" w:cs="Times New Roman"/>
                <w:lang w:eastAsia="en-US"/>
              </w:rPr>
              <w:lastRenderedPageBreak/>
              <w:t>профилактики экстремизма (приложение 3 к постановлению № 597-п)</w:t>
            </w:r>
          </w:p>
        </w:tc>
      </w:tr>
      <w:tr w:rsidR="005808EC" w:rsidRPr="008C143C" w:rsidTr="005808EC">
        <w:tc>
          <w:tcPr>
            <w:tcW w:w="567" w:type="dxa"/>
            <w:vMerge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5808EC" w:rsidRPr="00CE2861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861">
              <w:rPr>
                <w:rFonts w:ascii="Times New Roman" w:hAnsi="Times New Roman" w:cs="Times New Roman"/>
                <w:lang w:eastAsia="en-US"/>
              </w:rPr>
              <w:t>6.  Проведение регионального этапа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уровне».</w:t>
            </w:r>
          </w:p>
          <w:p w:rsidR="005808EC" w:rsidRPr="00CE2861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861">
              <w:rPr>
                <w:rFonts w:ascii="Times New Roman" w:hAnsi="Times New Roman" w:cs="Times New Roman"/>
                <w:lang w:eastAsia="en-US"/>
              </w:rPr>
              <w:t xml:space="preserve">7. Проведение Всероссийской просветительской акции «Большой этнографический диктант» (далее – акция) в автономном округе. </w:t>
            </w:r>
          </w:p>
          <w:p w:rsidR="005808EC" w:rsidRPr="00CE2861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861">
              <w:rPr>
                <w:rFonts w:ascii="Times New Roman" w:hAnsi="Times New Roman" w:cs="Times New Roman"/>
                <w:lang w:eastAsia="en-US"/>
              </w:rPr>
              <w:t>Осуществление взаимодействия с профессиональными образовательными организациями и образовательными организациями высшего образования, а также органами местного самоуправления муниципальных образований автономного округа, осуществляющими управление в сфере образования в части определения площадок проведения акции.</w:t>
            </w:r>
          </w:p>
          <w:p w:rsidR="005808EC" w:rsidRPr="00EE0454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0454">
              <w:rPr>
                <w:rFonts w:ascii="Times New Roman" w:hAnsi="Times New Roman" w:cs="Times New Roman"/>
                <w:lang w:eastAsia="en-US"/>
              </w:rPr>
              <w:t xml:space="preserve">8. </w:t>
            </w:r>
            <w:r w:rsidRPr="00EE0454">
              <w:rPr>
                <w:rFonts w:ascii="Times New Roman" w:hAnsi="Times New Roman" w:cs="Times New Roman"/>
                <w:bCs/>
                <w:color w:val="000000"/>
              </w:rPr>
              <w:t>Проведение социологического исследования состояния межнациональных и межконфессиональных отношений в автономном округе (анкетный опрос, глубинные (экспертные), групповые фокусированные интервью), подготовка аналитического отчета по результатам исследования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5808EC" w:rsidRPr="008C143C" w:rsidRDefault="005808EC" w:rsidP="00A252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808EC" w:rsidRPr="00374996" w:rsidRDefault="005808EC" w:rsidP="005808E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808EC" w:rsidRDefault="005808EC" w:rsidP="00580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8EC" w:rsidRPr="005808EC" w:rsidRDefault="00AC21FF" w:rsidP="00580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08EC">
        <w:rPr>
          <w:sz w:val="28"/>
          <w:szCs w:val="28"/>
        </w:rPr>
        <w:t>2.2</w:t>
      </w:r>
      <w:r w:rsidR="00B32A52">
        <w:rPr>
          <w:sz w:val="28"/>
          <w:szCs w:val="28"/>
        </w:rPr>
        <w:t>.</w:t>
      </w:r>
      <w:r w:rsidR="00566C1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808EC" w:rsidRPr="005808EC">
        <w:rPr>
          <w:sz w:val="28"/>
          <w:szCs w:val="28"/>
        </w:rPr>
        <w:t>Строк</w:t>
      </w:r>
      <w:r w:rsidR="005808EC">
        <w:rPr>
          <w:sz w:val="28"/>
          <w:szCs w:val="28"/>
        </w:rPr>
        <w:t>и</w:t>
      </w:r>
      <w:r w:rsidR="005808EC" w:rsidRPr="005808EC">
        <w:rPr>
          <w:sz w:val="28"/>
          <w:szCs w:val="28"/>
        </w:rPr>
        <w:t xml:space="preserve"> </w:t>
      </w:r>
      <w:r w:rsidR="005808EC">
        <w:rPr>
          <w:sz w:val="28"/>
          <w:szCs w:val="28"/>
        </w:rPr>
        <w:t>2.1, 2.2</w:t>
      </w:r>
      <w:r w:rsidR="005808EC" w:rsidRPr="005808EC">
        <w:rPr>
          <w:sz w:val="28"/>
          <w:szCs w:val="28"/>
        </w:rPr>
        <w:t>. изложить в следующей редакции:</w:t>
      </w:r>
    </w:p>
    <w:p w:rsidR="005808EC" w:rsidRDefault="005808EC" w:rsidP="00580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EC">
        <w:rPr>
          <w:sz w:val="28"/>
          <w:szCs w:val="28"/>
        </w:rPr>
        <w:t>«</w:t>
      </w:r>
    </w:p>
    <w:tbl>
      <w:tblPr>
        <w:tblW w:w="10597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4961"/>
        <w:gridCol w:w="3225"/>
      </w:tblGrid>
      <w:tr w:rsidR="005808EC" w:rsidRPr="00EC0421" w:rsidTr="005808EC">
        <w:tc>
          <w:tcPr>
            <w:tcW w:w="567" w:type="dxa"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1844" w:type="dxa"/>
            <w:shd w:val="clear" w:color="auto" w:fill="auto"/>
          </w:tcPr>
          <w:p w:rsidR="005808EC" w:rsidRPr="002447A7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Основное мероприятие «</w:t>
            </w:r>
            <w:r w:rsidRPr="005808EC">
              <w:rPr>
                <w:rFonts w:ascii="Times New Roman" w:hAnsi="Times New Roman" w:cs="Times New Roman"/>
                <w:lang w:eastAsia="en-US"/>
              </w:rPr>
              <w:t>Профилактика экстремизма, предупреждение межнациональных и межконфессиональных конфликтов</w:t>
            </w:r>
            <w:r w:rsidRPr="002447A7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5808EC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1. Обучение специалистов по работе с молодежью, педагогов, общественных лидеров новейшим технологиям и принципам работы по воспитанию толерантности у подрастающего поколения.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2. Разработка и издание учебно-методической литературы.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3. Проведение лингвистических и фоноскопических исследований материалов на предмет выявления в них высказываний экстремистской направленности.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4. Разработка и распространение методических материалов для тренерско-преподавательского состава спортивных школ и клубов по месту жительства, развивающих в числе видов спорта различные виды единоборств, с целью недопущения распространения экстремизма, радикализма в спортивной среде.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5. Организация и проведение мероприятий (в том числе интеллектуальных викторин, лекций, тематических встреч, круглых столов, дискуссий), направленных на формирование у подрастающего поколения (в том числе с привлечением молодежи, находящейся под административным надзором в правоохранительных органах) уважительного отношения ко всем этносам и религиям, стойкого неприятия идеологии экстремизма и терроризма, привитие традиционных российских духовно-нравственных ценностей.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 xml:space="preserve">6. Обеспечение условий деятельности кибердружин: 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разработка, сопровождение и наполнение специализированного сайта кибердружин автономного округа;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проведение обучающих семинаров для членов кибердружин;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lastRenderedPageBreak/>
              <w:t>проведение конкурса на лучшую ячейку кибердружин.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7. Подготовка (подбор) и распространение методических материалов для использования при планировании мероприятий в образовательных организациях автономного округа, направленных на формирование гражданской идентичности, профилактику проявлений экстремизма, терроризма.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8. Проведение Окружного молодежного форума-фестиваля и Молодежного фестиваля национальных культур Югры «Мы единый народ», направленных на профилактику терроризма, экстремизма, укрепление установок толерантного сознания.</w:t>
            </w: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9. Проведение «Школы дружбы» для осуществления просветительской работы среди учащихся старших классов по предотвращению их вовлечения в экстремистскую деятельность</w:t>
            </w:r>
          </w:p>
        </w:tc>
        <w:tc>
          <w:tcPr>
            <w:tcW w:w="3225" w:type="dxa"/>
            <w:shd w:val="clear" w:color="auto" w:fill="auto"/>
          </w:tcPr>
          <w:p w:rsidR="005808EC" w:rsidRPr="00EC0421" w:rsidRDefault="005808EC" w:rsidP="00A2529A">
            <w:pPr>
              <w:pStyle w:val="ConsPlusTitle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5808EC" w:rsidRPr="00D13366" w:rsidTr="005808EC">
        <w:tc>
          <w:tcPr>
            <w:tcW w:w="567" w:type="dxa"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1844" w:type="dxa"/>
            <w:shd w:val="clear" w:color="auto" w:fill="auto"/>
          </w:tcPr>
          <w:p w:rsidR="005808EC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366">
              <w:rPr>
                <w:rFonts w:ascii="Times New Roman" w:hAnsi="Times New Roman" w:cs="Times New Roman"/>
                <w:lang w:eastAsia="en-US"/>
              </w:rPr>
              <w:t>Основное мероприятие «Создание условий для социальной и культурной адаптации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808EC">
              <w:rPr>
                <w:rFonts w:ascii="Times New Roman" w:hAnsi="Times New Roman" w:cs="Times New Roman"/>
                <w:lang w:eastAsia="en-US"/>
              </w:rPr>
              <w:t>иностранных граждан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808EC">
              <w:rPr>
                <w:rFonts w:ascii="Times New Roman" w:hAnsi="Times New Roman" w:cs="Times New Roman"/>
                <w:lang w:eastAsia="en-US"/>
              </w:rPr>
              <w:t>(мигрантов)</w:t>
            </w:r>
            <w:r w:rsidRPr="00D13366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5808EC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808EC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808EC" w:rsidRPr="00D13366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5808EC" w:rsidRPr="00CE2861" w:rsidRDefault="005808EC" w:rsidP="00A2529A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D13366">
              <w:rPr>
                <w:color w:val="auto"/>
                <w:sz w:val="20"/>
                <w:szCs w:val="20"/>
                <w:lang w:eastAsia="en-US"/>
              </w:rPr>
              <w:t xml:space="preserve">1. Разработка и издание информационных </w:t>
            </w:r>
            <w:r w:rsidRPr="00CE2861">
              <w:rPr>
                <w:color w:val="auto"/>
                <w:sz w:val="20"/>
                <w:szCs w:val="20"/>
                <w:lang w:eastAsia="en-US"/>
              </w:rPr>
              <w:t xml:space="preserve">материалов для </w:t>
            </w:r>
            <w:r w:rsidRPr="00EE0454">
              <w:rPr>
                <w:color w:val="auto"/>
                <w:sz w:val="20"/>
                <w:szCs w:val="20"/>
                <w:lang w:eastAsia="en-US"/>
              </w:rPr>
              <w:t>иностранных граждан (мигрантов),</w:t>
            </w:r>
            <w:r w:rsidRPr="00CE2861">
              <w:rPr>
                <w:color w:val="auto"/>
                <w:sz w:val="20"/>
                <w:szCs w:val="20"/>
                <w:lang w:eastAsia="en-US"/>
              </w:rPr>
              <w:t xml:space="preserve"> в том числе мобильного приложения.</w:t>
            </w:r>
          </w:p>
          <w:p w:rsidR="005808EC" w:rsidRPr="00EE0454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861">
              <w:rPr>
                <w:rFonts w:ascii="Times New Roman" w:hAnsi="Times New Roman" w:cs="Times New Roman"/>
                <w:lang w:eastAsia="en-US"/>
              </w:rPr>
              <w:t xml:space="preserve">2. Обучение и переподготовка специалистов, работающих с </w:t>
            </w:r>
            <w:r w:rsidRPr="005808EC">
              <w:rPr>
                <w:rFonts w:ascii="Times New Roman" w:hAnsi="Times New Roman" w:cs="Times New Roman"/>
                <w:lang w:eastAsia="en-US"/>
              </w:rPr>
              <w:t>детьми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808EC">
              <w:rPr>
                <w:rFonts w:ascii="Times New Roman" w:hAnsi="Times New Roman" w:cs="Times New Roman"/>
                <w:lang w:eastAsia="en-US"/>
              </w:rPr>
              <w:t>иностранных</w:t>
            </w:r>
            <w:r w:rsidRPr="00EE0454">
              <w:rPr>
                <w:rFonts w:ascii="Times New Roman" w:hAnsi="Times New Roman" w:cs="Times New Roman"/>
                <w:lang w:eastAsia="en-US"/>
              </w:rPr>
              <w:t xml:space="preserve"> граждан (мигрантов).</w:t>
            </w:r>
          </w:p>
          <w:p w:rsidR="005808EC" w:rsidRPr="00EE0454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0454">
              <w:rPr>
                <w:rFonts w:ascii="Times New Roman" w:hAnsi="Times New Roman" w:cs="Times New Roman"/>
                <w:lang w:eastAsia="en-US"/>
              </w:rPr>
              <w:t>3. Разработка и распространение памятки-карты для иностранных граждан (мигрантов) с адресами служб, органов власти и некоммерческих организаций (включая лингвистическую экспертизу, направленную на облегчение понимания текста).</w:t>
            </w:r>
          </w:p>
          <w:p w:rsidR="005808EC" w:rsidRPr="00EE0454" w:rsidRDefault="005808EC" w:rsidP="00A2529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0454">
              <w:rPr>
                <w:rFonts w:ascii="Times New Roman" w:hAnsi="Times New Roman" w:cs="Times New Roman"/>
                <w:lang w:eastAsia="en-US"/>
              </w:rPr>
              <w:t>4. Производство и распространение обучающих видеокурсов для иностранных граждан (мигрантов) по разъяснению основ культуры поведения в принимающем сообществе, обучения основам разговорного русского языка.</w:t>
            </w:r>
          </w:p>
          <w:p w:rsidR="005808EC" w:rsidRPr="00EE0454" w:rsidRDefault="005808EC" w:rsidP="00A2529A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EE0454">
              <w:rPr>
                <w:sz w:val="20"/>
                <w:szCs w:val="20"/>
                <w:lang w:eastAsia="en-US"/>
              </w:rPr>
              <w:t>5. Организация и проведение регулярных экскурсий для иностранных граждан (мигрантов) в музеях автономного округа.</w:t>
            </w:r>
          </w:p>
          <w:p w:rsidR="005808EC" w:rsidRPr="00D13366" w:rsidRDefault="005808EC" w:rsidP="00A2529A">
            <w:pPr>
              <w:pStyle w:val="Default"/>
              <w:jc w:val="both"/>
              <w:rPr>
                <w:color w:val="FF0000"/>
                <w:lang w:eastAsia="en-US"/>
              </w:rPr>
            </w:pPr>
            <w:r w:rsidRPr="00EE0454">
              <w:rPr>
                <w:sz w:val="20"/>
                <w:szCs w:val="20"/>
                <w:lang w:eastAsia="en-US"/>
              </w:rPr>
              <w:t>6. Социализация в учреждениях социального обслуживания детей из семей иностранных граждан (мигрантов)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2861">
              <w:rPr>
                <w:sz w:val="20"/>
                <w:szCs w:val="20"/>
                <w:lang w:eastAsia="en-US"/>
              </w:rPr>
              <w:t>в возрасте от 3 до 18 лет</w:t>
            </w:r>
          </w:p>
        </w:tc>
        <w:tc>
          <w:tcPr>
            <w:tcW w:w="3225" w:type="dxa"/>
            <w:shd w:val="clear" w:color="auto" w:fill="auto"/>
          </w:tcPr>
          <w:p w:rsidR="005808EC" w:rsidRPr="00D13366" w:rsidRDefault="005808EC" w:rsidP="00A2529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808EC" w:rsidRDefault="005808EC" w:rsidP="005808E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6C1F" w:rsidRDefault="00566C1F" w:rsidP="00AC2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EC">
        <w:rPr>
          <w:sz w:val="28"/>
          <w:szCs w:val="28"/>
        </w:rPr>
        <w:t>1.</w:t>
      </w:r>
      <w:r w:rsidR="005808EC" w:rsidRPr="005808EC">
        <w:rPr>
          <w:sz w:val="28"/>
          <w:szCs w:val="28"/>
        </w:rPr>
        <w:t>2.2.5</w:t>
      </w:r>
      <w:r w:rsidRPr="005808EC">
        <w:rPr>
          <w:sz w:val="28"/>
          <w:szCs w:val="28"/>
        </w:rPr>
        <w:t>. Дополнить строками следующего содержания:</w:t>
      </w:r>
      <w:r>
        <w:rPr>
          <w:sz w:val="28"/>
          <w:szCs w:val="28"/>
        </w:rPr>
        <w:t xml:space="preserve"> </w:t>
      </w:r>
    </w:p>
    <w:p w:rsidR="00566C1F" w:rsidRDefault="00566C1F" w:rsidP="00AC2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96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66"/>
        <w:gridCol w:w="2044"/>
        <w:gridCol w:w="4852"/>
        <w:gridCol w:w="3134"/>
      </w:tblGrid>
      <w:tr w:rsidR="00566C1F" w:rsidRPr="005808EC" w:rsidTr="00566C1F">
        <w:tc>
          <w:tcPr>
            <w:tcW w:w="10596" w:type="dxa"/>
            <w:gridSpan w:val="4"/>
            <w:shd w:val="clear" w:color="auto" w:fill="auto"/>
          </w:tcPr>
          <w:p w:rsidR="00566C1F" w:rsidRPr="005808EC" w:rsidRDefault="00566C1F" w:rsidP="00566C1F">
            <w:pPr>
              <w:pStyle w:val="ConsPlusNormal"/>
              <w:jc w:val="center"/>
              <w:rPr>
                <w:rFonts w:ascii="Times New Roman" w:hAnsi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t>Цель 2. Обеспечение прав граждан в отдельных сферах жизнедеятельности</w:t>
            </w:r>
          </w:p>
        </w:tc>
      </w:tr>
      <w:tr w:rsidR="00566C1F" w:rsidRPr="005808EC" w:rsidTr="00566C1F">
        <w:tc>
          <w:tcPr>
            <w:tcW w:w="10596" w:type="dxa"/>
            <w:gridSpan w:val="4"/>
            <w:shd w:val="clear" w:color="auto" w:fill="auto"/>
          </w:tcPr>
          <w:p w:rsidR="00566C1F" w:rsidRPr="005808EC" w:rsidRDefault="00566C1F" w:rsidP="00566C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t>Задача 4.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566C1F" w:rsidRPr="005808EC" w:rsidTr="00566C1F">
        <w:tc>
          <w:tcPr>
            <w:tcW w:w="10596" w:type="dxa"/>
            <w:gridSpan w:val="4"/>
            <w:shd w:val="clear" w:color="auto" w:fill="auto"/>
          </w:tcPr>
          <w:p w:rsidR="00566C1F" w:rsidRPr="005808EC" w:rsidRDefault="00566C1F" w:rsidP="00566C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t>Подпрограмма 4 «Создание условий для выполнения функций Депполитики Югры»</w:t>
            </w:r>
          </w:p>
        </w:tc>
      </w:tr>
      <w:tr w:rsidR="00B50AC1" w:rsidRPr="005808EC" w:rsidTr="00B50AC1">
        <w:tc>
          <w:tcPr>
            <w:tcW w:w="566" w:type="dxa"/>
            <w:shd w:val="clear" w:color="auto" w:fill="auto"/>
          </w:tcPr>
          <w:p w:rsidR="00B50AC1" w:rsidRPr="005808EC" w:rsidRDefault="00B50AC1" w:rsidP="00566C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044" w:type="dxa"/>
            <w:shd w:val="clear" w:color="auto" w:fill="auto"/>
          </w:tcPr>
          <w:p w:rsidR="00B50AC1" w:rsidRPr="005808EC" w:rsidRDefault="00B50AC1" w:rsidP="00EC54C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t>Основное мероприятие «Обеспечение выполнения полномочий и функций Депполитики Югры»</w:t>
            </w:r>
          </w:p>
        </w:tc>
        <w:tc>
          <w:tcPr>
            <w:tcW w:w="4852" w:type="dxa"/>
            <w:shd w:val="clear" w:color="auto" w:fill="auto"/>
          </w:tcPr>
          <w:p w:rsidR="00B50AC1" w:rsidRPr="005808EC" w:rsidRDefault="00B50AC1" w:rsidP="00EC54C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t>Обеспечение основных функций и деятельности Депполитики Югры</w:t>
            </w:r>
          </w:p>
        </w:tc>
        <w:tc>
          <w:tcPr>
            <w:tcW w:w="3134" w:type="dxa"/>
            <w:shd w:val="clear" w:color="auto" w:fill="auto"/>
          </w:tcPr>
          <w:p w:rsidR="00B50AC1" w:rsidRPr="005808EC" w:rsidRDefault="00B50AC1" w:rsidP="00566C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0AC1" w:rsidRPr="008C143C" w:rsidTr="00B50AC1">
        <w:tc>
          <w:tcPr>
            <w:tcW w:w="566" w:type="dxa"/>
            <w:shd w:val="clear" w:color="auto" w:fill="auto"/>
          </w:tcPr>
          <w:p w:rsidR="00B50AC1" w:rsidRPr="005808EC" w:rsidRDefault="00B50AC1" w:rsidP="00EC54C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044" w:type="dxa"/>
            <w:shd w:val="clear" w:color="auto" w:fill="auto"/>
          </w:tcPr>
          <w:p w:rsidR="00B50AC1" w:rsidRPr="005808EC" w:rsidRDefault="00B50AC1" w:rsidP="00EC54C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t xml:space="preserve">Основное мероприятие «Обеспечение взаимодействия с политическими партиями, избирательными </w:t>
            </w:r>
            <w:r w:rsidRPr="005808EC">
              <w:rPr>
                <w:rFonts w:ascii="Times New Roman" w:hAnsi="Times New Roman" w:cs="Times New Roman"/>
                <w:lang w:eastAsia="en-US"/>
              </w:rPr>
              <w:lastRenderedPageBreak/>
              <w:t>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ситуации»</w:t>
            </w:r>
          </w:p>
        </w:tc>
        <w:tc>
          <w:tcPr>
            <w:tcW w:w="4852" w:type="dxa"/>
            <w:shd w:val="clear" w:color="auto" w:fill="auto"/>
          </w:tcPr>
          <w:p w:rsidR="00B50AC1" w:rsidRPr="005808EC" w:rsidRDefault="00B50AC1" w:rsidP="00EC54C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lastRenderedPageBreak/>
              <w:t>Поощрение городских округов и муниципальных районов автономного округа, успешно развивающих формы осуществления населением местного самоуправления</w:t>
            </w:r>
          </w:p>
        </w:tc>
        <w:tc>
          <w:tcPr>
            <w:tcW w:w="3134" w:type="dxa"/>
            <w:shd w:val="clear" w:color="auto" w:fill="auto"/>
          </w:tcPr>
          <w:p w:rsidR="00B50AC1" w:rsidRPr="005808EC" w:rsidRDefault="00B50AC1" w:rsidP="00EC54C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08EC">
              <w:rPr>
                <w:rFonts w:ascii="Times New Roman" w:hAnsi="Times New Roman" w:cs="Times New Roman"/>
                <w:lang w:eastAsia="en-US"/>
              </w:rPr>
              <w:t xml:space="preserve"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</w:t>
            </w:r>
            <w:r w:rsidRPr="005808EC">
              <w:rPr>
                <w:rFonts w:ascii="Times New Roman" w:hAnsi="Times New Roman" w:cs="Times New Roman"/>
                <w:lang w:eastAsia="en-US"/>
              </w:rPr>
              <w:lastRenderedPageBreak/>
              <w:t>осуществления населением местного самоуправления и участия населения в осуществлении местного самоуправления (приложение 7 к Постановлению № 597-п)</w:t>
            </w:r>
          </w:p>
        </w:tc>
      </w:tr>
    </w:tbl>
    <w:p w:rsidR="00566C1F" w:rsidRDefault="008A2174" w:rsidP="008A217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F417B9" w:rsidRDefault="00AC21FF" w:rsidP="00AC2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710ED6">
        <w:rPr>
          <w:sz w:val="28"/>
          <w:szCs w:val="28"/>
        </w:rPr>
        <w:t>2.</w:t>
      </w:r>
      <w:r w:rsidR="00A6083E">
        <w:rPr>
          <w:sz w:val="28"/>
          <w:szCs w:val="28"/>
        </w:rPr>
        <w:t>3.</w:t>
      </w:r>
      <w:r>
        <w:rPr>
          <w:sz w:val="28"/>
          <w:szCs w:val="28"/>
        </w:rPr>
        <w:t xml:space="preserve"> Таблицу 3 изложить в </w:t>
      </w:r>
      <w:r w:rsidR="0037499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AC21FF" w:rsidRDefault="00AC21FF" w:rsidP="00AC2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64506" w:rsidRDefault="00E64506" w:rsidP="00AC2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E64506" w:rsidSect="005808EC">
          <w:pgSz w:w="11906" w:h="16838"/>
          <w:pgMar w:top="1418" w:right="566" w:bottom="1134" w:left="1559" w:header="709" w:footer="709" w:gutter="0"/>
          <w:cols w:space="708"/>
          <w:docGrid w:linePitch="360"/>
        </w:sectPr>
      </w:pPr>
    </w:p>
    <w:p w:rsidR="00AC21FF" w:rsidRPr="008C143C" w:rsidRDefault="00AC21FF" w:rsidP="00AC21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143C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279F3" w:rsidRPr="005279F3" w:rsidRDefault="005279F3" w:rsidP="00527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279F3">
        <w:rPr>
          <w:rFonts w:ascii="Arial" w:hAnsi="Arial" w:cs="Arial"/>
          <w:b/>
          <w:bCs/>
          <w:sz w:val="24"/>
          <w:szCs w:val="24"/>
        </w:rPr>
        <w:t>Показатели, характеризующие эффективность структурного</w:t>
      </w:r>
    </w:p>
    <w:p w:rsidR="005279F3" w:rsidRPr="005279F3" w:rsidRDefault="005279F3" w:rsidP="00527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279F3">
        <w:rPr>
          <w:rFonts w:ascii="Arial" w:hAnsi="Arial" w:cs="Arial"/>
          <w:b/>
          <w:bCs/>
          <w:sz w:val="24"/>
          <w:szCs w:val="24"/>
        </w:rPr>
        <w:t>элемента (основного мероприятия) государственной программы</w:t>
      </w:r>
    </w:p>
    <w:p w:rsidR="00AC21FF" w:rsidRPr="008C143C" w:rsidRDefault="00AC21FF" w:rsidP="00AC2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661"/>
        <w:gridCol w:w="3139"/>
        <w:gridCol w:w="1985"/>
        <w:gridCol w:w="1093"/>
        <w:gridCol w:w="1093"/>
        <w:gridCol w:w="1093"/>
        <w:gridCol w:w="1093"/>
        <w:gridCol w:w="1199"/>
        <w:gridCol w:w="1199"/>
        <w:gridCol w:w="1935"/>
      </w:tblGrid>
      <w:tr w:rsidR="00AC21FF" w:rsidRPr="005279F3" w:rsidTr="004B75A2">
        <w:tc>
          <w:tcPr>
            <w:tcW w:w="661" w:type="dxa"/>
            <w:vMerge w:val="restart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показатель на начало реализации государственной программы</w:t>
            </w:r>
          </w:p>
        </w:tc>
        <w:tc>
          <w:tcPr>
            <w:tcW w:w="6770" w:type="dxa"/>
            <w:gridSpan w:val="6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AC21FF" w:rsidRPr="005279F3" w:rsidRDefault="00AC21FF" w:rsidP="003C3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на момент окончания </w:t>
            </w:r>
            <w:r w:rsidR="003C3FF7" w:rsidRPr="00DA4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программы </w:t>
            </w:r>
          </w:p>
        </w:tc>
      </w:tr>
      <w:tr w:rsidR="00AC21FF" w:rsidRPr="005279F3" w:rsidTr="004B75A2">
        <w:tc>
          <w:tcPr>
            <w:tcW w:w="661" w:type="dxa"/>
            <w:vMerge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5E73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79F3">
              <w:rPr>
                <w:sz w:val="24"/>
                <w:szCs w:val="24"/>
              </w:rPr>
              <w:t>2022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5E73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79F3">
              <w:rPr>
                <w:sz w:val="24"/>
                <w:szCs w:val="24"/>
              </w:rPr>
              <w:t>2023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5E73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79F3">
              <w:rPr>
                <w:sz w:val="24"/>
                <w:szCs w:val="24"/>
              </w:rPr>
              <w:t>2024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5E73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79F3">
              <w:rPr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AC21FF" w:rsidRPr="004B0E81" w:rsidRDefault="00AC21FF" w:rsidP="004B0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0E81">
              <w:rPr>
                <w:sz w:val="24"/>
                <w:szCs w:val="24"/>
              </w:rPr>
              <w:t>2026</w:t>
            </w:r>
          </w:p>
        </w:tc>
        <w:tc>
          <w:tcPr>
            <w:tcW w:w="1199" w:type="dxa"/>
          </w:tcPr>
          <w:p w:rsidR="00AC21FF" w:rsidRPr="004B0E81" w:rsidRDefault="00AC21FF" w:rsidP="004B0E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0E81">
              <w:rPr>
                <w:sz w:val="24"/>
                <w:szCs w:val="24"/>
              </w:rPr>
              <w:t>2027</w:t>
            </w:r>
          </w:p>
        </w:tc>
        <w:tc>
          <w:tcPr>
            <w:tcW w:w="1935" w:type="dxa"/>
            <w:vMerge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AC21FF" w:rsidRPr="005279F3" w:rsidTr="004B75A2">
        <w:tc>
          <w:tcPr>
            <w:tcW w:w="661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9" w:type="dxa"/>
          </w:tcPr>
          <w:p w:rsidR="00AC21FF" w:rsidRPr="004B0E81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9" w:type="dxa"/>
          </w:tcPr>
          <w:p w:rsidR="00AC21FF" w:rsidRPr="004B0E81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:rsidR="00AC21FF" w:rsidRPr="004B0E81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21FF" w:rsidRPr="005279F3" w:rsidTr="004B75A2">
        <w:tc>
          <w:tcPr>
            <w:tcW w:w="661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участников мероприятий, направленных на этнокультурное развитие народов России, проживающих в автономном округе, тыс. человек</w:t>
            </w:r>
          </w:p>
        </w:tc>
        <w:tc>
          <w:tcPr>
            <w:tcW w:w="1985" w:type="dxa"/>
            <w:shd w:val="clear" w:color="auto" w:fill="auto"/>
          </w:tcPr>
          <w:p w:rsidR="00AC21FF" w:rsidRPr="005279F3" w:rsidRDefault="00AC21FF" w:rsidP="004B0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E4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E4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E4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E4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99" w:type="dxa"/>
          </w:tcPr>
          <w:p w:rsidR="00E45223" w:rsidRPr="00E45223" w:rsidRDefault="00E45223" w:rsidP="00E4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  <w:p w:rsidR="00AC21FF" w:rsidRPr="005279F3" w:rsidRDefault="00AC21FF" w:rsidP="00E4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E45223" w:rsidRPr="00E45223" w:rsidRDefault="00E45223" w:rsidP="00E4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</w:t>
            </w:r>
          </w:p>
          <w:p w:rsidR="00AC21FF" w:rsidRPr="005279F3" w:rsidRDefault="00AC21FF" w:rsidP="00E4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AC21FF" w:rsidRPr="005279F3" w:rsidRDefault="00AC21FF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</w:tr>
      <w:tr w:rsidR="00AC21FF" w:rsidRPr="005279F3" w:rsidTr="004B75A2">
        <w:tc>
          <w:tcPr>
            <w:tcW w:w="661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39" w:type="dxa"/>
            <w:shd w:val="clear" w:color="auto" w:fill="auto"/>
          </w:tcPr>
          <w:p w:rsidR="00AC21FF" w:rsidRPr="005279F3" w:rsidRDefault="00AC21FF" w:rsidP="005E7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мероприятий, направленных на социальную и культурную адаптацию иностранных граждан (мигрантов) в автономном округе, тыс. человек</w:t>
            </w:r>
          </w:p>
        </w:tc>
        <w:tc>
          <w:tcPr>
            <w:tcW w:w="1985" w:type="dxa"/>
            <w:shd w:val="clear" w:color="auto" w:fill="auto"/>
          </w:tcPr>
          <w:p w:rsidR="00AC21FF" w:rsidRPr="005279F3" w:rsidRDefault="00AC21FF" w:rsidP="00C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093" w:type="dxa"/>
            <w:shd w:val="clear" w:color="auto" w:fill="auto"/>
          </w:tcPr>
          <w:p w:rsidR="00AC21FF" w:rsidRPr="005279F3" w:rsidRDefault="00AC21FF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99" w:type="dxa"/>
          </w:tcPr>
          <w:p w:rsidR="00731A4C" w:rsidRPr="00731A4C" w:rsidRDefault="00731A4C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  <w:p w:rsidR="00AC21FF" w:rsidRPr="005279F3" w:rsidRDefault="00AC21FF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731A4C" w:rsidRPr="00731A4C" w:rsidRDefault="00731A4C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  <w:p w:rsidR="00AC21FF" w:rsidRPr="005279F3" w:rsidRDefault="00AC21FF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AC21FF" w:rsidRPr="005279F3" w:rsidRDefault="00AC21FF" w:rsidP="003C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</w:tr>
      <w:tr w:rsidR="006304C9" w:rsidRPr="005279F3" w:rsidTr="004B75A2">
        <w:tc>
          <w:tcPr>
            <w:tcW w:w="661" w:type="dxa"/>
            <w:shd w:val="clear" w:color="auto" w:fill="auto"/>
          </w:tcPr>
          <w:p w:rsidR="006304C9" w:rsidRPr="005279F3" w:rsidRDefault="006304C9" w:rsidP="0063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9" w:type="dxa"/>
          </w:tcPr>
          <w:p w:rsidR="006304C9" w:rsidRPr="005279F3" w:rsidRDefault="006304C9" w:rsidP="0063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мероприятий, направленных на укрепление </w:t>
            </w:r>
            <w:r w:rsidRPr="00527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общероссийского гражданского единства, проживающих в автономном округе, тыс. человек</w:t>
            </w:r>
          </w:p>
        </w:tc>
        <w:tc>
          <w:tcPr>
            <w:tcW w:w="1985" w:type="dxa"/>
            <w:shd w:val="clear" w:color="auto" w:fill="auto"/>
          </w:tcPr>
          <w:p w:rsidR="006304C9" w:rsidRPr="005279F3" w:rsidRDefault="003C357C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6,3</w:t>
            </w:r>
          </w:p>
        </w:tc>
        <w:tc>
          <w:tcPr>
            <w:tcW w:w="1093" w:type="dxa"/>
            <w:shd w:val="clear" w:color="auto" w:fill="auto"/>
          </w:tcPr>
          <w:p w:rsidR="003C357C" w:rsidRPr="00143214" w:rsidRDefault="003C357C" w:rsidP="00143214">
            <w:pPr>
              <w:rPr>
                <w:sz w:val="24"/>
                <w:szCs w:val="24"/>
                <w:lang w:eastAsia="en-US"/>
              </w:rPr>
            </w:pPr>
            <w:r w:rsidRPr="00143214">
              <w:rPr>
                <w:sz w:val="24"/>
                <w:szCs w:val="24"/>
                <w:lang w:eastAsia="en-US"/>
              </w:rPr>
              <w:t>6,5</w:t>
            </w:r>
          </w:p>
          <w:p w:rsidR="006304C9" w:rsidRPr="005279F3" w:rsidRDefault="006304C9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6304C9" w:rsidRPr="005279F3" w:rsidRDefault="003C357C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093" w:type="dxa"/>
            <w:shd w:val="clear" w:color="auto" w:fill="auto"/>
          </w:tcPr>
          <w:p w:rsidR="006304C9" w:rsidRPr="005279F3" w:rsidRDefault="003C357C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093" w:type="dxa"/>
            <w:shd w:val="clear" w:color="auto" w:fill="auto"/>
          </w:tcPr>
          <w:p w:rsidR="006304C9" w:rsidRPr="005279F3" w:rsidRDefault="003C357C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99" w:type="dxa"/>
          </w:tcPr>
          <w:p w:rsidR="00143214" w:rsidRPr="00143214" w:rsidRDefault="00143214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</w:t>
            </w:r>
            <w:r w:rsidR="00587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6304C9" w:rsidRPr="005279F3" w:rsidRDefault="006304C9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143214" w:rsidRPr="00143214" w:rsidRDefault="00143214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  <w:p w:rsidR="006304C9" w:rsidRPr="005279F3" w:rsidRDefault="006304C9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6304C9" w:rsidRPr="005279F3" w:rsidRDefault="00143214" w:rsidP="00143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</w:tr>
      <w:tr w:rsidR="008A2174" w:rsidRPr="005279F3" w:rsidTr="00F1465A">
        <w:tc>
          <w:tcPr>
            <w:tcW w:w="661" w:type="dxa"/>
            <w:shd w:val="clear" w:color="auto" w:fill="auto"/>
          </w:tcPr>
          <w:p w:rsidR="008A2174" w:rsidRPr="00710ED6" w:rsidRDefault="008A2174" w:rsidP="004B7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4" w:rsidRPr="00710ED6" w:rsidRDefault="008A2174" w:rsidP="004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74" w:rsidRPr="00710ED6" w:rsidRDefault="008A2174" w:rsidP="004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093" w:type="dxa"/>
            <w:shd w:val="clear" w:color="auto" w:fill="auto"/>
          </w:tcPr>
          <w:p w:rsidR="008A2174" w:rsidRPr="00710ED6" w:rsidRDefault="008A2174" w:rsidP="00EC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74" w:rsidRPr="00710ED6" w:rsidRDefault="008A2174" w:rsidP="004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74" w:rsidRPr="00710ED6" w:rsidRDefault="008A2174" w:rsidP="004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74" w:rsidRPr="00710ED6" w:rsidRDefault="008A2174" w:rsidP="004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74" w:rsidRPr="00710ED6" w:rsidRDefault="008A2174" w:rsidP="004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74" w:rsidRPr="00710ED6" w:rsidRDefault="008A2174" w:rsidP="004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74" w:rsidRPr="00710ED6" w:rsidRDefault="008A2174" w:rsidP="004B7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ED6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</w:tr>
    </w:tbl>
    <w:p w:rsidR="002A743E" w:rsidRDefault="00AC21FF" w:rsidP="00A961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 w:rsidRPr="005279F3">
        <w:rPr>
          <w:sz w:val="24"/>
          <w:szCs w:val="24"/>
        </w:rPr>
        <w:tab/>
      </w:r>
      <w:r>
        <w:rPr>
          <w:sz w:val="28"/>
          <w:szCs w:val="28"/>
        </w:rPr>
        <w:t>».</w:t>
      </w:r>
    </w:p>
    <w:p w:rsidR="00A6083E" w:rsidRDefault="00A6083E" w:rsidP="00A608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083E" w:rsidRDefault="00A6083E" w:rsidP="00A608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2 изложить в следующей редакции:</w:t>
      </w:r>
    </w:p>
    <w:p w:rsidR="00A6083E" w:rsidRPr="00A6083E" w:rsidRDefault="00A6083E" w:rsidP="00A608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«</w:t>
      </w:r>
      <w:r w:rsidRPr="00A6083E">
        <w:rPr>
          <w:rFonts w:ascii="Times New Roman" w:hAnsi="Times New Roman" w:cs="Times New Roman"/>
          <w:b w:val="0"/>
          <w:sz w:val="28"/>
          <w:szCs w:val="28"/>
        </w:rPr>
        <w:t xml:space="preserve">Перечень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субъектов Российской Федерации, социально-экономическое развитие Ханты-Мансийского автономного округа – Югры   </w:t>
      </w:r>
    </w:p>
    <w:p w:rsidR="00A6083E" w:rsidRPr="000761A7" w:rsidRDefault="00A6083E" w:rsidP="00A6083E">
      <w:pPr>
        <w:pStyle w:val="ConsPlusNormal"/>
        <w:jc w:val="both"/>
      </w:pPr>
    </w:p>
    <w:tbl>
      <w:tblPr>
        <w:tblW w:w="14175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701"/>
        <w:gridCol w:w="2835"/>
        <w:gridCol w:w="1843"/>
        <w:gridCol w:w="1701"/>
        <w:gridCol w:w="2551"/>
      </w:tblGrid>
      <w:tr w:rsidR="00A6083E" w:rsidRPr="00A6083E" w:rsidTr="003B59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Предусмотрено в государственной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 xml:space="preserve">Номер, наименование показателя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Наименование муниципального образования Ханты-Мансийского автономного округа – Югры</w:t>
            </w:r>
          </w:p>
        </w:tc>
      </w:tr>
      <w:tr w:rsidR="00A6083E" w:rsidRPr="00A6083E" w:rsidTr="003B59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7</w:t>
            </w:r>
          </w:p>
        </w:tc>
      </w:tr>
      <w:tr w:rsidR="00A6083E" w:rsidRPr="00A6083E" w:rsidTr="003B59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 xml:space="preserve">В целях повышения уровня доверия между гражданами и искоренения национальной и расовой нетерпимости необходимо совершенствовать культуру межнационального </w:t>
            </w:r>
            <w:r w:rsidRPr="00A6083E">
              <w:rPr>
                <w:rFonts w:ascii="Times New Roman" w:hAnsi="Times New Roman" w:cs="Times New Roman"/>
              </w:rPr>
              <w:lastRenderedPageBreak/>
              <w:t xml:space="preserve">(межэтнического) общения в соответствии с нормами морали и традициями единого многонационального народа Российской Федерации. Важно обеспечить воспитание у молодежи позитивных ценностей и установок на уважение, понимание и принятие многообразия культур и религий, представленных в Ханты-Мансийском автономном округе – Югре. </w:t>
            </w:r>
          </w:p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Целесообразно совершенствовать работу по распространению знаний об истории и культуре народов Российской Федерации, народов мира, обеспечить привлечение институтов гражданского общества и интернет-провайдеров к противодействию пропаганде идей экстремизма в социальных сетях.</w:t>
            </w:r>
          </w:p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Для обеспечения межнационального мира и согласия, гармонизации межнациональных (межэтнических) отношений необходимо обеспечить формирование в обществе обстановки нетерпимости к пропаганде и распространению идей экстремизма, ксенофобии, национальной исключительности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lastRenderedPageBreak/>
              <w:t xml:space="preserve">Основное мероприятие «Реализация единой государственной политики по </w:t>
            </w:r>
            <w:r w:rsidRPr="00A6083E">
              <w:rPr>
                <w:rFonts w:ascii="Times New Roman" w:hAnsi="Times New Roman" w:cs="Times New Roman"/>
              </w:rPr>
              <w:lastRenderedPageBreak/>
              <w:t>гармонизации межнациональных и межконфессиональных отношений» (п. 1.2 таблиц 1,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lastRenderedPageBreak/>
              <w:t xml:space="preserve">1. Доля граждан, положительно оценивающих состояние межнациональных отношений в Ханты-Мансийском автономном округе – Югре, в общем </w:t>
            </w:r>
            <w:r w:rsidRPr="00A6083E">
              <w:rPr>
                <w:rFonts w:ascii="Times New Roman" w:hAnsi="Times New Roman" w:cs="Times New Roman"/>
              </w:rPr>
              <w:lastRenderedPageBreak/>
              <w:t>количестве граждан, % (1).</w:t>
            </w:r>
          </w:p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>2. Количество участников мероприятий, направленных на укрепление общероссийского гражданского единства, проживающих в Ханты-Мансийском автономном округе – Югре, тыс. человек (п.3 таблицы 3)</w:t>
            </w:r>
          </w:p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lastRenderedPageBreak/>
              <w:t xml:space="preserve">Департамент внутренней политики Ханты-Мансийского автономного округа – Югры, </w:t>
            </w:r>
            <w:r w:rsidRPr="00A6083E">
              <w:rPr>
                <w:rFonts w:ascii="Times New Roman" w:hAnsi="Times New Roman" w:cs="Times New Roman"/>
              </w:rPr>
              <w:lastRenderedPageBreak/>
              <w:t>Департамент культуры Ханты-Мансийского автономного округа – Югры, Департамент образования и науки Ханты-Мансийского автономного округа –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lastRenderedPageBreak/>
              <w:t>Гузель Фаргатовна Шарипова,</w:t>
            </w:r>
          </w:p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t xml:space="preserve">Ольга Леонидовна </w:t>
            </w:r>
            <w:r w:rsidRPr="00A6083E">
              <w:rPr>
                <w:rFonts w:ascii="Times New Roman" w:hAnsi="Times New Roman" w:cs="Times New Roman"/>
              </w:rPr>
              <w:lastRenderedPageBreak/>
              <w:t>Луткова, начальник управления общественных связей администрации города Мегиона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E" w:rsidRPr="00A6083E" w:rsidRDefault="00A6083E" w:rsidP="003B594C">
            <w:pPr>
              <w:pStyle w:val="ConsPlusNormal"/>
              <w:rPr>
                <w:rFonts w:ascii="Times New Roman" w:hAnsi="Times New Roman" w:cs="Times New Roman"/>
              </w:rPr>
            </w:pPr>
            <w:r w:rsidRPr="00A6083E">
              <w:rPr>
                <w:rFonts w:ascii="Times New Roman" w:hAnsi="Times New Roman" w:cs="Times New Roman"/>
              </w:rPr>
              <w:lastRenderedPageBreak/>
              <w:t>городской округ Мегион</w:t>
            </w:r>
          </w:p>
        </w:tc>
      </w:tr>
    </w:tbl>
    <w:p w:rsidR="00A6083E" w:rsidRPr="008C143C" w:rsidRDefault="00A6083E" w:rsidP="00A6083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A6083E" w:rsidRDefault="00A6083E" w:rsidP="00575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6083E" w:rsidSect="00E64506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E64506" w:rsidRDefault="00E64506" w:rsidP="00575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постановление Правительства Ханты-Мансийского автономного округа – Югры от 27 декабря 2021</w:t>
      </w:r>
      <w:r w:rsidR="000A18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597-п «О мерах по </w:t>
      </w:r>
      <w:r w:rsidR="00431CB2">
        <w:rPr>
          <w:sz w:val="28"/>
          <w:szCs w:val="28"/>
        </w:rPr>
        <w:t>реализации</w:t>
      </w:r>
      <w:r w:rsidR="000A181C">
        <w:rPr>
          <w:sz w:val="28"/>
          <w:szCs w:val="28"/>
        </w:rPr>
        <w:t xml:space="preserve"> государственной программы Х</w:t>
      </w:r>
      <w:r>
        <w:rPr>
          <w:sz w:val="28"/>
          <w:szCs w:val="28"/>
        </w:rPr>
        <w:t xml:space="preserve">анты-Мансийского автономного округа – Югры «Реализация </w:t>
      </w:r>
      <w:r w:rsidR="00431CB2">
        <w:rPr>
          <w:sz w:val="28"/>
          <w:szCs w:val="28"/>
        </w:rPr>
        <w:t>государственной</w:t>
      </w:r>
      <w:r w:rsidR="00435AB3">
        <w:rPr>
          <w:sz w:val="28"/>
          <w:szCs w:val="28"/>
        </w:rPr>
        <w:t xml:space="preserve"> </w:t>
      </w:r>
      <w:r w:rsidR="00431CB2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политики и профилактика </w:t>
      </w:r>
      <w:r w:rsidR="00431CB2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» </w:t>
      </w:r>
      <w:r w:rsidR="00431CB2">
        <w:rPr>
          <w:sz w:val="28"/>
          <w:szCs w:val="28"/>
        </w:rPr>
        <w:t>следующие</w:t>
      </w:r>
      <w:r w:rsidR="00A92E5F">
        <w:rPr>
          <w:sz w:val="28"/>
          <w:szCs w:val="28"/>
        </w:rPr>
        <w:t xml:space="preserve"> </w:t>
      </w:r>
      <w:r w:rsidR="00431CB2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A6083E" w:rsidRDefault="00A6083E" w:rsidP="00575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6083E">
        <w:rPr>
          <w:sz w:val="28"/>
          <w:szCs w:val="28"/>
        </w:rPr>
        <w:t xml:space="preserve"> </w:t>
      </w:r>
      <w:r w:rsidR="00582989">
        <w:rPr>
          <w:sz w:val="28"/>
          <w:szCs w:val="28"/>
        </w:rPr>
        <w:t>В п</w:t>
      </w:r>
      <w:r w:rsidRPr="00A6083E">
        <w:rPr>
          <w:sz w:val="28"/>
          <w:szCs w:val="28"/>
        </w:rPr>
        <w:t>ункт</w:t>
      </w:r>
      <w:r w:rsidR="00582989">
        <w:rPr>
          <w:sz w:val="28"/>
          <w:szCs w:val="28"/>
        </w:rPr>
        <w:t>е</w:t>
      </w:r>
      <w:r w:rsidRPr="00A6083E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E64506" w:rsidRDefault="00E64506" w:rsidP="00575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81">
        <w:rPr>
          <w:sz w:val="28"/>
          <w:szCs w:val="28"/>
        </w:rPr>
        <w:t>2.1.</w:t>
      </w:r>
      <w:r w:rsidR="00A6083E">
        <w:rPr>
          <w:sz w:val="28"/>
          <w:szCs w:val="28"/>
        </w:rPr>
        <w:t xml:space="preserve">1. </w:t>
      </w:r>
      <w:r w:rsidRPr="00FC5381">
        <w:rPr>
          <w:sz w:val="28"/>
          <w:szCs w:val="28"/>
        </w:rPr>
        <w:t xml:space="preserve"> Подпункт 1.1 </w:t>
      </w:r>
      <w:r w:rsidR="00374996" w:rsidRPr="00FC5381">
        <w:rPr>
          <w:sz w:val="28"/>
          <w:szCs w:val="28"/>
        </w:rPr>
        <w:t>признать утратившим силу</w:t>
      </w:r>
      <w:r w:rsidRPr="00FC5381">
        <w:rPr>
          <w:sz w:val="28"/>
          <w:szCs w:val="28"/>
        </w:rPr>
        <w:t>.</w:t>
      </w:r>
    </w:p>
    <w:p w:rsidR="007C5635" w:rsidRPr="00A93071" w:rsidRDefault="007C5635" w:rsidP="00575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83E">
        <w:rPr>
          <w:sz w:val="28"/>
          <w:szCs w:val="28"/>
        </w:rPr>
        <w:t>2.</w:t>
      </w:r>
      <w:r w:rsidR="00A6083E" w:rsidRPr="00A6083E">
        <w:rPr>
          <w:sz w:val="28"/>
          <w:szCs w:val="28"/>
        </w:rPr>
        <w:t>1.</w:t>
      </w:r>
      <w:r w:rsidRPr="00A6083E">
        <w:rPr>
          <w:sz w:val="28"/>
          <w:szCs w:val="28"/>
        </w:rPr>
        <w:t xml:space="preserve">2. </w:t>
      </w:r>
      <w:r w:rsidR="00A6083E" w:rsidRPr="00A6083E">
        <w:rPr>
          <w:sz w:val="28"/>
          <w:szCs w:val="28"/>
        </w:rPr>
        <w:t>Д</w:t>
      </w:r>
      <w:r w:rsidRPr="00A6083E">
        <w:rPr>
          <w:sz w:val="28"/>
          <w:szCs w:val="28"/>
        </w:rPr>
        <w:t>ополнить подпунктом 1.7. «Порядок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осуществлении населением местного самоуправления и участия населения в осуществлении местного самоуправления</w:t>
      </w:r>
      <w:r>
        <w:rPr>
          <w:sz w:val="28"/>
          <w:szCs w:val="28"/>
        </w:rPr>
        <w:t xml:space="preserve"> </w:t>
      </w:r>
      <w:r w:rsidRPr="00A6083E">
        <w:rPr>
          <w:sz w:val="28"/>
          <w:szCs w:val="28"/>
        </w:rPr>
        <w:t>(приложение 7).»</w:t>
      </w:r>
      <w:r w:rsidR="009F416F">
        <w:rPr>
          <w:sz w:val="28"/>
          <w:szCs w:val="28"/>
        </w:rPr>
        <w:t>.</w:t>
      </w:r>
      <w:r w:rsidR="00A93071">
        <w:rPr>
          <w:sz w:val="28"/>
          <w:szCs w:val="28"/>
        </w:rPr>
        <w:t xml:space="preserve"> </w:t>
      </w:r>
    </w:p>
    <w:p w:rsidR="00767F5E" w:rsidRPr="00FC5381" w:rsidRDefault="00767F5E" w:rsidP="00767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81">
        <w:rPr>
          <w:sz w:val="28"/>
          <w:szCs w:val="28"/>
        </w:rPr>
        <w:t>2.</w:t>
      </w:r>
      <w:r w:rsidR="00A6083E">
        <w:rPr>
          <w:sz w:val="28"/>
          <w:szCs w:val="28"/>
        </w:rPr>
        <w:t>2</w:t>
      </w:r>
      <w:r w:rsidRPr="00FC5381">
        <w:rPr>
          <w:sz w:val="28"/>
          <w:szCs w:val="28"/>
        </w:rPr>
        <w:t>. Приложение 1 признать утратившим силу.</w:t>
      </w:r>
    </w:p>
    <w:p w:rsidR="009F416F" w:rsidRPr="00582989" w:rsidRDefault="009F416F" w:rsidP="009F41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81">
        <w:rPr>
          <w:sz w:val="28"/>
          <w:szCs w:val="28"/>
        </w:rPr>
        <w:t>2.</w:t>
      </w:r>
      <w:r w:rsidR="00A6083E">
        <w:rPr>
          <w:sz w:val="28"/>
          <w:szCs w:val="28"/>
        </w:rPr>
        <w:t>3</w:t>
      </w:r>
      <w:r w:rsidRPr="00FC5381">
        <w:rPr>
          <w:sz w:val="28"/>
          <w:szCs w:val="28"/>
        </w:rPr>
        <w:t xml:space="preserve">. </w:t>
      </w:r>
      <w:r w:rsidR="00A6083E">
        <w:rPr>
          <w:sz w:val="28"/>
          <w:szCs w:val="28"/>
        </w:rPr>
        <w:t>В п</w:t>
      </w:r>
      <w:r w:rsidRPr="00FC5381">
        <w:rPr>
          <w:sz w:val="28"/>
          <w:szCs w:val="28"/>
        </w:rPr>
        <w:t>ункт</w:t>
      </w:r>
      <w:r w:rsidR="00A6083E">
        <w:rPr>
          <w:sz w:val="28"/>
          <w:szCs w:val="28"/>
        </w:rPr>
        <w:t>е</w:t>
      </w:r>
      <w:r w:rsidRPr="00FC5381">
        <w:rPr>
          <w:sz w:val="28"/>
          <w:szCs w:val="28"/>
        </w:rPr>
        <w:t xml:space="preserve"> 2 приложения 3 после слов «по основному мероприятию 1.2 </w:t>
      </w:r>
      <w:r w:rsidRPr="00582989">
        <w:rPr>
          <w:sz w:val="28"/>
          <w:szCs w:val="28"/>
        </w:rPr>
        <w:t>«Реализация единой государственной политики по гармонизации» дополнить словами «межнациональных и».</w:t>
      </w:r>
    </w:p>
    <w:p w:rsidR="00B66FCE" w:rsidRPr="00582989" w:rsidRDefault="00B66FCE" w:rsidP="00575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989">
        <w:rPr>
          <w:sz w:val="28"/>
          <w:szCs w:val="28"/>
        </w:rPr>
        <w:t>2.</w:t>
      </w:r>
      <w:r w:rsidR="009F416F" w:rsidRPr="00582989">
        <w:rPr>
          <w:sz w:val="28"/>
          <w:szCs w:val="28"/>
        </w:rPr>
        <w:t>5</w:t>
      </w:r>
      <w:r w:rsidRPr="00582989">
        <w:rPr>
          <w:sz w:val="28"/>
          <w:szCs w:val="28"/>
        </w:rPr>
        <w:t>. Дополнить приложением 7 следующего содержания:</w:t>
      </w:r>
    </w:p>
    <w:p w:rsidR="00B66FCE" w:rsidRPr="00582989" w:rsidRDefault="00B66FCE" w:rsidP="00575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989">
        <w:rPr>
          <w:sz w:val="28"/>
          <w:szCs w:val="28"/>
        </w:rPr>
        <w:t>«</w:t>
      </w:r>
    </w:p>
    <w:p w:rsidR="00B66FCE" w:rsidRPr="00582989" w:rsidRDefault="00A92E5F" w:rsidP="00B66F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2989">
        <w:rPr>
          <w:sz w:val="28"/>
          <w:szCs w:val="28"/>
        </w:rPr>
        <w:t xml:space="preserve"> </w:t>
      </w:r>
      <w:r w:rsidR="00B66FCE" w:rsidRPr="00582989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66FCE" w:rsidRPr="00582989" w:rsidRDefault="00B66FCE" w:rsidP="00B66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2989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B66FCE" w:rsidRPr="00582989" w:rsidRDefault="00B66FCE" w:rsidP="00B66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2989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B66FCE" w:rsidRPr="00582989" w:rsidRDefault="00101E50" w:rsidP="00B66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автономного округа – </w:t>
      </w:r>
      <w:r w:rsidR="00B66FCE" w:rsidRPr="00582989">
        <w:rPr>
          <w:rFonts w:ascii="Times New Roman" w:hAnsi="Times New Roman" w:cs="Times New Roman"/>
          <w:sz w:val="24"/>
          <w:szCs w:val="24"/>
        </w:rPr>
        <w:t>Югры</w:t>
      </w:r>
    </w:p>
    <w:p w:rsidR="00B66FCE" w:rsidRPr="00582989" w:rsidRDefault="00435AB3" w:rsidP="00B66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2021 года №</w:t>
      </w:r>
      <w:r w:rsidR="00B66FCE" w:rsidRPr="00582989">
        <w:rPr>
          <w:rFonts w:ascii="Times New Roman" w:hAnsi="Times New Roman" w:cs="Times New Roman"/>
          <w:sz w:val="24"/>
          <w:szCs w:val="24"/>
        </w:rPr>
        <w:t xml:space="preserve"> 597-п</w:t>
      </w:r>
    </w:p>
    <w:p w:rsidR="00B66FCE" w:rsidRPr="00582989" w:rsidRDefault="00B66FCE" w:rsidP="00B66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89" w:rsidRPr="00582989" w:rsidRDefault="00582989" w:rsidP="00DE3CE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green"/>
        </w:rPr>
      </w:pPr>
      <w:bookmarkStart w:id="1" w:name="Par379"/>
      <w:bookmarkEnd w:id="1"/>
    </w:p>
    <w:p w:rsidR="00582989" w:rsidRPr="00582989" w:rsidRDefault="00582989" w:rsidP="005829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98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82989" w:rsidRPr="00582989" w:rsidRDefault="00582989" w:rsidP="005829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989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МЕСТНЫМ БЮДЖЕТАМ НА РЕАЛИЗАЦИЮ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989">
        <w:rPr>
          <w:rFonts w:ascii="Times New Roman" w:hAnsi="Times New Roman" w:cs="Times New Roman"/>
          <w:b w:val="0"/>
          <w:sz w:val="28"/>
          <w:szCs w:val="28"/>
        </w:rPr>
        <w:t>МЕРОПРИЯТИЙ МУНИЦИПАЛЬНЫХ ПРОГРАММ (ПОДПРОГРАММ),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989">
        <w:rPr>
          <w:rFonts w:ascii="Times New Roman" w:hAnsi="Times New Roman" w:cs="Times New Roman"/>
          <w:b w:val="0"/>
          <w:sz w:val="28"/>
          <w:szCs w:val="28"/>
        </w:rPr>
        <w:t>НАПРАВЛЕННЫХ НА РАЗВИТИЕ ФОРМ НЕПОСРЕДСТВЕННОГО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989">
        <w:rPr>
          <w:rFonts w:ascii="Times New Roman" w:hAnsi="Times New Roman" w:cs="Times New Roman"/>
          <w:b w:val="0"/>
          <w:sz w:val="28"/>
          <w:szCs w:val="28"/>
        </w:rPr>
        <w:t>ОСУЩЕСТВЛЕНИЯ НАСЕЛЕНИЕМ МЕСТНОГО САМОУПРАВЛЕНИЯ И УЧАСТИЯ</w:t>
      </w:r>
    </w:p>
    <w:p w:rsidR="00582989" w:rsidRPr="00582989" w:rsidRDefault="00582989" w:rsidP="005829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989">
        <w:rPr>
          <w:rFonts w:ascii="Times New Roman" w:hAnsi="Times New Roman" w:cs="Times New Roman"/>
          <w:b w:val="0"/>
          <w:sz w:val="28"/>
          <w:szCs w:val="28"/>
        </w:rPr>
        <w:t>НАСЕЛЕНИЯ В ОСУЩЕСТВЛЕНИИ МЕСТНОГО САМОУПРАВЛЕНИЯ (ДАЛЕЕ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989">
        <w:rPr>
          <w:rFonts w:ascii="Times New Roman" w:hAnsi="Times New Roman" w:cs="Times New Roman"/>
          <w:b w:val="0"/>
          <w:sz w:val="28"/>
          <w:szCs w:val="28"/>
        </w:rPr>
        <w:t>ПОРЯДОК)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2989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9"/>
      <w:bookmarkEnd w:id="2"/>
      <w:r w:rsidRPr="00582989">
        <w:rPr>
          <w:rFonts w:ascii="Times New Roman" w:hAnsi="Times New Roman" w:cs="Times New Roman"/>
          <w:sz w:val="28"/>
          <w:szCs w:val="28"/>
        </w:rPr>
        <w:t xml:space="preserve">1.1. Порядок устанавливает цели, условия и правила предоставления и распределения субсидии из бюджета Ханты-Мансийского автономного округа - Югры (далее - автономный округ) бюджетам городских округов, муниципальных районов автономного округа (далее - муниципальные образования автономного округа, местный бюджет)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</w:t>
      </w:r>
      <w:r w:rsidRPr="0058298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(далее - субсидия) по основному мероприятию 4.2 </w:t>
      </w:r>
      <w:r w:rsidR="00445C0F">
        <w:rPr>
          <w:rFonts w:ascii="Times New Roman" w:hAnsi="Times New Roman" w:cs="Times New Roman"/>
          <w:sz w:val="28"/>
          <w:szCs w:val="28"/>
        </w:rPr>
        <w:t>«</w:t>
      </w:r>
      <w:r w:rsidRPr="00582989">
        <w:rPr>
          <w:rFonts w:ascii="Times New Roman" w:hAnsi="Times New Roman" w:cs="Times New Roman"/>
          <w:sz w:val="28"/>
          <w:szCs w:val="28"/>
        </w:rPr>
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</w:r>
      <w:r w:rsidR="00445C0F">
        <w:rPr>
          <w:rFonts w:ascii="Times New Roman" w:hAnsi="Times New Roman" w:cs="Times New Roman"/>
          <w:sz w:val="28"/>
          <w:szCs w:val="28"/>
        </w:rPr>
        <w:t xml:space="preserve">» </w:t>
      </w:r>
      <w:r w:rsidRPr="00582989">
        <w:rPr>
          <w:rFonts w:ascii="Times New Roman" w:hAnsi="Times New Roman" w:cs="Times New Roman"/>
          <w:sz w:val="28"/>
          <w:szCs w:val="28"/>
        </w:rPr>
        <w:t xml:space="preserve">подпрограммы 4 </w:t>
      </w:r>
      <w:r w:rsidRPr="00445C0F">
        <w:rPr>
          <w:rFonts w:ascii="Times New Roman" w:hAnsi="Times New Roman" w:cs="Times New Roman"/>
          <w:sz w:val="28"/>
          <w:szCs w:val="28"/>
        </w:rPr>
        <w:t xml:space="preserve">«Создание условий для выполнения функций Депполитики Югры» </w:t>
      </w:r>
      <w:r w:rsidRPr="00582989">
        <w:rPr>
          <w:rFonts w:ascii="Times New Roman" w:hAnsi="Times New Roman" w:cs="Times New Roman"/>
          <w:sz w:val="28"/>
          <w:szCs w:val="28"/>
        </w:rPr>
        <w:t xml:space="preserve">государственной программы автономного округа </w:t>
      </w:r>
      <w:r w:rsidR="00445C0F" w:rsidRPr="00445C0F">
        <w:rPr>
          <w:rFonts w:ascii="Times New Roman" w:hAnsi="Times New Roman" w:cs="Times New Roman"/>
          <w:sz w:val="28"/>
          <w:szCs w:val="28"/>
        </w:rPr>
        <w:t>«</w:t>
      </w:r>
      <w:r w:rsidRPr="00445C0F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профилактика экстремизма</w:t>
      </w:r>
      <w:r w:rsidR="00445C0F" w:rsidRPr="00445C0F">
        <w:rPr>
          <w:rFonts w:ascii="Times New Roman" w:hAnsi="Times New Roman" w:cs="Times New Roman"/>
          <w:sz w:val="28"/>
          <w:szCs w:val="28"/>
        </w:rPr>
        <w:t>»</w:t>
      </w:r>
      <w:r w:rsidRPr="00445C0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автономного округа от 31 октября 2021 года </w:t>
      </w:r>
      <w:r w:rsidR="00445C0F" w:rsidRPr="00445C0F">
        <w:rPr>
          <w:rFonts w:ascii="Times New Roman" w:hAnsi="Times New Roman" w:cs="Times New Roman"/>
          <w:sz w:val="28"/>
          <w:szCs w:val="28"/>
        </w:rPr>
        <w:t>№</w:t>
      </w:r>
      <w:r w:rsidRPr="00445C0F">
        <w:rPr>
          <w:rFonts w:ascii="Times New Roman" w:hAnsi="Times New Roman" w:cs="Times New Roman"/>
          <w:sz w:val="28"/>
          <w:szCs w:val="28"/>
        </w:rPr>
        <w:t xml:space="preserve"> 480-п </w:t>
      </w:r>
      <w:r w:rsidRPr="00582989">
        <w:rPr>
          <w:rFonts w:ascii="Times New Roman" w:hAnsi="Times New Roman" w:cs="Times New Roman"/>
          <w:sz w:val="28"/>
          <w:szCs w:val="28"/>
        </w:rPr>
        <w:t>(далее - мероприятие 4.2).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1.2. Субсидия предоставляется городским округам, муниципальным районам автономного округа на реализацию мероприятий муниципальных программ (подпрограмм), соответствующих направлению мероприятия 4.2 (далее - муниципальные программы), в целях софинансирования расходных обязательств, возникающих при выполнении полномочий органов местного самоуправления городских округов, муниципальных районов автономного округа по развитию форм непосредственного осуществления населением местного самоуправления и участия населения в осуществлении местного самоуправления, на одно или несколько направлений: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статьями 22 - 24 Федерального закона от 6 октября 2003 года 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="0098278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829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82780">
        <w:rPr>
          <w:rFonts w:ascii="Times New Roman" w:hAnsi="Times New Roman" w:cs="Times New Roman"/>
          <w:sz w:val="28"/>
          <w:szCs w:val="28"/>
        </w:rPr>
        <w:t>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</w:rPr>
        <w:t xml:space="preserve"> 131-ФЗ);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б) информационное обеспечение форм, за исключением предусмотренных статьями 22 - 24 Федерального закона 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</w:rPr>
        <w:t xml:space="preserve"> 131-ФЗ;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статьями 22 - 24 Федерального закона 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</w:rPr>
        <w:t xml:space="preserve"> 131-ФЗ;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г) проведение мероприятий, направленных на популяризацию среди населения форм (акции, розыгрыши, конкурсы и т.д.), за исключением предусмотренных статьями 22 - 24 Федерального закона 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</w:rPr>
        <w:t xml:space="preserve"> 131-ФЗ;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lastRenderedPageBreak/>
        <w:t>д) оплата расходов, связанных с участием лиц, входящих в состав органов территориальных общественных самоуправлений, сельских старост, в форумах, семинарах, конфер</w:t>
      </w:r>
      <w:r w:rsidR="004059C6">
        <w:rPr>
          <w:rFonts w:ascii="Times New Roman" w:hAnsi="Times New Roman" w:cs="Times New Roman"/>
          <w:sz w:val="28"/>
          <w:szCs w:val="28"/>
        </w:rPr>
        <w:t>енциях, «</w:t>
      </w:r>
      <w:r w:rsidRPr="00582989">
        <w:rPr>
          <w:rFonts w:ascii="Times New Roman" w:hAnsi="Times New Roman" w:cs="Times New Roman"/>
          <w:sz w:val="28"/>
          <w:szCs w:val="28"/>
        </w:rPr>
        <w:t>круглых столах</w:t>
      </w:r>
      <w:r w:rsidR="004059C6">
        <w:rPr>
          <w:rFonts w:ascii="Times New Roman" w:hAnsi="Times New Roman" w:cs="Times New Roman"/>
          <w:sz w:val="28"/>
          <w:szCs w:val="28"/>
        </w:rPr>
        <w:t>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(расходы на проезд к месту проведения мероприятия и обратно, по найму жилого помещения);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е) материально-техническое обеспеч</w:t>
      </w:r>
      <w:r w:rsidR="004059C6">
        <w:rPr>
          <w:rFonts w:ascii="Times New Roman" w:hAnsi="Times New Roman" w:cs="Times New Roman"/>
          <w:sz w:val="28"/>
          <w:szCs w:val="28"/>
        </w:rPr>
        <w:t>ение мероприятий, включенных в «</w:t>
      </w:r>
      <w:r w:rsidRPr="00582989">
        <w:rPr>
          <w:rFonts w:ascii="Times New Roman" w:hAnsi="Times New Roman" w:cs="Times New Roman"/>
          <w:sz w:val="28"/>
          <w:szCs w:val="28"/>
        </w:rPr>
        <w:t>дорожную карту</w:t>
      </w:r>
      <w:r w:rsidR="004059C6">
        <w:rPr>
          <w:rFonts w:ascii="Times New Roman" w:hAnsi="Times New Roman" w:cs="Times New Roman"/>
          <w:sz w:val="28"/>
          <w:szCs w:val="28"/>
        </w:rPr>
        <w:t>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7"/>
      <w:bookmarkEnd w:id="3"/>
      <w:r w:rsidRPr="00582989">
        <w:rPr>
          <w:rFonts w:ascii="Times New Roman" w:hAnsi="Times New Roman" w:cs="Times New Roman"/>
          <w:sz w:val="28"/>
          <w:szCs w:val="28"/>
        </w:rPr>
        <w:t>1.3. Доли софинансирования за счет средств бюджета автономного округа и средств местных бюджетов устанавливаются с учетом предельного уровня софинансирования расходного обязательства муниципального образования автономного округа из бюджета автономного округа: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для муниципальных образований автономного округа с коэффициентом уровня расчетной бюджетной обеспеченности от 0,1 до 2 - за счет средств бюджета автономного округа 99%, за счет средств местных бюджетов - 1%;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для муниципальных образований автономного округа с коэффициентом уровня расчетной бюджетной обеспеченности больше 2 - за счет средств бюджета автономного округа 98%, за счет средств местных бюджетов - 2%.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городских округов, муниципальных районов автономного округа вправе увеличивать долю финансирования мероприятий за счет средств местных бюджетов.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1.4. Организацию проведения отбора городских округов, муниципальных районов автономного округа для предоставления субсидии (далее - отбор) осуществляет Департамент внутренней политики автономного округа (далее - Депполитики Югры), который определяет даты проведения отбора и церемонии награждения победителей отбора.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1.5. Целью отбора является поощрение городских округов, муниципальных районов автономного округа, успешно развивающих формы непосредственного осуществления населением местного самоуправления и участия населения в осуществлении местного </w:t>
      </w:r>
      <w:r w:rsidRPr="00582989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1.6. Участниками отбора являются городские округа, муниципальные районы автономного округа. Отбор проводится по следующим категориям: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I категория - городские округа автономного округа;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II категория - муниципальные районы автономного округа.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2989">
        <w:rPr>
          <w:rFonts w:ascii="Times New Roman" w:hAnsi="Times New Roman" w:cs="Times New Roman"/>
          <w:b w:val="0"/>
          <w:sz w:val="28"/>
          <w:szCs w:val="28"/>
        </w:rPr>
        <w:t>Раздел II. УСЛОВИЯ ПРЕДОСТАВЛЕНИЯ СУБСИДИИ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2.1. Субсидия предоставляется местному бюджету при соблюдении следующих условий: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0"/>
      <w:bookmarkEnd w:id="4"/>
      <w:r w:rsidRPr="00582989">
        <w:rPr>
          <w:rFonts w:ascii="Times New Roman" w:hAnsi="Times New Roman" w:cs="Times New Roman"/>
          <w:sz w:val="28"/>
          <w:szCs w:val="28"/>
        </w:rPr>
        <w:t>2.1.1. Наличие муниципального правового акта, предусматривающего: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перечень мероприятий, соответствующих пункту 1.1 Порядка, в целях софинансирования которых предоставляется субсидия;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результаты использования субсидии, представляющие собой конечные результаты исполнения расходного обязательства городского округа, муниципального района автономного округа, соответствующие показателям государственной программы «Реализация государственной национальной политики и профилактика экстремизма», на достижение которых направлена реализация софинансируемых мероприятий.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3"/>
      <w:bookmarkEnd w:id="5"/>
      <w:r w:rsidRPr="00582989">
        <w:rPr>
          <w:rFonts w:ascii="Times New Roman" w:hAnsi="Times New Roman" w:cs="Times New Roman"/>
          <w:sz w:val="28"/>
          <w:szCs w:val="28"/>
        </w:rPr>
        <w:t>2.1.2. Наличие в местном бюджете (сводной бюджетной росписи местного бюджета) бюджетных ассигнований на исполнение расходных обязательств городского округа, муниципального района автономного округа,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2.1.3. Заключение соглашения о предоставлении из бюджета автономного округа субсидии местному бюджету (далее - Соглашение), предусматривающего обязательства городского округа, муниципального района автономного округа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2.2. Право на участие в отборе имеют городские округа, муниципальные районы автономного округа при соблюдении условий, предусмотренных подпунктами 2.1.1 и 2.1.2 пункта 2.1 Порядка.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6"/>
      <w:bookmarkEnd w:id="6"/>
      <w:r w:rsidRPr="00582989">
        <w:rPr>
          <w:rFonts w:ascii="Times New Roman" w:hAnsi="Times New Roman" w:cs="Times New Roman"/>
          <w:sz w:val="28"/>
          <w:szCs w:val="28"/>
        </w:rPr>
        <w:t xml:space="preserve">2.3. Для участия в отборе органы местного самоуправления городских </w:t>
      </w:r>
      <w:r w:rsidRPr="00582989">
        <w:rPr>
          <w:rFonts w:ascii="Times New Roman" w:hAnsi="Times New Roman" w:cs="Times New Roman"/>
          <w:sz w:val="28"/>
          <w:szCs w:val="28"/>
        </w:rPr>
        <w:lastRenderedPageBreak/>
        <w:t>округов, муниципальных районов автономного округа в срок до 29 марта текущего года представляют в Депполитики Югры следующие документы: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2.3.1. Заявку на участие в отборе по форме, утвержденной приказом Депполитики Югры.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2.3.2. Копию вступившего в силу муниципального правового акта, которым утверждена муниципальная программа, соответствующего условиям, предусмотренным подпунктом 2.1.1 пункта 2.1 Порядка.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2.3.3. Выписку из решения о бюджете (или из сводной бюджетной росписи местного бюджета) городского округа, муниципального района автономного округа, подтверждающую наличие в местном бюджете бюджетных ассигнований на исполнение расходных обязательств, на софинансирование которых предоставляется субсидия, с учетом доли софинансирования, установленной в пункте 1.3 Порядка, заверенную руководителем финансового органа городского округа, муниципального района автономного округа.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2.3.4. Сведения о количестве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предыдущем календарном году по форме, утвержденной приказом Депполитики Югры.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21"/>
      <w:bookmarkEnd w:id="7"/>
      <w:r w:rsidRPr="00582989">
        <w:rPr>
          <w:rFonts w:ascii="Times New Roman" w:hAnsi="Times New Roman" w:cs="Times New Roman"/>
          <w:sz w:val="28"/>
          <w:szCs w:val="28"/>
        </w:rPr>
        <w:t>2.4. Заявку на участие в отборе подписывает глава городского округа, муниципального района автономного округа (лицо, исполняющее его обязанности).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22"/>
      <w:bookmarkEnd w:id="8"/>
      <w:r w:rsidRPr="00582989">
        <w:rPr>
          <w:rFonts w:ascii="Times New Roman" w:hAnsi="Times New Roman" w:cs="Times New Roman"/>
          <w:sz w:val="28"/>
          <w:szCs w:val="28"/>
        </w:rPr>
        <w:t>2.5. Документы, указанные в пункте 2.3 Порядка, должны быть сброшюрованы, пронумерованы и заверены печатью.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2.6. Основаниями для отклонения заявки на участие в отборе являются: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непредставление, представление не в полном объеме документов, указанных в пункте 2.3 Порядка;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нарушение срока или формы представления документов, указанных в пункте 2.3 Порядка;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представление документов, не соответствующих условиям, указанным в пунктах 2.4, 2.5 Порядка;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представление недостоверных сведений.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2989">
        <w:rPr>
          <w:rFonts w:ascii="Times New Roman" w:hAnsi="Times New Roman" w:cs="Times New Roman"/>
          <w:b w:val="0"/>
          <w:sz w:val="28"/>
          <w:szCs w:val="28"/>
        </w:rPr>
        <w:t xml:space="preserve">Раздел III. КРИТЕРИИ И ПОРЯДОК ОТБОРА ГОРОДСКИХ ОКРУГОВ, </w:t>
      </w:r>
      <w:r w:rsidRPr="00582989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РАЙОНОВ АВТОНОМНОГО ОКРУГА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32"/>
      <w:bookmarkEnd w:id="9"/>
      <w:r w:rsidRPr="00582989">
        <w:rPr>
          <w:rFonts w:ascii="Times New Roman" w:hAnsi="Times New Roman" w:cs="Times New Roman"/>
          <w:sz w:val="28"/>
          <w:szCs w:val="28"/>
        </w:rPr>
        <w:t>3.1. Депполитики Югры принимает заявки на участие в отборе в срок, установленный пунктом 2.3 Порядка, рассматривает их на предмет соответствия критериям отбора, установленным пунктом 3.4 Порядка, оформляет письменное заключение и направляет его в Комиссию, осуществляющую рейтинговую оценку заявок на участие в отборе (далее - Комиссия), не позднее 10 рабочих дней со дня окончания срока их приема, установленного пунктом 2.3 Порядка.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33"/>
      <w:bookmarkEnd w:id="10"/>
      <w:r w:rsidRPr="00582989">
        <w:rPr>
          <w:rFonts w:ascii="Times New Roman" w:hAnsi="Times New Roman" w:cs="Times New Roman"/>
          <w:sz w:val="28"/>
          <w:szCs w:val="28"/>
        </w:rPr>
        <w:t>3.2. Рейтинговую оценку заявок на участие в отборе осуществляет Комиссия в течение 10 рабочих дней со дня окончания срока, установленного пунктом 3.1 Порядка.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3.3. Положение о Комиссии и ее состав утверждает приказом Депполитики Югры.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5"/>
      <w:bookmarkEnd w:id="11"/>
      <w:r w:rsidRPr="00582989">
        <w:rPr>
          <w:rFonts w:ascii="Times New Roman" w:hAnsi="Times New Roman" w:cs="Times New Roman"/>
          <w:sz w:val="28"/>
          <w:szCs w:val="28"/>
        </w:rPr>
        <w:t>3.4. Критериями отбора городских округов и муниципальных районов автономного округа для предоставления субсидии является развитие форм непосредственного осуществления населением местного самоуправления, участия населения в осуществлении местного самоуправления, количество случаев их применения.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Заявки на участие в отборе, соответствующие критериям отбора, предусмотренным пунктом 3.4 Порядка, оценивает Комиссия, рассчитывая рейтинг итогового значения по следующей формуле: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3.4.1. Для городских округов: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EE6DEE" w:rsidRDefault="00582989" w:rsidP="00582989">
      <w:pPr>
        <w:pStyle w:val="ConsPlusNormal"/>
        <w:ind w:firstLine="540"/>
        <w:jc w:val="both"/>
      </w:pPr>
      <w:r w:rsidRPr="00EE6DEE">
        <w:rPr>
          <w:noProof/>
          <w:position w:val="-35"/>
        </w:rPr>
        <w:drawing>
          <wp:inline distT="0" distB="0" distL="0" distR="0">
            <wp:extent cx="914400" cy="6038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DEE">
        <w:t>, где: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И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го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рейтинг итогового значения городского округа автономного округа;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И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сумма базового значения городского округа автономного округа;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И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сумма итогового значения за отчетный период по городскому округу автономного округа, рассчитанная по формуле:</w:t>
      </w: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И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582989">
        <w:rPr>
          <w:rFonts w:ascii="Times New Roman" w:hAnsi="Times New Roman" w:cs="Times New Roman"/>
          <w:sz w:val="28"/>
          <w:szCs w:val="28"/>
        </w:rPr>
        <w:t xml:space="preserve"> = (П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82989">
        <w:rPr>
          <w:rFonts w:ascii="Times New Roman" w:hAnsi="Times New Roman" w:cs="Times New Roman"/>
          <w:sz w:val="28"/>
          <w:szCs w:val="28"/>
        </w:rPr>
        <w:t>) + К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989">
        <w:rPr>
          <w:rFonts w:ascii="Times New Roman" w:hAnsi="Times New Roman" w:cs="Times New Roman"/>
          <w:sz w:val="28"/>
          <w:szCs w:val="28"/>
        </w:rPr>
        <w:t xml:space="preserve"> * (П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82989">
        <w:rPr>
          <w:rFonts w:ascii="Times New Roman" w:hAnsi="Times New Roman" w:cs="Times New Roman"/>
          <w:sz w:val="28"/>
          <w:szCs w:val="28"/>
        </w:rPr>
        <w:t>) + К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* (П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82989">
        <w:rPr>
          <w:rFonts w:ascii="Times New Roman" w:hAnsi="Times New Roman" w:cs="Times New Roman"/>
          <w:sz w:val="28"/>
          <w:szCs w:val="28"/>
        </w:rPr>
        <w:t>), где:</w:t>
      </w: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1,2,3...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показатели (общее количество случаев применения форм непосредственного осуществления населением местного самоуправления и </w:t>
      </w:r>
      <w:r w:rsidRPr="00582989">
        <w:rPr>
          <w:rFonts w:ascii="Times New Roman" w:hAnsi="Times New Roman" w:cs="Times New Roman"/>
          <w:sz w:val="28"/>
          <w:szCs w:val="28"/>
        </w:rPr>
        <w:lastRenderedPageBreak/>
        <w:t>участия населения в осуществлении местного самоуправления в городском округе) в соответствии с таблицей 1 Порядка,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К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коэффициент по итогам участия городского округа в региональном</w:t>
      </w:r>
      <w:r w:rsidR="004059C6">
        <w:rPr>
          <w:rFonts w:ascii="Times New Roman" w:hAnsi="Times New Roman" w:cs="Times New Roman"/>
          <w:sz w:val="28"/>
          <w:szCs w:val="28"/>
        </w:rPr>
        <w:t xml:space="preserve"> этапе Всероссийского конкурса «Лучшая муниципальная практика»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в автономном округе в номинации </w:t>
      </w:r>
      <w:r w:rsidR="004059C6">
        <w:rPr>
          <w:rFonts w:ascii="Times New Roman" w:hAnsi="Times New Roman" w:cs="Times New Roman"/>
          <w:sz w:val="28"/>
          <w:szCs w:val="28"/>
        </w:rPr>
        <w:t>«Обеспечение эффективной «</w:t>
      </w:r>
      <w:r w:rsidRPr="00582989">
        <w:rPr>
          <w:rFonts w:ascii="Times New Roman" w:hAnsi="Times New Roman" w:cs="Times New Roman"/>
          <w:sz w:val="28"/>
          <w:szCs w:val="28"/>
        </w:rPr>
        <w:t>обратной связи</w:t>
      </w:r>
      <w:r w:rsidR="004059C6">
        <w:rPr>
          <w:rFonts w:ascii="Times New Roman" w:hAnsi="Times New Roman" w:cs="Times New Roman"/>
          <w:sz w:val="28"/>
          <w:szCs w:val="28"/>
        </w:rPr>
        <w:t>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4059C6">
        <w:rPr>
          <w:rFonts w:ascii="Times New Roman" w:hAnsi="Times New Roman" w:cs="Times New Roman"/>
          <w:sz w:val="28"/>
          <w:szCs w:val="28"/>
        </w:rPr>
        <w:t>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в год, предшествующий году проведения отбора, рассчитанный в соответствии с таблицей 2 Порядка,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К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коэффициент количества применяемых форм непосредственного осуществления населением местного самоуправления и участия населения в осуществлении местного самоуправления в городском округе автономного округа, рассчитанный в соответствии с таблицей 3 Порядка.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3.4.2. Для муниципальных районов автономного округа (учитывается 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случаи их применения в муниципальном районе и по поселениям, входящим в состав муниципального района):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1087120" cy="603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89">
        <w:rPr>
          <w:rFonts w:ascii="Times New Roman" w:hAnsi="Times New Roman" w:cs="Times New Roman"/>
          <w:sz w:val="28"/>
          <w:szCs w:val="28"/>
        </w:rPr>
        <w:t>, где:</w:t>
      </w:r>
    </w:p>
    <w:p w:rsidR="00582989" w:rsidRPr="00EE6DEE" w:rsidRDefault="00582989" w:rsidP="00582989">
      <w:pPr>
        <w:pStyle w:val="ConsPlusNormal"/>
        <w:jc w:val="both"/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И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рейтинг итогового значения муниципального района автономного округа;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МР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сумма базового значения муниципального района автономного округа;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МР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сумма итогового значения за отчетный период по муниципальному району автономного округа, рассчитанная по формуле:</w:t>
      </w: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МРо = (П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3,4,5...</w:t>
      </w:r>
      <w:r w:rsidRPr="00582989">
        <w:rPr>
          <w:rFonts w:ascii="Times New Roman" w:hAnsi="Times New Roman" w:cs="Times New Roman"/>
          <w:sz w:val="28"/>
          <w:szCs w:val="28"/>
        </w:rPr>
        <w:t>) + К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* (П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3,4,5...</w:t>
      </w:r>
      <w:r w:rsidRPr="00582989">
        <w:rPr>
          <w:rFonts w:ascii="Times New Roman" w:hAnsi="Times New Roman" w:cs="Times New Roman"/>
          <w:sz w:val="28"/>
          <w:szCs w:val="28"/>
        </w:rPr>
        <w:t xml:space="preserve">) </w:t>
      </w:r>
      <w:r w:rsidRPr="00435AB3">
        <w:rPr>
          <w:rFonts w:ascii="Times New Roman" w:hAnsi="Times New Roman" w:cs="Times New Roman"/>
          <w:sz w:val="28"/>
          <w:szCs w:val="28"/>
        </w:rPr>
        <w:t>+ (</w:t>
      </w:r>
      <w:r w:rsidR="00435AB3" w:rsidRP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5AB3">
        <w:rPr>
          <w:rFonts w:ascii="Times New Roman" w:hAnsi="Times New Roman" w:cs="Times New Roman"/>
          <w:sz w:val="28"/>
          <w:szCs w:val="28"/>
        </w:rPr>
        <w:t xml:space="preserve"> + </w:t>
      </w:r>
      <w:r w:rsidR="00435AB3" w:rsidRP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5AB3">
        <w:rPr>
          <w:rFonts w:ascii="Times New Roman" w:hAnsi="Times New Roman" w:cs="Times New Roman"/>
          <w:sz w:val="28"/>
          <w:szCs w:val="28"/>
        </w:rPr>
        <w:t xml:space="preserve"> + </w:t>
      </w:r>
      <w:r w:rsidR="00435AB3" w:rsidRP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5AB3">
        <w:rPr>
          <w:rFonts w:ascii="Times New Roman" w:hAnsi="Times New Roman" w:cs="Times New Roman"/>
          <w:sz w:val="28"/>
          <w:szCs w:val="28"/>
        </w:rPr>
        <w:t xml:space="preserve"> + </w:t>
      </w:r>
      <w:r w:rsidR="00435AB3" w:rsidRP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B3">
        <w:rPr>
          <w:rFonts w:ascii="Times New Roman" w:hAnsi="Times New Roman" w:cs="Times New Roman"/>
          <w:sz w:val="28"/>
          <w:szCs w:val="28"/>
          <w:vertAlign w:val="subscript"/>
        </w:rPr>
        <w:t>4,5,6...</w:t>
      </w:r>
      <w:r w:rsidRPr="00435AB3">
        <w:rPr>
          <w:rFonts w:ascii="Times New Roman" w:hAnsi="Times New Roman" w:cs="Times New Roman"/>
          <w:sz w:val="28"/>
          <w:szCs w:val="28"/>
        </w:rPr>
        <w:t xml:space="preserve">) + </w:t>
      </w:r>
      <w:r w:rsidRPr="00582989">
        <w:rPr>
          <w:rFonts w:ascii="Times New Roman" w:hAnsi="Times New Roman" w:cs="Times New Roman"/>
          <w:sz w:val="28"/>
          <w:szCs w:val="28"/>
        </w:rPr>
        <w:t>К</w:t>
      </w:r>
      <w:r w:rsidRPr="00435A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5AB3">
        <w:rPr>
          <w:rFonts w:ascii="Times New Roman" w:hAnsi="Times New Roman" w:cs="Times New Roman"/>
          <w:sz w:val="28"/>
          <w:szCs w:val="28"/>
        </w:rPr>
        <w:t xml:space="preserve"> * (</w:t>
      </w:r>
      <w:r w:rsidR="00435AB3" w:rsidRP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5AB3">
        <w:rPr>
          <w:rFonts w:ascii="Times New Roman" w:hAnsi="Times New Roman" w:cs="Times New Roman"/>
          <w:sz w:val="28"/>
          <w:szCs w:val="28"/>
        </w:rPr>
        <w:t xml:space="preserve"> + </w:t>
      </w:r>
      <w:r w:rsidR="00435AB3" w:rsidRP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5AB3">
        <w:rPr>
          <w:rFonts w:ascii="Times New Roman" w:hAnsi="Times New Roman" w:cs="Times New Roman"/>
          <w:sz w:val="28"/>
          <w:szCs w:val="28"/>
        </w:rPr>
        <w:t xml:space="preserve"> + </w:t>
      </w:r>
      <w:r w:rsidR="00435AB3" w:rsidRP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5AB3">
        <w:rPr>
          <w:rFonts w:ascii="Times New Roman" w:hAnsi="Times New Roman" w:cs="Times New Roman"/>
          <w:sz w:val="28"/>
          <w:szCs w:val="28"/>
        </w:rPr>
        <w:t xml:space="preserve"> + </w:t>
      </w:r>
      <w:r w:rsidR="00435AB3" w:rsidRP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AB3">
        <w:rPr>
          <w:rFonts w:ascii="Times New Roman" w:hAnsi="Times New Roman" w:cs="Times New Roman"/>
          <w:sz w:val="28"/>
          <w:szCs w:val="28"/>
          <w:vertAlign w:val="subscript"/>
        </w:rPr>
        <w:t>4,5,6...</w:t>
      </w:r>
      <w:r w:rsidRPr="00435AB3">
        <w:rPr>
          <w:rFonts w:ascii="Times New Roman" w:hAnsi="Times New Roman" w:cs="Times New Roman"/>
          <w:sz w:val="28"/>
          <w:szCs w:val="28"/>
        </w:rPr>
        <w:t xml:space="preserve">) </w:t>
      </w:r>
      <w:r w:rsidRPr="00582989">
        <w:rPr>
          <w:rFonts w:ascii="Times New Roman" w:hAnsi="Times New Roman" w:cs="Times New Roman"/>
          <w:sz w:val="28"/>
          <w:szCs w:val="28"/>
        </w:rPr>
        <w:t>+ К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* (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</w:rPr>
        <w:t>i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</w:rPr>
        <w:t>i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</w:rPr>
        <w:t>i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82989">
        <w:rPr>
          <w:rFonts w:ascii="Times New Roman" w:hAnsi="Times New Roman" w:cs="Times New Roman"/>
          <w:sz w:val="28"/>
          <w:szCs w:val="28"/>
        </w:rPr>
        <w:t xml:space="preserve"> + 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</w:rPr>
        <w:t>i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4,5,6...</w:t>
      </w:r>
      <w:r w:rsidRPr="00582989">
        <w:rPr>
          <w:rFonts w:ascii="Times New Roman" w:hAnsi="Times New Roman" w:cs="Times New Roman"/>
          <w:sz w:val="28"/>
          <w:szCs w:val="28"/>
        </w:rPr>
        <w:t>), где:</w:t>
      </w: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П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1,2,3...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показатели (общее количество случаев применения форм непосредственного осуществления населением местного самоуправления и участия населения в осуществлении местного самоуправления) в соответствии с таблицей 1 Порядка;</w:t>
      </w:r>
    </w:p>
    <w:p w:rsidR="00582989" w:rsidRPr="00582989" w:rsidRDefault="00435AB3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82989" w:rsidRPr="00582989">
        <w:rPr>
          <w:rFonts w:ascii="Times New Roman" w:hAnsi="Times New Roman" w:cs="Times New Roman"/>
          <w:sz w:val="28"/>
          <w:szCs w:val="28"/>
        </w:rPr>
        <w:t xml:space="preserve">i - показатели (общее количество случаев применения форм </w:t>
      </w:r>
      <w:r w:rsidR="00582989" w:rsidRPr="00582989">
        <w:rPr>
          <w:rFonts w:ascii="Times New Roman" w:hAnsi="Times New Roman" w:cs="Times New Roman"/>
          <w:sz w:val="28"/>
          <w:szCs w:val="28"/>
        </w:rPr>
        <w:lastRenderedPageBreak/>
        <w:t>непосредственного осуществления населением местного самоуправления и участия населения в осуществлении местного самоуправления), соответствующие показателям таблицы 1 Порядка (П</w:t>
      </w:r>
      <w:r w:rsidR="00582989"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82989" w:rsidRPr="00582989">
        <w:rPr>
          <w:rFonts w:ascii="Times New Roman" w:hAnsi="Times New Roman" w:cs="Times New Roman"/>
          <w:sz w:val="28"/>
          <w:szCs w:val="28"/>
        </w:rPr>
        <w:t>, П</w:t>
      </w:r>
      <w:r w:rsidR="00582989"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2989" w:rsidRPr="00582989">
        <w:rPr>
          <w:rFonts w:ascii="Times New Roman" w:hAnsi="Times New Roman" w:cs="Times New Roman"/>
          <w:sz w:val="28"/>
          <w:szCs w:val="28"/>
        </w:rPr>
        <w:t>, П</w:t>
      </w:r>
      <w:r w:rsidR="00582989" w:rsidRPr="005829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82989" w:rsidRPr="00582989">
        <w:rPr>
          <w:rFonts w:ascii="Times New Roman" w:hAnsi="Times New Roman" w:cs="Times New Roman"/>
          <w:sz w:val="28"/>
          <w:szCs w:val="28"/>
        </w:rPr>
        <w:t>, П</w:t>
      </w:r>
      <w:r w:rsidR="00582989" w:rsidRPr="005829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2989" w:rsidRPr="00582989">
        <w:rPr>
          <w:rFonts w:ascii="Times New Roman" w:hAnsi="Times New Roman" w:cs="Times New Roman"/>
          <w:sz w:val="28"/>
          <w:szCs w:val="28"/>
        </w:rPr>
        <w:t>, П</w:t>
      </w:r>
      <w:r w:rsidR="00582989" w:rsidRPr="0058298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82989" w:rsidRPr="00582989">
        <w:rPr>
          <w:rFonts w:ascii="Times New Roman" w:hAnsi="Times New Roman" w:cs="Times New Roman"/>
          <w:sz w:val="28"/>
          <w:szCs w:val="28"/>
        </w:rPr>
        <w:t>, П</w:t>
      </w:r>
      <w:r w:rsidR="00582989" w:rsidRPr="0058298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82989" w:rsidRPr="00582989">
        <w:rPr>
          <w:rFonts w:ascii="Times New Roman" w:hAnsi="Times New Roman" w:cs="Times New Roman"/>
          <w:sz w:val="28"/>
          <w:szCs w:val="28"/>
        </w:rPr>
        <w:t>, П</w:t>
      </w:r>
      <w:r w:rsidR="00582989" w:rsidRPr="0058298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82989" w:rsidRPr="00582989">
        <w:rPr>
          <w:rFonts w:ascii="Times New Roman" w:hAnsi="Times New Roman" w:cs="Times New Roman"/>
          <w:sz w:val="28"/>
          <w:szCs w:val="28"/>
        </w:rPr>
        <w:t>, П</w:t>
      </w:r>
      <w:r w:rsidR="00582989" w:rsidRPr="0058298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582989" w:rsidRPr="00582989">
        <w:rPr>
          <w:rFonts w:ascii="Times New Roman" w:hAnsi="Times New Roman" w:cs="Times New Roman"/>
          <w:sz w:val="28"/>
          <w:szCs w:val="28"/>
        </w:rPr>
        <w:t>), рассчитанные для i-го поселения, входящего в состав муниципального района автономного округа;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К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коэффициент по итогам участия поселения, входящего в состав муниципального района, в региональном</w:t>
      </w:r>
      <w:r w:rsidR="004059C6">
        <w:rPr>
          <w:rFonts w:ascii="Times New Roman" w:hAnsi="Times New Roman" w:cs="Times New Roman"/>
          <w:sz w:val="28"/>
          <w:szCs w:val="28"/>
        </w:rPr>
        <w:t xml:space="preserve"> этапе Всероссийского конкурса «</w:t>
      </w:r>
      <w:r w:rsidRPr="00582989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4059C6">
        <w:rPr>
          <w:rFonts w:ascii="Times New Roman" w:hAnsi="Times New Roman" w:cs="Times New Roman"/>
          <w:sz w:val="28"/>
          <w:szCs w:val="28"/>
        </w:rPr>
        <w:t>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в</w:t>
      </w:r>
      <w:r w:rsidR="004059C6">
        <w:rPr>
          <w:rFonts w:ascii="Times New Roman" w:hAnsi="Times New Roman" w:cs="Times New Roman"/>
          <w:sz w:val="28"/>
          <w:szCs w:val="28"/>
        </w:rPr>
        <w:t xml:space="preserve"> автономном округе в номинации «</w:t>
      </w:r>
      <w:r w:rsidRPr="00582989">
        <w:rPr>
          <w:rFonts w:ascii="Times New Roman" w:hAnsi="Times New Roman" w:cs="Times New Roman"/>
          <w:sz w:val="28"/>
          <w:szCs w:val="28"/>
        </w:rPr>
        <w:t xml:space="preserve">Обеспечение эффективной </w:t>
      </w:r>
      <w:r w:rsidR="004059C6">
        <w:rPr>
          <w:rFonts w:ascii="Times New Roman" w:hAnsi="Times New Roman" w:cs="Times New Roman"/>
          <w:sz w:val="28"/>
          <w:szCs w:val="28"/>
        </w:rPr>
        <w:t>«обратной связи»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</w:t>
      </w:r>
      <w:r w:rsidR="004059C6">
        <w:rPr>
          <w:rFonts w:ascii="Times New Roman" w:hAnsi="Times New Roman" w:cs="Times New Roman"/>
          <w:sz w:val="28"/>
          <w:szCs w:val="28"/>
        </w:rPr>
        <w:t>го самоуправления в иных формах»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в год, предшествующий году проведения отбора, рассчитанный в соответствии с таблицей 2 Порядка;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К</w:t>
      </w:r>
      <w:r w:rsidRPr="005829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2989">
        <w:rPr>
          <w:rFonts w:ascii="Times New Roman" w:hAnsi="Times New Roman" w:cs="Times New Roman"/>
          <w:sz w:val="28"/>
          <w:szCs w:val="28"/>
        </w:rPr>
        <w:t xml:space="preserve"> - коэффициент количества применяемых форм непосредственного осуществления населением местного самоуправления и участия населения в осуществлении местного самоуправления, рассчитанный для муниципального района автономного округа и i-го поселения, входящего в состав муниципального района автономного округа, в соответствии с таблицей 4 Порядка.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82989">
        <w:rPr>
          <w:rFonts w:ascii="Times New Roman" w:hAnsi="Times New Roman" w:cs="Times New Roman"/>
          <w:sz w:val="24"/>
          <w:szCs w:val="28"/>
        </w:rPr>
        <w:t>Таблица 1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67"/>
      <w:bookmarkEnd w:id="12"/>
      <w:r w:rsidRPr="00582989">
        <w:rPr>
          <w:rFonts w:ascii="Times New Roman" w:hAnsi="Times New Roman" w:cs="Times New Roman"/>
          <w:sz w:val="28"/>
          <w:szCs w:val="28"/>
        </w:rPr>
        <w:t>Показатели применения на практике форм непосредственного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осуществления населением местного самоуправления и участия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населения в осуществлении местного самоуправления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в автономном округе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582989" w:rsidRPr="00582989" w:rsidTr="00A252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Обозначение показателя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Форма непосредственного осуществления населением местного самоуправления и участия населения в осуществлении местного самоуправления в автономном округе</w:t>
            </w:r>
          </w:p>
        </w:tc>
      </w:tr>
      <w:tr w:rsidR="00582989" w:rsidRPr="00582989" w:rsidTr="00A252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П</w:t>
            </w:r>
            <w:r w:rsidRPr="00582989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 xml:space="preserve">количество проектов муниципальных правовых актов, внесенных в органы местного самоуправления муниципального образования автономного округа в порядке реализации правотворческой инициативы граждан за отчетный период в соответствии со статьей 26 Федерального закона </w:t>
            </w:r>
            <w:r w:rsidR="00435AB3">
              <w:rPr>
                <w:rFonts w:ascii="Times New Roman" w:hAnsi="Times New Roman" w:cs="Times New Roman"/>
                <w:sz w:val="24"/>
              </w:rPr>
              <w:t>№</w:t>
            </w:r>
            <w:r w:rsidRPr="00582989">
              <w:rPr>
                <w:rFonts w:ascii="Times New Roman" w:hAnsi="Times New Roman" w:cs="Times New Roman"/>
                <w:sz w:val="24"/>
              </w:rPr>
              <w:t xml:space="preserve"> 131-ФЗ</w:t>
            </w:r>
          </w:p>
        </w:tc>
      </w:tr>
      <w:tr w:rsidR="00582989" w:rsidRPr="00582989" w:rsidTr="00A252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П</w:t>
            </w:r>
            <w:r w:rsidRPr="00582989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количество территориальных общественных самоуправлений на территории муниципального образования автономного округа на 1 января текущего периода</w:t>
            </w:r>
          </w:p>
        </w:tc>
      </w:tr>
      <w:tr w:rsidR="00582989" w:rsidRPr="00582989" w:rsidTr="00A252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П</w:t>
            </w:r>
            <w:r w:rsidRPr="00582989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 xml:space="preserve">количество публичных слушаний, общественных обсуждений, проведенных в муниципальном образовании автономного округа за отчетный период в соответствии со статьей 28 Федерального закона </w:t>
            </w:r>
            <w:r w:rsidR="00435AB3">
              <w:rPr>
                <w:rFonts w:ascii="Times New Roman" w:hAnsi="Times New Roman" w:cs="Times New Roman"/>
                <w:sz w:val="24"/>
              </w:rPr>
              <w:t>№</w:t>
            </w:r>
            <w:r w:rsidRPr="00582989">
              <w:rPr>
                <w:rFonts w:ascii="Times New Roman" w:hAnsi="Times New Roman" w:cs="Times New Roman"/>
                <w:sz w:val="24"/>
              </w:rPr>
              <w:t xml:space="preserve"> 131-ФЗ</w:t>
            </w:r>
          </w:p>
        </w:tc>
      </w:tr>
      <w:tr w:rsidR="00582989" w:rsidRPr="00582989" w:rsidTr="00A252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582989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 xml:space="preserve">количество собраний граждан, проведенных в муниципальном образовании автономного округа за отчетный период в соответствии со статьей 29 Федерального закона </w:t>
            </w:r>
            <w:r w:rsidR="00435AB3">
              <w:rPr>
                <w:rFonts w:ascii="Times New Roman" w:hAnsi="Times New Roman" w:cs="Times New Roman"/>
                <w:sz w:val="24"/>
              </w:rPr>
              <w:t>№</w:t>
            </w:r>
            <w:r w:rsidRPr="00582989">
              <w:rPr>
                <w:rFonts w:ascii="Times New Roman" w:hAnsi="Times New Roman" w:cs="Times New Roman"/>
                <w:sz w:val="24"/>
              </w:rPr>
              <w:t xml:space="preserve"> 131-ФЗ</w:t>
            </w:r>
          </w:p>
        </w:tc>
      </w:tr>
      <w:tr w:rsidR="00582989" w:rsidRPr="00582989" w:rsidTr="00A252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П</w:t>
            </w:r>
            <w:r w:rsidRPr="00582989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 xml:space="preserve">количество конференций граждан (собраний делегатов), проведенных в муниципальном образовании автономного округа за отчетный период в соответствии со статьей 30 Федерального закона </w:t>
            </w:r>
            <w:r w:rsidR="00435AB3">
              <w:rPr>
                <w:rFonts w:ascii="Times New Roman" w:hAnsi="Times New Roman" w:cs="Times New Roman"/>
                <w:sz w:val="24"/>
              </w:rPr>
              <w:t>№</w:t>
            </w:r>
            <w:r w:rsidRPr="00582989">
              <w:rPr>
                <w:rFonts w:ascii="Times New Roman" w:hAnsi="Times New Roman" w:cs="Times New Roman"/>
                <w:sz w:val="24"/>
              </w:rPr>
              <w:t xml:space="preserve"> 131-ФЗ</w:t>
            </w:r>
          </w:p>
        </w:tc>
      </w:tr>
      <w:tr w:rsidR="00582989" w:rsidRPr="00582989" w:rsidTr="00A252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П</w:t>
            </w:r>
            <w:r w:rsidRPr="00582989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 xml:space="preserve">количество опросов граждан, проведенных в муниципальном образовании автономного округа за отчетный период в соответствии со статьей 31 Федерального закона </w:t>
            </w:r>
            <w:r w:rsidR="00435AB3">
              <w:rPr>
                <w:rFonts w:ascii="Times New Roman" w:hAnsi="Times New Roman" w:cs="Times New Roman"/>
                <w:sz w:val="24"/>
              </w:rPr>
              <w:t>№</w:t>
            </w:r>
            <w:r w:rsidRPr="00582989">
              <w:rPr>
                <w:rFonts w:ascii="Times New Roman" w:hAnsi="Times New Roman" w:cs="Times New Roman"/>
                <w:sz w:val="24"/>
              </w:rPr>
              <w:t xml:space="preserve"> 131-ФЗ</w:t>
            </w:r>
          </w:p>
        </w:tc>
      </w:tr>
      <w:tr w:rsidR="00582989" w:rsidRPr="00582989" w:rsidTr="00A252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П</w:t>
            </w:r>
            <w:r w:rsidRPr="00582989">
              <w:rPr>
                <w:rFonts w:ascii="Times New Roman" w:hAnsi="Times New Roman" w:cs="Times New Roman"/>
                <w:sz w:val="24"/>
                <w:vertAlign w:val="subscript"/>
              </w:rPr>
              <w:t>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 xml:space="preserve">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самоуправления, применение которых установлено в муниципальных правовых актах муниципального образования автономного округа и предусматривает участие населения в осуществлении местного самоуправления в муниципальном образовании автономного округа за отчетный период в соответствии со статьей 33 Федерального закона </w:t>
            </w:r>
            <w:r w:rsidR="00435AB3">
              <w:rPr>
                <w:rFonts w:ascii="Times New Roman" w:hAnsi="Times New Roman" w:cs="Times New Roman"/>
                <w:sz w:val="24"/>
              </w:rPr>
              <w:t>№</w:t>
            </w:r>
            <w:r w:rsidRPr="00582989">
              <w:rPr>
                <w:rFonts w:ascii="Times New Roman" w:hAnsi="Times New Roman" w:cs="Times New Roman"/>
                <w:sz w:val="24"/>
              </w:rPr>
              <w:t xml:space="preserve"> 131-ФЗ</w:t>
            </w:r>
          </w:p>
        </w:tc>
      </w:tr>
      <w:tr w:rsidR="00582989" w:rsidRPr="00582989" w:rsidTr="00A252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П</w:t>
            </w:r>
            <w:r w:rsidRPr="00582989">
              <w:rPr>
                <w:rFonts w:ascii="Times New Roman" w:hAnsi="Times New Roman" w:cs="Times New Roman"/>
                <w:sz w:val="24"/>
                <w:vertAlign w:val="subscript"/>
              </w:rPr>
              <w:t>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89">
              <w:rPr>
                <w:rFonts w:ascii="Times New Roman" w:hAnsi="Times New Roman" w:cs="Times New Roman"/>
                <w:sz w:val="24"/>
              </w:rPr>
              <w:t>количество старост сельских населенных пунктов на 1 января текущего периода</w:t>
            </w:r>
          </w:p>
        </w:tc>
      </w:tr>
    </w:tbl>
    <w:p w:rsidR="00582989" w:rsidRPr="00EE6DEE" w:rsidRDefault="00582989" w:rsidP="00582989">
      <w:pPr>
        <w:pStyle w:val="ConsPlusNormal"/>
        <w:jc w:val="both"/>
      </w:pPr>
    </w:p>
    <w:p w:rsidR="00582989" w:rsidRPr="00582989" w:rsidRDefault="00582989" w:rsidP="005829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82989">
        <w:rPr>
          <w:rFonts w:ascii="Times New Roman" w:hAnsi="Times New Roman" w:cs="Times New Roman"/>
          <w:sz w:val="24"/>
          <w:szCs w:val="28"/>
        </w:rPr>
        <w:t>Таблица 2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493"/>
      <w:bookmarkEnd w:id="13"/>
      <w:r w:rsidRPr="00582989">
        <w:rPr>
          <w:rFonts w:ascii="Times New Roman" w:hAnsi="Times New Roman" w:cs="Times New Roman"/>
          <w:sz w:val="28"/>
          <w:szCs w:val="28"/>
        </w:rPr>
        <w:t>Итоги участия городских округов, поселений в региональном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этапе Всероссийского конкурса </w:t>
      </w:r>
      <w:r w:rsidR="004059C6">
        <w:rPr>
          <w:rFonts w:ascii="Times New Roman" w:hAnsi="Times New Roman" w:cs="Times New Roman"/>
          <w:sz w:val="28"/>
          <w:szCs w:val="28"/>
        </w:rPr>
        <w:t>«</w:t>
      </w:r>
      <w:r w:rsidRPr="00582989">
        <w:rPr>
          <w:rFonts w:ascii="Times New Roman" w:hAnsi="Times New Roman" w:cs="Times New Roman"/>
          <w:sz w:val="28"/>
          <w:szCs w:val="28"/>
        </w:rPr>
        <w:t>Лучшая муниципальная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практика</w:t>
      </w:r>
      <w:r w:rsidR="004059C6">
        <w:rPr>
          <w:rFonts w:ascii="Times New Roman" w:hAnsi="Times New Roman" w:cs="Times New Roman"/>
          <w:sz w:val="28"/>
          <w:szCs w:val="28"/>
        </w:rPr>
        <w:t>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в автономном округе в номинации </w:t>
      </w:r>
      <w:r w:rsidR="004059C6">
        <w:rPr>
          <w:rFonts w:ascii="Times New Roman" w:hAnsi="Times New Roman" w:cs="Times New Roman"/>
          <w:sz w:val="28"/>
          <w:szCs w:val="28"/>
        </w:rPr>
        <w:t>«</w:t>
      </w:r>
      <w:r w:rsidRPr="00582989">
        <w:rPr>
          <w:rFonts w:ascii="Times New Roman" w:hAnsi="Times New Roman" w:cs="Times New Roman"/>
          <w:sz w:val="28"/>
          <w:szCs w:val="28"/>
        </w:rPr>
        <w:t>Обеспечение</w:t>
      </w:r>
    </w:p>
    <w:p w:rsidR="00582989" w:rsidRPr="00582989" w:rsidRDefault="004059C6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эффективной «</w:t>
      </w:r>
      <w:r w:rsidR="00582989" w:rsidRPr="00582989">
        <w:rPr>
          <w:rFonts w:ascii="Times New Roman" w:hAnsi="Times New Roman" w:cs="Times New Roman"/>
          <w:sz w:val="28"/>
          <w:szCs w:val="28"/>
        </w:rPr>
        <w:t>обратной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989" w:rsidRPr="00582989">
        <w:rPr>
          <w:rFonts w:ascii="Times New Roman" w:hAnsi="Times New Roman" w:cs="Times New Roman"/>
          <w:sz w:val="28"/>
          <w:szCs w:val="28"/>
        </w:rPr>
        <w:t xml:space="preserve"> с жителями муниципальных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образований, развитие территориального общественного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самоуправления и привлечение граждан к осуществлению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(участию в осуществлении) местного самоуправления в иных</w:t>
      </w:r>
    </w:p>
    <w:p w:rsidR="00582989" w:rsidRPr="00582989" w:rsidRDefault="004059C6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Ф</w:t>
      </w:r>
      <w:r w:rsidR="00582989" w:rsidRPr="00582989">
        <w:rPr>
          <w:rFonts w:ascii="Times New Roman" w:hAnsi="Times New Roman" w:cs="Times New Roman"/>
          <w:sz w:val="28"/>
          <w:szCs w:val="28"/>
        </w:rPr>
        <w:t>ормах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989" w:rsidRPr="00582989">
        <w:rPr>
          <w:rFonts w:ascii="Times New Roman" w:hAnsi="Times New Roman" w:cs="Times New Roman"/>
          <w:sz w:val="28"/>
          <w:szCs w:val="28"/>
        </w:rPr>
        <w:t xml:space="preserve"> в год, предшествующий проведению отбора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04"/>
        <w:gridCol w:w="1928"/>
        <w:gridCol w:w="1020"/>
        <w:gridCol w:w="1134"/>
        <w:gridCol w:w="1182"/>
      </w:tblGrid>
      <w:tr w:rsidR="00582989" w:rsidRPr="00582989" w:rsidTr="00A2529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Городской округ, поселение в составе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Не принимал участие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Принимал участие, но не занял призовое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582989" w:rsidRPr="00582989" w:rsidTr="00A2529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Коэффициент (К</w:t>
            </w:r>
            <w:r w:rsidRPr="00582989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</w:tbl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82989">
        <w:rPr>
          <w:rFonts w:ascii="Times New Roman" w:hAnsi="Times New Roman" w:cs="Times New Roman"/>
          <w:sz w:val="24"/>
          <w:szCs w:val="28"/>
        </w:rPr>
        <w:t>Таблица 3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17"/>
      <w:bookmarkEnd w:id="14"/>
      <w:r w:rsidRPr="00582989">
        <w:rPr>
          <w:rFonts w:ascii="Times New Roman" w:hAnsi="Times New Roman" w:cs="Times New Roman"/>
          <w:sz w:val="28"/>
          <w:szCs w:val="28"/>
        </w:rPr>
        <w:t>Коэффициент количества применяемых форм непосредственного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осуществления населением местного самоуправления и участия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населения в осуществлении местного самоуправления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для городских округов автономного округа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680"/>
        <w:gridCol w:w="624"/>
        <w:gridCol w:w="624"/>
        <w:gridCol w:w="680"/>
        <w:gridCol w:w="624"/>
        <w:gridCol w:w="680"/>
      </w:tblGrid>
      <w:tr w:rsidR="00582989" w:rsidRPr="00582989" w:rsidTr="00A2529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Количество применяемых форм непосредственного осуществления населением местного самоуправления и участия населения в осуществлении местного самоуправления для городских округов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1 - 2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582989" w:rsidRPr="00582989" w:rsidTr="00A2529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Коэффициент (К</w:t>
            </w:r>
            <w:r w:rsidRPr="00582989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</w:tr>
    </w:tbl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82989">
        <w:rPr>
          <w:rFonts w:ascii="Times New Roman" w:hAnsi="Times New Roman" w:cs="Times New Roman"/>
          <w:sz w:val="24"/>
          <w:szCs w:val="28"/>
        </w:rPr>
        <w:t>Таблица 4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39"/>
      <w:bookmarkEnd w:id="15"/>
      <w:r w:rsidRPr="00582989">
        <w:rPr>
          <w:rFonts w:ascii="Times New Roman" w:hAnsi="Times New Roman" w:cs="Times New Roman"/>
          <w:sz w:val="28"/>
          <w:szCs w:val="28"/>
        </w:rPr>
        <w:t>Коэффициент количества применяемых форм непосредственного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осуществления населением местного самоуправления и участия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населения в осуществлении местного самоуправления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для муниципальных районов и поселений, входящих в состав</w:t>
      </w:r>
    </w:p>
    <w:p w:rsidR="00582989" w:rsidRPr="00582989" w:rsidRDefault="00582989" w:rsidP="00582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муниципального района автономного округа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80"/>
        <w:gridCol w:w="624"/>
        <w:gridCol w:w="624"/>
        <w:gridCol w:w="680"/>
        <w:gridCol w:w="624"/>
        <w:gridCol w:w="624"/>
        <w:gridCol w:w="624"/>
      </w:tblGrid>
      <w:tr w:rsidR="00582989" w:rsidRPr="00582989" w:rsidTr="00A2529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Количество применяемых форм непосредственного осуществления населением местного самоуправления и участия населения в осуществлении местного самоуправления для муниципальных районов и поселений, входящих в состав муниципального района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1 - 2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582989" w:rsidRPr="00582989" w:rsidTr="00A2529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Коэффициент (К</w:t>
            </w:r>
            <w:r w:rsidRPr="00582989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582989" w:rsidRDefault="00582989" w:rsidP="00A252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989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</w:tr>
    </w:tbl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3.5. Депполитики Югры не позднее 10 рабочих дней со дня окончания срока, установленного пунктом 3.2 Порядка, утверждает приказ о результатах отбора, размещает его на своем официальном сайте.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63"/>
      <w:bookmarkEnd w:id="16"/>
      <w:r w:rsidRPr="00582989">
        <w:rPr>
          <w:rFonts w:ascii="Times New Roman" w:hAnsi="Times New Roman" w:cs="Times New Roman"/>
          <w:sz w:val="28"/>
          <w:szCs w:val="28"/>
        </w:rPr>
        <w:t>3.6. Предоставление субсидии осуществляется в следующих размерах: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1 место в рейтинге итогового значения - по 25% для каждой категории от общего размера субсидии;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2 место в рейтинге итогового значения - по 17% для каждой категории от общего размера субсидии;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3 место в рейтинге итогового значения - по 8% для каждой категории от общего размера субсидии.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Распределение субсидии бюджетам муниципальных районов и городских округов автономного округа утверждается правовым актом Правительства автономного округа.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68"/>
      <w:bookmarkEnd w:id="17"/>
      <w:r w:rsidRPr="00582989">
        <w:rPr>
          <w:rFonts w:ascii="Times New Roman" w:hAnsi="Times New Roman" w:cs="Times New Roman"/>
          <w:sz w:val="28"/>
          <w:szCs w:val="28"/>
        </w:rPr>
        <w:lastRenderedPageBreak/>
        <w:t>3.7. Депполитики Югры направляет уведомление по расчетам между бюджетами в городские округа и муниципальные районы автономного округа - участникам отбора не позднее 3 рабочих дней со дня утверждения распределения в соответствии с пунктом 3.6 Порядка.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2989">
        <w:rPr>
          <w:rFonts w:ascii="Times New Roman" w:hAnsi="Times New Roman" w:cs="Times New Roman"/>
          <w:b w:val="0"/>
          <w:sz w:val="28"/>
          <w:szCs w:val="28"/>
        </w:rPr>
        <w:t>Раздел IV. ПОРЯДОК ПЕРЕЧИСЛЕНИЯ, ВОЗВРАТА И ЭФФЕКТИВНОСТИ ИСПОЛЬЗОВАНИЯ СУБСИДИИ</w:t>
      </w:r>
    </w:p>
    <w:p w:rsidR="00582989" w:rsidRPr="00582989" w:rsidRDefault="00582989" w:rsidP="00582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989" w:rsidRPr="00582989" w:rsidRDefault="00582989" w:rsidP="0058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4.1. Субсидия предоставляется городским округам, муниципальным районам автономного округа на основании Соглашения по форме, установленной Депфином Югры.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74"/>
      <w:bookmarkEnd w:id="18"/>
      <w:r w:rsidRPr="00582989">
        <w:rPr>
          <w:rFonts w:ascii="Times New Roman" w:hAnsi="Times New Roman" w:cs="Times New Roman"/>
          <w:sz w:val="28"/>
          <w:szCs w:val="28"/>
        </w:rPr>
        <w:t>4.2. Для заключения Соглашения администрация городского округа, муниципального района автономного округа при размещении проекта Соглашения в государственной информационной системе ав</w:t>
      </w:r>
      <w:r w:rsidR="004059C6">
        <w:rPr>
          <w:rFonts w:ascii="Times New Roman" w:hAnsi="Times New Roman" w:cs="Times New Roman"/>
          <w:sz w:val="28"/>
          <w:szCs w:val="28"/>
        </w:rPr>
        <w:t>тономного округа «</w:t>
      </w:r>
      <w:r w:rsidRPr="00582989">
        <w:rPr>
          <w:rFonts w:ascii="Times New Roman" w:hAnsi="Times New Roman" w:cs="Times New Roman"/>
          <w:sz w:val="28"/>
          <w:szCs w:val="28"/>
        </w:rPr>
        <w:t>Региональный электронный бюджет Югры</w:t>
      </w:r>
      <w:r w:rsidR="004059C6">
        <w:rPr>
          <w:rFonts w:ascii="Times New Roman" w:hAnsi="Times New Roman" w:cs="Times New Roman"/>
          <w:sz w:val="28"/>
          <w:szCs w:val="28"/>
        </w:rPr>
        <w:t>»</w:t>
      </w:r>
      <w:r w:rsidRPr="00582989">
        <w:rPr>
          <w:rFonts w:ascii="Times New Roman" w:hAnsi="Times New Roman" w:cs="Times New Roman"/>
          <w:sz w:val="28"/>
          <w:szCs w:val="28"/>
        </w:rPr>
        <w:t xml:space="preserve"> прикрепляет следующие документы: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копию вступившего в силу муниципального правового акта, которым утверждена муниципальная программа, соответствующая условиям, предусмотренным подпунктом 2.1.1 пункта 2.1 Порядка;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выписку из решения о бюджете (или из сводной бюджетной росписи местного бюджета) городского округа, муниципального района автономного округа, подтверждающую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автономного округа,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субсидии, с учетом доли софинансирования, установленной пунктом 1.3 Порядка, заверенную руководителем финансового органа городского округа, муниципального района автономного округа.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4.3. Соглашение заключается с учетом соблюдения условий, определенных пунктом 4.2 Порядка, в течение 30 рабочих дней, со дня окончания срока, установленного пунктом 3.7 Порядка.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4.4. Перечисление субсидии осуществляется на казначейские счета, открытые в Управлении Федерального казначейства по автономному округу, в установленном порядке в пределах суммы, необходимой для оплаты денежных обязательств по расходам муниципального образования автономного округа (в размере фактической потребности), источником финансового обеспечения которых являются средства субсидии.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Результатом использования субсидии является </w:t>
      </w:r>
      <w:r w:rsidR="00126486">
        <w:rPr>
          <w:rFonts w:ascii="Times New Roman" w:hAnsi="Times New Roman" w:cs="Times New Roman"/>
          <w:sz w:val="28"/>
          <w:szCs w:val="28"/>
        </w:rPr>
        <w:t>достижение значения показателя «</w:t>
      </w:r>
      <w:r w:rsidRPr="00582989">
        <w:rPr>
          <w:rFonts w:ascii="Times New Roman" w:hAnsi="Times New Roman" w:cs="Times New Roman"/>
          <w:sz w:val="28"/>
          <w:szCs w:val="28"/>
        </w:rPr>
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</w:t>
      </w:r>
      <w:r w:rsidR="00126486">
        <w:rPr>
          <w:rFonts w:ascii="Times New Roman" w:hAnsi="Times New Roman" w:cs="Times New Roman"/>
          <w:sz w:val="28"/>
          <w:szCs w:val="28"/>
        </w:rPr>
        <w:t>»</w:t>
      </w:r>
      <w:r w:rsidRPr="00582989">
        <w:rPr>
          <w:rFonts w:ascii="Times New Roman" w:hAnsi="Times New Roman" w:cs="Times New Roman"/>
          <w:sz w:val="28"/>
          <w:szCs w:val="28"/>
        </w:rPr>
        <w:t>, установленного Соглашением (далее - показатель).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Расходование субсидии является эффективным, если достигнут показатель.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Оценку эффективности использования субсидии осуществляет Депполитики Югры до 20 февраля года, следующего за годом предоставления субсидии, на основании представленных администрациями городских округов, муниципальных районов отчетов.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отчетах, возлагается на администрацию городского округа, муниципального района автономного округа.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Формы отчетов, сроки их представления устанавливаются Соглашением.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4.6. В случае если городским округом, муниципальным районом автономного округа по состоянию на 31 декабря года предоставления субсидии не достигнуты установленные Соглашением значения результата исполнения мероприятий, в целях которых предоставляется субсидия, и указанные нарушения не устранены в срок до 10 февраля года, следующего за годом предоставления субсидии, субсидия подлежит возврату в бюджет автономного округа в срок до 1 марта года, следующего за годом ее предоставления, в объеме, определенном в соответствии с пунктом 23 Правил формирования, предоставления и распределения субсидий из бюджета автономного округа местным бюджетам, утвержденных постановлением Правительства автономного округа от 6 декабря 2019 года </w:t>
      </w:r>
      <w:r w:rsidR="00435AB3">
        <w:rPr>
          <w:rFonts w:ascii="Times New Roman" w:hAnsi="Times New Roman" w:cs="Times New Roman"/>
          <w:sz w:val="28"/>
          <w:szCs w:val="28"/>
        </w:rPr>
        <w:t>№</w:t>
      </w:r>
      <w:r w:rsidRPr="00582989">
        <w:rPr>
          <w:rFonts w:ascii="Times New Roman" w:hAnsi="Times New Roman" w:cs="Times New Roman"/>
          <w:sz w:val="28"/>
          <w:szCs w:val="28"/>
        </w:rPr>
        <w:t xml:space="preserve"> 475-п (далее - Правила предоставления субсидий).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4.7. В случае если городским округом, муниципальным районом автономного округа по состоянию на 31 декабря года предоставления субсидии допущены нарушения обязательств по уровню софинансирования, объем средств, подлежащий возврату из местного бюджета в бюджет автономного округа в срок до 1 марта года, следующего за годом предоставления субсидии, определяется в соответствии с пунктом 25 Правил предоставления субсидий.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4.8. В случае нецелевого использования субсидии и (или) нарушения городским округом, муниципальным районом автономного округа условий ее предоставления (расходования) к нему применяются бюджетные меры принуждения, предусмотренные бюджетным законодательством </w:t>
      </w:r>
      <w:r w:rsidRPr="0058298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 (или) меры административной ответственности.</w:t>
      </w:r>
    </w:p>
    <w:p w:rsidR="00582989" w:rsidRPr="00582989" w:rsidRDefault="00582989" w:rsidP="005829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Контроль соблюдения условий представления субсидии и ее целевого использования осуществляет Депполитики Югры, а также органы государственного финансового контроля автономного округа.</w:t>
      </w:r>
    </w:p>
    <w:p w:rsidR="00445C0F" w:rsidRDefault="00582989" w:rsidP="00445C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В случае непредставления отчетов Депполитики Югры направляет главе городского округа, муниципального района автономного округа предложение об инициировании проведения в установленном порядке служебной проверки с целью привлечения виновных должностных лиц, ответственных за представление указанной информации, к дисциплинарной ответственности в соответствии с законодательством Российской Федерации.</w:t>
      </w:r>
    </w:p>
    <w:p w:rsidR="00DE3CE1" w:rsidRPr="00445C0F" w:rsidRDefault="00DE3CE1" w:rsidP="00445C0F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45C0F">
        <w:rPr>
          <w:rFonts w:ascii="Times New Roman" w:hAnsi="Times New Roman" w:cs="Times New Roman"/>
          <w:sz w:val="28"/>
          <w:szCs w:val="28"/>
        </w:rPr>
        <w:t>».</w:t>
      </w:r>
    </w:p>
    <w:p w:rsidR="00E64506" w:rsidRPr="00445C0F" w:rsidRDefault="00E64506" w:rsidP="00445C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0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2023 года.</w:t>
      </w:r>
    </w:p>
    <w:p w:rsidR="005758D0" w:rsidRPr="00445C0F" w:rsidRDefault="005758D0" w:rsidP="00445C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8D0" w:rsidRDefault="005758D0" w:rsidP="00575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D2D" w:rsidRPr="00CC3A2C" w:rsidRDefault="00107D2D" w:rsidP="00107D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4A66" w:rsidRPr="00A52691" w:rsidRDefault="00B14A66" w:rsidP="00CB227F">
      <w:pPr>
        <w:widowControl w:val="0"/>
        <w:tabs>
          <w:tab w:val="left" w:pos="2977"/>
        </w:tabs>
        <w:rPr>
          <w:snapToGrid w:val="0"/>
          <w:sz w:val="28"/>
          <w:szCs w:val="28"/>
        </w:rPr>
      </w:pPr>
      <w:r w:rsidRPr="00A52691">
        <w:rPr>
          <w:snapToGrid w:val="0"/>
          <w:sz w:val="28"/>
          <w:szCs w:val="28"/>
        </w:rPr>
        <w:t>Губернатор</w:t>
      </w:r>
    </w:p>
    <w:p w:rsidR="00B14A66" w:rsidRDefault="00B14A66" w:rsidP="00CB227F">
      <w:pPr>
        <w:widowControl w:val="0"/>
        <w:tabs>
          <w:tab w:val="left" w:pos="2977"/>
        </w:tabs>
        <w:rPr>
          <w:snapToGrid w:val="0"/>
          <w:sz w:val="28"/>
          <w:szCs w:val="28"/>
        </w:rPr>
      </w:pPr>
      <w:r w:rsidRPr="00A52691">
        <w:rPr>
          <w:snapToGrid w:val="0"/>
          <w:sz w:val="28"/>
          <w:szCs w:val="28"/>
        </w:rPr>
        <w:t xml:space="preserve">Ханты-Мансийского </w:t>
      </w:r>
    </w:p>
    <w:p w:rsidR="00B14A66" w:rsidRPr="00A52691" w:rsidRDefault="00B14A66" w:rsidP="00CB227F">
      <w:pPr>
        <w:widowControl w:val="0"/>
        <w:tabs>
          <w:tab w:val="left" w:pos="297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автономного округа – Югра                                                        Н.В. Комарова</w:t>
      </w:r>
    </w:p>
    <w:p w:rsidR="00F702F2" w:rsidRDefault="00F702F2"/>
    <w:sectPr w:rsidR="00F702F2" w:rsidSect="00911B5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C5" w:rsidRDefault="006836C5" w:rsidP="00FE07ED">
      <w:r>
        <w:separator/>
      </w:r>
    </w:p>
  </w:endnote>
  <w:endnote w:type="continuationSeparator" w:id="0">
    <w:p w:rsidR="006836C5" w:rsidRDefault="006836C5" w:rsidP="00FE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ertus Extra Bold">
    <w:altName w:val="Arial"/>
    <w:panose1 w:val="020E0802040304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C5" w:rsidRDefault="006836C5" w:rsidP="00FE07ED">
      <w:r>
        <w:separator/>
      </w:r>
    </w:p>
  </w:footnote>
  <w:footnote w:type="continuationSeparator" w:id="0">
    <w:p w:rsidR="006836C5" w:rsidRDefault="006836C5" w:rsidP="00FE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594306"/>
      <w:docPartObj>
        <w:docPartGallery w:val="Page Numbers (Top of Page)"/>
        <w:docPartUnique/>
      </w:docPartObj>
    </w:sdtPr>
    <w:sdtEndPr/>
    <w:sdtContent>
      <w:p w:rsidR="00EC54C7" w:rsidRDefault="00EC54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4C7" w:rsidRDefault="00EC54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2C26"/>
    <w:multiLevelType w:val="hybridMultilevel"/>
    <w:tmpl w:val="D34E0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64B0E"/>
    <w:multiLevelType w:val="hybridMultilevel"/>
    <w:tmpl w:val="7DAA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D"/>
    <w:rsid w:val="00016168"/>
    <w:rsid w:val="00017F60"/>
    <w:rsid w:val="00022464"/>
    <w:rsid w:val="00027ACD"/>
    <w:rsid w:val="00031C7E"/>
    <w:rsid w:val="00031FEC"/>
    <w:rsid w:val="00041301"/>
    <w:rsid w:val="00043853"/>
    <w:rsid w:val="00043E26"/>
    <w:rsid w:val="0004700D"/>
    <w:rsid w:val="00051FA4"/>
    <w:rsid w:val="000540C8"/>
    <w:rsid w:val="00055511"/>
    <w:rsid w:val="000672FC"/>
    <w:rsid w:val="00071BDF"/>
    <w:rsid w:val="00072400"/>
    <w:rsid w:val="000758DF"/>
    <w:rsid w:val="00080528"/>
    <w:rsid w:val="00086264"/>
    <w:rsid w:val="000878CC"/>
    <w:rsid w:val="00090376"/>
    <w:rsid w:val="00097834"/>
    <w:rsid w:val="000A02F3"/>
    <w:rsid w:val="000A181C"/>
    <w:rsid w:val="000A398E"/>
    <w:rsid w:val="000B2F5B"/>
    <w:rsid w:val="000C4B9F"/>
    <w:rsid w:val="000C7F2B"/>
    <w:rsid w:val="000D2179"/>
    <w:rsid w:val="000D49BB"/>
    <w:rsid w:val="000D4FCB"/>
    <w:rsid w:val="000E6042"/>
    <w:rsid w:val="000F5925"/>
    <w:rsid w:val="000F5B36"/>
    <w:rsid w:val="00101E50"/>
    <w:rsid w:val="00107790"/>
    <w:rsid w:val="00107A09"/>
    <w:rsid w:val="00107D2D"/>
    <w:rsid w:val="00113754"/>
    <w:rsid w:val="00117A59"/>
    <w:rsid w:val="00124B07"/>
    <w:rsid w:val="00126486"/>
    <w:rsid w:val="001312AE"/>
    <w:rsid w:val="001319FB"/>
    <w:rsid w:val="00137B11"/>
    <w:rsid w:val="00143213"/>
    <w:rsid w:val="00143214"/>
    <w:rsid w:val="00151EFA"/>
    <w:rsid w:val="00152439"/>
    <w:rsid w:val="00155CA3"/>
    <w:rsid w:val="001575A8"/>
    <w:rsid w:val="00161E81"/>
    <w:rsid w:val="0016329C"/>
    <w:rsid w:val="00164FF3"/>
    <w:rsid w:val="00175B14"/>
    <w:rsid w:val="00176808"/>
    <w:rsid w:val="001800BD"/>
    <w:rsid w:val="00186800"/>
    <w:rsid w:val="00187B6B"/>
    <w:rsid w:val="001942B8"/>
    <w:rsid w:val="001971AE"/>
    <w:rsid w:val="001976F9"/>
    <w:rsid w:val="001A6F61"/>
    <w:rsid w:val="001B33E6"/>
    <w:rsid w:val="001C0477"/>
    <w:rsid w:val="001C5573"/>
    <w:rsid w:val="001D0B0F"/>
    <w:rsid w:val="001D18FC"/>
    <w:rsid w:val="001D3745"/>
    <w:rsid w:val="001D6563"/>
    <w:rsid w:val="001F02A0"/>
    <w:rsid w:val="001F4782"/>
    <w:rsid w:val="002000C2"/>
    <w:rsid w:val="00204EAD"/>
    <w:rsid w:val="002302D0"/>
    <w:rsid w:val="00230389"/>
    <w:rsid w:val="00236BED"/>
    <w:rsid w:val="00241536"/>
    <w:rsid w:val="00252F7B"/>
    <w:rsid w:val="00253459"/>
    <w:rsid w:val="0025670D"/>
    <w:rsid w:val="00257C65"/>
    <w:rsid w:val="00264A85"/>
    <w:rsid w:val="0027714A"/>
    <w:rsid w:val="00293856"/>
    <w:rsid w:val="002A66D0"/>
    <w:rsid w:val="002A743E"/>
    <w:rsid w:val="002A7D82"/>
    <w:rsid w:val="002A7ED2"/>
    <w:rsid w:val="002B0B51"/>
    <w:rsid w:val="002B33EB"/>
    <w:rsid w:val="002C06A5"/>
    <w:rsid w:val="002C7833"/>
    <w:rsid w:val="002D7476"/>
    <w:rsid w:val="002E2993"/>
    <w:rsid w:val="002F3E2B"/>
    <w:rsid w:val="002F4DE7"/>
    <w:rsid w:val="00301645"/>
    <w:rsid w:val="00305570"/>
    <w:rsid w:val="00311BB9"/>
    <w:rsid w:val="00315B92"/>
    <w:rsid w:val="00321EF5"/>
    <w:rsid w:val="0032446F"/>
    <w:rsid w:val="00326C62"/>
    <w:rsid w:val="00331444"/>
    <w:rsid w:val="00334513"/>
    <w:rsid w:val="003358B9"/>
    <w:rsid w:val="00342FF7"/>
    <w:rsid w:val="00344D40"/>
    <w:rsid w:val="00371F19"/>
    <w:rsid w:val="00374996"/>
    <w:rsid w:val="003864BD"/>
    <w:rsid w:val="00387186"/>
    <w:rsid w:val="003A3F1F"/>
    <w:rsid w:val="003B1995"/>
    <w:rsid w:val="003C357C"/>
    <w:rsid w:val="003C3FF7"/>
    <w:rsid w:val="003C58AD"/>
    <w:rsid w:val="003C76EE"/>
    <w:rsid w:val="003E00D4"/>
    <w:rsid w:val="003E2BC7"/>
    <w:rsid w:val="004059C6"/>
    <w:rsid w:val="00407416"/>
    <w:rsid w:val="004115A5"/>
    <w:rsid w:val="0041454B"/>
    <w:rsid w:val="0042298E"/>
    <w:rsid w:val="00426628"/>
    <w:rsid w:val="0043026F"/>
    <w:rsid w:val="00430557"/>
    <w:rsid w:val="0043084A"/>
    <w:rsid w:val="00431CB2"/>
    <w:rsid w:val="00435AB3"/>
    <w:rsid w:val="0044558C"/>
    <w:rsid w:val="00445C0F"/>
    <w:rsid w:val="00446A67"/>
    <w:rsid w:val="00460840"/>
    <w:rsid w:val="004624BC"/>
    <w:rsid w:val="0047169E"/>
    <w:rsid w:val="00471958"/>
    <w:rsid w:val="00493510"/>
    <w:rsid w:val="00494B87"/>
    <w:rsid w:val="004967F7"/>
    <w:rsid w:val="004A0F22"/>
    <w:rsid w:val="004A61E7"/>
    <w:rsid w:val="004B04EE"/>
    <w:rsid w:val="004B0E81"/>
    <w:rsid w:val="004B6580"/>
    <w:rsid w:val="004B75A2"/>
    <w:rsid w:val="004C56DA"/>
    <w:rsid w:val="004D278B"/>
    <w:rsid w:val="004E02C3"/>
    <w:rsid w:val="004E250F"/>
    <w:rsid w:val="004E7B5E"/>
    <w:rsid w:val="004F08FB"/>
    <w:rsid w:val="004F5129"/>
    <w:rsid w:val="00500013"/>
    <w:rsid w:val="00501B53"/>
    <w:rsid w:val="0050582A"/>
    <w:rsid w:val="00515248"/>
    <w:rsid w:val="005279F3"/>
    <w:rsid w:val="00527BB7"/>
    <w:rsid w:val="00532C65"/>
    <w:rsid w:val="00533627"/>
    <w:rsid w:val="0053655A"/>
    <w:rsid w:val="00540E9D"/>
    <w:rsid w:val="0054395C"/>
    <w:rsid w:val="00545043"/>
    <w:rsid w:val="00547ED9"/>
    <w:rsid w:val="00547F10"/>
    <w:rsid w:val="00551E5F"/>
    <w:rsid w:val="005541CA"/>
    <w:rsid w:val="00557666"/>
    <w:rsid w:val="00560B02"/>
    <w:rsid w:val="005610D4"/>
    <w:rsid w:val="00565691"/>
    <w:rsid w:val="00566C1F"/>
    <w:rsid w:val="005705B5"/>
    <w:rsid w:val="005707F1"/>
    <w:rsid w:val="005736AA"/>
    <w:rsid w:val="005737BC"/>
    <w:rsid w:val="005749D5"/>
    <w:rsid w:val="005758D0"/>
    <w:rsid w:val="005808EC"/>
    <w:rsid w:val="00582329"/>
    <w:rsid w:val="00582989"/>
    <w:rsid w:val="00587B5F"/>
    <w:rsid w:val="005A1AD8"/>
    <w:rsid w:val="005B197A"/>
    <w:rsid w:val="005C2097"/>
    <w:rsid w:val="005E1141"/>
    <w:rsid w:val="005E1B09"/>
    <w:rsid w:val="005E370F"/>
    <w:rsid w:val="005E4A7E"/>
    <w:rsid w:val="005E73E3"/>
    <w:rsid w:val="005E7520"/>
    <w:rsid w:val="005E7DEA"/>
    <w:rsid w:val="005F295A"/>
    <w:rsid w:val="005F76C6"/>
    <w:rsid w:val="00613456"/>
    <w:rsid w:val="00613B21"/>
    <w:rsid w:val="0062566D"/>
    <w:rsid w:val="0062589E"/>
    <w:rsid w:val="00630447"/>
    <w:rsid w:val="006304C9"/>
    <w:rsid w:val="00633929"/>
    <w:rsid w:val="00643254"/>
    <w:rsid w:val="00643C0C"/>
    <w:rsid w:val="0065425A"/>
    <w:rsid w:val="00654591"/>
    <w:rsid w:val="0065761E"/>
    <w:rsid w:val="00667B67"/>
    <w:rsid w:val="0067006D"/>
    <w:rsid w:val="006747F5"/>
    <w:rsid w:val="00675C1C"/>
    <w:rsid w:val="00675CCD"/>
    <w:rsid w:val="00676AB0"/>
    <w:rsid w:val="006825CF"/>
    <w:rsid w:val="006836C5"/>
    <w:rsid w:val="00697C78"/>
    <w:rsid w:val="006A171C"/>
    <w:rsid w:val="006A6612"/>
    <w:rsid w:val="006B0832"/>
    <w:rsid w:val="006B4B0C"/>
    <w:rsid w:val="006B5ADC"/>
    <w:rsid w:val="006C44B1"/>
    <w:rsid w:val="006D05E4"/>
    <w:rsid w:val="006E1AFE"/>
    <w:rsid w:val="006F2B23"/>
    <w:rsid w:val="006F2CE9"/>
    <w:rsid w:val="006F2DA7"/>
    <w:rsid w:val="0070316D"/>
    <w:rsid w:val="007031A1"/>
    <w:rsid w:val="00710ED6"/>
    <w:rsid w:val="007110A4"/>
    <w:rsid w:val="007170C0"/>
    <w:rsid w:val="007222BF"/>
    <w:rsid w:val="00731A4C"/>
    <w:rsid w:val="00731DDE"/>
    <w:rsid w:val="0073239F"/>
    <w:rsid w:val="007361DD"/>
    <w:rsid w:val="007429B7"/>
    <w:rsid w:val="00745763"/>
    <w:rsid w:val="00746A5A"/>
    <w:rsid w:val="00747CBF"/>
    <w:rsid w:val="00751CDA"/>
    <w:rsid w:val="00761FF4"/>
    <w:rsid w:val="00762736"/>
    <w:rsid w:val="00763119"/>
    <w:rsid w:val="00764D43"/>
    <w:rsid w:val="00765F5B"/>
    <w:rsid w:val="00767F5E"/>
    <w:rsid w:val="007843C5"/>
    <w:rsid w:val="00791074"/>
    <w:rsid w:val="00793021"/>
    <w:rsid w:val="007932A3"/>
    <w:rsid w:val="00796EE9"/>
    <w:rsid w:val="007A0C0F"/>
    <w:rsid w:val="007B07C1"/>
    <w:rsid w:val="007C10F5"/>
    <w:rsid w:val="007C2F1F"/>
    <w:rsid w:val="007C5635"/>
    <w:rsid w:val="007D01C2"/>
    <w:rsid w:val="007D049F"/>
    <w:rsid w:val="007F05A9"/>
    <w:rsid w:val="007F0B1A"/>
    <w:rsid w:val="007F21CF"/>
    <w:rsid w:val="008064DC"/>
    <w:rsid w:val="00810E24"/>
    <w:rsid w:val="008255D6"/>
    <w:rsid w:val="008273E4"/>
    <w:rsid w:val="00832662"/>
    <w:rsid w:val="00832863"/>
    <w:rsid w:val="00846BF9"/>
    <w:rsid w:val="00847F99"/>
    <w:rsid w:val="008541AE"/>
    <w:rsid w:val="008543D2"/>
    <w:rsid w:val="00854823"/>
    <w:rsid w:val="00857480"/>
    <w:rsid w:val="00857FB9"/>
    <w:rsid w:val="00861C9A"/>
    <w:rsid w:val="00863E80"/>
    <w:rsid w:val="00864412"/>
    <w:rsid w:val="00867030"/>
    <w:rsid w:val="00880739"/>
    <w:rsid w:val="00880BCF"/>
    <w:rsid w:val="0088471D"/>
    <w:rsid w:val="00887F22"/>
    <w:rsid w:val="008A2174"/>
    <w:rsid w:val="008A402A"/>
    <w:rsid w:val="008A5D85"/>
    <w:rsid w:val="008A6C3F"/>
    <w:rsid w:val="008B0662"/>
    <w:rsid w:val="008B30C5"/>
    <w:rsid w:val="008D4924"/>
    <w:rsid w:val="008E0753"/>
    <w:rsid w:val="008E08AF"/>
    <w:rsid w:val="008E08F7"/>
    <w:rsid w:val="008E18AF"/>
    <w:rsid w:val="008E77AD"/>
    <w:rsid w:val="00902325"/>
    <w:rsid w:val="00902567"/>
    <w:rsid w:val="0090423E"/>
    <w:rsid w:val="00904F4C"/>
    <w:rsid w:val="00907B49"/>
    <w:rsid w:val="0091199D"/>
    <w:rsid w:val="00911B55"/>
    <w:rsid w:val="00913B49"/>
    <w:rsid w:val="00924C5E"/>
    <w:rsid w:val="00933BB7"/>
    <w:rsid w:val="0094792E"/>
    <w:rsid w:val="00953B6D"/>
    <w:rsid w:val="00965113"/>
    <w:rsid w:val="00971024"/>
    <w:rsid w:val="0097639C"/>
    <w:rsid w:val="00982780"/>
    <w:rsid w:val="00990DE2"/>
    <w:rsid w:val="009A07C9"/>
    <w:rsid w:val="009A399A"/>
    <w:rsid w:val="009B03BF"/>
    <w:rsid w:val="009B27BD"/>
    <w:rsid w:val="009B597D"/>
    <w:rsid w:val="009C0ABB"/>
    <w:rsid w:val="009C0B84"/>
    <w:rsid w:val="009C32E2"/>
    <w:rsid w:val="009C3A99"/>
    <w:rsid w:val="009C3D83"/>
    <w:rsid w:val="009D0071"/>
    <w:rsid w:val="009E40C5"/>
    <w:rsid w:val="009E64E2"/>
    <w:rsid w:val="009F0C30"/>
    <w:rsid w:val="009F416F"/>
    <w:rsid w:val="009F4A3E"/>
    <w:rsid w:val="009F6339"/>
    <w:rsid w:val="009F69BB"/>
    <w:rsid w:val="00A0639C"/>
    <w:rsid w:val="00A0794F"/>
    <w:rsid w:val="00A20539"/>
    <w:rsid w:val="00A229B0"/>
    <w:rsid w:val="00A25602"/>
    <w:rsid w:val="00A447FB"/>
    <w:rsid w:val="00A50879"/>
    <w:rsid w:val="00A50C4F"/>
    <w:rsid w:val="00A557CD"/>
    <w:rsid w:val="00A6083E"/>
    <w:rsid w:val="00A61102"/>
    <w:rsid w:val="00A70DF6"/>
    <w:rsid w:val="00A71D5B"/>
    <w:rsid w:val="00A84002"/>
    <w:rsid w:val="00A92E5F"/>
    <w:rsid w:val="00A93071"/>
    <w:rsid w:val="00A9583A"/>
    <w:rsid w:val="00A961B4"/>
    <w:rsid w:val="00AA060A"/>
    <w:rsid w:val="00AA0F27"/>
    <w:rsid w:val="00AA4927"/>
    <w:rsid w:val="00AA5738"/>
    <w:rsid w:val="00AA7A4E"/>
    <w:rsid w:val="00AB51A9"/>
    <w:rsid w:val="00AC21FF"/>
    <w:rsid w:val="00AC35FF"/>
    <w:rsid w:val="00AC62E3"/>
    <w:rsid w:val="00AC648A"/>
    <w:rsid w:val="00AC76F6"/>
    <w:rsid w:val="00AD1127"/>
    <w:rsid w:val="00AD5805"/>
    <w:rsid w:val="00AE0953"/>
    <w:rsid w:val="00AE3A0F"/>
    <w:rsid w:val="00AE3B3C"/>
    <w:rsid w:val="00AE7287"/>
    <w:rsid w:val="00AF0F35"/>
    <w:rsid w:val="00AF1EE9"/>
    <w:rsid w:val="00AF3EF2"/>
    <w:rsid w:val="00AF64AD"/>
    <w:rsid w:val="00B05AB6"/>
    <w:rsid w:val="00B14A66"/>
    <w:rsid w:val="00B32A52"/>
    <w:rsid w:val="00B34DF8"/>
    <w:rsid w:val="00B37FB1"/>
    <w:rsid w:val="00B443AB"/>
    <w:rsid w:val="00B45049"/>
    <w:rsid w:val="00B4595E"/>
    <w:rsid w:val="00B50481"/>
    <w:rsid w:val="00B50AC1"/>
    <w:rsid w:val="00B66FCE"/>
    <w:rsid w:val="00B678A8"/>
    <w:rsid w:val="00B72FE5"/>
    <w:rsid w:val="00B76365"/>
    <w:rsid w:val="00B8426E"/>
    <w:rsid w:val="00B8786E"/>
    <w:rsid w:val="00B87B7C"/>
    <w:rsid w:val="00B930D7"/>
    <w:rsid w:val="00B93989"/>
    <w:rsid w:val="00B93AFE"/>
    <w:rsid w:val="00B97646"/>
    <w:rsid w:val="00BA0F93"/>
    <w:rsid w:val="00BB4021"/>
    <w:rsid w:val="00BC11DE"/>
    <w:rsid w:val="00BC285D"/>
    <w:rsid w:val="00BC33AF"/>
    <w:rsid w:val="00BC651F"/>
    <w:rsid w:val="00BD2169"/>
    <w:rsid w:val="00BD3B53"/>
    <w:rsid w:val="00BD3F3D"/>
    <w:rsid w:val="00BE107D"/>
    <w:rsid w:val="00BE2B63"/>
    <w:rsid w:val="00BE6946"/>
    <w:rsid w:val="00BF0379"/>
    <w:rsid w:val="00BF40C0"/>
    <w:rsid w:val="00BF4F1A"/>
    <w:rsid w:val="00BF5525"/>
    <w:rsid w:val="00C06D6A"/>
    <w:rsid w:val="00C10931"/>
    <w:rsid w:val="00C13000"/>
    <w:rsid w:val="00C1720C"/>
    <w:rsid w:val="00C17DEA"/>
    <w:rsid w:val="00C2284C"/>
    <w:rsid w:val="00C256F7"/>
    <w:rsid w:val="00C278EF"/>
    <w:rsid w:val="00C31658"/>
    <w:rsid w:val="00C3177F"/>
    <w:rsid w:val="00C33798"/>
    <w:rsid w:val="00C346A3"/>
    <w:rsid w:val="00C35BB2"/>
    <w:rsid w:val="00C35FF8"/>
    <w:rsid w:val="00C379EB"/>
    <w:rsid w:val="00C43D39"/>
    <w:rsid w:val="00C536BB"/>
    <w:rsid w:val="00C55B54"/>
    <w:rsid w:val="00C62FA6"/>
    <w:rsid w:val="00C66326"/>
    <w:rsid w:val="00C67BEA"/>
    <w:rsid w:val="00C84270"/>
    <w:rsid w:val="00CB163A"/>
    <w:rsid w:val="00CB227F"/>
    <w:rsid w:val="00CB3D1E"/>
    <w:rsid w:val="00CB5CFA"/>
    <w:rsid w:val="00CB7706"/>
    <w:rsid w:val="00CC7C22"/>
    <w:rsid w:val="00CD2D1D"/>
    <w:rsid w:val="00CD3476"/>
    <w:rsid w:val="00CD51D2"/>
    <w:rsid w:val="00CE1AFB"/>
    <w:rsid w:val="00CE2DED"/>
    <w:rsid w:val="00CE3981"/>
    <w:rsid w:val="00CE56D6"/>
    <w:rsid w:val="00CE6192"/>
    <w:rsid w:val="00D1164B"/>
    <w:rsid w:val="00D225AE"/>
    <w:rsid w:val="00D25E78"/>
    <w:rsid w:val="00D305B0"/>
    <w:rsid w:val="00D42F3A"/>
    <w:rsid w:val="00D442A8"/>
    <w:rsid w:val="00D45EC6"/>
    <w:rsid w:val="00D478F9"/>
    <w:rsid w:val="00D54122"/>
    <w:rsid w:val="00D62D3C"/>
    <w:rsid w:val="00D7232F"/>
    <w:rsid w:val="00D74E04"/>
    <w:rsid w:val="00DA1E9A"/>
    <w:rsid w:val="00DA3110"/>
    <w:rsid w:val="00DA39C1"/>
    <w:rsid w:val="00DA41F4"/>
    <w:rsid w:val="00DA6F40"/>
    <w:rsid w:val="00DB10F7"/>
    <w:rsid w:val="00DB4F9E"/>
    <w:rsid w:val="00DB5CE2"/>
    <w:rsid w:val="00DC1EF8"/>
    <w:rsid w:val="00DC1F4B"/>
    <w:rsid w:val="00DC2D81"/>
    <w:rsid w:val="00DC7525"/>
    <w:rsid w:val="00DD14E1"/>
    <w:rsid w:val="00DD2222"/>
    <w:rsid w:val="00DD29DF"/>
    <w:rsid w:val="00DE3CE1"/>
    <w:rsid w:val="00DE726B"/>
    <w:rsid w:val="00DF1EAB"/>
    <w:rsid w:val="00DF63F7"/>
    <w:rsid w:val="00DF6BD6"/>
    <w:rsid w:val="00E023CF"/>
    <w:rsid w:val="00E02FF2"/>
    <w:rsid w:val="00E078CA"/>
    <w:rsid w:val="00E13F72"/>
    <w:rsid w:val="00E14CDE"/>
    <w:rsid w:val="00E159E0"/>
    <w:rsid w:val="00E16217"/>
    <w:rsid w:val="00E23B81"/>
    <w:rsid w:val="00E27A00"/>
    <w:rsid w:val="00E32831"/>
    <w:rsid w:val="00E32925"/>
    <w:rsid w:val="00E44916"/>
    <w:rsid w:val="00E45223"/>
    <w:rsid w:val="00E64506"/>
    <w:rsid w:val="00E672C8"/>
    <w:rsid w:val="00E759A3"/>
    <w:rsid w:val="00E812D2"/>
    <w:rsid w:val="00E83AB2"/>
    <w:rsid w:val="00E83B05"/>
    <w:rsid w:val="00E86F50"/>
    <w:rsid w:val="00EA16EE"/>
    <w:rsid w:val="00EB1B1F"/>
    <w:rsid w:val="00EB2B3B"/>
    <w:rsid w:val="00EB5ECC"/>
    <w:rsid w:val="00EC54C7"/>
    <w:rsid w:val="00EC61D1"/>
    <w:rsid w:val="00ED272D"/>
    <w:rsid w:val="00ED3825"/>
    <w:rsid w:val="00EE4394"/>
    <w:rsid w:val="00EE5134"/>
    <w:rsid w:val="00EF0631"/>
    <w:rsid w:val="00EF42DB"/>
    <w:rsid w:val="00EF6CAA"/>
    <w:rsid w:val="00F04D72"/>
    <w:rsid w:val="00F1465A"/>
    <w:rsid w:val="00F14B78"/>
    <w:rsid w:val="00F160EB"/>
    <w:rsid w:val="00F35225"/>
    <w:rsid w:val="00F363D3"/>
    <w:rsid w:val="00F36957"/>
    <w:rsid w:val="00F417B9"/>
    <w:rsid w:val="00F45C7D"/>
    <w:rsid w:val="00F467AB"/>
    <w:rsid w:val="00F664BA"/>
    <w:rsid w:val="00F66DD1"/>
    <w:rsid w:val="00F67B45"/>
    <w:rsid w:val="00F702F2"/>
    <w:rsid w:val="00F71CB4"/>
    <w:rsid w:val="00F72F81"/>
    <w:rsid w:val="00F73437"/>
    <w:rsid w:val="00F74242"/>
    <w:rsid w:val="00F757DA"/>
    <w:rsid w:val="00F75AF7"/>
    <w:rsid w:val="00F90921"/>
    <w:rsid w:val="00F941D2"/>
    <w:rsid w:val="00F94E0B"/>
    <w:rsid w:val="00F974ED"/>
    <w:rsid w:val="00FA1BBD"/>
    <w:rsid w:val="00FA242D"/>
    <w:rsid w:val="00FB25D9"/>
    <w:rsid w:val="00FB3032"/>
    <w:rsid w:val="00FB5529"/>
    <w:rsid w:val="00FC5381"/>
    <w:rsid w:val="00FC64B2"/>
    <w:rsid w:val="00FE066B"/>
    <w:rsid w:val="00FE07ED"/>
    <w:rsid w:val="00FE1BBF"/>
    <w:rsid w:val="00FE3AC1"/>
    <w:rsid w:val="00FE577D"/>
    <w:rsid w:val="00FE5CD8"/>
    <w:rsid w:val="00FE6DAC"/>
    <w:rsid w:val="00FE7B76"/>
    <w:rsid w:val="00FF48A5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BCA09-9CA6-4173-A698-295736ED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43254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325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D2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F4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17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41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4967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967F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unhideWhenUsed/>
    <w:rsid w:val="004B658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B6580"/>
  </w:style>
  <w:style w:type="character" w:customStyle="1" w:styleId="a8">
    <w:name w:val="Текст примечания Знак"/>
    <w:basedOn w:val="a0"/>
    <w:link w:val="a7"/>
    <w:uiPriority w:val="99"/>
    <w:rsid w:val="004B6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4B65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4B6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228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2284C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C3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E0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E0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E07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0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6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99"/>
    <w:qFormat/>
    <w:rsid w:val="004455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99"/>
    <w:locked/>
    <w:rsid w:val="0044558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43254"/>
    <w:rPr>
      <w:rFonts w:ascii="Times New Roman" w:eastAsia="Times New Roman" w:hAnsi="Times New Roman" w:cs="Times New Roman"/>
      <w:b/>
      <w:bCs/>
      <w:i/>
      <w:iCs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32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643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43254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10"/>
    <w:rsid w:val="00643254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"/>
    <w:basedOn w:val="a"/>
    <w:rsid w:val="0064325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6">
    <w:name w:val="caption"/>
    <w:basedOn w:val="a"/>
    <w:next w:val="a"/>
    <w:uiPriority w:val="35"/>
    <w:unhideWhenUsed/>
    <w:qFormat/>
    <w:rsid w:val="00643254"/>
    <w:pPr>
      <w:spacing w:after="200" w:line="276" w:lineRule="auto"/>
    </w:pPr>
    <w:rPr>
      <w:rFonts w:ascii="Calibri" w:hAnsi="Calibri"/>
      <w:b/>
      <w:bCs/>
    </w:rPr>
  </w:style>
  <w:style w:type="paragraph" w:styleId="af7">
    <w:name w:val="endnote text"/>
    <w:basedOn w:val="a"/>
    <w:link w:val="af8"/>
    <w:uiPriority w:val="99"/>
    <w:unhideWhenUsed/>
    <w:rsid w:val="00643254"/>
    <w:rPr>
      <w:rFonts w:ascii="Calibr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643254"/>
    <w:rPr>
      <w:rFonts w:ascii="Calibri" w:eastAsia="Times New Roman" w:hAnsi="Calibri" w:cs="Times New Roman"/>
      <w:sz w:val="20"/>
      <w:szCs w:val="20"/>
    </w:rPr>
  </w:style>
  <w:style w:type="paragraph" w:styleId="af9">
    <w:name w:val="footnote text"/>
    <w:basedOn w:val="a"/>
    <w:link w:val="afa"/>
    <w:uiPriority w:val="99"/>
    <w:unhideWhenUsed/>
    <w:rsid w:val="00643254"/>
    <w:rPr>
      <w:rFonts w:ascii="Calibri" w:hAnsi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643254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643254"/>
    <w:rPr>
      <w:rFonts w:cs="Times New Roman"/>
      <w:vertAlign w:val="superscript"/>
    </w:rPr>
  </w:style>
  <w:style w:type="table" w:styleId="afc">
    <w:name w:val="Table Grid"/>
    <w:basedOn w:val="a1"/>
    <w:uiPriority w:val="59"/>
    <w:rsid w:val="006432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unhideWhenUsed/>
    <w:rsid w:val="00643254"/>
    <w:rPr>
      <w:rFonts w:cs="Times New Roman"/>
      <w:vertAlign w:val="superscript"/>
    </w:rPr>
  </w:style>
  <w:style w:type="paragraph" w:customStyle="1" w:styleId="formattext">
    <w:name w:val="formattext"/>
    <w:basedOn w:val="a"/>
    <w:rsid w:val="00643254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fc"/>
    <w:uiPriority w:val="59"/>
    <w:rsid w:val="006432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uiPriority w:val="99"/>
    <w:unhideWhenUsed/>
    <w:rsid w:val="0064325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4325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4325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nt7">
    <w:name w:val="font7"/>
    <w:basedOn w:val="a"/>
    <w:rsid w:val="0064325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643254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43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43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432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43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3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432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43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6432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32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32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32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325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32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32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32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32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3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32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3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432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4325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643254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432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432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4325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432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432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4325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4325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43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32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432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4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432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432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432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DocList">
    <w:name w:val="ConsPlusDocList"/>
    <w:uiPriority w:val="99"/>
    <w:rsid w:val="006432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432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43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43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43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uiPriority w:val="99"/>
    <w:semiHidden/>
    <w:rsid w:val="0064325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10475</Words>
  <Characters>59713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ButerusTA</dc:creator>
  <cp:lastModifiedBy>Куклина В.В.</cp:lastModifiedBy>
  <cp:revision>2</cp:revision>
  <cp:lastPrinted>2022-09-27T04:58:00Z</cp:lastPrinted>
  <dcterms:created xsi:type="dcterms:W3CDTF">2022-09-29T10:51:00Z</dcterms:created>
  <dcterms:modified xsi:type="dcterms:W3CDTF">2022-09-29T10:51:00Z</dcterms:modified>
</cp:coreProperties>
</file>