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ХАНТЫ-МАНСИЙСКИЙ АВТОНОМНЫЙ ОКРУГ – ЮГРА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ТЮМЕНСКАЯ ОБЛАСТЬ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ХАНТЫ-МАНСИЙСКИЙ РАЙОН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СЕЛЬСКОЕ ПОСЕЛЕНИЕ КЕДРОВЫЙ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СОВЕТ ДЕПУТАТОВ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РЕШЕНИЕ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от </w:t>
      </w:r>
      <w:proofErr w:type="gramStart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20.06.2023  №</w:t>
      </w:r>
      <w:proofErr w:type="gramEnd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28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п. Кедровый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Об установлении земельного налога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4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20.12.2023 № 46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(С изменениями, внесенными решением Совета депутатов </w:t>
      </w:r>
      <w:hyperlink r:id="rId5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06.11.2024 № 27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Courier New" w:eastAsia="Times New Roman" w:hAnsi="Courier New" w:cs="Courier New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основании главы 31 </w:t>
      </w:r>
      <w:hyperlink r:id="rId6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Налогового кодекса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Российской Федерации, Федерального закона от 06.10.2003 № </w:t>
      </w:r>
      <w:hyperlink r:id="rId7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131-ФЗ «Об общих принципах организации местного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самоуправления в Российской Федерации», </w:t>
      </w:r>
      <w:hyperlink r:id="rId8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Устава сельского поселения Кедровый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,,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</w:t>
      </w:r>
      <w:proofErr w:type="gramStart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преамбулу внесены изменения решением Совета депутатов </w:t>
      </w:r>
      <w:hyperlink r:id="rId9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20.12.2023 № 46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</w:t>
      </w:r>
      <w:proofErr w:type="gramStart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преамбулу внесены изменения решением Совета депутатов </w:t>
      </w:r>
      <w:hyperlink r:id="rId10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06.11.2024 № 27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Совет депутатов сельского поселения Кедровый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 Е Ш И Л: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 Установить на территории муниципального образования сельского поселения Кедровый земельный налог, налоговые ставки, налоговые льготы и основания и порядок их </w:t>
      </w:r>
      <w:proofErr w:type="gramStart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применения,.</w:t>
      </w:r>
      <w:proofErr w:type="gramEnd"/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(Пункт 1 изложен в новой редакции решением Совета депутатов </w:t>
      </w:r>
      <w:hyperlink r:id="rId11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20.12.2023 № 46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</w:t>
      </w:r>
      <w:proofErr w:type="gramStart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пункт 1 внесены изменения решением Совета депутатов </w:t>
      </w:r>
      <w:hyperlink r:id="rId12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06.11.2024 № 27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Установить налоговые ставки в размерах, определенных согласно приложению, к настоящему решению.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 (Пункт 3 признан утратившим силу решением Совета депутатов </w:t>
      </w:r>
      <w:hyperlink r:id="rId13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06.11.2024 № 27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 В дополнение к налоговым льготам, установленным статьей 395 </w:t>
      </w:r>
      <w:hyperlink r:id="rId14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Налогового кодекса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Российской Федерации, освобождаются от уплаты налога в размере 100% следующие категории налогоплательщиков: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(Абзац первый пункта 4 изложен в новой редакции решением Совета депутатов </w:t>
      </w:r>
      <w:hyperlink r:id="rId15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06.11.2024 № 27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Освобождаются от налогообложения: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1) (Подпункт 1 пункта 4 исключен решением Совета депутатов </w:t>
      </w:r>
      <w:hyperlink r:id="rId16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06.11.2024 № 27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2) органы местного самоуправления сельского поселения Кедровый – в отношении всех земельных участков;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3) бюджетные (муниципальные) и автономные учреждения сельского поселения Кедровый - в отношении всех земельных участков;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4) социально ориентированные некоммерческие организации (СО НКО), зарегистрированные на территории сельского поселения Кедровый - в отношении </w:t>
      </w:r>
      <w:proofErr w:type="gramStart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земельных участков</w:t>
      </w:r>
      <w:proofErr w:type="gramEnd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находящихся в их собственности, а также используемых ими для непосредственного выполнения функций.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5. Признать утратившими силу: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 решение Совета депутатов сельского поселения Кедровый </w:t>
      </w:r>
      <w:hyperlink r:id="rId17" w:tgtFrame="Cancelling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16.02.2018 № 4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«Об установлении земельного налога»;</w:t>
      </w:r>
    </w:p>
    <w:p w:rsidR="00635B01" w:rsidRPr="00635B01" w:rsidRDefault="00635B01" w:rsidP="00635B01">
      <w:pPr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</w:pPr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- решение Совета депутатов сельского поселения Кедровый </w:t>
      </w:r>
      <w:hyperlink r:id="rId18" w:tgtFrame="Cancelling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от 09.01.2019 № 4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</w:t>
      </w:r>
      <w:bookmarkStart w:id="0" w:name="_Toc105952706"/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О внесении изменений в решение Совета депутатов сельского поселения Кедровый </w:t>
      </w:r>
      <w:bookmarkEnd w:id="0"/>
      <w:r w:rsidRPr="00635B01"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  <w:fldChar w:fldCharType="begin"/>
      </w:r>
      <w:r w:rsidRPr="00635B01"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  <w:instrText xml:space="preserve"> HYPERLINK "https://pravo-search.minjust.ru/bigs/showDocument.html?id=A2C9DC15-2B75-4464-AC66-F88B8BA48318" \t "_blank" </w:instrText>
      </w:r>
      <w:r w:rsidRPr="00635B01"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  <w:fldChar w:fldCharType="separate"/>
      </w:r>
      <w:r w:rsidRPr="00635B01">
        <w:rPr>
          <w:rFonts w:ascii="Arial" w:eastAsia="Times New Roman" w:hAnsi="Arial" w:cs="Arial"/>
          <w:color w:val="0000FF"/>
          <w:kern w:val="36"/>
          <w:sz w:val="24"/>
          <w:szCs w:val="24"/>
          <w:lang w:eastAsia="ru-RU"/>
        </w:rPr>
        <w:t>№ 4 от 16.02.2018</w:t>
      </w:r>
      <w:r w:rsidRPr="00635B01"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  <w:fldChar w:fldCharType="end"/>
      </w:r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«Об установлении земельного налога»;</w:t>
      </w:r>
    </w:p>
    <w:p w:rsidR="00635B01" w:rsidRPr="00635B01" w:rsidRDefault="00635B01" w:rsidP="00635B01">
      <w:pPr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</w:pPr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- решение Совета депутатов сельского поселения Кедровый </w:t>
      </w:r>
      <w:hyperlink r:id="rId19" w:tgtFrame="Cancelling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от 05.06.2019 № 17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 внесении изменений в некоторые решения Совета депутатов сельского поселения Кедровый»;</w:t>
      </w:r>
    </w:p>
    <w:p w:rsidR="00635B01" w:rsidRPr="00635B01" w:rsidRDefault="00635B01" w:rsidP="00635B01">
      <w:pPr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</w:pPr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- решение Совета депутатов сельского поселения Кедровый </w:t>
      </w:r>
      <w:hyperlink r:id="rId20" w:tgtFrame="Cancelling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от 30.09.2019 № 27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 внесении изменений в решение Совета депутатов сельского поселения Кедровый </w:t>
      </w:r>
      <w:hyperlink r:id="rId21" w:tgtFrame="_blank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№ 4 от 16.02.2018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«Об установлении земельного налога»;</w:t>
      </w:r>
    </w:p>
    <w:p w:rsidR="00635B01" w:rsidRPr="00635B01" w:rsidRDefault="00635B01" w:rsidP="00635B01">
      <w:pPr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</w:pPr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- решение Совета депутатов сельского поселения Кедровый </w:t>
      </w:r>
      <w:hyperlink r:id="rId22" w:tgtFrame="Cancelling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от 30.12.2019 № 36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 внесении изменений в решение Совета депутатов сельского поселения Кедровый </w:t>
      </w:r>
      <w:hyperlink r:id="rId23" w:tgtFrame="_blank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№ 4 от 16.02.2018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«Об установлении земельного налога»;</w:t>
      </w:r>
    </w:p>
    <w:p w:rsidR="00635B01" w:rsidRPr="00635B01" w:rsidRDefault="00635B01" w:rsidP="00635B01">
      <w:pPr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</w:pPr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- решение Совета депутатов сельского поселения Кедровый </w:t>
      </w:r>
      <w:hyperlink r:id="rId24" w:tgtFrame="Cancelling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от 03.11.2021 № 28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 внесении изменений в решение Совета депутатов сельского поселения Кедровый </w:t>
      </w:r>
      <w:hyperlink r:id="rId25" w:tgtFrame="_blank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№ 4 от 16.02.2018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«Об установлении земельного налога»;</w:t>
      </w:r>
    </w:p>
    <w:p w:rsidR="00635B01" w:rsidRPr="00635B01" w:rsidRDefault="00635B01" w:rsidP="00635B01">
      <w:pPr>
        <w:spacing w:after="0" w:line="240" w:lineRule="auto"/>
        <w:ind w:firstLine="567"/>
        <w:jc w:val="both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</w:pPr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- решение Совета депутатов сельского поселения Кедровый </w:t>
      </w:r>
      <w:hyperlink r:id="rId26" w:tgtFrame="Cancelling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от 18.10.2022 № 34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 внесении изменений в решение Совета депутатов сельского поселения Кедровый </w:t>
      </w:r>
      <w:hyperlink r:id="rId27" w:tgtFrame="_blank" w:history="1">
        <w:r w:rsidRPr="00635B01">
          <w:rPr>
            <w:rFonts w:ascii="Arial" w:eastAsia="Times New Roman" w:hAnsi="Arial" w:cs="Arial"/>
            <w:color w:val="0000FF"/>
            <w:kern w:val="36"/>
            <w:sz w:val="24"/>
            <w:szCs w:val="24"/>
            <w:lang w:eastAsia="ru-RU"/>
          </w:rPr>
          <w:t>№ 4 от 16.02.2018</w:t>
        </w:r>
      </w:hyperlink>
      <w:r w:rsidRPr="00635B01">
        <w:rPr>
          <w:rFonts w:ascii="Arial" w:eastAsia="Times New Roman" w:hAnsi="Arial" w:cs="Arial"/>
          <w:color w:val="000000"/>
          <w:kern w:val="36"/>
          <w:sz w:val="24"/>
          <w:szCs w:val="24"/>
          <w:lang w:eastAsia="ru-RU"/>
        </w:rPr>
        <w:t> «Об установлении земельного налога».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 Настоящее решение вступает в силу по истечении одного месяца после его официального опубликования (обнародования) и применяется к налоговому периоду, начиная с 2023 года.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Председатель Совета депутатов                             </w:t>
      </w:r>
      <w:proofErr w:type="spellStart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И.о</w:t>
      </w:r>
      <w:proofErr w:type="spellEnd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главы сельского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сельского поселения Кедровый                                           поселения Кедровый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 М.В. Чернышев                             __________П.П. Ведерникова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 w:type="textWrapping" w:clear="all"/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</w:t>
      </w:r>
      <w:proofErr w:type="gramStart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proofErr w:type="gramEnd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приложение внесены изменения решением Совета депутатов </w:t>
      </w:r>
      <w:hyperlink r:id="rId28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от 06.11.2024 № 27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)</w:t>
      </w:r>
    </w:p>
    <w:p w:rsidR="00635B01" w:rsidRPr="00635B01" w:rsidRDefault="00635B01" w:rsidP="00635B01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Приложение</w:t>
      </w:r>
    </w:p>
    <w:p w:rsidR="00635B01" w:rsidRPr="00635B01" w:rsidRDefault="00635B01" w:rsidP="00635B01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lastRenderedPageBreak/>
        <w:t>к решению Совета депутатов</w:t>
      </w:r>
    </w:p>
    <w:p w:rsidR="00635B01" w:rsidRPr="00635B01" w:rsidRDefault="00635B01" w:rsidP="00635B01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сельского поселения Кедровый</w:t>
      </w:r>
    </w:p>
    <w:p w:rsidR="00635B01" w:rsidRPr="00635B01" w:rsidRDefault="00635B01" w:rsidP="00635B01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от 20.06.2023 № 28</w:t>
      </w:r>
    </w:p>
    <w:p w:rsidR="00635B01" w:rsidRPr="00635B01" w:rsidRDefault="00635B01" w:rsidP="00635B01">
      <w:pPr>
        <w:spacing w:after="0" w:line="240" w:lineRule="auto"/>
        <w:ind w:firstLine="567"/>
        <w:jc w:val="righ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Налоговые ставки земельного налога по видам разрешенного использования земельных участков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Налоговая ставка устанавливается в следующих размерах: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tbl>
      <w:tblPr>
        <w:tblW w:w="919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"/>
        <w:gridCol w:w="4109"/>
        <w:gridCol w:w="2990"/>
        <w:gridCol w:w="1317"/>
      </w:tblGrid>
      <w:tr w:rsidR="00635B01" w:rsidRPr="00635B01" w:rsidTr="00635B01">
        <w:trPr>
          <w:jc w:val="center"/>
        </w:trPr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 п/п</w:t>
            </w:r>
          </w:p>
        </w:tc>
        <w:tc>
          <w:tcPr>
            <w:tcW w:w="4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Виды земельных участков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вида разрешенного использования земельного участка</w:t>
            </w:r>
            <w:bookmarkStart w:id="1" w:name="_ftnref1"/>
            <w:bookmarkEnd w:id="1"/>
            <w:r w:rsidRPr="00635B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begin"/>
            </w:r>
            <w:r w:rsidRPr="00635B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instrText xml:space="preserve"> HYPERLINK "https://pravo-search.minjust.ru/bigs/portal.html" \l "_ftn1" </w:instrText>
            </w:r>
            <w:r w:rsidRPr="00635B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separate"/>
            </w:r>
            <w:r w:rsidRPr="00635B01">
              <w:rPr>
                <w:rFonts w:ascii="Times New Roman" w:eastAsia="Times New Roman" w:hAnsi="Times New Roman" w:cs="Times New Roman"/>
                <w:color w:val="0000FF"/>
                <w:sz w:val="24"/>
                <w:szCs w:val="24"/>
                <w:u w:val="single"/>
                <w:lang w:eastAsia="ru-RU"/>
              </w:rPr>
              <w:t>[1]</w:t>
            </w:r>
            <w:r w:rsidRPr="00635B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Налоговая ставка, %</w:t>
            </w:r>
          </w:p>
        </w:tc>
      </w:tr>
      <w:tr w:rsidR="00635B01" w:rsidRPr="00635B01" w:rsidTr="00635B01">
        <w:trPr>
          <w:jc w:val="center"/>
        </w:trPr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Земельные участки, отнесенные к землям сельскохозяйственного использования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1.0 (включает в себя содержание видов разрешенного использования с кодами 1.1 - 1.20)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0,3</w:t>
            </w:r>
          </w:p>
        </w:tc>
      </w:tr>
      <w:tr w:rsidR="00635B01" w:rsidRPr="00635B01" w:rsidTr="00635B01">
        <w:trPr>
          <w:jc w:val="center"/>
        </w:trPr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3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Земельные участки, не используемые в предпринимательской деятельности, предназначенные для:</w:t>
            </w:r>
          </w:p>
        </w:tc>
        <w:tc>
          <w:tcPr>
            <w:tcW w:w="11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0,3</w:t>
            </w:r>
          </w:p>
        </w:tc>
      </w:tr>
      <w:tr w:rsidR="00635B01" w:rsidRPr="00635B01" w:rsidTr="00635B01">
        <w:trPr>
          <w:jc w:val="center"/>
        </w:trPr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4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жилой застройки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2.0 (включает в себя содержание видов разрешенного использования с кодами 2.1 - 2.3)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35B01" w:rsidRPr="00635B01" w:rsidRDefault="00635B01" w:rsidP="00635B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5B01" w:rsidRPr="00635B01" w:rsidTr="00635B01">
        <w:trPr>
          <w:jc w:val="center"/>
        </w:trPr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4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обслуживания жилой за стройки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2.7, за исключением кодов 2.7.1, 2.7.2 (включает в себя содержание видов разрешенного использования с кодами 3.2, 3.3, 3.6, 5.1.2, 5.1.3)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35B01" w:rsidRPr="00635B01" w:rsidRDefault="00635B01" w:rsidP="00635B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5B01" w:rsidRPr="00635B01" w:rsidTr="00635B01">
        <w:trPr>
          <w:jc w:val="center"/>
        </w:trPr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4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земельные участки общего назначения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13.0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35B01" w:rsidRPr="00635B01" w:rsidRDefault="00635B01" w:rsidP="00635B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5B01" w:rsidRPr="00635B01" w:rsidTr="00635B01">
        <w:trPr>
          <w:jc w:val="center"/>
        </w:trPr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4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ведения огородничества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13.1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35B01" w:rsidRPr="00635B01" w:rsidRDefault="00635B01" w:rsidP="00635B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5B01" w:rsidRPr="00635B01" w:rsidTr="00635B01">
        <w:trPr>
          <w:jc w:val="center"/>
        </w:trPr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2.5</w:t>
            </w:r>
          </w:p>
        </w:tc>
        <w:tc>
          <w:tcPr>
            <w:tcW w:w="4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ведения садоводства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13.2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35B01" w:rsidRPr="00635B01" w:rsidRDefault="00635B01" w:rsidP="00635B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5B01" w:rsidRPr="00635B01" w:rsidTr="00635B01">
        <w:trPr>
          <w:jc w:val="center"/>
        </w:trPr>
        <w:tc>
          <w:tcPr>
            <w:tcW w:w="62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3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Земельные участки, предназначенные для размещения объектов:</w:t>
            </w:r>
          </w:p>
        </w:tc>
        <w:tc>
          <w:tcPr>
            <w:tcW w:w="119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0,75</w:t>
            </w:r>
          </w:p>
        </w:tc>
      </w:tr>
      <w:tr w:rsidR="00635B01" w:rsidRPr="00635B01" w:rsidTr="00635B01">
        <w:trPr>
          <w:jc w:val="center"/>
        </w:trPr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635B01" w:rsidRPr="00635B01" w:rsidRDefault="00635B01" w:rsidP="00635B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 связи;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6.8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635B01" w:rsidRPr="00635B01" w:rsidRDefault="00635B01" w:rsidP="00635B0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5B01" w:rsidRPr="00635B01" w:rsidTr="00635B01">
        <w:trPr>
          <w:jc w:val="center"/>
        </w:trPr>
        <w:tc>
          <w:tcPr>
            <w:tcW w:w="6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3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земельные участки</w:t>
            </w:r>
          </w:p>
        </w:tc>
        <w:tc>
          <w:tcPr>
            <w:tcW w:w="11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35B01" w:rsidRPr="00635B01" w:rsidRDefault="00635B01" w:rsidP="00635B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5B0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1,5</w:t>
            </w:r>
          </w:p>
        </w:tc>
      </w:tr>
    </w:tbl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* код разрешенного использования земельных участков, утвержденный приказом </w:t>
      </w:r>
      <w:proofErr w:type="spellStart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Росреестра</w:t>
      </w:r>
      <w:proofErr w:type="spellEnd"/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от 10.11.2020 </w:t>
      </w:r>
      <w:hyperlink r:id="rId29" w:tgtFrame="_blank" w:history="1">
        <w:r w:rsidRPr="00635B01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№ П/0412 «Об утверждении классификатора видов</w:t>
        </w:r>
      </w:hyperlink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разрешенного использования земельных участков».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</w:t>
      </w:r>
    </w:p>
    <w:p w:rsidR="00635B01" w:rsidRPr="00635B01" w:rsidRDefault="00635B01" w:rsidP="00635B01">
      <w:pPr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635B01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2044AB" w:rsidRDefault="002044AB">
      <w:bookmarkStart w:id="2" w:name="_GoBack"/>
      <w:bookmarkEnd w:id="2"/>
    </w:p>
    <w:sectPr w:rsidR="002044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B01"/>
    <w:rsid w:val="002044AB"/>
    <w:rsid w:val="0063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EF16D9-4983-45A6-9858-9B63D6118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32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44AB76D8-0554-4777-8AEE-101890AF1241" TargetMode="External"/><Relationship Id="rId13" Type="http://schemas.openxmlformats.org/officeDocument/2006/relationships/hyperlink" Target="https://pravo-search.minjust.ru/bigs/showDocument.html?id=462DFE8E-0393-4312-B90A-4A5FEE105C26" TargetMode="External"/><Relationship Id="rId18" Type="http://schemas.openxmlformats.org/officeDocument/2006/relationships/hyperlink" Target="http://xmkmain2:8080/content/edition/64532f75-c7f5-48c4-8077-df2051864d46.doc" TargetMode="External"/><Relationship Id="rId26" Type="http://schemas.openxmlformats.org/officeDocument/2006/relationships/hyperlink" Target="http://xmkmain2:8080/content/edition/52e57213-3b8e-46ed-bf15-83886d0b8e24.doc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pravo-search.minjust.ru/bigs/showDocument.html?id=A2C9DC15-2B75-4464-AC66-F88B8BA48318" TargetMode="External"/><Relationship Id="rId7" Type="http://schemas.openxmlformats.org/officeDocument/2006/relationships/hyperlink" Target="https://pravo-search.minjust.ru/bigs/showDocument.html?id=96E20C02-1B12-465A-B64C-24AA92270007" TargetMode="External"/><Relationship Id="rId12" Type="http://schemas.openxmlformats.org/officeDocument/2006/relationships/hyperlink" Target="https://pravo-search.minjust.ru/bigs/showDocument.html?id=462DFE8E-0393-4312-B90A-4A5FEE105C26" TargetMode="External"/><Relationship Id="rId17" Type="http://schemas.openxmlformats.org/officeDocument/2006/relationships/hyperlink" Target="http://xmkmain2:8080/content/edition/e32c1c9c-5565-4e77-b937-28496716b769.doc" TargetMode="External"/><Relationship Id="rId25" Type="http://schemas.openxmlformats.org/officeDocument/2006/relationships/hyperlink" Target="https://pravo-search.minjust.ru/bigs/showDocument.html?id=A2C9DC15-2B75-4464-AC66-F88B8BA48318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pravo-search.minjust.ru/bigs/showDocument.html?id=462DFE8E-0393-4312-B90A-4A5FEE105C26" TargetMode="External"/><Relationship Id="rId20" Type="http://schemas.openxmlformats.org/officeDocument/2006/relationships/hyperlink" Target="http://xmkmain2:8080/content/edition/c1cebfdd-8105-4cff-9837-f8c64bee9727.doc" TargetMode="External"/><Relationship Id="rId29" Type="http://schemas.openxmlformats.org/officeDocument/2006/relationships/hyperlink" Target="https://pravo-search.minjust.ru/bigs/showDocument.html?id=5B07E762-A567-4547-A897-7069B07DB496" TargetMode="Externa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B5C1D49E-FAAD-4027-8721-C4ED5CA2F0A3" TargetMode="External"/><Relationship Id="rId11" Type="http://schemas.openxmlformats.org/officeDocument/2006/relationships/hyperlink" Target="https://pravo-search.minjust.ru/bigs/showDocument.html?id=C1F4296D-A89A-408B-8814-DEF5E8956FE9" TargetMode="External"/><Relationship Id="rId24" Type="http://schemas.openxmlformats.org/officeDocument/2006/relationships/hyperlink" Target="http://xmkmain2:8080/content/edition/f6e752b0-8e4b-451d-bf36-ded02ce13a57.doc" TargetMode="External"/><Relationship Id="rId5" Type="http://schemas.openxmlformats.org/officeDocument/2006/relationships/hyperlink" Target="https://pravo-search.minjust.ru/bigs/showDocument.html?id=462DFE8E-0393-4312-B90A-4A5FEE105C26" TargetMode="External"/><Relationship Id="rId15" Type="http://schemas.openxmlformats.org/officeDocument/2006/relationships/hyperlink" Target="https://pravo-search.minjust.ru/bigs/showDocument.html?id=462DFE8E-0393-4312-B90A-4A5FEE105C26" TargetMode="External"/><Relationship Id="rId23" Type="http://schemas.openxmlformats.org/officeDocument/2006/relationships/hyperlink" Target="https://pravo-search.minjust.ru/bigs/showDocument.html?id=A2C9DC15-2B75-4464-AC66-F88B8BA48318" TargetMode="External"/><Relationship Id="rId28" Type="http://schemas.openxmlformats.org/officeDocument/2006/relationships/hyperlink" Target="https://pravo-search.minjust.ru/bigs/showDocument.html?id=462DFE8E-0393-4312-B90A-4A5FEE105C26" TargetMode="External"/><Relationship Id="rId10" Type="http://schemas.openxmlformats.org/officeDocument/2006/relationships/hyperlink" Target="https://pravo-search.minjust.ru/bigs/showDocument.html?id=462DFE8E-0393-4312-B90A-4A5FEE105C26" TargetMode="External"/><Relationship Id="rId19" Type="http://schemas.openxmlformats.org/officeDocument/2006/relationships/hyperlink" Target="http://xmkmain2:8080/content/edition/14856a59-d39e-4559-a52d-040b4613591e.doc" TargetMode="External"/><Relationship Id="rId31" Type="http://schemas.openxmlformats.org/officeDocument/2006/relationships/theme" Target="theme/theme1.xml"/><Relationship Id="rId4" Type="http://schemas.openxmlformats.org/officeDocument/2006/relationships/hyperlink" Target="https://pravo-search.minjust.ru/bigs/showDocument.html?id=C1F4296D-A89A-408B-8814-DEF5E8956FE9" TargetMode="External"/><Relationship Id="rId9" Type="http://schemas.openxmlformats.org/officeDocument/2006/relationships/hyperlink" Target="https://pravo-search.minjust.ru/bigs/showDocument.html?id=C1F4296D-A89A-408B-8814-DEF5E8956FE9" TargetMode="External"/><Relationship Id="rId14" Type="http://schemas.openxmlformats.org/officeDocument/2006/relationships/hyperlink" Target="https://pravo-search.minjust.ru/bigs/showDocument.html?id=B5C1D49E-FAAD-4027-8721-C4ED5CA2F0A3" TargetMode="External"/><Relationship Id="rId22" Type="http://schemas.openxmlformats.org/officeDocument/2006/relationships/hyperlink" Target="http://xmkmain2:8080/content/edition/9ee5dec3-26d7-4a50-9ef9-b13b4c8b0fef.doc" TargetMode="External"/><Relationship Id="rId27" Type="http://schemas.openxmlformats.org/officeDocument/2006/relationships/hyperlink" Target="https://pravo-search.minjust.ru/bigs/showDocument.html?id=A2C9DC15-2B75-4464-AC66-F88B8BA48318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1297</Words>
  <Characters>7395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Черкашина Д.Л.</dc:creator>
  <cp:keywords/>
  <dc:description/>
  <cp:lastModifiedBy>Черкашина Д.Л.</cp:lastModifiedBy>
  <cp:revision>1</cp:revision>
  <dcterms:created xsi:type="dcterms:W3CDTF">2025-02-07T08:05:00Z</dcterms:created>
  <dcterms:modified xsi:type="dcterms:W3CDTF">2025-02-07T08:05:00Z</dcterms:modified>
</cp:coreProperties>
</file>