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ХАНТЫ-МАНСИЙСКИЙ АВТОНОМНЫЙ ОКРУГ – ЮГРА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ТЮМЕНСКАЯ ОБЛАСТЬ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ХАНТЫ-МАНСИЙСКИЙ РАЙОН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СЕЛЬСКОЕ ПОСЕЛЕНИЕ ЦИНГАЛЫ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СОВЕТ ДЕПУТАТОВ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РЕШЕНИЕ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от </w:t>
      </w:r>
      <w:proofErr w:type="gram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06.10.2022  №</w:t>
      </w:r>
      <w:proofErr w:type="gram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37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с.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2B4279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2B4279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Об установлении земельного налога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4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22.12.2022 № 54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5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31.01.2023 № 03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6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30.06.2023 № 27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7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25.12.2023 № 47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8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11.03.2024 № 11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9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19.07.2024 № 30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 главой 31 </w:t>
      </w:r>
      <w:hyperlink r:id="rId10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 </w:t>
      </w:r>
      <w:hyperlink r:id="rId11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Налоговым кодексом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Федерации, Федеральными законами от 6 октября 2003 года № </w:t>
      </w:r>
      <w:hyperlink r:id="rId12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131-ФЗ «Об общих принципах организации местного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самоуправления в Российской Федерации», </w:t>
      </w:r>
      <w:hyperlink r:id="rId13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Уставом сельского поселения </w:t>
        </w:r>
        <w:proofErr w:type="spellStart"/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Цингалы</w:t>
        </w:r>
        <w:proofErr w:type="spellEnd"/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преамбулу внесены изменения решением Совета депутатов </w:t>
      </w:r>
      <w:hyperlink r:id="rId14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25.12.2023 № 47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Совет депутатов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РЕШИЛ: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1. </w:t>
      </w:r>
      <w:bookmarkStart w:id="0" w:name="_Hlk151556794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Установить на территории муниципального образования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земельный налог, налоговые ставки, налоговые льготы и основания и порядок их применения.</w:t>
      </w:r>
      <w:bookmarkEnd w:id="0"/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(Пункт 1 изложен в новой редакции решением Совета депутатов </w:t>
      </w:r>
      <w:hyperlink r:id="rId15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25.12.2023 № 47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(Пункт 1 изложен в новой редакции решением Совета депутатов </w:t>
      </w:r>
      <w:hyperlink r:id="rId16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19.07.2024 № 30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</w:t>
      </w:r>
      <w:bookmarkStart w:id="1" w:name="_Hlk151556907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 </w:t>
      </w:r>
      <w:bookmarkEnd w:id="1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Установить налоговые ставки по видам разрешенного использования земельных участков согласно </w:t>
      </w:r>
      <w:proofErr w:type="gram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приложению</w:t>
      </w:r>
      <w:proofErr w:type="gram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 настоящему решению.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(Пункт 2 изложен в новой редакции решением Совета депутатов </w:t>
      </w:r>
      <w:hyperlink r:id="rId17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25.12.2023 № 47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(Пункт 2 изложен в новой редакции решением Совета депутатов </w:t>
      </w:r>
      <w:hyperlink r:id="rId18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11.03.2024 № 11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 (Пункт 3 признан утратившими силу решением Совета депутатов </w:t>
      </w:r>
      <w:hyperlink r:id="rId19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22.12.2022 № 54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 (Пункт 4 признан утратившими силу решением Совета депутатов </w:t>
      </w:r>
      <w:hyperlink r:id="rId20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22.12.2022 № 54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(Изменения, предусмотренные решением Совета депутатов </w:t>
      </w:r>
      <w:hyperlink r:id="rId21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31.01.2023 № 03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внести не представляется возможным, поскольку пункт 4 ранее признан утратившим силу)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 Налоговые льготы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5.1. Установить, что льготы по земельному налогу предоставляются в целях: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5.1.1. повышения социальной защищенности населения;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5.1.2. обеспечения достижения национальных целей развития Российской Федерации.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5.2. Освобождаются от налогообложения в размере 100%: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5.2.1. органы местного самоуправления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в отношении всех земельных участков;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5.2.2. муниципальные учреждения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в отношении всех земельных участков;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5.2.3. (Подпункт 5.2.3 исключен решением Совета депутатов </w:t>
      </w:r>
      <w:hyperlink r:id="rId22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19.07.2024 № 30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5.2.4. социально ориентированные некоммерческие организации (СО НКО), зарегистрированные на территории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- в отношении земельных участков, находящихся в их собственности, а также используемых ими для непосредственного выполнения функций;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5.2.5. (Подпункт 5.2.5 признан утратившим силу решением Совета депутатов </w:t>
      </w:r>
      <w:hyperlink r:id="rId23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25.12.2023 № 47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5.2.6. (Подпункт 5.2.6 признан утратившим силу решением Совета депутатов </w:t>
      </w:r>
      <w:hyperlink r:id="rId24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25.12.2023 № 47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(Подпункт 5.2 пункта 5 изложен в новой редакции решением Совета депутатов </w:t>
      </w:r>
      <w:hyperlink r:id="rId25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22.12.2022 № 54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 (Пункт 6 признан утратившим силу решением Совета депутатов </w:t>
      </w:r>
      <w:hyperlink r:id="rId26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25.12.2023 № 47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7. Признать утратившими силу решения Совета депутатов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27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 января 2015 года № 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28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22.01.2016 года № 02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 внесение изменений в решение Совета депутатов </w:t>
      </w:r>
      <w:hyperlink r:id="rId29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20.01.2015 № 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30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16.06.2016 № 26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 внесении изменений в решение Совета депутатов </w:t>
      </w:r>
      <w:hyperlink r:id="rId31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20.01.2015 № 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 с изменениями (от </w:t>
      </w:r>
      <w:hyperlink r:id="rId32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22.01.2016 № 02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)»;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33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21.09.2017 № 34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34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20.01.2015 № 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 (с изменениями на 16.06.2016);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- </w:t>
      </w:r>
      <w:hyperlink r:id="rId35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21.09.2017 № 46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36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20.01.2015 № 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 (с изменениями на 21.09.2017);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37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31.05.2018 № 19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38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20.01.2015 № 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 (с изменениями на 21.09.2017);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39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28.03.2019 № 16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40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20.01.2015 № 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 (с изменениями на 31.05.2018);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41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28.06.2019 № 38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 внесении изменений в решение Совета депутатов </w:t>
      </w:r>
      <w:hyperlink r:id="rId42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20.01.2015 № 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 (с изменениями на 28.03.2019);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</w:t>
      </w:r>
      <w:hyperlink r:id="rId43" w:tgtFrame="Cancelling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23.12.2019 № 69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«О внесении изменений в решение Совета депутатов сельского поселения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Цингалы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44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20.01.2015 № 04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 (с изменениями на 28.06.2019).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8. Настоящее решение вступает в силу после его официального опубликования (обнародования) и применяется к налоговому периоду, начиная с 2022 года.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9. Контроль за выполнением постановления оставляю за собой.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Глава сельского поселения,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исполняющий полномочия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председателя Совета депутатов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сельского поселения А.И. Козлов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textWrapping" w:clear="all"/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(Приложение изложено в новой редакции решением Совета депутатов </w:t>
      </w:r>
      <w:hyperlink r:id="rId45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30.06.2023 № 27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(Приложение изложено в новой редакции решением Совета депутатов </w:t>
      </w:r>
      <w:hyperlink r:id="rId46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11.03.2024 № 11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приложение внесены изменения решением Совета депутатов </w:t>
      </w:r>
      <w:hyperlink r:id="rId47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19.07.2024 № 30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E0F5B" w:rsidRPr="006E0F5B" w:rsidRDefault="006E0F5B" w:rsidP="006E0F5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Приложение</w:t>
      </w:r>
    </w:p>
    <w:p w:rsidR="006E0F5B" w:rsidRPr="006E0F5B" w:rsidRDefault="006E0F5B" w:rsidP="006E0F5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к решению Совета депутатов</w:t>
      </w:r>
    </w:p>
    <w:p w:rsidR="006E0F5B" w:rsidRPr="006E0F5B" w:rsidRDefault="006E0F5B" w:rsidP="006E0F5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сельского поселения </w:t>
      </w:r>
      <w:proofErr w:type="spellStart"/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Цингалы</w:t>
      </w:r>
      <w:proofErr w:type="spellEnd"/>
    </w:p>
    <w:p w:rsidR="006E0F5B" w:rsidRPr="006E0F5B" w:rsidRDefault="006E0F5B" w:rsidP="006E0F5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от 06.10.2022 № 37</w:t>
      </w:r>
    </w:p>
    <w:p w:rsidR="006E0F5B" w:rsidRPr="006E0F5B" w:rsidRDefault="006E0F5B" w:rsidP="006E0F5B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Налоговые ставки земельного налога по видам разрешенного использования земельных участков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Налоговая ставка устанавливается в следующих размерах: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975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797"/>
        <w:gridCol w:w="4968"/>
        <w:gridCol w:w="1409"/>
      </w:tblGrid>
      <w:tr w:rsidR="006E0F5B" w:rsidRPr="006E0F5B" w:rsidTr="006E0F5B">
        <w:trPr>
          <w:trHeight w:val="1024"/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 вида разрешенного использования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Описание вида разрешенного использования земельного участка. Код вида </w:t>
            </w:r>
            <w:bookmarkStart w:id="2" w:name="_ednref1"/>
            <w:bookmarkEnd w:id="2"/>
            <w:r w:rsidRPr="006E0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6E0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HYPERLINK "https://pravo-search.minjust.ru/bigs/portal.html" \l "_edn1" </w:instrText>
            </w:r>
            <w:r w:rsidRPr="006E0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 w:rsidRPr="006E0F5B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[i]</w:t>
            </w:r>
            <w:r w:rsidRPr="006E0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  <w:r w:rsidRPr="006E0F5B">
              <w:rPr>
                <w:rFonts w:ascii="Arial" w:eastAsia="Times New Roman" w:hAnsi="Arial" w:cs="Arial"/>
                <w:color w:val="000000"/>
                <w:sz w:val="16"/>
                <w:szCs w:val="16"/>
                <w:vertAlign w:val="superscript"/>
                <w:lang w:eastAsia="ru-RU"/>
              </w:rPr>
              <w:t>[i]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Налоговая ставка, %</w:t>
            </w:r>
          </w:p>
        </w:tc>
      </w:tr>
      <w:tr w:rsidR="006E0F5B" w:rsidRPr="006E0F5B" w:rsidTr="006E0F5B">
        <w:trPr>
          <w:trHeight w:val="1691"/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Сельскохозяйственное использование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Ведение сельского хозяйства. Содержание данного вида разрешенного использования включает в себя содержание видов разрешенного использования с кодами 1.1-1.20, в том числе размещение зданий и сооружений, используемых для хранения и переработки сельскохозяйственной продукции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0,3</w:t>
            </w:r>
          </w:p>
        </w:tc>
      </w:tr>
      <w:tr w:rsidR="006E0F5B" w:rsidRPr="006E0F5B" w:rsidTr="006E0F5B">
        <w:trPr>
          <w:trHeight w:val="425"/>
          <w:jc w:val="center"/>
        </w:trPr>
        <w:tc>
          <w:tcPr>
            <w:tcW w:w="5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91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Земельные участки, принадлежащие физическим и юридическим лицам, предназначенные для:</w:t>
            </w:r>
          </w:p>
        </w:tc>
      </w:tr>
      <w:tr w:rsidR="006E0F5B" w:rsidRPr="006E0F5B" w:rsidTr="006E0F5B">
        <w:trPr>
          <w:trHeight w:val="1126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Жилая застройка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Размещение жилых домов различного вида.</w:t>
            </w:r>
          </w:p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Содержание данного вида разрешенного использования включает в себя содержание видов разрешенного использования с кодами 2.1-2.3, 2,5-2.7.1</w:t>
            </w:r>
          </w:p>
        </w:tc>
        <w:tc>
          <w:tcPr>
            <w:tcW w:w="119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0,3</w:t>
            </w:r>
          </w:p>
        </w:tc>
      </w:tr>
      <w:tr w:rsidR="006E0F5B" w:rsidRPr="006E0F5B" w:rsidTr="006E0F5B">
        <w:trPr>
          <w:trHeight w:val="1685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Ведение огородничества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отдыха и (или) выращивания гражданами для собственных нужд сельскохозяйственных культур; размещение хозяйственных построек, не являющихся объектами недвижимости, предназначенных для хранения инвентаря и урожая сельскохозяйственных культур</w:t>
            </w:r>
          </w:p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код 13.1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0F5B" w:rsidRPr="006E0F5B" w:rsidTr="006E0F5B">
        <w:trPr>
          <w:trHeight w:val="1681"/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Ведение садоводства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Осуществление отдыха и (или) выращивания гражданами для собственных нужд сельскохозяйственных культур;</w:t>
            </w:r>
          </w:p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размещение для собственных нужд садового дома, жилого дома, указанного в описании вида разрешенного использования с кодом 2.1, хозяйственных построек и гаражей для собственных нужд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0F5B" w:rsidRPr="006E0F5B" w:rsidTr="006E0F5B">
        <w:trPr>
          <w:jc w:val="center"/>
        </w:trPr>
        <w:tc>
          <w:tcPr>
            <w:tcW w:w="5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3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 отношении прочих земельных участков</w:t>
            </w:r>
          </w:p>
        </w:tc>
        <w:tc>
          <w:tcPr>
            <w:tcW w:w="5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E0F5B" w:rsidRPr="006E0F5B" w:rsidRDefault="006E0F5B" w:rsidP="006E0F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F5B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1,5</w:t>
            </w:r>
          </w:p>
        </w:tc>
      </w:tr>
    </w:tbl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16"/>
          <w:szCs w:val="16"/>
          <w:vertAlign w:val="superscript"/>
          <w:lang w:eastAsia="ru-RU"/>
        </w:rPr>
        <w:t>[1]</w:t>
      </w: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Код разрешенного использования земельных участков, утвержденный приказом </w:t>
      </w:r>
      <w:proofErr w:type="spellStart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Росреестра</w:t>
      </w:r>
      <w:proofErr w:type="spellEnd"/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от 10.11.2020</w:t>
      </w:r>
      <w:r w:rsidRPr="006E0F5B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 </w:t>
      </w:r>
      <w:hyperlink r:id="rId48" w:tgtFrame="_blank" w:history="1">
        <w:r w:rsidRPr="006E0F5B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№ П/0412 «Об утверждении классификатора видов</w:t>
        </w:r>
      </w:hyperlink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разрешенного использования земельных участков».</w:t>
      </w:r>
    </w:p>
    <w:p w:rsidR="006E0F5B" w:rsidRPr="006E0F5B" w:rsidRDefault="006E0F5B" w:rsidP="006E0F5B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E0F5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F353BA" w:rsidRPr="006E0F5B" w:rsidRDefault="00F353BA" w:rsidP="006E0F5B">
      <w:bookmarkStart w:id="3" w:name="_GoBack"/>
      <w:bookmarkEnd w:id="3"/>
    </w:p>
    <w:sectPr w:rsidR="00F353BA" w:rsidRPr="006E0F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F5B"/>
    <w:rsid w:val="006E0F5B"/>
    <w:rsid w:val="00F35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78AD0B-B89A-4813-9445-BEB120716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6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ravo-search.minjust.ru/bigs/showDocument.html?id=4DE05E56-5748-4884-8006-180774639EEE" TargetMode="External"/><Relationship Id="rId18" Type="http://schemas.openxmlformats.org/officeDocument/2006/relationships/hyperlink" Target="https://pravo-search.minjust.ru/bigs/showDocument.html?id=B8E4E0D4-BBB1-4975-A239-3C34CBBE6F52" TargetMode="External"/><Relationship Id="rId26" Type="http://schemas.openxmlformats.org/officeDocument/2006/relationships/hyperlink" Target="https://pravo-search.minjust.ru/bigs/showDocument.html?id=0D85A02B-E68D-464D-8ED6-D84418599E64" TargetMode="External"/><Relationship Id="rId39" Type="http://schemas.openxmlformats.org/officeDocument/2006/relationships/hyperlink" Target="http://xmkmain2:8080/content/edition/1c57cb40-5096-47ac-a00a-21f450b62594.doc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pravo-search.minjust.ru/bigs/showDocument.html?id=D349FFC8-CC05-475A-8B7C-D456915D3D49" TargetMode="External"/><Relationship Id="rId34" Type="http://schemas.openxmlformats.org/officeDocument/2006/relationships/hyperlink" Target="https://pravo-search.minjust.ru/bigs/showDocument.html?id=5CA63497-8BC5-48F8-BD03-3DD6B9BD700E" TargetMode="External"/><Relationship Id="rId42" Type="http://schemas.openxmlformats.org/officeDocument/2006/relationships/hyperlink" Target="https://pravo-search.minjust.ru/bigs/showDocument.html?id=5CA63497-8BC5-48F8-BD03-3DD6B9BD700E" TargetMode="External"/><Relationship Id="rId47" Type="http://schemas.openxmlformats.org/officeDocument/2006/relationships/hyperlink" Target="https://pravo-search.minjust.ru/bigs/showDocument.html?id=365B945E-0261-4BD2-8201-472F5ADD6B80" TargetMode="External"/><Relationship Id="rId50" Type="http://schemas.openxmlformats.org/officeDocument/2006/relationships/theme" Target="theme/theme1.xml"/><Relationship Id="rId7" Type="http://schemas.openxmlformats.org/officeDocument/2006/relationships/hyperlink" Target="https://pravo-search.minjust.ru/bigs/showDocument.html?id=0D85A02B-E68D-464D-8ED6-D84418599E64" TargetMode="External"/><Relationship Id="rId12" Type="http://schemas.openxmlformats.org/officeDocument/2006/relationships/hyperlink" Target="https://pravo-search.minjust.ru/bigs/showDocument.html?id=96E20C02-1B12-465A-B64C-24AA92270007" TargetMode="External"/><Relationship Id="rId17" Type="http://schemas.openxmlformats.org/officeDocument/2006/relationships/hyperlink" Target="https://pravo-search.minjust.ru/bigs/showDocument.html?id=0D85A02B-E68D-464D-8ED6-D84418599E64" TargetMode="External"/><Relationship Id="rId25" Type="http://schemas.openxmlformats.org/officeDocument/2006/relationships/hyperlink" Target="https://pravo-search.minjust.ru/bigs/showDocument.html?id=6AF2C2E7-6446-42D9-8C31-11A613279B04" TargetMode="External"/><Relationship Id="rId33" Type="http://schemas.openxmlformats.org/officeDocument/2006/relationships/hyperlink" Target="http://xmkmain2:8080/content/edition/cad3c1fc-e30f-4954-9798-38c289e6365a.doc" TargetMode="External"/><Relationship Id="rId38" Type="http://schemas.openxmlformats.org/officeDocument/2006/relationships/hyperlink" Target="https://pravo-search.minjust.ru/bigs/showDocument.html?id=5CA63497-8BC5-48F8-BD03-3DD6B9BD700E" TargetMode="External"/><Relationship Id="rId46" Type="http://schemas.openxmlformats.org/officeDocument/2006/relationships/hyperlink" Target="https://pravo-search.minjust.ru/bigs/showDocument.html?id=B8E4E0D4-BBB1-4975-A239-3C34CBBE6F52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365B945E-0261-4BD2-8201-472F5ADD6B80" TargetMode="External"/><Relationship Id="rId20" Type="http://schemas.openxmlformats.org/officeDocument/2006/relationships/hyperlink" Target="https://pravo-search.minjust.ru/bigs/showDocument.html?id=6AF2C2E7-6446-42D9-8C31-11A613279B04" TargetMode="External"/><Relationship Id="rId29" Type="http://schemas.openxmlformats.org/officeDocument/2006/relationships/hyperlink" Target="https://pravo-search.minjust.ru/bigs/showDocument.html?id=5CA63497-8BC5-48F8-BD03-3DD6B9BD700E" TargetMode="External"/><Relationship Id="rId41" Type="http://schemas.openxmlformats.org/officeDocument/2006/relationships/hyperlink" Target="http://xmkmain2:8080/content/edition/0c122436-02cf-4087-9d7f-210510d75f80.doc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FA010E25-6302-48F1-A296-40B27C05494A" TargetMode="External"/><Relationship Id="rId11" Type="http://schemas.openxmlformats.org/officeDocument/2006/relationships/hyperlink" Target="https://pravo-search.minjust.ru/bigs/showDocument.html?id=F7DE1846-3C6A-47AB-B440-B8E4CEA90C68" TargetMode="External"/><Relationship Id="rId24" Type="http://schemas.openxmlformats.org/officeDocument/2006/relationships/hyperlink" Target="https://pravo-search.minjust.ru/bigs/showDocument.html?id=0D85A02B-E68D-464D-8ED6-D84418599E64" TargetMode="External"/><Relationship Id="rId32" Type="http://schemas.openxmlformats.org/officeDocument/2006/relationships/hyperlink" Target="https://pravo-search.minjust.ru/bigs/showDocument.html?id=EDE43AA7-F998-4CE4-93DC-2BD639BED763" TargetMode="External"/><Relationship Id="rId37" Type="http://schemas.openxmlformats.org/officeDocument/2006/relationships/hyperlink" Target="http://xmkmain2:8080/content/edition/d5435326-8aeb-4f94-bbeb-88e123ea9362.doc" TargetMode="External"/><Relationship Id="rId40" Type="http://schemas.openxmlformats.org/officeDocument/2006/relationships/hyperlink" Target="https://pravo-search.minjust.ru/bigs/showDocument.html?id=5CA63497-8BC5-48F8-BD03-3DD6B9BD700E" TargetMode="External"/><Relationship Id="rId45" Type="http://schemas.openxmlformats.org/officeDocument/2006/relationships/hyperlink" Target="https://pravo-search.minjust.ru/bigs/showDocument.html?id=FA010E25-6302-48F1-A296-40B27C05494A" TargetMode="External"/><Relationship Id="rId5" Type="http://schemas.openxmlformats.org/officeDocument/2006/relationships/hyperlink" Target="https://pravo-search.minjust.ru/bigs/showDocument.html?id=D349FFC8-CC05-475A-8B7C-D456915D3D49" TargetMode="External"/><Relationship Id="rId15" Type="http://schemas.openxmlformats.org/officeDocument/2006/relationships/hyperlink" Target="https://pravo-search.minjust.ru/bigs/showDocument.html?id=0D85A02B-E68D-464D-8ED6-D84418599E64" TargetMode="External"/><Relationship Id="rId23" Type="http://schemas.openxmlformats.org/officeDocument/2006/relationships/hyperlink" Target="https://pravo-search.minjust.ru/bigs/showDocument.html?id=0D85A02B-E68D-464D-8ED6-D84418599E64" TargetMode="External"/><Relationship Id="rId28" Type="http://schemas.openxmlformats.org/officeDocument/2006/relationships/hyperlink" Target="http://xmkmain2:8080/content/edition/cb23e1c9-3fcd-4529-929c-ebb4a6cddda4.doc" TargetMode="External"/><Relationship Id="rId36" Type="http://schemas.openxmlformats.org/officeDocument/2006/relationships/hyperlink" Target="https://pravo-search.minjust.ru/bigs/showDocument.html?id=5CA63497-8BC5-48F8-BD03-3DD6B9BD700E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s://pravo-search.minjust.ru/bigs/showDocument.html?id=B5C1D49E-FAAD-4027-8721-C4ED5CA2F0A3" TargetMode="External"/><Relationship Id="rId19" Type="http://schemas.openxmlformats.org/officeDocument/2006/relationships/hyperlink" Target="https://pravo-search.minjust.ru/bigs/showDocument.html?id=6AF2C2E7-6446-42D9-8C31-11A613279B04" TargetMode="External"/><Relationship Id="rId31" Type="http://schemas.openxmlformats.org/officeDocument/2006/relationships/hyperlink" Target="https://pravo-search.minjust.ru/bigs/showDocument.html?id=5CA63497-8BC5-48F8-BD03-3DD6B9BD700E" TargetMode="External"/><Relationship Id="rId44" Type="http://schemas.openxmlformats.org/officeDocument/2006/relationships/hyperlink" Target="https://pravo-search.minjust.ru/bigs/showDocument.html?id=5CA63497-8BC5-48F8-BD03-3DD6B9BD700E" TargetMode="External"/><Relationship Id="rId4" Type="http://schemas.openxmlformats.org/officeDocument/2006/relationships/hyperlink" Target="https://pravo-search.minjust.ru/bigs/showDocument.html?id=6AF2C2E7-6446-42D9-8C31-11A613279B04" TargetMode="External"/><Relationship Id="rId9" Type="http://schemas.openxmlformats.org/officeDocument/2006/relationships/hyperlink" Target="https://pravo-search.minjust.ru/bigs/showDocument.html?id=365B945E-0261-4BD2-8201-472F5ADD6B80" TargetMode="External"/><Relationship Id="rId14" Type="http://schemas.openxmlformats.org/officeDocument/2006/relationships/hyperlink" Target="https://pravo-search.minjust.ru/bigs/showDocument.html?id=0D85A02B-E68D-464D-8ED6-D84418599E64" TargetMode="External"/><Relationship Id="rId22" Type="http://schemas.openxmlformats.org/officeDocument/2006/relationships/hyperlink" Target="https://pravo-search.minjust.ru/bigs/showDocument.html?id=365B945E-0261-4BD2-8201-472F5ADD6B80" TargetMode="External"/><Relationship Id="rId27" Type="http://schemas.openxmlformats.org/officeDocument/2006/relationships/hyperlink" Target="http://xmkmain2:8080/content/edition/b5604f65-1ff2-43b3-a3e2-3ffbf76eb51c.doc" TargetMode="External"/><Relationship Id="rId30" Type="http://schemas.openxmlformats.org/officeDocument/2006/relationships/hyperlink" Target="http://xmkmain2:8080/content/edition/520835f8-9f75-4dda-a215-65b0c8423c0f.doc" TargetMode="External"/><Relationship Id="rId35" Type="http://schemas.openxmlformats.org/officeDocument/2006/relationships/hyperlink" Target="http://xmkmain2:8080/content/edition/65369a8b-ae38-4a12-8688-d1d9b027b4ef.doc" TargetMode="External"/><Relationship Id="rId43" Type="http://schemas.openxmlformats.org/officeDocument/2006/relationships/hyperlink" Target="http://xmkmain2:8080/content/edition/6dd736bf-ffa2-4505-acca-554ddd0a905a.doc" TargetMode="External"/><Relationship Id="rId48" Type="http://schemas.openxmlformats.org/officeDocument/2006/relationships/hyperlink" Target="https://pravo-search.minjust.ru/bigs/showDocument.html?id=5B07E762-A567-4547-A897-7069B07DB496" TargetMode="External"/><Relationship Id="rId8" Type="http://schemas.openxmlformats.org/officeDocument/2006/relationships/hyperlink" Target="https://pravo-search.minjust.ru/bigs/showDocument.html?id=B8E4E0D4-BBB1-4975-A239-3C34CBBE6F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1885</Words>
  <Characters>10751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Д.Л.</dc:creator>
  <cp:keywords/>
  <dc:description/>
  <cp:lastModifiedBy>Черкашина Д.Л.</cp:lastModifiedBy>
  <cp:revision>1</cp:revision>
  <dcterms:created xsi:type="dcterms:W3CDTF">2025-02-10T07:00:00Z</dcterms:created>
  <dcterms:modified xsi:type="dcterms:W3CDTF">2025-02-10T07:00:00Z</dcterms:modified>
</cp:coreProperties>
</file>