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4A4" w:rsidRDefault="00A904A4" w:rsidP="00A904A4">
      <w:pPr>
        <w:pStyle w:val="consnormal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РОССИЙСКАЯ ФЕДЕРАЦИЯ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АВТОНОМНЫЙ ОКРУГ - ЮГРА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ХАНТЫ-МАНСИЙСКИЙ РАЙОН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СЕЛЬСКОЕ ПОСЕЛЕНИЕ СИБИРСКИЙ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РЕШЕНИЕ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 14.11.2014 № 19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«Об установлении налога на имущество физических лиц»</w:t>
      </w:r>
    </w:p>
    <w:p w:rsidR="00A904A4" w:rsidRDefault="00A904A4" w:rsidP="00A904A4">
      <w:pPr>
        <w:pStyle w:val="a3"/>
        <w:shd w:val="clear" w:color="auto" w:fill="FFFFFF"/>
        <w:spacing w:before="0" w:beforeAutospacing="0" w:after="0" w:afterAutospacing="0"/>
        <w:ind w:left="24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hd w:val="clear" w:color="auto" w:fill="FFFFFF"/>
        <w:spacing w:before="0" w:beforeAutospacing="0" w:after="0" w:afterAutospacing="0"/>
        <w:ind w:left="24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4" w:tgtFrame="_blank" w:history="1">
        <w:r>
          <w:rPr>
            <w:rStyle w:val="hyperlink"/>
            <w:rFonts w:ascii="Arial" w:hAnsi="Arial" w:cs="Arial"/>
            <w:color w:val="0000FF"/>
          </w:rPr>
          <w:t>от 27.04.2018 № 35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hd w:val="clear" w:color="auto" w:fill="FFFFFF"/>
        <w:spacing w:before="0" w:beforeAutospacing="0" w:after="0" w:afterAutospacing="0"/>
        <w:ind w:left="24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от 01.10.2018 № 49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hd w:val="clear" w:color="auto" w:fill="FFFFFF"/>
        <w:spacing w:before="0" w:beforeAutospacing="0" w:after="0" w:afterAutospacing="0"/>
        <w:ind w:left="24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22.12.2023 № 63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hd w:val="clear" w:color="auto" w:fill="FFFFFF"/>
        <w:spacing w:before="0" w:beforeAutospacing="0" w:after="0" w:afterAutospacing="0"/>
        <w:ind w:left="24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от 28.06.2024 № 84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hd w:val="clear" w:color="auto" w:fill="FFFFFF"/>
        <w:spacing w:before="0" w:beforeAutospacing="0" w:after="0" w:afterAutospacing="0"/>
        <w:ind w:left="24"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(С изменениями, внесенными решением Совета депутатов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30.09.2024 № 90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hd w:val="clear" w:color="auto" w:fill="FFFFFF"/>
        <w:spacing w:before="0" w:beforeAutospacing="0" w:after="0" w:afterAutospacing="0"/>
        <w:ind w:left="24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главой 32 части второй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Налогового кодекса</w:t>
        </w:r>
      </w:hyperlink>
      <w:r>
        <w:rPr>
          <w:rFonts w:ascii="Arial" w:hAnsi="Arial" w:cs="Arial"/>
          <w:color w:val="000000"/>
        </w:rPr>
        <w:t> Российской Федерации, Федеральным законом от 6 октября 2003 года №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131-ФЗ «Об общих принципах организации местного</w:t>
        </w:r>
      </w:hyperlink>
      <w:r>
        <w:rPr>
          <w:rFonts w:ascii="Arial" w:hAnsi="Arial" w:cs="Arial"/>
          <w:color w:val="000000"/>
        </w:rPr>
        <w:t> самоуправления в Российской Федерации», законом Ханты-Мансийского автономного округа – Югры от 17 октября 2014 года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№ 81-оз «Об установлении единой даты начала применения на территории</w:t>
        </w:r>
      </w:hyperlink>
      <w:r>
        <w:rPr>
          <w:rFonts w:ascii="Arial" w:hAnsi="Arial" w:cs="Arial"/>
          <w:color w:val="000000"/>
        </w:rPr>
        <w:t> Ханты-Мансийского автономного округа – Югры порядка определения налоговой базы по налогу на имущество физических лиц исходя из кадастровой стоимости объектов налогообложения», </w:t>
      </w:r>
      <w:hyperlink r:id="rId12" w:tgtFrame="_blank" w:history="1">
        <w:r>
          <w:rPr>
            <w:rStyle w:val="hyperlink"/>
            <w:rFonts w:ascii="Arial" w:hAnsi="Arial" w:cs="Arial"/>
            <w:color w:val="0000FF"/>
            <w:shd w:val="clear" w:color="auto" w:fill="FFFFFF"/>
          </w:rPr>
          <w:t>Уставом сельского поселения Сибирский</w:t>
        </w:r>
      </w:hyperlink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(Преамбула изложена в новой редакции решением Совета депутатов </w:t>
      </w:r>
      <w:hyperlink r:id="rId13" w:tgtFrame="_blank" w:history="1">
        <w:r>
          <w:rPr>
            <w:rStyle w:val="hyperlink"/>
            <w:rFonts w:ascii="Arial" w:hAnsi="Arial" w:cs="Arial"/>
            <w:color w:val="0000FF"/>
          </w:rPr>
          <w:t>от 22.12.2023 № 63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СОВЕТ ДЕПУТАТОВ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РЕШИЛ: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 </w:t>
      </w:r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Установить налог на имущество физических лиц () на территории сельского поселения Сибирский.</w:t>
      </w:r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1 изложен в новой редакции решением Совета депутатов </w:t>
      </w:r>
      <w:hyperlink r:id="rId14" w:tgtFrame="_blank" w:history="1">
        <w:r>
          <w:rPr>
            <w:rStyle w:val="hyperlink"/>
            <w:rFonts w:ascii="Arial" w:hAnsi="Arial" w:cs="Arial"/>
            <w:color w:val="0000FF"/>
          </w:rPr>
          <w:t>от 22.12.2023 № 63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пункт 1 внесены изменения решением Совета депутатов </w:t>
      </w:r>
      <w:hyperlink r:id="rId15" w:tgtFrame="_blank" w:history="1">
        <w:r>
          <w:rPr>
            <w:rStyle w:val="hyperlink"/>
            <w:rFonts w:ascii="Arial" w:hAnsi="Arial" w:cs="Arial"/>
            <w:color w:val="0000FF"/>
          </w:rPr>
          <w:t>от 30.09.2024 № 90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 (Пункт 2 признан утратившим силу решением Совета депутатов </w:t>
      </w:r>
      <w:hyperlink r:id="rId16" w:tgtFrame="_blank" w:history="1">
        <w:r>
          <w:rPr>
            <w:rStyle w:val="hyperlink"/>
            <w:rFonts w:ascii="Arial" w:hAnsi="Arial" w:cs="Arial"/>
            <w:color w:val="0000FF"/>
          </w:rPr>
          <w:t>от 22.12.2023 № 63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Определить налоговые ставки в следующих пределах: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0,1 процента в отношении: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-жилых домов, частей жилых домов, квартир, частей жилых квартир, комнат;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-объектов незавершенного строительства в случае, если проектируемым назначением таких объектов является жилой дом;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-единых недвижимых комплексов, в состав которых входит хотя бы один жилой дом;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-гаражей и </w:t>
      </w:r>
      <w:proofErr w:type="spellStart"/>
      <w:r>
        <w:rPr>
          <w:rFonts w:ascii="Arial" w:hAnsi="Arial" w:cs="Arial"/>
          <w:color w:val="000000"/>
        </w:rPr>
        <w:t>машино</w:t>
      </w:r>
      <w:proofErr w:type="spellEnd"/>
      <w:r>
        <w:rPr>
          <w:rFonts w:ascii="Arial" w:hAnsi="Arial" w:cs="Arial"/>
          <w:color w:val="000000"/>
        </w:rPr>
        <w:t>-мест;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строительства;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абзац 6 подпункта 1 пункта 3 внесены изменения решением Совета депутатов </w:t>
      </w:r>
      <w:hyperlink r:id="rId17" w:tgtFrame="_blank" w:history="1">
        <w:r>
          <w:rPr>
            <w:rStyle w:val="hyperlink"/>
            <w:rFonts w:ascii="Arial" w:hAnsi="Arial" w:cs="Arial"/>
            <w:color w:val="0000FF"/>
          </w:rPr>
          <w:t>от 28.06.2024 № 84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2 процента в отношении объектов налогообложения, включенных в перечень, определяемый в соответствии с пунктом 7 статьи 378.2 настоящего Кодекса, в отношении объектов налогообложения, предусмотренных абзацем вторым пункта 10 статьи 378.2 настоящего Кодекса, а также в отношении объектов налогообложения, кадастровая стоимость каждого из которых превышает 300 миллионов рублей;</w:t>
      </w:r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proofErr w:type="gramStart"/>
      <w:r>
        <w:rPr>
          <w:rFonts w:ascii="Arial" w:hAnsi="Arial" w:cs="Arial"/>
          <w:color w:val="000000"/>
        </w:rPr>
        <w:t>В</w:t>
      </w:r>
      <w:proofErr w:type="gramEnd"/>
      <w:r>
        <w:rPr>
          <w:rFonts w:ascii="Arial" w:hAnsi="Arial" w:cs="Arial"/>
          <w:color w:val="000000"/>
        </w:rPr>
        <w:t xml:space="preserve"> подпункт 2 пункта 3 внесены изменения решением Совета депутатов </w:t>
      </w:r>
      <w:hyperlink r:id="rId18" w:tgtFrame="_blank" w:history="1">
        <w:r>
          <w:rPr>
            <w:rStyle w:val="hyperlink"/>
            <w:rFonts w:ascii="Arial" w:hAnsi="Arial" w:cs="Arial"/>
            <w:color w:val="0000FF"/>
          </w:rPr>
          <w:t>от 30.09.2024 № 90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0,5 процента в отношении прочих объектов налогообложения.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3 изложен в новой редакции решением Совета депутатов </w:t>
      </w:r>
      <w:hyperlink r:id="rId19" w:tgtFrame="_blank" w:history="1">
        <w:r>
          <w:rPr>
            <w:rStyle w:val="hyperlink"/>
            <w:rFonts w:ascii="Arial" w:hAnsi="Arial" w:cs="Arial"/>
            <w:color w:val="0000FF"/>
          </w:rPr>
          <w:t>от 27.04.2018 № 35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3 изложен в новой редакции решением Совета депутатов </w:t>
      </w:r>
      <w:hyperlink r:id="rId20" w:tgtFrame="_blank" w:history="1">
        <w:r>
          <w:rPr>
            <w:rStyle w:val="hyperlink"/>
            <w:rFonts w:ascii="Arial" w:hAnsi="Arial" w:cs="Arial"/>
            <w:color w:val="0000FF"/>
          </w:rPr>
          <w:t>от 01.10.2018 № 49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formattext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 (Пункт 4 признан утратившим силу решением Совета депутатов </w:t>
      </w:r>
      <w:hyperlink r:id="rId21" w:tgtFrame="_blank" w:history="1">
        <w:r>
          <w:rPr>
            <w:rStyle w:val="hyperlink"/>
            <w:rFonts w:ascii="Arial" w:hAnsi="Arial" w:cs="Arial"/>
            <w:color w:val="0000FF"/>
          </w:rPr>
          <w:t>от 22.12.2023 № 63</w:t>
        </w:r>
      </w:hyperlink>
      <w:r>
        <w:rPr>
          <w:rFonts w:ascii="Arial" w:hAnsi="Arial" w:cs="Arial"/>
          <w:color w:val="000000"/>
        </w:rPr>
        <w:t>)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 Признать утратившим силу: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решение Совета депутатов сельского поселения Сибирский </w:t>
      </w:r>
      <w:hyperlink r:id="rId22" w:tgtFrame="Cancelling" w:history="1">
        <w:r>
          <w:rPr>
            <w:rStyle w:val="hyperlink"/>
            <w:rFonts w:ascii="Arial" w:hAnsi="Arial" w:cs="Arial"/>
            <w:color w:val="0000FF"/>
          </w:rPr>
          <w:t>№ 24 от 28.12.2011 года</w:t>
        </w:r>
      </w:hyperlink>
      <w:r>
        <w:rPr>
          <w:rFonts w:ascii="Arial" w:hAnsi="Arial" w:cs="Arial"/>
          <w:color w:val="000000"/>
        </w:rPr>
        <w:t> «Об установлении налога на имущество физических лиц».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 Настоящее решение вступает в силу с 1 января 2015 года, но не ранее чем по истечении одного месяца со дня его официального опубликования (обнародования).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сельского поселения Сибирский,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исполняющий полномочия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председателя Совета депутатов</w:t>
      </w:r>
    </w:p>
    <w:p w:rsidR="00A904A4" w:rsidRDefault="00A904A4" w:rsidP="00A904A4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сельского поселения В.Ю. Рысаков</w:t>
      </w:r>
    </w:p>
    <w:p w:rsidR="00A904A4" w:rsidRDefault="00A904A4" w:rsidP="00A904A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85BF1" w:rsidRDefault="00185BF1">
      <w:bookmarkStart w:id="0" w:name="_GoBack"/>
      <w:bookmarkEnd w:id="0"/>
    </w:p>
    <w:sectPr w:rsidR="00185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4A4"/>
    <w:rsid w:val="00185BF1"/>
    <w:rsid w:val="00A9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E80A85-B326-4E9A-9549-AF96ACB99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basedOn w:val="a"/>
    <w:rsid w:val="00A9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9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A904A4"/>
  </w:style>
  <w:style w:type="paragraph" w:customStyle="1" w:styleId="formattext">
    <w:name w:val="formattext"/>
    <w:basedOn w:val="a"/>
    <w:rsid w:val="00A9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90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6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7BA1157-A50B-4114-94E5-416B1069882C" TargetMode="External"/><Relationship Id="rId13" Type="http://schemas.openxmlformats.org/officeDocument/2006/relationships/hyperlink" Target="https://pravo-search.minjust.ru/bigs/showDocument.html?id=6EAA129A-32D5-4447-A550-AC03FE3BCCCC" TargetMode="External"/><Relationship Id="rId18" Type="http://schemas.openxmlformats.org/officeDocument/2006/relationships/hyperlink" Target="https://pravo-search.minjust.ru/bigs/showDocument.html?id=77BA1157-A50B-4114-94E5-416B1069882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6EAA129A-32D5-4447-A550-AC03FE3BCCCC" TargetMode="External"/><Relationship Id="rId7" Type="http://schemas.openxmlformats.org/officeDocument/2006/relationships/hyperlink" Target="https://pravo-search.minjust.ru/bigs/showDocument.html?id=D4BAAB44-4EAD-42B9-B43C-D95480C96203" TargetMode="External"/><Relationship Id="rId12" Type="http://schemas.openxmlformats.org/officeDocument/2006/relationships/hyperlink" Target="https://pravo-search.minjust.ru/bigs/showDocument.html?id=D3AC0C00-B67C-49DC-9650-20BFE518CD6A" TargetMode="External"/><Relationship Id="rId17" Type="http://schemas.openxmlformats.org/officeDocument/2006/relationships/hyperlink" Target="https://pravo-search.minjust.ru/bigs/showDocument.html?id=D4BAAB44-4EAD-42B9-B43C-D95480C9620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6EAA129A-32D5-4447-A550-AC03FE3BCCCC" TargetMode="External"/><Relationship Id="rId20" Type="http://schemas.openxmlformats.org/officeDocument/2006/relationships/hyperlink" Target="https://pravo-search.minjust.ru/bigs/showDocument.html?id=5D8637B1-625B-4D8A-96E1-34CA866CE1B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EAA129A-32D5-4447-A550-AC03FE3BCCCC" TargetMode="External"/><Relationship Id="rId11" Type="http://schemas.openxmlformats.org/officeDocument/2006/relationships/hyperlink" Target="https://pravo-search.minjust.ru/bigs/showDocument.html?id=BC2224D0-C8E2-4637-A561-AF45751234D5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5D8637B1-625B-4D8A-96E1-34CA866CE1B1" TargetMode="External"/><Relationship Id="rId15" Type="http://schemas.openxmlformats.org/officeDocument/2006/relationships/hyperlink" Target="https://pravo-search.minjust.ru/bigs/showDocument.html?id=77BA1157-A50B-4114-94E5-416B1069882C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ravo-search.minjust.ru/bigs/showDocument.html?id=96E20C02-1B12-465A-B64C-24AA92270007" TargetMode="External"/><Relationship Id="rId19" Type="http://schemas.openxmlformats.org/officeDocument/2006/relationships/hyperlink" Target="https://pravo-search.minjust.ru/bigs/showDocument.html?id=52C62BA2-DF40-421F-91BB-9BC7E9936404" TargetMode="External"/><Relationship Id="rId4" Type="http://schemas.openxmlformats.org/officeDocument/2006/relationships/hyperlink" Target="https://pravo-search.minjust.ru/bigs/showDocument.html?id=52C62BA2-DF40-421F-91BB-9BC7E9936404" TargetMode="External"/><Relationship Id="rId9" Type="http://schemas.openxmlformats.org/officeDocument/2006/relationships/hyperlink" Target="https://pravo-search.minjust.ru/bigs/showDocument.html?id=B5C1D49E-FAAD-4027-8721-C4ED5CA2F0A3" TargetMode="External"/><Relationship Id="rId14" Type="http://schemas.openxmlformats.org/officeDocument/2006/relationships/hyperlink" Target="https://pravo-search.minjust.ru/bigs/showDocument.html?id=6EAA129A-32D5-4447-A550-AC03FE3BCCCC" TargetMode="External"/><Relationship Id="rId22" Type="http://schemas.openxmlformats.org/officeDocument/2006/relationships/hyperlink" Target="http://xmkmain2:8080/content/edition/9a34c513-30fa-44d0-97c3-c40a85cd55d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Черкашина Д.Л.</dc:creator>
  <cp:keywords/>
  <dc:description/>
  <cp:lastModifiedBy>Черкашина Д.Л.</cp:lastModifiedBy>
  <cp:revision>1</cp:revision>
  <dcterms:created xsi:type="dcterms:W3CDTF">2025-02-07T09:30:00Z</dcterms:created>
  <dcterms:modified xsi:type="dcterms:W3CDTF">2025-02-07T09:30:00Z</dcterms:modified>
</cp:coreProperties>
</file>