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7" w:rsidRDefault="00DA2B2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2B27" w:rsidRDefault="00DA2B27">
      <w:pPr>
        <w:pStyle w:val="ConsPlusNormal"/>
        <w:jc w:val="both"/>
        <w:outlineLvl w:val="0"/>
      </w:pPr>
    </w:p>
    <w:p w:rsidR="00DA2B27" w:rsidRDefault="00DA2B27">
      <w:pPr>
        <w:pStyle w:val="ConsPlusTitle"/>
        <w:jc w:val="center"/>
      </w:pPr>
      <w:r>
        <w:t>СОВЕТ ДЕПУТАТОВ СЕЛЬСКОГО ПОСЕЛЕНИЯ ЦИНГАЛЫ</w:t>
      </w:r>
    </w:p>
    <w:p w:rsidR="00DA2B27" w:rsidRDefault="00DA2B27">
      <w:pPr>
        <w:pStyle w:val="ConsPlusTitle"/>
        <w:jc w:val="center"/>
      </w:pPr>
      <w:r>
        <w:t>ХАНТЫ-МАНСИЙСКОГО РАЙОНА</w:t>
      </w:r>
    </w:p>
    <w:p w:rsidR="00DA2B27" w:rsidRDefault="00DA2B27">
      <w:pPr>
        <w:pStyle w:val="ConsPlusTitle"/>
        <w:jc w:val="center"/>
      </w:pPr>
    </w:p>
    <w:p w:rsidR="00DA2B27" w:rsidRDefault="00DA2B27">
      <w:pPr>
        <w:pStyle w:val="ConsPlusTitle"/>
        <w:jc w:val="center"/>
      </w:pPr>
      <w:r>
        <w:t>РЕШЕНИЕ</w:t>
      </w:r>
    </w:p>
    <w:p w:rsidR="00DA2B27" w:rsidRDefault="00DA2B27">
      <w:pPr>
        <w:pStyle w:val="ConsPlusTitle"/>
        <w:jc w:val="center"/>
      </w:pPr>
      <w:r>
        <w:t>от 14 ноября 2014 г. N 30</w:t>
      </w:r>
    </w:p>
    <w:p w:rsidR="00DA2B27" w:rsidRDefault="00DA2B27">
      <w:pPr>
        <w:pStyle w:val="ConsPlusTitle"/>
        <w:jc w:val="center"/>
      </w:pPr>
    </w:p>
    <w:p w:rsidR="00DA2B27" w:rsidRDefault="00DA2B27">
      <w:pPr>
        <w:pStyle w:val="ConsPlusTitle"/>
        <w:jc w:val="center"/>
      </w:pPr>
      <w:r>
        <w:t>ОБ УСТАНОВЛЕНИИ НАЛОГА НА ИМУЩЕСТВО ФИЗИЧЕСКИХ ЛИЦ</w:t>
      </w:r>
    </w:p>
    <w:p w:rsidR="00DA2B27" w:rsidRDefault="00DA2B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B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B27" w:rsidRDefault="00DA2B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B27" w:rsidRDefault="00DA2B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B27" w:rsidRDefault="00DA2B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B27" w:rsidRDefault="00DA2B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Цингалы</w:t>
            </w:r>
            <w:proofErr w:type="gramEnd"/>
          </w:p>
          <w:p w:rsidR="00DA2B27" w:rsidRDefault="00DA2B27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22.01.2016 </w:t>
            </w:r>
            <w:hyperlink r:id="rId6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DA2B27" w:rsidRDefault="00DA2B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15.06.2022 </w:t>
            </w:r>
            <w:hyperlink r:id="rId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25.12.2023 </w:t>
            </w:r>
            <w:hyperlink r:id="rId1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B27" w:rsidRDefault="00DA2B27">
            <w:pPr>
              <w:pStyle w:val="ConsPlusNormal"/>
            </w:pPr>
          </w:p>
        </w:tc>
      </w:tr>
    </w:tbl>
    <w:p w:rsidR="00DA2B27" w:rsidRDefault="00DA2B27">
      <w:pPr>
        <w:pStyle w:val="ConsPlusNormal"/>
        <w:jc w:val="center"/>
      </w:pPr>
    </w:p>
    <w:p w:rsidR="00DA2B27" w:rsidRDefault="00DA2B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</w:t>
      </w:r>
      <w:proofErr w:type="gramEnd"/>
      <w:r>
        <w:t xml:space="preserve"> лиц </w:t>
      </w:r>
      <w:proofErr w:type="gramStart"/>
      <w:r>
        <w:t>исходя из кадастровой стоимости объектов налогообложения", Уставом сельского поселения Цингалы, Совет Депутатов решил</w:t>
      </w:r>
      <w:proofErr w:type="gramEnd"/>
      <w:r>
        <w:t>:</w:t>
      </w:r>
    </w:p>
    <w:p w:rsidR="00DA2B27" w:rsidRDefault="00DA2B2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25.12.2023 N 48)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1. Установить налог на имущество физических лиц (далее - налог) на территории сельского поселения Цингалы с 1 января 2015 года.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25.12.2023 N 48.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3. Установить ставки налога в следующих размерах: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DA2B27" w:rsidRDefault="00DA2B2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28.09.2018 N 40)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DA2B27" w:rsidRDefault="00DA2B2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31.03.2018 N 12)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- гаражей и машино-мест;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A2B27" w:rsidRDefault="00DA2B27">
      <w:pPr>
        <w:pStyle w:val="ConsPlusNormal"/>
        <w:spacing w:before="220"/>
        <w:ind w:firstLine="540"/>
        <w:jc w:val="both"/>
      </w:pPr>
      <w:proofErr w:type="gramStart"/>
      <w:r>
        <w:t xml:space="preserve">2) 1,4 процентов в отношении объектов налогообложения, включенных в перечень, </w:t>
      </w:r>
      <w:r>
        <w:lastRenderedPageBreak/>
        <w:t xml:space="preserve">определяемый в соответствии с </w:t>
      </w:r>
      <w:hyperlink r:id="rId18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9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A2B27" w:rsidRDefault="00DA2B27">
      <w:pPr>
        <w:pStyle w:val="ConsPlusNormal"/>
        <w:jc w:val="both"/>
      </w:pPr>
      <w:r>
        <w:t xml:space="preserve">(пп. 2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15.06.2022 N 18)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25.12.2023 N 48.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5. Признать утратившим силу решение Совета депутатов сельского поселения Цингалы от 23.03.2012 N 8 "О налоге на имущество физических лиц".</w:t>
      </w:r>
    </w:p>
    <w:p w:rsidR="00DA2B27" w:rsidRDefault="00DA2B27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DA2B27" w:rsidRDefault="00DA2B27">
      <w:pPr>
        <w:pStyle w:val="ConsPlusNormal"/>
        <w:jc w:val="both"/>
      </w:pPr>
    </w:p>
    <w:p w:rsidR="00DA2B27" w:rsidRDefault="00DA2B27">
      <w:pPr>
        <w:pStyle w:val="ConsPlusNormal"/>
        <w:jc w:val="right"/>
      </w:pPr>
      <w:r>
        <w:t>Глава сельского поселения,</w:t>
      </w:r>
    </w:p>
    <w:p w:rsidR="00DA2B27" w:rsidRDefault="00DA2B2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DA2B27" w:rsidRDefault="00DA2B27">
      <w:pPr>
        <w:pStyle w:val="ConsPlusNormal"/>
        <w:jc w:val="right"/>
      </w:pPr>
      <w:r>
        <w:t>председателя Совета депутатов</w:t>
      </w:r>
    </w:p>
    <w:p w:rsidR="00DA2B27" w:rsidRDefault="00DA2B27">
      <w:pPr>
        <w:pStyle w:val="ConsPlusNormal"/>
        <w:jc w:val="right"/>
      </w:pPr>
      <w:r>
        <w:t>сельского поселения</w:t>
      </w:r>
    </w:p>
    <w:p w:rsidR="00DA2B27" w:rsidRDefault="00DA2B27">
      <w:pPr>
        <w:pStyle w:val="ConsPlusNormal"/>
        <w:jc w:val="right"/>
      </w:pPr>
      <w:r>
        <w:t>А.И.КОЗЛОВ</w:t>
      </w:r>
    </w:p>
    <w:p w:rsidR="00DA2B27" w:rsidRDefault="00DA2B27">
      <w:pPr>
        <w:pStyle w:val="ConsPlusNormal"/>
        <w:jc w:val="both"/>
      </w:pPr>
    </w:p>
    <w:p w:rsidR="00DA2B27" w:rsidRDefault="00DA2B27">
      <w:pPr>
        <w:pStyle w:val="ConsPlusNormal"/>
        <w:jc w:val="both"/>
      </w:pPr>
    </w:p>
    <w:p w:rsidR="00DA2B27" w:rsidRDefault="00DA2B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C4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7"/>
    <w:rsid w:val="002A6D02"/>
    <w:rsid w:val="00D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B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B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896&amp;dst=100005" TargetMode="External"/><Relationship Id="rId13" Type="http://schemas.openxmlformats.org/officeDocument/2006/relationships/hyperlink" Target="https://login.consultant.ru/link/?req=doc&amp;base=RLAW926&amp;n=104677" TargetMode="External"/><Relationship Id="rId18" Type="http://schemas.openxmlformats.org/officeDocument/2006/relationships/hyperlink" Target="https://login.consultant.ru/link/?req=doc&amp;base=LAW&amp;n=465128&amp;dst=9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5765&amp;dst=100008" TargetMode="External"/><Relationship Id="rId7" Type="http://schemas.openxmlformats.org/officeDocument/2006/relationships/hyperlink" Target="https://login.consultant.ru/link/?req=doc&amp;base=RLAW926&amp;n=170702&amp;dst=100005" TargetMode="External"/><Relationship Id="rId12" Type="http://schemas.openxmlformats.org/officeDocument/2006/relationships/hyperlink" Target="https://login.consultant.ru/link/?req=doc&amp;base=LAW&amp;n=465799&amp;dst=100117" TargetMode="External"/><Relationship Id="rId17" Type="http://schemas.openxmlformats.org/officeDocument/2006/relationships/hyperlink" Target="https://login.consultant.ru/link/?req=doc&amp;base=RLAW926&amp;n=170702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88896&amp;dst=100007" TargetMode="External"/><Relationship Id="rId20" Type="http://schemas.openxmlformats.org/officeDocument/2006/relationships/hyperlink" Target="https://login.consultant.ru/link/?req=doc&amp;base=RLAW926&amp;n=288845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44&amp;dst=100005" TargetMode="External"/><Relationship Id="rId11" Type="http://schemas.openxmlformats.org/officeDocument/2006/relationships/hyperlink" Target="https://login.consultant.ru/link/?req=doc&amp;base=LAW&amp;n=465128&amp;dst=103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5765&amp;dst=100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5765&amp;dst=100005" TargetMode="External"/><Relationship Id="rId19" Type="http://schemas.openxmlformats.org/officeDocument/2006/relationships/hyperlink" Target="https://login.consultant.ru/link/?req=doc&amp;base=LAW&amp;n=465128&amp;dst=1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88845&amp;dst=100005" TargetMode="External"/><Relationship Id="rId14" Type="http://schemas.openxmlformats.org/officeDocument/2006/relationships/hyperlink" Target="https://login.consultant.ru/link/?req=doc&amp;base=RLAW926&amp;n=295765&amp;dst=10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2024-02-12T06:33:00Z</dcterms:created>
  <dcterms:modified xsi:type="dcterms:W3CDTF">2024-02-12T06:33:00Z</dcterms:modified>
</cp:coreProperties>
</file>