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69487"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32"/>
          <w:szCs w:val="32"/>
          <w:lang w:eastAsia="ru-RU"/>
          <w14:ligatures w14:val="none"/>
        </w:rPr>
        <w:t>ХАНТЫ-МАНСИЙСКИЙ АВТОНОМНЫЙ ОКРУГ – ЮГРА</w:t>
      </w:r>
    </w:p>
    <w:p w14:paraId="74DCD761"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32"/>
          <w:szCs w:val="32"/>
          <w:lang w:eastAsia="ru-RU"/>
          <w14:ligatures w14:val="none"/>
        </w:rPr>
        <w:t>ХАНТЫ-МАНСИЙСКИЙ РАЙОН</w:t>
      </w:r>
    </w:p>
    <w:p w14:paraId="573FAA5C"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32"/>
          <w:szCs w:val="32"/>
          <w:lang w:eastAsia="ru-RU"/>
          <w14:ligatures w14:val="none"/>
        </w:rPr>
        <w:t> </w:t>
      </w:r>
    </w:p>
    <w:p w14:paraId="40776AA8"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32"/>
          <w:szCs w:val="32"/>
          <w:lang w:eastAsia="ru-RU"/>
          <w14:ligatures w14:val="none"/>
        </w:rPr>
        <w:t>ДУМА</w:t>
      </w:r>
    </w:p>
    <w:p w14:paraId="404383B3"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32"/>
          <w:szCs w:val="32"/>
          <w:lang w:eastAsia="ru-RU"/>
          <w14:ligatures w14:val="none"/>
        </w:rPr>
        <w:t> </w:t>
      </w:r>
    </w:p>
    <w:p w14:paraId="79204D9B"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32"/>
          <w:szCs w:val="32"/>
          <w:lang w:eastAsia="ru-RU"/>
          <w14:ligatures w14:val="none"/>
        </w:rPr>
        <w:t>РЕШЕНИЕ</w:t>
      </w:r>
    </w:p>
    <w:p w14:paraId="674E1C81"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24"/>
          <w:szCs w:val="24"/>
          <w:lang w:eastAsia="ru-RU"/>
          <w14:ligatures w14:val="none"/>
        </w:rPr>
        <w:t> </w:t>
      </w:r>
    </w:p>
    <w:p w14:paraId="3AA881F7" w14:textId="070232CA" w:rsidR="001C460B" w:rsidRPr="001C460B" w:rsidRDefault="001C460B" w:rsidP="001C460B">
      <w:pPr>
        <w:spacing w:after="0" w:line="240" w:lineRule="auto"/>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02.11.2021 </w:t>
      </w:r>
      <w:r w:rsidR="006C06AE">
        <w:rPr>
          <w:rFonts w:ascii="Times New Roman" w:eastAsia="Times New Roman" w:hAnsi="Times New Roman" w:cs="Times New Roman"/>
          <w:kern w:val="0"/>
          <w:sz w:val="24"/>
          <w:szCs w:val="24"/>
          <w:lang w:eastAsia="ru-RU"/>
          <w14:ligatures w14:val="none"/>
        </w:rPr>
        <w:t xml:space="preserve">                                                                                                                              </w:t>
      </w:r>
      <w:r w:rsidRPr="001C460B">
        <w:rPr>
          <w:rFonts w:ascii="Times New Roman" w:eastAsia="Times New Roman" w:hAnsi="Times New Roman" w:cs="Times New Roman"/>
          <w:kern w:val="0"/>
          <w:sz w:val="24"/>
          <w:szCs w:val="24"/>
          <w:lang w:eastAsia="ru-RU"/>
          <w14:ligatures w14:val="none"/>
        </w:rPr>
        <w:t>№ 20</w:t>
      </w:r>
    </w:p>
    <w:p w14:paraId="6D8EB94B" w14:textId="77777777" w:rsidR="001C460B" w:rsidRPr="001C460B" w:rsidRDefault="001C460B" w:rsidP="001C460B">
      <w:pPr>
        <w:spacing w:after="0" w:line="240" w:lineRule="auto"/>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p w14:paraId="176766EA" w14:textId="77777777" w:rsidR="001C460B" w:rsidRPr="001C460B" w:rsidRDefault="001C460B" w:rsidP="001C460B">
      <w:pPr>
        <w:spacing w:before="240" w:after="60" w:line="240" w:lineRule="auto"/>
        <w:ind w:firstLine="567"/>
        <w:jc w:val="center"/>
        <w:rPr>
          <w:rFonts w:ascii="Arial" w:eastAsia="Times New Roman" w:hAnsi="Arial" w:cs="Arial"/>
          <w:b/>
          <w:bCs/>
          <w:kern w:val="0"/>
          <w:sz w:val="32"/>
          <w:szCs w:val="32"/>
          <w:lang w:eastAsia="ru-RU"/>
          <w14:ligatures w14:val="none"/>
        </w:rPr>
      </w:pPr>
      <w:r w:rsidRPr="001C460B">
        <w:rPr>
          <w:rFonts w:ascii="Arial" w:eastAsia="Times New Roman" w:hAnsi="Arial" w:cs="Arial"/>
          <w:b/>
          <w:bCs/>
          <w:kern w:val="0"/>
          <w:sz w:val="32"/>
          <w:szCs w:val="32"/>
          <w:lang w:eastAsia="ru-RU"/>
          <w14:ligatures w14:val="none"/>
        </w:rPr>
        <w:t>Об утверждении Положения об инициативных проектах в Ханты-Мансийском районе</w:t>
      </w:r>
    </w:p>
    <w:p w14:paraId="74E3CB70"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(С изменениями, внесенными решением Думы </w:t>
      </w:r>
      <w:hyperlink r:id="rId4" w:tgtFrame="_blank" w:history="1">
        <w:r w:rsidRPr="001C460B">
          <w:rPr>
            <w:rFonts w:ascii="Times New Roman" w:eastAsia="Times New Roman" w:hAnsi="Times New Roman" w:cs="Times New Roman"/>
            <w:color w:val="0000FF"/>
            <w:kern w:val="0"/>
            <w:sz w:val="24"/>
            <w:szCs w:val="24"/>
            <w:lang w:eastAsia="ru-RU"/>
            <w14:ligatures w14:val="none"/>
          </w:rPr>
          <w:t>от 21.12.2021 № 63</w:t>
        </w:r>
      </w:hyperlink>
      <w:r w:rsidRPr="001C460B">
        <w:rPr>
          <w:rFonts w:ascii="Times New Roman" w:eastAsia="Times New Roman" w:hAnsi="Times New Roman" w:cs="Times New Roman"/>
          <w:kern w:val="0"/>
          <w:sz w:val="24"/>
          <w:szCs w:val="24"/>
          <w:lang w:eastAsia="ru-RU"/>
          <w14:ligatures w14:val="none"/>
        </w:rPr>
        <w:t>)</w:t>
      </w:r>
    </w:p>
    <w:p w14:paraId="62007CE0"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(С изменениями, внесенными решением Думы </w:t>
      </w:r>
      <w:hyperlink r:id="rId5" w:tgtFrame="_blank" w:history="1">
        <w:r w:rsidRPr="001C460B">
          <w:rPr>
            <w:rFonts w:ascii="Times New Roman" w:eastAsia="Times New Roman" w:hAnsi="Times New Roman" w:cs="Times New Roman"/>
            <w:color w:val="0000FF"/>
            <w:kern w:val="0"/>
            <w:sz w:val="24"/>
            <w:szCs w:val="24"/>
            <w:lang w:eastAsia="ru-RU"/>
            <w14:ligatures w14:val="none"/>
          </w:rPr>
          <w:t>от 25.05.2022 № 149</w:t>
        </w:r>
      </w:hyperlink>
      <w:r w:rsidRPr="001C460B">
        <w:rPr>
          <w:rFonts w:ascii="Times New Roman" w:eastAsia="Times New Roman" w:hAnsi="Times New Roman" w:cs="Times New Roman"/>
          <w:kern w:val="0"/>
          <w:sz w:val="24"/>
          <w:szCs w:val="24"/>
          <w:lang w:eastAsia="ru-RU"/>
          <w14:ligatures w14:val="none"/>
        </w:rPr>
        <w:t>)</w:t>
      </w:r>
    </w:p>
    <w:p w14:paraId="47C37A83"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(С изменениями, внесенными решением Думы </w:t>
      </w:r>
      <w:hyperlink r:id="rId6" w:tgtFrame="_blank" w:history="1">
        <w:r w:rsidRPr="001C460B">
          <w:rPr>
            <w:rFonts w:ascii="Times New Roman" w:eastAsia="Times New Roman" w:hAnsi="Times New Roman" w:cs="Times New Roman"/>
            <w:color w:val="0000FF"/>
            <w:kern w:val="0"/>
            <w:sz w:val="24"/>
            <w:szCs w:val="24"/>
            <w:lang w:eastAsia="ru-RU"/>
            <w14:ligatures w14:val="none"/>
          </w:rPr>
          <w:t>от 16.02.2024 № 434</w:t>
        </w:r>
      </w:hyperlink>
      <w:r w:rsidRPr="001C460B">
        <w:rPr>
          <w:rFonts w:ascii="Times New Roman" w:eastAsia="Times New Roman" w:hAnsi="Times New Roman" w:cs="Times New Roman"/>
          <w:kern w:val="0"/>
          <w:sz w:val="24"/>
          <w:szCs w:val="24"/>
          <w:lang w:eastAsia="ru-RU"/>
          <w14:ligatures w14:val="none"/>
        </w:rPr>
        <w:t>)</w:t>
      </w:r>
    </w:p>
    <w:p w14:paraId="313FC4F7"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p w14:paraId="7673F53E"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В соответствии с </w:t>
      </w:r>
      <w:hyperlink r:id="rId7" w:tgtFrame="_blank" w:history="1">
        <w:r w:rsidRPr="001C460B">
          <w:rPr>
            <w:rFonts w:ascii="Times New Roman" w:eastAsia="Times New Roman" w:hAnsi="Times New Roman" w:cs="Times New Roman"/>
            <w:color w:val="0000FF"/>
            <w:kern w:val="0"/>
            <w:sz w:val="24"/>
            <w:szCs w:val="24"/>
            <w:lang w:eastAsia="ru-RU"/>
            <w14:ligatures w14:val="none"/>
          </w:rPr>
          <w:t>Бюджетным кодексом</w:t>
        </w:r>
      </w:hyperlink>
      <w:r w:rsidRPr="001C460B">
        <w:rPr>
          <w:rFonts w:ascii="Times New Roman" w:eastAsia="Times New Roman" w:hAnsi="Times New Roman" w:cs="Times New Roman"/>
          <w:kern w:val="0"/>
          <w:sz w:val="24"/>
          <w:szCs w:val="24"/>
          <w:lang w:eastAsia="ru-RU"/>
          <w14:ligatures w14:val="none"/>
        </w:rPr>
        <w:t> Российской Федерации, Федеральным законом от 06.10.2003 </w:t>
      </w:r>
      <w:hyperlink r:id="rId8" w:tgtFrame="_blank" w:history="1">
        <w:r w:rsidRPr="001C460B">
          <w:rPr>
            <w:rFonts w:ascii="Times New Roman" w:eastAsia="Times New Roman" w:hAnsi="Times New Roman" w:cs="Times New Roman"/>
            <w:color w:val="0000FF"/>
            <w:kern w:val="0"/>
            <w:sz w:val="24"/>
            <w:szCs w:val="24"/>
            <w:lang w:eastAsia="ru-RU"/>
            <w14:ligatures w14:val="none"/>
          </w:rPr>
          <w:t>№ 131-ФЗ «Об общих принципах</w:t>
        </w:r>
      </w:hyperlink>
      <w:r w:rsidRPr="001C460B">
        <w:rPr>
          <w:rFonts w:ascii="Times New Roman" w:eastAsia="Times New Roman" w:hAnsi="Times New Roman" w:cs="Times New Roman"/>
          <w:kern w:val="0"/>
          <w:sz w:val="24"/>
          <w:szCs w:val="24"/>
          <w:lang w:eastAsia="ru-RU"/>
          <w14:ligatures w14:val="none"/>
        </w:rPr>
        <w:t> организации местного самоуправления в Российской Федерации», руководствуясь частью 1 статьи 31 </w:t>
      </w:r>
      <w:hyperlink r:id="rId9" w:tgtFrame="_blank" w:history="1">
        <w:r w:rsidRPr="001C460B">
          <w:rPr>
            <w:rFonts w:ascii="Times New Roman" w:eastAsia="Times New Roman" w:hAnsi="Times New Roman" w:cs="Times New Roman"/>
            <w:color w:val="0000FF"/>
            <w:kern w:val="0"/>
            <w:sz w:val="24"/>
            <w:szCs w:val="24"/>
            <w:lang w:eastAsia="ru-RU"/>
            <w14:ligatures w14:val="none"/>
          </w:rPr>
          <w:t>Устава Ханты-Мансийского</w:t>
        </w:r>
      </w:hyperlink>
      <w:r w:rsidRPr="001C460B">
        <w:rPr>
          <w:rFonts w:ascii="Times New Roman" w:eastAsia="Times New Roman" w:hAnsi="Times New Roman" w:cs="Times New Roman"/>
          <w:kern w:val="0"/>
          <w:sz w:val="24"/>
          <w:szCs w:val="24"/>
          <w:lang w:eastAsia="ru-RU"/>
          <w14:ligatures w14:val="none"/>
        </w:rPr>
        <w:t> района,</w:t>
      </w:r>
    </w:p>
    <w:p w14:paraId="59945098" w14:textId="77777777" w:rsidR="001C460B" w:rsidRPr="001C460B" w:rsidRDefault="001C460B" w:rsidP="001C460B">
      <w:pPr>
        <w:spacing w:after="0" w:line="240" w:lineRule="auto"/>
        <w:ind w:firstLine="540"/>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p w14:paraId="29E4C7D6"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Дума Ханты-Мансийского района</w:t>
      </w:r>
    </w:p>
    <w:p w14:paraId="48D336CE"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p w14:paraId="69EA6369"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24"/>
          <w:szCs w:val="24"/>
          <w:lang w:eastAsia="ru-RU"/>
          <w14:ligatures w14:val="none"/>
        </w:rPr>
        <w:t>РЕШИЛА:</w:t>
      </w:r>
    </w:p>
    <w:p w14:paraId="5FF4A688" w14:textId="77777777" w:rsidR="001C460B" w:rsidRPr="001C460B" w:rsidRDefault="001C460B" w:rsidP="001C460B">
      <w:pPr>
        <w:spacing w:after="0" w:line="240" w:lineRule="auto"/>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p w14:paraId="47A5A51E"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1. Утвердить Положение об инициативных проектах в Ханты-Мансийском районе согласно приложению к настоящему решению.</w:t>
      </w:r>
    </w:p>
    <w:p w14:paraId="38BC5773"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2. Настоящее решение вступает в силу после официального опубликования (обнародования).</w:t>
      </w:r>
    </w:p>
    <w:p w14:paraId="2C73B1AB" w14:textId="77777777" w:rsidR="001C460B" w:rsidRPr="001C460B" w:rsidRDefault="001C460B" w:rsidP="001C460B">
      <w:pPr>
        <w:spacing w:after="0" w:line="240" w:lineRule="auto"/>
        <w:jc w:val="right"/>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p w14:paraId="6D73AD42" w14:textId="77777777" w:rsidR="001C460B" w:rsidRPr="001C460B" w:rsidRDefault="001C460B" w:rsidP="001C460B">
      <w:pPr>
        <w:spacing w:after="0" w:line="240" w:lineRule="auto"/>
        <w:jc w:val="right"/>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tbl>
      <w:tblPr>
        <w:tblW w:w="0" w:type="auto"/>
        <w:tblCellMar>
          <w:left w:w="0" w:type="dxa"/>
          <w:right w:w="0" w:type="dxa"/>
        </w:tblCellMar>
        <w:tblLook w:val="04A0" w:firstRow="1" w:lastRow="0" w:firstColumn="1" w:lastColumn="0" w:noHBand="0" w:noVBand="1"/>
      </w:tblPr>
      <w:tblGrid>
        <w:gridCol w:w="5593"/>
        <w:gridCol w:w="4187"/>
      </w:tblGrid>
      <w:tr w:rsidR="001C460B" w:rsidRPr="001C460B" w14:paraId="16B48A6A" w14:textId="77777777" w:rsidTr="001C460B">
        <w:tc>
          <w:tcPr>
            <w:tcW w:w="5637" w:type="dxa"/>
            <w:tcMar>
              <w:top w:w="0" w:type="dxa"/>
              <w:left w:w="108" w:type="dxa"/>
              <w:bottom w:w="0" w:type="dxa"/>
              <w:right w:w="108" w:type="dxa"/>
            </w:tcMar>
            <w:hideMark/>
          </w:tcPr>
          <w:p w14:paraId="09CAA967" w14:textId="77777777" w:rsidR="001C460B" w:rsidRPr="001C460B" w:rsidRDefault="001C460B" w:rsidP="001C460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Председатель Думы</w:t>
            </w:r>
          </w:p>
          <w:p w14:paraId="3ED1819A" w14:textId="77777777" w:rsidR="001C460B" w:rsidRPr="001C460B" w:rsidRDefault="001C460B" w:rsidP="001C460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Ханты-Мансийского района</w:t>
            </w:r>
          </w:p>
          <w:p w14:paraId="0665B8BB" w14:textId="77777777" w:rsidR="001C460B" w:rsidRPr="001C460B" w:rsidRDefault="001C460B" w:rsidP="001C460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Е.А. Данилова</w:t>
            </w:r>
          </w:p>
          <w:p w14:paraId="076C91DD" w14:textId="77777777" w:rsidR="001C460B" w:rsidRPr="001C460B" w:rsidRDefault="001C460B" w:rsidP="001C460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02.11.2021</w:t>
            </w:r>
          </w:p>
        </w:tc>
        <w:tc>
          <w:tcPr>
            <w:tcW w:w="4218" w:type="dxa"/>
            <w:tcMar>
              <w:top w:w="0" w:type="dxa"/>
              <w:left w:w="108" w:type="dxa"/>
              <w:bottom w:w="0" w:type="dxa"/>
              <w:right w:w="108" w:type="dxa"/>
            </w:tcMar>
            <w:hideMark/>
          </w:tcPr>
          <w:p w14:paraId="6B247A0A" w14:textId="77777777" w:rsidR="001C460B" w:rsidRPr="001C460B" w:rsidRDefault="001C460B" w:rsidP="001C460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Глава</w:t>
            </w:r>
          </w:p>
          <w:p w14:paraId="716AB8A8" w14:textId="77777777" w:rsidR="001C460B" w:rsidRPr="001C460B" w:rsidRDefault="001C460B" w:rsidP="001C460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Ханты-Мансийского района</w:t>
            </w:r>
          </w:p>
          <w:p w14:paraId="263AFBF2" w14:textId="77777777" w:rsidR="001C460B" w:rsidRPr="001C460B" w:rsidRDefault="001C460B" w:rsidP="001C460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xml:space="preserve">К.Р. </w:t>
            </w:r>
            <w:proofErr w:type="spellStart"/>
            <w:r w:rsidRPr="001C460B">
              <w:rPr>
                <w:rFonts w:ascii="Arial" w:eastAsia="Times New Roman" w:hAnsi="Arial" w:cs="Arial"/>
                <w:color w:val="000000"/>
                <w:kern w:val="0"/>
                <w:sz w:val="24"/>
                <w:szCs w:val="24"/>
                <w:lang w:eastAsia="ru-RU"/>
                <w14:ligatures w14:val="none"/>
              </w:rPr>
              <w:t>Минулин</w:t>
            </w:r>
            <w:proofErr w:type="spellEnd"/>
          </w:p>
          <w:p w14:paraId="3FE03095" w14:textId="77777777" w:rsidR="001C460B" w:rsidRPr="001C460B" w:rsidRDefault="001C460B" w:rsidP="001C460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03.11.2021</w:t>
            </w:r>
          </w:p>
        </w:tc>
      </w:tr>
    </w:tbl>
    <w:p w14:paraId="272EC685" w14:textId="77777777" w:rsidR="001C460B" w:rsidRPr="001C460B" w:rsidRDefault="001C460B" w:rsidP="001C460B">
      <w:pPr>
        <w:spacing w:after="0" w:line="240" w:lineRule="auto"/>
        <w:ind w:firstLine="567"/>
        <w:jc w:val="right"/>
        <w:rPr>
          <w:rFonts w:ascii="Arial" w:eastAsia="Times New Roman" w:hAnsi="Arial" w:cs="Arial"/>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p w14:paraId="4882B721" w14:textId="77777777" w:rsidR="001C460B" w:rsidRPr="001C460B" w:rsidRDefault="001C460B" w:rsidP="001C460B">
      <w:pPr>
        <w:spacing w:after="0" w:line="240" w:lineRule="auto"/>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br w:type="textWrapping" w:clear="all"/>
      </w:r>
    </w:p>
    <w:p w14:paraId="20E47224" w14:textId="77777777" w:rsidR="001C460B" w:rsidRDefault="001C460B" w:rsidP="001C460B">
      <w:pPr>
        <w:spacing w:after="0" w:line="240" w:lineRule="auto"/>
        <w:jc w:val="right"/>
        <w:rPr>
          <w:rFonts w:ascii="Times New Roman" w:eastAsia="Times New Roman" w:hAnsi="Times New Roman" w:cs="Times New Roman"/>
          <w:b/>
          <w:bCs/>
          <w:kern w:val="0"/>
          <w:sz w:val="30"/>
          <w:szCs w:val="30"/>
          <w:lang w:eastAsia="ru-RU"/>
          <w14:ligatures w14:val="none"/>
        </w:rPr>
      </w:pPr>
    </w:p>
    <w:p w14:paraId="2D390BD1" w14:textId="77777777" w:rsidR="001C460B" w:rsidRDefault="001C460B" w:rsidP="001C460B">
      <w:pPr>
        <w:spacing w:after="0" w:line="240" w:lineRule="auto"/>
        <w:jc w:val="right"/>
        <w:rPr>
          <w:rFonts w:ascii="Times New Roman" w:eastAsia="Times New Roman" w:hAnsi="Times New Roman" w:cs="Times New Roman"/>
          <w:b/>
          <w:bCs/>
          <w:kern w:val="0"/>
          <w:sz w:val="30"/>
          <w:szCs w:val="30"/>
          <w:lang w:eastAsia="ru-RU"/>
          <w14:ligatures w14:val="none"/>
        </w:rPr>
      </w:pPr>
    </w:p>
    <w:p w14:paraId="580E2616" w14:textId="77777777" w:rsidR="001C460B" w:rsidRDefault="001C460B" w:rsidP="001C460B">
      <w:pPr>
        <w:spacing w:after="0" w:line="240" w:lineRule="auto"/>
        <w:jc w:val="right"/>
        <w:rPr>
          <w:rFonts w:ascii="Times New Roman" w:eastAsia="Times New Roman" w:hAnsi="Times New Roman" w:cs="Times New Roman"/>
          <w:b/>
          <w:bCs/>
          <w:kern w:val="0"/>
          <w:sz w:val="30"/>
          <w:szCs w:val="30"/>
          <w:lang w:eastAsia="ru-RU"/>
          <w14:ligatures w14:val="none"/>
        </w:rPr>
      </w:pPr>
    </w:p>
    <w:p w14:paraId="47BA2C99" w14:textId="77777777" w:rsidR="001C460B" w:rsidRDefault="001C460B" w:rsidP="001C460B">
      <w:pPr>
        <w:spacing w:after="0" w:line="240" w:lineRule="auto"/>
        <w:jc w:val="right"/>
        <w:rPr>
          <w:rFonts w:ascii="Times New Roman" w:eastAsia="Times New Roman" w:hAnsi="Times New Roman" w:cs="Times New Roman"/>
          <w:b/>
          <w:bCs/>
          <w:kern w:val="0"/>
          <w:sz w:val="30"/>
          <w:szCs w:val="30"/>
          <w:lang w:eastAsia="ru-RU"/>
          <w14:ligatures w14:val="none"/>
        </w:rPr>
      </w:pPr>
    </w:p>
    <w:p w14:paraId="5D0446C7" w14:textId="77777777" w:rsidR="001C460B" w:rsidRDefault="001C460B" w:rsidP="001C460B">
      <w:pPr>
        <w:spacing w:after="0" w:line="240" w:lineRule="auto"/>
        <w:jc w:val="right"/>
        <w:rPr>
          <w:rFonts w:ascii="Times New Roman" w:eastAsia="Times New Roman" w:hAnsi="Times New Roman" w:cs="Times New Roman"/>
          <w:b/>
          <w:bCs/>
          <w:kern w:val="0"/>
          <w:sz w:val="30"/>
          <w:szCs w:val="30"/>
          <w:lang w:eastAsia="ru-RU"/>
          <w14:ligatures w14:val="none"/>
        </w:rPr>
      </w:pPr>
    </w:p>
    <w:p w14:paraId="3B1A6564" w14:textId="77777777" w:rsidR="001C460B" w:rsidRDefault="001C460B" w:rsidP="001C460B">
      <w:pPr>
        <w:spacing w:after="0" w:line="240" w:lineRule="auto"/>
        <w:jc w:val="right"/>
        <w:rPr>
          <w:rFonts w:ascii="Times New Roman" w:eastAsia="Times New Roman" w:hAnsi="Times New Roman" w:cs="Times New Roman"/>
          <w:b/>
          <w:bCs/>
          <w:kern w:val="0"/>
          <w:sz w:val="30"/>
          <w:szCs w:val="30"/>
          <w:lang w:eastAsia="ru-RU"/>
          <w14:ligatures w14:val="none"/>
        </w:rPr>
      </w:pPr>
    </w:p>
    <w:p w14:paraId="565521BF" w14:textId="77777777" w:rsidR="001C460B" w:rsidRDefault="001C460B" w:rsidP="001C460B">
      <w:pPr>
        <w:spacing w:after="0" w:line="240" w:lineRule="auto"/>
        <w:jc w:val="right"/>
        <w:rPr>
          <w:rFonts w:ascii="Times New Roman" w:eastAsia="Times New Roman" w:hAnsi="Times New Roman" w:cs="Times New Roman"/>
          <w:b/>
          <w:bCs/>
          <w:kern w:val="0"/>
          <w:sz w:val="30"/>
          <w:szCs w:val="30"/>
          <w:lang w:eastAsia="ru-RU"/>
          <w14:ligatures w14:val="none"/>
        </w:rPr>
      </w:pPr>
    </w:p>
    <w:p w14:paraId="6597BAFA" w14:textId="77777777" w:rsidR="001C460B" w:rsidRDefault="001C460B" w:rsidP="001C460B">
      <w:pPr>
        <w:spacing w:after="0" w:line="240" w:lineRule="auto"/>
        <w:jc w:val="right"/>
        <w:rPr>
          <w:rFonts w:ascii="Times New Roman" w:eastAsia="Times New Roman" w:hAnsi="Times New Roman" w:cs="Times New Roman"/>
          <w:b/>
          <w:bCs/>
          <w:kern w:val="0"/>
          <w:sz w:val="30"/>
          <w:szCs w:val="30"/>
          <w:lang w:eastAsia="ru-RU"/>
          <w14:ligatures w14:val="none"/>
        </w:rPr>
      </w:pPr>
    </w:p>
    <w:p w14:paraId="065255F2" w14:textId="77777777" w:rsidR="001C460B" w:rsidRDefault="001C460B" w:rsidP="001C460B">
      <w:pPr>
        <w:spacing w:after="0" w:line="240" w:lineRule="auto"/>
        <w:jc w:val="right"/>
        <w:rPr>
          <w:rFonts w:ascii="Times New Roman" w:eastAsia="Times New Roman" w:hAnsi="Times New Roman" w:cs="Times New Roman"/>
          <w:b/>
          <w:bCs/>
          <w:kern w:val="0"/>
          <w:sz w:val="30"/>
          <w:szCs w:val="30"/>
          <w:lang w:eastAsia="ru-RU"/>
          <w14:ligatures w14:val="none"/>
        </w:rPr>
      </w:pPr>
    </w:p>
    <w:p w14:paraId="59B84C85" w14:textId="08ECFA7D" w:rsidR="001C460B" w:rsidRPr="001C460B" w:rsidRDefault="001C460B" w:rsidP="001C460B">
      <w:pPr>
        <w:spacing w:after="0" w:line="240" w:lineRule="auto"/>
        <w:jc w:val="right"/>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30"/>
          <w:szCs w:val="30"/>
          <w:lang w:eastAsia="ru-RU"/>
          <w14:ligatures w14:val="none"/>
        </w:rPr>
        <w:lastRenderedPageBreak/>
        <w:t>Приложение</w:t>
      </w:r>
    </w:p>
    <w:p w14:paraId="0E5C7ADD" w14:textId="77777777" w:rsidR="001C460B" w:rsidRPr="001C460B" w:rsidRDefault="001C460B" w:rsidP="001C460B">
      <w:pPr>
        <w:spacing w:after="0" w:line="240" w:lineRule="auto"/>
        <w:jc w:val="right"/>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30"/>
          <w:szCs w:val="30"/>
          <w:lang w:eastAsia="ru-RU"/>
          <w14:ligatures w14:val="none"/>
        </w:rPr>
        <w:t>к решению Думы</w:t>
      </w:r>
    </w:p>
    <w:p w14:paraId="0CE21D05" w14:textId="77777777" w:rsidR="001C460B" w:rsidRPr="001C460B" w:rsidRDefault="001C460B" w:rsidP="001C460B">
      <w:pPr>
        <w:spacing w:after="0" w:line="240" w:lineRule="auto"/>
        <w:jc w:val="right"/>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30"/>
          <w:szCs w:val="30"/>
          <w:lang w:eastAsia="ru-RU"/>
          <w14:ligatures w14:val="none"/>
        </w:rPr>
        <w:t>Ханты-Мансийского района</w:t>
      </w:r>
    </w:p>
    <w:p w14:paraId="59800D26" w14:textId="77777777" w:rsidR="001C460B" w:rsidRPr="001C460B" w:rsidRDefault="001C460B" w:rsidP="001C460B">
      <w:pPr>
        <w:spacing w:after="0" w:line="240" w:lineRule="auto"/>
        <w:jc w:val="right"/>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30"/>
          <w:szCs w:val="30"/>
          <w:lang w:eastAsia="ru-RU"/>
          <w14:ligatures w14:val="none"/>
        </w:rPr>
        <w:t>от 02.11.2021 № 20</w:t>
      </w:r>
    </w:p>
    <w:p w14:paraId="20855DD2" w14:textId="77777777" w:rsidR="001C460B" w:rsidRPr="001C460B" w:rsidRDefault="001C460B" w:rsidP="001C460B">
      <w:pPr>
        <w:spacing w:after="0" w:line="240" w:lineRule="auto"/>
        <w:jc w:val="center"/>
        <w:rPr>
          <w:rFonts w:ascii="Times New Roman" w:eastAsia="Times New Roman" w:hAnsi="Times New Roman" w:cs="Times New Roman"/>
          <w:b/>
          <w:bCs/>
          <w:kern w:val="0"/>
          <w:lang w:eastAsia="ru-RU"/>
          <w14:ligatures w14:val="none"/>
        </w:rPr>
      </w:pPr>
      <w:bookmarkStart w:id="0" w:name="P35"/>
      <w:bookmarkEnd w:id="0"/>
      <w:r w:rsidRPr="001C460B">
        <w:rPr>
          <w:rFonts w:ascii="Arial" w:eastAsia="Times New Roman" w:hAnsi="Arial" w:cs="Arial"/>
          <w:b/>
          <w:bCs/>
          <w:kern w:val="0"/>
          <w:sz w:val="30"/>
          <w:szCs w:val="30"/>
          <w:lang w:eastAsia="ru-RU"/>
          <w14:ligatures w14:val="none"/>
        </w:rPr>
        <w:t> </w:t>
      </w:r>
    </w:p>
    <w:p w14:paraId="376D1429" w14:textId="77777777" w:rsidR="001C460B" w:rsidRPr="001C460B" w:rsidRDefault="001C460B" w:rsidP="001C460B">
      <w:pPr>
        <w:spacing w:after="0" w:line="240" w:lineRule="auto"/>
        <w:ind w:firstLine="709"/>
        <w:jc w:val="center"/>
        <w:rPr>
          <w:rFonts w:ascii="Times New Roman" w:eastAsia="Times New Roman" w:hAnsi="Times New Roman" w:cs="Times New Roman"/>
          <w:kern w:val="0"/>
          <w:lang w:eastAsia="ru-RU"/>
          <w14:ligatures w14:val="none"/>
        </w:rPr>
      </w:pPr>
      <w:r w:rsidRPr="001C460B">
        <w:rPr>
          <w:rFonts w:ascii="Arial" w:eastAsia="Times New Roman" w:hAnsi="Arial" w:cs="Arial"/>
          <w:b/>
          <w:bCs/>
          <w:kern w:val="0"/>
          <w:sz w:val="30"/>
          <w:szCs w:val="30"/>
          <w:lang w:eastAsia="ru-RU"/>
          <w14:ligatures w14:val="none"/>
        </w:rPr>
        <w:t>Положение об инициативных проектах в Ханты-Мансийском районе (далее – Положение)</w:t>
      </w:r>
    </w:p>
    <w:p w14:paraId="6EAB3EAF" w14:textId="77777777" w:rsidR="001C460B" w:rsidRPr="001C460B" w:rsidRDefault="001C460B" w:rsidP="001C460B">
      <w:pPr>
        <w:spacing w:after="0" w:line="240" w:lineRule="auto"/>
        <w:ind w:firstLine="709"/>
        <w:jc w:val="center"/>
        <w:rPr>
          <w:rFonts w:ascii="Times New Roman" w:eastAsia="Times New Roman" w:hAnsi="Times New Roman" w:cs="Times New Roman"/>
          <w:kern w:val="0"/>
          <w:lang w:eastAsia="ru-RU"/>
          <w14:ligatures w14:val="none"/>
        </w:rPr>
      </w:pPr>
      <w:r w:rsidRPr="001C460B">
        <w:rPr>
          <w:rFonts w:ascii="Arial" w:eastAsia="Times New Roman" w:hAnsi="Arial" w:cs="Arial"/>
          <w:b/>
          <w:bCs/>
          <w:kern w:val="0"/>
          <w:sz w:val="30"/>
          <w:szCs w:val="30"/>
          <w:lang w:eastAsia="ru-RU"/>
          <w14:ligatures w14:val="none"/>
        </w:rPr>
        <w:t> </w:t>
      </w:r>
    </w:p>
    <w:p w14:paraId="3A90BEF4" w14:textId="77777777" w:rsidR="001C460B" w:rsidRPr="001C460B" w:rsidRDefault="001C460B" w:rsidP="001C460B">
      <w:pPr>
        <w:spacing w:after="0" w:line="240" w:lineRule="auto"/>
        <w:ind w:firstLine="567"/>
        <w:jc w:val="center"/>
        <w:outlineLvl w:val="1"/>
        <w:rPr>
          <w:rFonts w:ascii="Arial" w:eastAsia="Times New Roman" w:hAnsi="Arial" w:cs="Arial"/>
          <w:b/>
          <w:bCs/>
          <w:kern w:val="0"/>
          <w:sz w:val="30"/>
          <w:szCs w:val="30"/>
          <w:lang w:eastAsia="ru-RU"/>
          <w14:ligatures w14:val="none"/>
        </w:rPr>
      </w:pPr>
      <w:r w:rsidRPr="001C460B">
        <w:rPr>
          <w:rFonts w:ascii="Arial" w:eastAsia="Times New Roman" w:hAnsi="Arial" w:cs="Arial"/>
          <w:b/>
          <w:bCs/>
          <w:kern w:val="0"/>
          <w:sz w:val="30"/>
          <w:szCs w:val="30"/>
          <w:lang w:eastAsia="ru-RU"/>
          <w14:ligatures w14:val="none"/>
        </w:rPr>
        <w:t>Раздел 1. Общие положения</w:t>
      </w:r>
    </w:p>
    <w:p w14:paraId="5DFA6863"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b/>
          <w:bCs/>
          <w:kern w:val="0"/>
          <w:sz w:val="24"/>
          <w:szCs w:val="24"/>
          <w:lang w:eastAsia="ru-RU"/>
          <w14:ligatures w14:val="none"/>
        </w:rPr>
        <w:t> </w:t>
      </w:r>
    </w:p>
    <w:p w14:paraId="6A837E52"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Настоящее Положение в соответствии со статьей 26.1 Федерального закона от 06.10.2003 </w:t>
      </w:r>
      <w:hyperlink r:id="rId10" w:tgtFrame="_blank" w:history="1">
        <w:r w:rsidRPr="001C460B">
          <w:rPr>
            <w:rFonts w:ascii="Arial" w:eastAsia="Times New Roman" w:hAnsi="Arial" w:cs="Arial"/>
            <w:color w:val="0000FF"/>
            <w:kern w:val="0"/>
            <w:sz w:val="24"/>
            <w:szCs w:val="24"/>
            <w:lang w:eastAsia="ru-RU"/>
            <w14:ligatures w14:val="none"/>
          </w:rPr>
          <w:t>№ 131-ФЗ «Об общих принципах</w:t>
        </w:r>
      </w:hyperlink>
      <w:r w:rsidRPr="001C460B">
        <w:rPr>
          <w:rFonts w:ascii="Arial" w:eastAsia="Times New Roman" w:hAnsi="Arial" w:cs="Arial"/>
          <w:kern w:val="0"/>
          <w:sz w:val="24"/>
          <w:szCs w:val="24"/>
          <w:lang w:eastAsia="ru-RU"/>
          <w14:ligatures w14:val="none"/>
        </w:rPr>
        <w:t> организации местного самоуправления в Российской Федерации», </w:t>
      </w:r>
      <w:hyperlink r:id="rId11" w:tgtFrame="_blank" w:history="1">
        <w:r w:rsidRPr="001C460B">
          <w:rPr>
            <w:rFonts w:ascii="Arial" w:eastAsia="Times New Roman" w:hAnsi="Arial" w:cs="Arial"/>
            <w:color w:val="0000FF"/>
            <w:kern w:val="0"/>
            <w:sz w:val="24"/>
            <w:szCs w:val="24"/>
            <w:lang w:eastAsia="ru-RU"/>
            <w14:ligatures w14:val="none"/>
          </w:rPr>
          <w:t>Уставом Ханты-Мансийского</w:t>
        </w:r>
      </w:hyperlink>
      <w:r w:rsidRPr="001C460B">
        <w:rPr>
          <w:rFonts w:ascii="Arial" w:eastAsia="Times New Roman" w:hAnsi="Arial" w:cs="Arial"/>
          <w:kern w:val="0"/>
          <w:sz w:val="24"/>
          <w:szCs w:val="24"/>
          <w:lang w:eastAsia="ru-RU"/>
          <w14:ligatures w14:val="none"/>
        </w:rPr>
        <w:t> района регулирует:</w:t>
      </w:r>
    </w:p>
    <w:p w14:paraId="51920041"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порядок определения части территории Ханты-Мансийского района, на которой могут реализовываться инициативные проекты;</w:t>
      </w:r>
    </w:p>
    <w:p w14:paraId="6920B01A"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порядок выдвижения инициативных проектов;</w:t>
      </w:r>
    </w:p>
    <w:p w14:paraId="2610C444"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3) порядок обсуждения инициативных проектов;</w:t>
      </w:r>
    </w:p>
    <w:p w14:paraId="6C4630FA"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 порядок внесения инициативных проектов;</w:t>
      </w:r>
    </w:p>
    <w:p w14:paraId="5BD1E39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 порядок рассмотрения инициативных проектов;</w:t>
      </w:r>
    </w:p>
    <w:p w14:paraId="1E1468E1"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6) порядок рассмотрения инициативных проектов комиссией и проведения конкурсного отбора;</w:t>
      </w:r>
    </w:p>
    <w:p w14:paraId="1008377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7) порядок формирования и деятельности комиссии;</w:t>
      </w:r>
    </w:p>
    <w:p w14:paraId="26456F48"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(Подпункт 7 пункта 1 раздела 1 после слова «формировании» дополнен словом «и» решением Думы </w:t>
      </w:r>
      <w:hyperlink r:id="rId12" w:tgtFrame="_blank" w:history="1">
        <w:r w:rsidRPr="001C460B">
          <w:rPr>
            <w:rFonts w:ascii="Arial" w:eastAsia="Times New Roman" w:hAnsi="Arial" w:cs="Arial"/>
            <w:color w:val="0000FF"/>
            <w:kern w:val="0"/>
            <w:sz w:val="24"/>
            <w:szCs w:val="24"/>
            <w:lang w:eastAsia="ru-RU"/>
            <w14:ligatures w14:val="none"/>
          </w:rPr>
          <w:t>от 25.05.2022 № 149</w:t>
        </w:r>
      </w:hyperlink>
      <w:r w:rsidRPr="001C460B">
        <w:rPr>
          <w:rFonts w:ascii="Arial" w:eastAsia="Times New Roman" w:hAnsi="Arial" w:cs="Arial"/>
          <w:kern w:val="0"/>
          <w:sz w:val="24"/>
          <w:szCs w:val="24"/>
          <w:lang w:eastAsia="ru-RU"/>
          <w14:ligatures w14:val="none"/>
        </w:rPr>
        <w:t>)</w:t>
      </w:r>
    </w:p>
    <w:p w14:paraId="50CAF1D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 методику и критерии оценки инициативных проектов;</w:t>
      </w:r>
    </w:p>
    <w:p w14:paraId="14AC0F3C"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9) порядок реализации инициативных проектов;</w:t>
      </w:r>
    </w:p>
    <w:p w14:paraId="27D133A2"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 порядок расчета и возврата сумм инициативных платежей, подлежащих возврату лицам (в том числе организациям), осуществившим их перечисление в бюджет Ханты-Мансийского района.</w:t>
      </w:r>
    </w:p>
    <w:p w14:paraId="1FB6A898"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(Подпункт 10 пункта 1 раздела 1 изложен в новой редакции решением Думы </w:t>
      </w:r>
      <w:hyperlink r:id="rId13" w:tgtFrame="_blank" w:history="1">
        <w:r w:rsidRPr="001C460B">
          <w:rPr>
            <w:rFonts w:ascii="Arial" w:eastAsia="Times New Roman" w:hAnsi="Arial" w:cs="Arial"/>
            <w:color w:val="0000FF"/>
            <w:kern w:val="0"/>
            <w:sz w:val="24"/>
            <w:szCs w:val="24"/>
            <w:lang w:eastAsia="ru-RU"/>
            <w14:ligatures w14:val="none"/>
          </w:rPr>
          <w:t>от 25.05.2022 № 149</w:t>
        </w:r>
      </w:hyperlink>
      <w:r w:rsidRPr="001C460B">
        <w:rPr>
          <w:rFonts w:ascii="Arial" w:eastAsia="Times New Roman" w:hAnsi="Arial" w:cs="Arial"/>
          <w:kern w:val="0"/>
          <w:sz w:val="24"/>
          <w:szCs w:val="24"/>
          <w:lang w:eastAsia="ru-RU"/>
          <w14:ligatures w14:val="none"/>
        </w:rPr>
        <w:t>)</w:t>
      </w:r>
    </w:p>
    <w:p w14:paraId="3D6E816C"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Основные понятия, используемые для целей настоящего Положения:</w:t>
      </w:r>
    </w:p>
    <w:p w14:paraId="5367DA89" w14:textId="77777777" w:rsidR="001C460B" w:rsidRPr="001C460B" w:rsidRDefault="001C460B" w:rsidP="001C460B">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1C460B">
        <w:rPr>
          <w:rFonts w:ascii="Arial" w:eastAsia="Times New Roman" w:hAnsi="Arial" w:cs="Arial"/>
          <w:kern w:val="0"/>
          <w:sz w:val="24"/>
          <w:szCs w:val="24"/>
          <w:lang w:eastAsia="ru-RU"/>
          <w14:ligatures w14:val="none"/>
        </w:rPr>
        <w:t>1) инициативные проекты-проекты, внесенные в целях реализации мероприятий, имеющих приоритетное значение для жителей Ханты-Мансийского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Ханты-Мансийского района;</w:t>
      </w:r>
    </w:p>
    <w:p w14:paraId="52378C7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инициативные платежи-денежные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tgtFrame="_blank" w:history="1">
        <w:r w:rsidRPr="001C460B">
          <w:rPr>
            <w:rFonts w:ascii="Arial" w:eastAsia="Times New Roman" w:hAnsi="Arial" w:cs="Arial"/>
            <w:color w:val="0000FF"/>
            <w:kern w:val="0"/>
            <w:sz w:val="24"/>
            <w:szCs w:val="24"/>
            <w:lang w:eastAsia="ru-RU"/>
            <w14:ligatures w14:val="none"/>
          </w:rPr>
          <w:t>кодексом</w:t>
        </w:r>
      </w:hyperlink>
      <w:r w:rsidRPr="001C460B">
        <w:rPr>
          <w:rFonts w:ascii="Arial" w:eastAsia="Times New Roman" w:hAnsi="Arial" w:cs="Arial"/>
          <w:kern w:val="0"/>
          <w:sz w:val="24"/>
          <w:szCs w:val="24"/>
          <w:lang w:eastAsia="ru-RU"/>
          <w14:ligatures w14:val="none"/>
        </w:rPr>
        <w:t> Российской Федерации в бюджет Ханты-Мансийского района в целях реализации конкретных инициативных проектов;</w:t>
      </w:r>
    </w:p>
    <w:p w14:paraId="381585A1"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3) комиссия-конкурсная комиссия, являющаяся постоянно действующим коллегиальным органом, созданным в целях проведения конкурсного отбора инициативных проектов (далее по тексту-комиссия или конкурсная комиссия);</w:t>
      </w:r>
    </w:p>
    <w:p w14:paraId="2CB452BF"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(Подпункт 3 пункта 2 раздела 1 после слов «инициативных проектов» дополнен словами «(далее по тексту-комиссия или конкурсная комиссия)» решением Думы </w:t>
      </w:r>
      <w:hyperlink r:id="rId15" w:tgtFrame="_blank" w:history="1">
        <w:r w:rsidRPr="001C460B">
          <w:rPr>
            <w:rFonts w:ascii="Arial" w:eastAsia="Times New Roman" w:hAnsi="Arial" w:cs="Arial"/>
            <w:color w:val="0000FF"/>
            <w:kern w:val="0"/>
            <w:sz w:val="24"/>
            <w:szCs w:val="24"/>
            <w:lang w:eastAsia="ru-RU"/>
            <w14:ligatures w14:val="none"/>
          </w:rPr>
          <w:t>от 25.05.2022 № 149</w:t>
        </w:r>
      </w:hyperlink>
      <w:r w:rsidRPr="001C460B">
        <w:rPr>
          <w:rFonts w:ascii="Arial" w:eastAsia="Times New Roman" w:hAnsi="Arial" w:cs="Arial"/>
          <w:kern w:val="0"/>
          <w:sz w:val="24"/>
          <w:szCs w:val="24"/>
          <w:lang w:eastAsia="ru-RU"/>
          <w14:ligatures w14:val="none"/>
        </w:rPr>
        <w:t>)</w:t>
      </w:r>
    </w:p>
    <w:p w14:paraId="1CD73A6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xml:space="preserve">4) инициаторы проекта-инициативная группа численностью не менее десяти граждан, достигших шестнадцатилетнего возраста и проживающих на </w:t>
      </w:r>
      <w:r w:rsidRPr="001C460B">
        <w:rPr>
          <w:rFonts w:ascii="Arial" w:eastAsia="Times New Roman" w:hAnsi="Arial" w:cs="Arial"/>
          <w:kern w:val="0"/>
          <w:sz w:val="24"/>
          <w:szCs w:val="24"/>
          <w:lang w:eastAsia="ru-RU"/>
          <w14:ligatures w14:val="none"/>
        </w:rPr>
        <w:lastRenderedPageBreak/>
        <w:t>территории Ханты-Мансийского района, органы территориального общественного самоуправления, староста сельского населенного пункта, а также осуществляющие свою деятельность на территории Ханты-Мансийского района индивидуальные предприниматели и организации, не зависимо от их организационно-правовой формы, в том числе общественные организации (объединения) и иные некоммерческие организации;</w:t>
      </w:r>
    </w:p>
    <w:p w14:paraId="07E7A902"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 уполномоченный орган-департамент строительства, архитектуры и жилищно-коммунального хозяйства администрации Ханты-Мансийского района.</w:t>
      </w:r>
    </w:p>
    <w:p w14:paraId="5D4B5850" w14:textId="77777777" w:rsidR="001C460B" w:rsidRPr="001C460B" w:rsidRDefault="001C460B" w:rsidP="001C460B">
      <w:pPr>
        <w:spacing w:after="0" w:line="240" w:lineRule="auto"/>
        <w:ind w:firstLine="708"/>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3.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разделов 3, 5, 6, 7, 8, 9, 10 и 11 настоящего Положения не применяются.</w:t>
      </w:r>
    </w:p>
    <w:p w14:paraId="2E87E3CF"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2E3B4182"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b/>
          <w:bCs/>
          <w:kern w:val="0"/>
          <w:sz w:val="30"/>
          <w:szCs w:val="30"/>
          <w:lang w:eastAsia="ru-RU"/>
          <w14:ligatures w14:val="none"/>
        </w:rPr>
        <w:t>Раздел 2. Порядок определения части территории Ханты-Мансийского района, на которой могут реализовываться инициативные проекты</w:t>
      </w:r>
    </w:p>
    <w:p w14:paraId="324CF2BE"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4D0926AF"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Часть территории Ханты-Мансийского района, на которой может реализовываться инициативный проект или несколько инициативных проектов, определяется постановлением администрации Ханты-Мансийского района (далее – администрация района).</w:t>
      </w:r>
    </w:p>
    <w:p w14:paraId="731DE23C"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Инициативные проекты реализуются в границах Ханты-Мансийского района в целом, а также в пределах следующих территорий проживания граждан:</w:t>
      </w:r>
    </w:p>
    <w:p w14:paraId="5C7D0FC1"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в границах территорий, на которых осуществляется территориальное общественное самоуправление;</w:t>
      </w:r>
    </w:p>
    <w:p w14:paraId="44D257F9"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многоквартирный дом;</w:t>
      </w:r>
    </w:p>
    <w:p w14:paraId="5485C4C5"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3) группа многоквартирных домов и (или) жилых домов (в том числе улица, квартал или иной элемент планировочной структуры);</w:t>
      </w:r>
    </w:p>
    <w:p w14:paraId="2ADAA73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 жилой микрорайон;</w:t>
      </w:r>
    </w:p>
    <w:p w14:paraId="214CAC5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 группа жилых микрорайонов;</w:t>
      </w:r>
    </w:p>
    <w:p w14:paraId="157B44AB"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6) населенный пункт;</w:t>
      </w:r>
    </w:p>
    <w:p w14:paraId="3506122A"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7) группа населенных пунктов;</w:t>
      </w:r>
    </w:p>
    <w:p w14:paraId="44F39805"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 поселение;</w:t>
      </w:r>
    </w:p>
    <w:p w14:paraId="501BCB96"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9) группа поселений;</w:t>
      </w:r>
    </w:p>
    <w:p w14:paraId="555E162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 межселенная территория.</w:t>
      </w:r>
    </w:p>
    <w:p w14:paraId="1585B0A4"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3. В целях реализации инициативных проектов по решению вопросов местного значения или иных вопросов, право решения которых предоставлено органам местного самоуправления, может быть предусмотрено разделение территории Ханты-Мансийского района на части. В указанном случае инициативные проекты выдвигаются, обсуждаются и реализуются в пределах соответствующей части территории Ханты-Мансийского района.</w:t>
      </w:r>
    </w:p>
    <w:p w14:paraId="44D63375"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 Для определения части территории Ханты-Мансийского района, на которой может реализовываться инициативный проект, до его выдвижения инициатором проекта в администрацию района направляется заявление об определении части территории, на которой планируется реализовать инициативный проект (далее – заявление об определении части территории), с приложением информации о соответствующем инициативном проекте в составе согласно пункту 5 настоящего раздела.</w:t>
      </w:r>
    </w:p>
    <w:p w14:paraId="6880EBF7"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 Информация об инициативном проекте включает в себя:</w:t>
      </w:r>
    </w:p>
    <w:p w14:paraId="34E9421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lastRenderedPageBreak/>
        <w:t>1) краткое описание инициативного проекта (описание существующей проблемы, которую планируется решить посредством реализации инициативного проекта, обоснование ее актуальности, примерные мероприятия по реализации инициативного проекта);</w:t>
      </w:r>
    </w:p>
    <w:p w14:paraId="739A352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вопросы местного значения, полномочия по решению вопросов местного значения муниципального района или иных вопросов, право решения которых предоставлено органам местного самоуправления Ханты-Мансийского района, на исполнение которых направлен инициативный проект;</w:t>
      </w:r>
    </w:p>
    <w:p w14:paraId="7DF5816A"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3) сведения о предполагаемой части территории Ханты-Мансийского района, на которой планируется реализовать инициативный проект;</w:t>
      </w:r>
    </w:p>
    <w:p w14:paraId="4E72A988"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 контактные данные лица (представителя инициатора), ответственного за инициативный проект (Ф.И.О., номер телефона, адрес электронной почты).</w:t>
      </w:r>
    </w:p>
    <w:p w14:paraId="1FDEA126"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6. Уполномоченный орган в течение трех рабочих дней со дня поступления в администрацию района заявления об определении части территории направляет запрос информации о территории, на которой планируется реализовать инициативный проект:</w:t>
      </w:r>
    </w:p>
    <w:p w14:paraId="3AD8E102"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1) в департамент имущественных и земельных отношений администрации Ханты-Мансийского района (далее – </w:t>
      </w:r>
      <w:proofErr w:type="spellStart"/>
      <w:r w:rsidRPr="001C460B">
        <w:rPr>
          <w:rFonts w:ascii="Times New Roman" w:eastAsia="Times New Roman" w:hAnsi="Times New Roman" w:cs="Times New Roman"/>
          <w:kern w:val="0"/>
          <w:sz w:val="24"/>
          <w:szCs w:val="24"/>
          <w:lang w:eastAsia="ru-RU"/>
          <w14:ligatures w14:val="none"/>
        </w:rPr>
        <w:t>Депимущества</w:t>
      </w:r>
      <w:proofErr w:type="spellEnd"/>
      <w:r w:rsidRPr="001C460B">
        <w:rPr>
          <w:rFonts w:ascii="Times New Roman" w:eastAsia="Times New Roman" w:hAnsi="Times New Roman" w:cs="Times New Roman"/>
          <w:kern w:val="0"/>
          <w:sz w:val="24"/>
          <w:szCs w:val="24"/>
          <w:lang w:eastAsia="ru-RU"/>
          <w14:ligatures w14:val="none"/>
        </w:rPr>
        <w:t>);</w:t>
      </w:r>
    </w:p>
    <w:p w14:paraId="2D3CD807"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2) в администрации сельских поселений Ханты-Мансийского района, на территории которых планируется реализовать инициативный проект (далее – администрации сельских поселений).</w:t>
      </w:r>
    </w:p>
    <w:p w14:paraId="12385744" w14:textId="77777777" w:rsidR="001C460B" w:rsidRPr="001C460B" w:rsidRDefault="001C460B" w:rsidP="001C460B">
      <w:pPr>
        <w:spacing w:after="0" w:line="240" w:lineRule="auto"/>
        <w:ind w:firstLine="708"/>
        <w:rPr>
          <w:rFonts w:ascii="Times New Roman" w:eastAsia="Times New Roman" w:hAnsi="Times New Roman" w:cs="Times New Roman"/>
          <w:kern w:val="0"/>
          <w:sz w:val="24"/>
          <w:szCs w:val="24"/>
          <w:lang w:eastAsia="ru-RU"/>
          <w14:ligatures w14:val="none"/>
        </w:rPr>
      </w:pPr>
      <w:proofErr w:type="spellStart"/>
      <w:r w:rsidRPr="001C460B">
        <w:rPr>
          <w:rFonts w:ascii="Times New Roman" w:eastAsia="Times New Roman" w:hAnsi="Times New Roman" w:cs="Times New Roman"/>
          <w:color w:val="000000"/>
          <w:kern w:val="0"/>
          <w:sz w:val="24"/>
          <w:szCs w:val="24"/>
          <w:lang w:eastAsia="ru-RU"/>
          <w14:ligatures w14:val="none"/>
        </w:rPr>
        <w:t>Депимущества</w:t>
      </w:r>
      <w:proofErr w:type="spellEnd"/>
      <w:r w:rsidRPr="001C460B">
        <w:rPr>
          <w:rFonts w:ascii="Times New Roman" w:eastAsia="Times New Roman" w:hAnsi="Times New Roman" w:cs="Times New Roman"/>
          <w:color w:val="000000"/>
          <w:kern w:val="0"/>
          <w:sz w:val="24"/>
          <w:szCs w:val="24"/>
          <w:lang w:eastAsia="ru-RU"/>
          <w14:ligatures w14:val="none"/>
        </w:rPr>
        <w:t xml:space="preserve"> и администрации сельских поселений рассматривают запрос и направляют в уполномоченный орган имеющуюся в их распоряжении информацию относительно запрашиваемой территории на предмет присутствия (отсутствия) случаев, перечисленных в пункте 8 настоящего раздела, в срок не более 10 дней.</w:t>
      </w:r>
    </w:p>
    <w:p w14:paraId="16789390" w14:textId="77777777" w:rsidR="001C460B" w:rsidRPr="001C460B" w:rsidRDefault="001C460B" w:rsidP="001C460B">
      <w:pPr>
        <w:spacing w:after="0" w:line="240" w:lineRule="auto"/>
        <w:ind w:firstLine="708"/>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7. </w:t>
      </w:r>
      <w:r w:rsidRPr="001C460B">
        <w:rPr>
          <w:rFonts w:ascii="Times New Roman" w:eastAsia="Times New Roman" w:hAnsi="Times New Roman" w:cs="Times New Roman"/>
          <w:color w:val="000000"/>
          <w:kern w:val="0"/>
          <w:sz w:val="24"/>
          <w:szCs w:val="24"/>
          <w:lang w:eastAsia="ru-RU"/>
          <w14:ligatures w14:val="none"/>
        </w:rPr>
        <w:t>Администрация района </w:t>
      </w:r>
      <w:r w:rsidRPr="001C460B">
        <w:rPr>
          <w:rFonts w:ascii="Times New Roman" w:eastAsia="Times New Roman" w:hAnsi="Times New Roman" w:cs="Times New Roman"/>
          <w:kern w:val="0"/>
          <w:sz w:val="24"/>
          <w:szCs w:val="24"/>
          <w:lang w:eastAsia="ru-RU"/>
          <w14:ligatures w14:val="none"/>
        </w:rPr>
        <w:t>в течение 25 календарных дней </w:t>
      </w:r>
      <w:r w:rsidRPr="001C460B">
        <w:rPr>
          <w:rFonts w:ascii="Times New Roman" w:eastAsia="Times New Roman" w:hAnsi="Times New Roman" w:cs="Times New Roman"/>
          <w:color w:val="000000"/>
          <w:kern w:val="0"/>
          <w:sz w:val="24"/>
          <w:szCs w:val="24"/>
          <w:lang w:eastAsia="ru-RU"/>
          <w14:ligatures w14:val="none"/>
        </w:rPr>
        <w:t>со дня поступления заявления об определении части территории и с учетом информации, представленной </w:t>
      </w:r>
      <w:proofErr w:type="spellStart"/>
      <w:r w:rsidRPr="001C460B">
        <w:rPr>
          <w:rFonts w:ascii="Times New Roman" w:eastAsia="Times New Roman" w:hAnsi="Times New Roman" w:cs="Times New Roman"/>
          <w:color w:val="000000"/>
          <w:kern w:val="0"/>
          <w:sz w:val="24"/>
          <w:szCs w:val="24"/>
          <w:lang w:eastAsia="ru-RU"/>
          <w14:ligatures w14:val="none"/>
        </w:rPr>
        <w:t>Депимущества</w:t>
      </w:r>
      <w:proofErr w:type="spellEnd"/>
      <w:r w:rsidRPr="001C460B">
        <w:rPr>
          <w:rFonts w:ascii="Times New Roman" w:eastAsia="Times New Roman" w:hAnsi="Times New Roman" w:cs="Times New Roman"/>
          <w:color w:val="000000"/>
          <w:kern w:val="0"/>
          <w:sz w:val="24"/>
          <w:szCs w:val="24"/>
          <w:lang w:eastAsia="ru-RU"/>
          <w14:ligatures w14:val="none"/>
        </w:rPr>
        <w:t xml:space="preserve"> и администрациями сельских поселений, осуществляет подготовку проекта постановления администрации района об определении части территории, на которой планируется реализовать инициативный проект, и представляет его на подпись главе Ханты-Мансийского района либо в этот же срок при наличии случаев, перечисленных в пункте 8 настоящего раздела, готовит проект решения администрации района об отказе в определении такой территории.</w:t>
      </w:r>
    </w:p>
    <w:p w14:paraId="2AC1B635" w14:textId="77777777" w:rsidR="001C460B" w:rsidRPr="001C460B" w:rsidRDefault="001C460B" w:rsidP="001C460B">
      <w:pPr>
        <w:spacing w:after="0" w:line="240" w:lineRule="auto"/>
        <w:ind w:firstLine="708"/>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Решение администрации района об отказе в определении территории оформляется письмом администрации района</w:t>
      </w:r>
      <w:r w:rsidRPr="001C460B">
        <w:rPr>
          <w:rFonts w:ascii="Times New Roman" w:eastAsia="Times New Roman" w:hAnsi="Times New Roman" w:cs="Times New Roman"/>
          <w:kern w:val="0"/>
          <w:sz w:val="24"/>
          <w:szCs w:val="24"/>
          <w:lang w:eastAsia="ru-RU"/>
          <w14:ligatures w14:val="none"/>
        </w:rPr>
        <w:t>, в котором должна быть указана конкретная причина отказа из числа перечисленных в пункте 8 настоящего раздела.</w:t>
      </w:r>
    </w:p>
    <w:p w14:paraId="6477E04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 Решение об отказе в определении части территории, на которой планируется реализовать инициативный проект, принимается в следующих случаях:</w:t>
      </w:r>
    </w:p>
    <w:p w14:paraId="65E2DEA6"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территория выходит за пределы территории Ханты-Мансийского района;</w:t>
      </w:r>
    </w:p>
    <w:p w14:paraId="4B84799E"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запрашиваемая территория закреплена в установленном порядке за иными пользователями или находится в собственности;</w:t>
      </w:r>
    </w:p>
    <w:p w14:paraId="343A9125"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3) виды разрешенного использования земельного участка на запрашиваемой территории не соответствует целям инициативного проекта;</w:t>
      </w:r>
    </w:p>
    <w:p w14:paraId="45DEFDC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 реализация инициативного проекта на запрашиваемой территории противоречит нормам федерального, регионального законодательства, муниципальным правовым актам.</w:t>
      </w:r>
    </w:p>
    <w:p w14:paraId="16B98944"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9. Отказ в определении части территории, на которой планируется реализовать инициативный проект, не является препятствием к повторному представлению документов для определения территории для реализации инициативного проекта при условии устранения препятствий, послуживших основанием для принятия администрацией района соответствующего решения.</w:t>
      </w:r>
    </w:p>
    <w:p w14:paraId="66D3B95D"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 xml:space="preserve">10. Постановление администрации района об определении части территории, на которой планируется реализовать инициативный проект, или решение об отказе в </w:t>
      </w:r>
      <w:r w:rsidRPr="001C460B">
        <w:rPr>
          <w:rFonts w:ascii="Times New Roman" w:eastAsia="Times New Roman" w:hAnsi="Times New Roman" w:cs="Times New Roman"/>
          <w:color w:val="000000"/>
          <w:kern w:val="0"/>
          <w:sz w:val="24"/>
          <w:szCs w:val="24"/>
          <w:lang w:eastAsia="ru-RU"/>
          <w14:ligatures w14:val="none"/>
        </w:rPr>
        <w:lastRenderedPageBreak/>
        <w:t>определении территории, на которой планируется реализовать инициативный проект, в течение трех календарных дней со дня их принятия направляются уполномоченным органом инициатору проекта.</w:t>
      </w:r>
    </w:p>
    <w:p w14:paraId="637AFF72"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color w:val="000000"/>
          <w:kern w:val="0"/>
          <w:sz w:val="24"/>
          <w:szCs w:val="24"/>
          <w:lang w:eastAsia="ru-RU"/>
          <w14:ligatures w14:val="none"/>
        </w:rPr>
        <w:t> </w:t>
      </w:r>
    </w:p>
    <w:p w14:paraId="00A6B061"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b/>
          <w:bCs/>
          <w:kern w:val="0"/>
          <w:sz w:val="30"/>
          <w:szCs w:val="30"/>
          <w:lang w:eastAsia="ru-RU"/>
          <w14:ligatures w14:val="none"/>
        </w:rPr>
        <w:t>Раздел 3. Порядок выдвижения инициативных проектов</w:t>
      </w:r>
    </w:p>
    <w:p w14:paraId="15C9254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60A8A6F4"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1. Выдвижение инициативного проекта осуществляется инициаторами проекта путем его составления и подписания.</w:t>
      </w:r>
    </w:p>
    <w:p w14:paraId="4119DBE2"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2. Создание инициативной группы и принятие ею решений, оформляется протоколом.</w:t>
      </w:r>
    </w:p>
    <w:p w14:paraId="18154B37"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3. Инициативный проект должен содержать следующие сведения:</w:t>
      </w:r>
    </w:p>
    <w:p w14:paraId="03F335DB"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1) описание проблемы, решение которой имеет приоритетное значение для жителей Ханты-Мансийского района или его части;</w:t>
      </w:r>
    </w:p>
    <w:p w14:paraId="2465C0DE"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2) обоснование предложений по решению указанной проблемы;</w:t>
      </w:r>
    </w:p>
    <w:p w14:paraId="6EA4C1DD"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3) описание ожидаемого результата (ожидаемых результатов) реализации инициативного проекта;</w:t>
      </w:r>
    </w:p>
    <w:p w14:paraId="41AE247C"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4) предварительный расчет необходимых расходов на реализацию инициативного проекта;</w:t>
      </w:r>
    </w:p>
    <w:p w14:paraId="50BA83C9"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5) планируемые сроки реализации инициативного проекта;</w:t>
      </w:r>
    </w:p>
    <w:p w14:paraId="1E5E8E96"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6) сведения о планируемом (возможном) финансовом, имущественном и (или) трудовом участии заинтересованных лиц в реализации данного проекта;</w:t>
      </w:r>
    </w:p>
    <w:p w14:paraId="2C90DECB"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7) указание на объем средств бюджета Ханты-Мансийского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CBFE477"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8) указание на территорию Ханты-Мансийского района или ее часть, в границах которой будет реализовываться инициативный проект, в соответствии с разделом 2 настоящего Положения;</w:t>
      </w:r>
    </w:p>
    <w:p w14:paraId="78AC9772"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9) дополнительную информацию, комментарии.</w:t>
      </w:r>
    </w:p>
    <w:p w14:paraId="103AF80A"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4. Инициативный проект составляется по форме согласно приложению 1 к настоящему Положению </w:t>
      </w:r>
      <w:r w:rsidRPr="001C460B">
        <w:rPr>
          <w:rFonts w:ascii="Times New Roman" w:eastAsia="Times New Roman" w:hAnsi="Times New Roman" w:cs="Times New Roman"/>
          <w:color w:val="000000"/>
          <w:kern w:val="0"/>
          <w:sz w:val="24"/>
          <w:szCs w:val="24"/>
          <w:lang w:eastAsia="ru-RU"/>
          <w14:ligatures w14:val="none"/>
        </w:rPr>
        <w:t>и подлежит обсуждению в порядке, предусмотренном разделом 4 настоящего Положения.</w:t>
      </w:r>
    </w:p>
    <w:p w14:paraId="414A426B"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color w:val="000000"/>
          <w:kern w:val="0"/>
          <w:sz w:val="24"/>
          <w:szCs w:val="24"/>
          <w:lang w:eastAsia="ru-RU"/>
          <w14:ligatures w14:val="none"/>
        </w:rPr>
        <w:t>(В разделе 3 пункты 2, 3, 3 считать соответственно пунктами 2, 3, 4 решением </w:t>
      </w:r>
      <w:r w:rsidRPr="001C460B">
        <w:rPr>
          <w:rFonts w:ascii="Arial" w:eastAsia="Times New Roman" w:hAnsi="Arial" w:cs="Arial"/>
          <w:kern w:val="0"/>
          <w:sz w:val="24"/>
          <w:szCs w:val="24"/>
          <w:lang w:eastAsia="ru-RU"/>
          <w14:ligatures w14:val="none"/>
        </w:rPr>
        <w:t>Думы </w:t>
      </w:r>
      <w:hyperlink r:id="rId16" w:tgtFrame="_blank" w:history="1">
        <w:r w:rsidRPr="001C460B">
          <w:rPr>
            <w:rFonts w:ascii="Arial" w:eastAsia="Times New Roman" w:hAnsi="Arial" w:cs="Arial"/>
            <w:color w:val="0000FF"/>
            <w:kern w:val="0"/>
            <w:sz w:val="24"/>
            <w:szCs w:val="24"/>
            <w:lang w:eastAsia="ru-RU"/>
            <w14:ligatures w14:val="none"/>
          </w:rPr>
          <w:t>от 25.05.2022 № 149</w:t>
        </w:r>
      </w:hyperlink>
      <w:r w:rsidRPr="001C460B">
        <w:rPr>
          <w:rFonts w:ascii="Arial" w:eastAsia="Times New Roman" w:hAnsi="Arial" w:cs="Arial"/>
          <w:kern w:val="0"/>
          <w:sz w:val="24"/>
          <w:szCs w:val="24"/>
          <w:lang w:eastAsia="ru-RU"/>
          <w14:ligatures w14:val="none"/>
        </w:rPr>
        <w:t>)</w:t>
      </w:r>
    </w:p>
    <w:p w14:paraId="58E2D1D8" w14:textId="77777777" w:rsidR="001C460B" w:rsidRPr="001C460B" w:rsidRDefault="001C460B" w:rsidP="001C460B">
      <w:pPr>
        <w:spacing w:after="0" w:line="240" w:lineRule="auto"/>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p w14:paraId="1099368B"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bookmarkStart w:id="1" w:name="P58"/>
      <w:bookmarkStart w:id="2" w:name="P70"/>
      <w:bookmarkEnd w:id="1"/>
      <w:bookmarkEnd w:id="2"/>
      <w:r w:rsidRPr="001C460B">
        <w:rPr>
          <w:rFonts w:ascii="Arial" w:eastAsia="Times New Roman" w:hAnsi="Arial" w:cs="Arial"/>
          <w:b/>
          <w:bCs/>
          <w:kern w:val="0"/>
          <w:sz w:val="30"/>
          <w:szCs w:val="30"/>
          <w:lang w:eastAsia="ru-RU"/>
          <w14:ligatures w14:val="none"/>
        </w:rPr>
        <w:t>Раздел 4. Порядок обсуждения инициативных проектов</w:t>
      </w:r>
    </w:p>
    <w:p w14:paraId="60CE3BA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62D24DC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Ханты-Мансийского района или его части, целесообразности реализации инициативного проекта, а также принятия собранием, конференцией решения о поддержке инициативного проекта.</w:t>
      </w:r>
    </w:p>
    <w:p w14:paraId="38FDBCC8"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Выявление мнения граждан по вопросу о поддержке инициативного проекта также может проводиться путем опроса граждан, сбора их подписей.</w:t>
      </w:r>
    </w:p>
    <w:p w14:paraId="79400C0F"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На одном собрании, на одной конференции граждан или при проведении одного опроса граждан возможно рассмотрение нескольких инициативных проектов.</w:t>
      </w:r>
    </w:p>
    <w:p w14:paraId="291B9FA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Форму выявления мнения граждан по вопросу о поддержке инициативного проекта (собрание, конференция, опрос, сбор подписей) инициатор проекта определяет самостоятельно.</w:t>
      </w:r>
    </w:p>
    <w:p w14:paraId="23C7807D" w14:textId="77777777" w:rsidR="001C460B" w:rsidRPr="001C460B" w:rsidRDefault="001C460B" w:rsidP="001C460B">
      <w:pPr>
        <w:spacing w:after="0" w:line="240" w:lineRule="auto"/>
        <w:ind w:firstLine="708"/>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Расходы, связанные с выявлением мнения граждан, за исключением выявления мнения посредством проведения опроса граждан, несет инициатор проекта.</w:t>
      </w:r>
    </w:p>
    <w:p w14:paraId="3798FA33" w14:textId="77777777" w:rsidR="001C460B" w:rsidRPr="001C460B" w:rsidRDefault="001C460B" w:rsidP="001C460B">
      <w:pPr>
        <w:spacing w:after="0" w:line="240" w:lineRule="auto"/>
        <w:ind w:firstLine="708"/>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lastRenderedPageBreak/>
        <w:t>3. Проведение собрания, конференции и опроса граждан осуществляется в порядке, установленном соответствующим муниципальным правовым актом Думы Ханты-Мансийского района.</w:t>
      </w:r>
    </w:p>
    <w:p w14:paraId="02C3589D"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4. Сбор подписей граждан в поддержку инициативных проектов осуществляется в следующем порядке:</w:t>
      </w:r>
    </w:p>
    <w:p w14:paraId="1B2B2999"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1) Сбор подписей граждан по вопросу о поддержке инициативного проекта (далее – сбор подписей) осуществляется инициатором проекта (представителем инициативной группы) или уполномоченным им лицом (далее – организатор сбора подписей).</w:t>
      </w:r>
    </w:p>
    <w:p w14:paraId="61E78CA7"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2) Сбор подписей осуществляется посредством внесения подписей граждан, участвующих в обсуждении инициативного проекта, в подписной лист.</w:t>
      </w:r>
    </w:p>
    <w:p w14:paraId="0B0BCABF"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В подписном листе указывается наименование инициативного проекта, в поддержку которого осуществляется сбор подписей, а также графы «за» и «против». Подпись гражданина, участвующего в обсуждении инициативного проекта, вносится напротив графы «за» или «против».</w:t>
      </w:r>
    </w:p>
    <w:p w14:paraId="5E6DC053"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В подписные листы вносятся подписи граждан, достигших шестнадцатилетнего возраста и проживающих на территории Ханты-Мансийского района или его части.</w:t>
      </w:r>
    </w:p>
    <w:p w14:paraId="3378202C"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Каждый подписной лист заверяется подписью инициатора проекта (представителя инициативной группы) либо организатора сбора подписей. При заверении подписного листа инициатор проекта (представитель инициативной группы) либо организатор сбора подписей собственноручно указывает свои фамилию, имя и отчество (последнее-при наличии), а также ставит свою подпись и дату ее внесения.</w:t>
      </w:r>
    </w:p>
    <w:p w14:paraId="227700AB"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3) После окончания сбора подписей инициатором проекта подсчитывается количество подписей и составляется протокол об итогах сбора подписей граждан, в котором указывается наименование инициативного проекта, количество подписных листов, количество собранных подписей, в том числе количество подписей, собранных в поддержку инициативного проекта.</w:t>
      </w:r>
    </w:p>
    <w:p w14:paraId="4A615AF1"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Протокол об итогах сбора подписей граждан подписывается инициатором проекта (представителем инициативной группы).</w:t>
      </w:r>
    </w:p>
    <w:p w14:paraId="13EA9995"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kern w:val="0"/>
          <w:sz w:val="24"/>
          <w:szCs w:val="24"/>
          <w:lang w:eastAsia="ru-RU"/>
          <w14:ligatures w14:val="none"/>
        </w:rPr>
        <w:t> </w:t>
      </w:r>
    </w:p>
    <w:p w14:paraId="2A12AE4A"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b/>
          <w:bCs/>
          <w:kern w:val="0"/>
          <w:sz w:val="30"/>
          <w:szCs w:val="30"/>
          <w:lang w:eastAsia="ru-RU"/>
          <w14:ligatures w14:val="none"/>
        </w:rPr>
        <w:t>Раздел 5. Порядок внесения инициативных проектов</w:t>
      </w:r>
    </w:p>
    <w:p w14:paraId="29B51976"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239E8FC6"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bookmarkStart w:id="3" w:name="P79"/>
      <w:bookmarkEnd w:id="3"/>
      <w:r w:rsidRPr="001C460B">
        <w:rPr>
          <w:rFonts w:ascii="Times New Roman" w:eastAsia="Times New Roman" w:hAnsi="Times New Roman" w:cs="Times New Roman"/>
          <w:kern w:val="0"/>
          <w:sz w:val="24"/>
          <w:szCs w:val="24"/>
          <w:lang w:eastAsia="ru-RU"/>
          <w14:ligatures w14:val="none"/>
        </w:rPr>
        <w:t>1. Инициативный проект, после его обсуждения в соответствии с разделом 4 настоящего Положения, вносится инициатором проекта (представителем инициативной группы) в администрацию района.</w:t>
      </w:r>
    </w:p>
    <w:p w14:paraId="14FE527C"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2. Одновременно с инициативным проектом в администрацию района представляются:</w:t>
      </w:r>
    </w:p>
    <w:p w14:paraId="7BAF1152"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1) документы, подтверждающие полномочия инициатора проекта (представителя инициативной группы);</w:t>
      </w:r>
    </w:p>
    <w:p w14:paraId="0638726D"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2) документ, подтверждающий итоги обсуждения инициативного проекта (протокол собрания или конференции граждан, протокол опроса граждан или подписные листы с приложением итогового протокола);</w:t>
      </w:r>
    </w:p>
    <w:p w14:paraId="3E8A67FC"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3) согласие на обработку и распространение персональных данных инициатора проекта, являющегося физическим лицом, а также иных граждан, если их персональные данные содержатся в документах, представляемых в администрацию района, по форме согласно приложению 2 к настоящему Положению;</w:t>
      </w:r>
    </w:p>
    <w:p w14:paraId="5EC404B6"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4) гарантийное письмо, подписанное инициатором проекта (представителем инициативной группы),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 (с указанием наименования и планируемой стоимости поставки товаров, работ, услуг на реализацию инициативного проекта);</w:t>
      </w:r>
    </w:p>
    <w:p w14:paraId="20F5B5FA"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5) презентационные материалы (чертежи, макеты, графические и другие материалы) к инициативному проекту при их наличии.</w:t>
      </w:r>
    </w:p>
    <w:p w14:paraId="0D52F4F7"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xml:space="preserve">3. Информация о внесении инициативного проекта в администрацию района подлежит опубликованию в газете «Наш район» и размещению на официальном </w:t>
      </w:r>
      <w:r w:rsidRPr="001C460B">
        <w:rPr>
          <w:rFonts w:ascii="Arial" w:eastAsia="Times New Roman" w:hAnsi="Arial" w:cs="Arial"/>
          <w:kern w:val="0"/>
          <w:sz w:val="24"/>
          <w:szCs w:val="24"/>
          <w:lang w:eastAsia="ru-RU"/>
          <w14:ligatures w14:val="none"/>
        </w:rPr>
        <w:lastRenderedPageBreak/>
        <w:t>сайте администрации района в информационно-телекоммуникационной сети «Интернет» (далее – официальный сайт администрации района) в течение трех рабочих дней со дня внесения инициативного проекта в администрацию района и должна содержать сведения, указанные в пункте 3 раздела 1 настоящего Положения, а также сведения об инициаторах проекта.</w:t>
      </w:r>
    </w:p>
    <w:p w14:paraId="428C6399"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1ED5C372"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4. Инициативные проекты подлежат обязательной регистрации в день их поступления в администрацию района.</w:t>
      </w:r>
    </w:p>
    <w:p w14:paraId="09B79E3F"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5. Инициативный проект считается внесенным в администрацию района со дня его регистрации.</w:t>
      </w:r>
    </w:p>
    <w:p w14:paraId="643E8258"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6. Замечания и предложения по инициативному проекту вправе направлять жители Ханты-Мансийского района, достигшие шестнадцатилетнего возраста.</w:t>
      </w:r>
    </w:p>
    <w:p w14:paraId="4D1B514B"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7. Замечания и предложения по инициативному проекту в письменной и электронной форме принимает и рассматривает уполномоченный орган.</w:t>
      </w:r>
    </w:p>
    <w:p w14:paraId="2C0A9698"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kern w:val="0"/>
          <w:sz w:val="24"/>
          <w:szCs w:val="24"/>
          <w:lang w:eastAsia="ru-RU"/>
          <w14:ligatures w14:val="none"/>
        </w:rPr>
        <w:t> </w:t>
      </w:r>
    </w:p>
    <w:p w14:paraId="2D4011B9"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b/>
          <w:bCs/>
          <w:kern w:val="0"/>
          <w:sz w:val="30"/>
          <w:szCs w:val="30"/>
          <w:lang w:eastAsia="ru-RU"/>
          <w14:ligatures w14:val="none"/>
        </w:rPr>
        <w:t>Раздел 6. Порядок рассмотрения инициативных проектов</w:t>
      </w:r>
    </w:p>
    <w:p w14:paraId="0DF4AB25"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7E56621C"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Инициативный проект, внесенный в администрацию района, подлежит обязательному рассмотрению в течение 30 дней со дня его внесения.</w:t>
      </w:r>
    </w:p>
    <w:p w14:paraId="52FECACD"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2. Инициативный проект в течение 3 дней со дня его внесения в администрацию района направляется уполномоченным органом:</w:t>
      </w:r>
    </w:p>
    <w:p w14:paraId="13B6F36A"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1) в адрес отраслевых (функциональных) органов администрации района, курирующих направления деятельности, которым соответствует внесенный инициативный проект, для подготовки заключения;</w:t>
      </w:r>
    </w:p>
    <w:p w14:paraId="6CA4F449"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 возможности и целесообразности реализации инициативного проекта, в том числе с учетом информации о планируемом объеме инициативных платежей, сведений о планируемом (возможном) имущественном и (или) трудовом участии заинтересованных лиц в реализации данного проекта;</w:t>
      </w:r>
    </w:p>
    <w:p w14:paraId="0F3C790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 наличии или отсутствии возможности решения описанной в инициативном проекте проблемы более эффективным способом;</w:t>
      </w:r>
    </w:p>
    <w:p w14:paraId="1DFABECF"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в комитет по финансам администрации района для представления информации об объеме бюджетных ассигнований, учтенных в бюджете Ханты-Мансийского района на реализацию инициативных проектов источником формирования которых не являются инициативные платежи (с указанием нераспределенного объема бюджетных ассигнований).</w:t>
      </w:r>
    </w:p>
    <w:p w14:paraId="3776BB74"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3. Отраслевые (функциональные) органы администрации района, курирующие направления деятельности, которым соответствует внесенный инициативный проект, комитет по финансам администрации района осуществляют подготовку и направление в адрес уполномоченного органа заключений, информации в срок не позднее пяти рабочих дней со дня поступления инициативного проекта.</w:t>
      </w:r>
    </w:p>
    <w:p w14:paraId="61022A14"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 Администрация района по результатам рассмотрения инициативного проекта принимает одно из следующих решений:</w:t>
      </w:r>
    </w:p>
    <w:p w14:paraId="2B153269"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73BA442"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6196811"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lastRenderedPageBreak/>
        <w:t>5. Администрация района принимает решение об отказе в поддержке инициативного проекта в одном из следующих случаев:</w:t>
      </w:r>
    </w:p>
    <w:p w14:paraId="47BA4A3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bookmarkStart w:id="4" w:name="P98"/>
      <w:bookmarkEnd w:id="4"/>
      <w:r w:rsidRPr="001C460B">
        <w:rPr>
          <w:rFonts w:ascii="Arial" w:eastAsia="Times New Roman" w:hAnsi="Arial" w:cs="Arial"/>
          <w:kern w:val="0"/>
          <w:sz w:val="24"/>
          <w:szCs w:val="24"/>
          <w:lang w:eastAsia="ru-RU"/>
          <w14:ligatures w14:val="none"/>
        </w:rPr>
        <w:t>1) несоблюдение установленного порядка внесения инициативного проекта и его рассмотрения;</w:t>
      </w:r>
    </w:p>
    <w:p w14:paraId="50BCF09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Ханты-Мансийского района;</w:t>
      </w:r>
    </w:p>
    <w:p w14:paraId="7B6608C5"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3) невозможность реализации инициативного проекта ввиду отсутствия у органов местного самоуправления Ханты-Мансийского района необходимых полномочий и прав;</w:t>
      </w:r>
    </w:p>
    <w:p w14:paraId="146B77D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 отсутствие средств бюджета Ханты-Мансийского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14:paraId="79E01EFB"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bookmarkStart w:id="5" w:name="P102"/>
      <w:bookmarkEnd w:id="5"/>
      <w:r w:rsidRPr="001C460B">
        <w:rPr>
          <w:rFonts w:ascii="Arial" w:eastAsia="Times New Roman" w:hAnsi="Arial" w:cs="Arial"/>
          <w:kern w:val="0"/>
          <w:sz w:val="24"/>
          <w:szCs w:val="24"/>
          <w:lang w:eastAsia="ru-RU"/>
          <w14:ligatures w14:val="none"/>
        </w:rPr>
        <w:t>5) наличие возможности решения описанной в инициативном проекте проблемы более эффективным способом;</w:t>
      </w:r>
    </w:p>
    <w:p w14:paraId="26117AC5"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6) признание инициативного проекта не прошедшим конкурсный отбор.</w:t>
      </w:r>
    </w:p>
    <w:p w14:paraId="079FAD83"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6. Администрация района вправе, а в случае, предусмотренном подпунктом 5 пункта 5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3D03B2E"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7. Решение о поддержке инициативного проекта и продолжении работы над ним оформляется постановлением администрации района.</w:t>
      </w:r>
    </w:p>
    <w:p w14:paraId="367B1D37"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Копия решения о поддержке инициативного проекта и продолжении работы над ним направляется в адрес инициатора проекта в течение трех рабочих дней после принятия такого решения.</w:t>
      </w:r>
    </w:p>
    <w:p w14:paraId="2C1CA817"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Решение об отказе в поддержке инициативного проекта с указанием причин такого отказа оформляется письмом администрации района, которое направляется в адрес инициатора проекта в течение трех рабочих дней после принятия такого решения.</w:t>
      </w:r>
    </w:p>
    <w:p w14:paraId="62693D6A"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 Информация о рассмотрении инициативного проекта администрацией района подлежит размещению на официальном сайте администрации района в течение десяти календарных дней со дня принятия решения о поддержке (отказе в поддержке) инициативного проекта.</w:t>
      </w:r>
    </w:p>
    <w:p w14:paraId="7A65FB26"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9.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в лице уполномоченного органа в течение пяти рабочих дней со дня получения заключений, информации, указанных в пункте 2 раздела 6 настоящего Положения, организует и обеспечивает проведение конкурсного отбора и информирует об этом инициатора проекта.</w:t>
      </w:r>
    </w:p>
    <w:p w14:paraId="3560D35F"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(В разделе 6 пункты 7,7,9 считаются соответственно пунктами 7,8,9 решением Думы </w:t>
      </w:r>
      <w:hyperlink r:id="rId17" w:tgtFrame="_blank" w:history="1">
        <w:r w:rsidRPr="001C460B">
          <w:rPr>
            <w:rFonts w:ascii="Arial" w:eastAsia="Times New Roman" w:hAnsi="Arial" w:cs="Arial"/>
            <w:color w:val="0000FF"/>
            <w:kern w:val="0"/>
            <w:sz w:val="24"/>
            <w:szCs w:val="24"/>
            <w:lang w:eastAsia="ru-RU"/>
            <w14:ligatures w14:val="none"/>
          </w:rPr>
          <w:t>от 21.12.2021 № 63</w:t>
        </w:r>
      </w:hyperlink>
      <w:r w:rsidRPr="001C460B">
        <w:rPr>
          <w:rFonts w:ascii="Arial" w:eastAsia="Times New Roman" w:hAnsi="Arial" w:cs="Arial"/>
          <w:kern w:val="0"/>
          <w:lang w:eastAsia="ru-RU"/>
          <w14:ligatures w14:val="none"/>
        </w:rPr>
        <w:t>)</w:t>
      </w:r>
    </w:p>
    <w:p w14:paraId="5E99B302"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b/>
          <w:bCs/>
          <w:kern w:val="0"/>
          <w:sz w:val="30"/>
          <w:szCs w:val="30"/>
          <w:lang w:eastAsia="ru-RU"/>
          <w14:ligatures w14:val="none"/>
        </w:rPr>
        <w:t>Раздел 7. Порядок рассмотрения инициативных проектов конкурсной комиссией и проведения конкурсного отбора</w:t>
      </w:r>
    </w:p>
    <w:p w14:paraId="49754937"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338695A1"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1. Проведение конкурсного отбора инициативных проектов осуществляет комиссия, порядок формирования и деятельности которой определяется разделом 8 настоящего Положения.</w:t>
      </w:r>
    </w:p>
    <w:p w14:paraId="4D270260"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2. Отбор инициативных проектов осуществляется в соответствии с методикой и критериями оценки инициативных проектов, установленными разделом 9 настоящего Положения</w:t>
      </w:r>
      <w:r w:rsidRPr="001C460B">
        <w:rPr>
          <w:rFonts w:ascii="Times New Roman" w:eastAsia="Times New Roman" w:hAnsi="Times New Roman" w:cs="Times New Roman"/>
          <w:strike/>
          <w:kern w:val="0"/>
          <w:sz w:val="24"/>
          <w:szCs w:val="24"/>
          <w:lang w:eastAsia="ru-RU"/>
          <w14:ligatures w14:val="none"/>
        </w:rPr>
        <w:t>.</w:t>
      </w:r>
    </w:p>
    <w:p w14:paraId="6C930240"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lastRenderedPageBreak/>
        <w:t>3. Комиссия по результатам рассмотрения инициативного проекта принимает одно из следующих решений:</w:t>
      </w:r>
    </w:p>
    <w:p w14:paraId="5ECA483C"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признать инициативный проект прошедшим конкурсный отбор;</w:t>
      </w:r>
    </w:p>
    <w:p w14:paraId="114210B9"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признать инициативный проект не прошедшим конкурсный отбор.</w:t>
      </w:r>
    </w:p>
    <w:p w14:paraId="2E884467" w14:textId="77777777" w:rsidR="001C460B" w:rsidRPr="001C460B" w:rsidRDefault="001C460B" w:rsidP="001C460B">
      <w:pPr>
        <w:spacing w:after="0" w:line="240" w:lineRule="auto"/>
        <w:ind w:firstLine="709"/>
        <w:jc w:val="both"/>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4. Решение конкурсной комиссией принимается по каждому представленному инициативному проекту.</w:t>
      </w:r>
    </w:p>
    <w:p w14:paraId="3CB4E9ED" w14:textId="77777777" w:rsidR="001C460B" w:rsidRPr="001C460B" w:rsidRDefault="001C460B" w:rsidP="001C460B">
      <w:pPr>
        <w:spacing w:after="0" w:line="240" w:lineRule="auto"/>
        <w:ind w:firstLine="709"/>
        <w:jc w:val="both"/>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5. По решению уполномоченного органа конкурсный отбор инициативных проектов может производиться в информационной системе управления проектами isib.myopenugra.ru в соответствии с настоящим Положением.</w:t>
      </w:r>
    </w:p>
    <w:p w14:paraId="037F0005"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p w14:paraId="3A3067E7"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bookmarkStart w:id="6" w:name="P118"/>
      <w:bookmarkEnd w:id="6"/>
      <w:r w:rsidRPr="001C460B">
        <w:rPr>
          <w:rFonts w:ascii="Arial" w:eastAsia="Times New Roman" w:hAnsi="Arial" w:cs="Arial"/>
          <w:b/>
          <w:bCs/>
          <w:kern w:val="0"/>
          <w:sz w:val="30"/>
          <w:szCs w:val="30"/>
          <w:lang w:eastAsia="ru-RU"/>
          <w14:ligatures w14:val="none"/>
        </w:rPr>
        <w:t>Раздел 8. Порядок формирования и деятельности комиссии</w:t>
      </w:r>
    </w:p>
    <w:p w14:paraId="6E0EE99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4D239261"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w:t>
      </w:r>
      <w:r w:rsidRPr="001C460B">
        <w:rPr>
          <w:rFonts w:ascii="Arial" w:eastAsia="Times New Roman" w:hAnsi="Arial" w:cs="Arial"/>
          <w:color w:val="000000"/>
          <w:kern w:val="0"/>
          <w:sz w:val="24"/>
          <w:szCs w:val="24"/>
          <w:lang w:eastAsia="ru-RU"/>
          <w14:ligatures w14:val="none"/>
        </w:rPr>
        <w:t>Комиссия состоит </w:t>
      </w:r>
      <w:r w:rsidRPr="001C460B">
        <w:rPr>
          <w:rFonts w:ascii="Arial" w:eastAsia="Times New Roman" w:hAnsi="Arial" w:cs="Arial"/>
          <w:kern w:val="0"/>
          <w:sz w:val="24"/>
          <w:szCs w:val="24"/>
          <w:lang w:eastAsia="ru-RU"/>
          <w14:ligatures w14:val="none"/>
        </w:rPr>
        <w:t>из председателя комиссии, заместителя председателя комиссии, секретаря комиссии и членов комиссии (далее – члены комиссии).</w:t>
      </w:r>
    </w:p>
    <w:p w14:paraId="68B37551"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2. Общее число членов комиссии составляет 10 человек.</w:t>
      </w:r>
    </w:p>
    <w:p w14:paraId="47A89BB6"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3. Состав комиссии формируется администрацией района и утверждается постановлением администрации района. При этом половина от общего числа членов комиссии должна быть назначена на основе предложений Думы Ханты-Мансийского района.</w:t>
      </w:r>
    </w:p>
    <w:p w14:paraId="2A6A758D"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4. Инициаторы проектов и их представители вправе принимать участие в заседании комиссии без права голоса для изложения своей позиции по их инициативным проектам, рассматриваемым на заседании комиссии.</w:t>
      </w:r>
    </w:p>
    <w:p w14:paraId="512C734B"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5. Заседание комиссии считается правомочным при условии присутствия на нем не менее половины ее членов.</w:t>
      </w:r>
    </w:p>
    <w:p w14:paraId="314FF29E"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6. Комиссия осуществляет следующие функции:</w:t>
      </w:r>
    </w:p>
    <w:p w14:paraId="631B603A"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рассматривает, оценивает представленные для участия в конкурсном отборе инициативные проекты;</w:t>
      </w:r>
    </w:p>
    <w:p w14:paraId="2C478031"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2) формирует итоговую оценку инициативных проектов;</w:t>
      </w:r>
    </w:p>
    <w:p w14:paraId="4E0D9996"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3) принимает решение о признании инициативного проекта прошедшим или не прошедшим конкурсный отбор.</w:t>
      </w:r>
    </w:p>
    <w:p w14:paraId="7AC9FBC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7. Полномочия членов комиссии:</w:t>
      </w:r>
    </w:p>
    <w:p w14:paraId="31CC53B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председатель комиссии:</w:t>
      </w:r>
    </w:p>
    <w:p w14:paraId="06B542B8"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руководит деятельностью комиссии, организует ее работу;</w:t>
      </w:r>
    </w:p>
    <w:p w14:paraId="72CD442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ведет заседания комиссии, подписывает протоколы заседаний;</w:t>
      </w:r>
    </w:p>
    <w:p w14:paraId="47BBF4D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осуществляет общий контроль за реализацией принятых комиссией решений;</w:t>
      </w:r>
    </w:p>
    <w:p w14:paraId="10ADAFC2"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участвует в работе комиссии с правом голоса;</w:t>
      </w:r>
    </w:p>
    <w:p w14:paraId="723C6769"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подписывает протоколы заседаний комиссии.</w:t>
      </w:r>
    </w:p>
    <w:p w14:paraId="1258215B"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заместитель председателя комиссии:</w:t>
      </w:r>
    </w:p>
    <w:p w14:paraId="5A045D6C"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исполняет полномочия председателя комиссии в отсутствие председателя комиссии;</w:t>
      </w:r>
    </w:p>
    <w:p w14:paraId="7480EF5E"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участвует в работе комиссии с правом голоса.</w:t>
      </w:r>
    </w:p>
    <w:p w14:paraId="116BE20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3) секретарь комиссии:</w:t>
      </w:r>
    </w:p>
    <w:p w14:paraId="72CA401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формирует проект повестки очередного заседания комиссии;</w:t>
      </w:r>
    </w:p>
    <w:p w14:paraId="540A8D1F"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обеспечивает подготовку материалов к заседанию комиссии;</w:t>
      </w:r>
    </w:p>
    <w:p w14:paraId="33D4D061"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оповещает членов комиссии об очередных заседаниях комиссии;</w:t>
      </w:r>
    </w:p>
    <w:p w14:paraId="064AE538"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ведет протоколы заседаний комиссии и подписывает их;</w:t>
      </w:r>
    </w:p>
    <w:p w14:paraId="02484FDE"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участвует в работе комиссии с правом голоса.</w:t>
      </w:r>
    </w:p>
    <w:p w14:paraId="2B2CA5CE"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 члены комиссии:</w:t>
      </w:r>
    </w:p>
    <w:p w14:paraId="6AE1A57B"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осуществляют рассмотрение и оценку представленных инициативных проектов;</w:t>
      </w:r>
    </w:p>
    <w:p w14:paraId="6D9641C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участвуют в голосовании и принятии решений о признании инициативного проекта прошедшим или не прошедшим конкурсный отбор.</w:t>
      </w:r>
    </w:p>
    <w:p w14:paraId="3865CD34"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lastRenderedPageBreak/>
        <w:t>8. Решение комиссии оформляется протоколом заседания комиссии в течение 4 рабочих дней со дня заседания комиссии.</w:t>
      </w:r>
    </w:p>
    <w:p w14:paraId="347E0501"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Протокол заседания комиссии подписывается председателем и секретарем комиссии и направляется в уполномоченный орган в течение 1 рабочего дня со дня его подписания.</w:t>
      </w:r>
    </w:p>
    <w:p w14:paraId="6192CB48"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В протоколе указывается список членов комиссии, присутствующих на заседании, перечень присутствующих на заседании инициаторов проектов и их представителей, перечень рассмотренных на заседании вопросов и принятое решение по ним.</w:t>
      </w:r>
    </w:p>
    <w:p w14:paraId="578D73C7"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9. Председатель комиссии вправе принять решение о проведении заочного заседания комиссии с использованием системы видеоконференцсвязи (далее – заочное заседание) или о проведении заочного голосования по вопросам повестки дня посредством проведения письменного опроса членов комиссии (далее – заочное голосование) в следующих случаях:</w:t>
      </w:r>
    </w:p>
    <w:p w14:paraId="689F8556"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невозможность очного проведения заседания комиссии в период введения режима повышенной готовности или чрезвычайной ситуации на территории Ханты-Мансийского автономного округа – Югры;</w:t>
      </w:r>
    </w:p>
    <w:p w14:paraId="4ACB3199"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невозможность непосредственного присутствия на заседании комиссии необходимого для его правомочности числа членов комиссии по уважительным причинам (отпуск, болезнь, командировка, выезд за пределы территории Ханты-Мансийского района).</w:t>
      </w:r>
    </w:p>
    <w:p w14:paraId="703A8FFF"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 Заочное заседание и заочное голосование комиссии считаются правомочными, если в них приняло участие более половины от установленного числа членов комиссии.</w:t>
      </w:r>
    </w:p>
    <w:p w14:paraId="11B32C8A"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Днем заочного голосования считается последний день голосования.</w:t>
      </w:r>
    </w:p>
    <w:p w14:paraId="21C06A3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11. При проведении заочного заседания председательствующий опрашивает каждого члена комиссии с целью выявления его мнения по каждому вопросу повестки дня («за», «против», «воздержался»), что отражается в протоколе заочного заседания.</w:t>
      </w:r>
    </w:p>
    <w:p w14:paraId="6DB6E59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12. При проведении заочного голосования для каждого члена комиссии формируется опросный лист, который должен содержать вопросы повестки дня, по которым проводится письменный опрос, фамилию, имя, отчество (последнее-при наличии) члена комиссии, место для результатов голосования («за», «против», «воздержался»), подпись члена комиссии, дату подписи, место для написания кратких замечаний и предложений по вопросам повестки дня. Опросный лист вместе с материалами к заседанию комиссии направляется секретарем комиссии по электронной почте не позднее, чем за один календарный день до дня проведения заочного голосования.</w:t>
      </w:r>
    </w:p>
    <w:p w14:paraId="1C93B5FE"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Члены комиссии заполняют опросный лист посредством выражения своего мнения («за», «против», «воздержался») по каждому вопросу повестки.</w:t>
      </w:r>
    </w:p>
    <w:p w14:paraId="69B991C9"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Заполненный опросный лист направляется членом комиссии секретарю комиссии в срок не позднее двух календарных дней с даты его получения.</w:t>
      </w:r>
    </w:p>
    <w:p w14:paraId="0F1AB4EC"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b/>
          <w:bCs/>
          <w:kern w:val="0"/>
          <w:sz w:val="24"/>
          <w:szCs w:val="24"/>
          <w:lang w:eastAsia="ru-RU"/>
          <w14:ligatures w14:val="none"/>
        </w:rPr>
        <w:t> </w:t>
      </w:r>
    </w:p>
    <w:p w14:paraId="0E9B809A"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b/>
          <w:bCs/>
          <w:kern w:val="0"/>
          <w:sz w:val="30"/>
          <w:szCs w:val="30"/>
          <w:lang w:eastAsia="ru-RU"/>
          <w14:ligatures w14:val="none"/>
        </w:rPr>
        <w:t>Раздел 9. Методика и критерии оценки инициативных проектов</w:t>
      </w:r>
    </w:p>
    <w:p w14:paraId="7EA156A1"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0E8551A8"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 Методика оценки инициативных проектов с целью их конкурсного отбора определяет алгоритм расчета оценки конкретного инициативного проекта по установленным критериям.</w:t>
      </w:r>
    </w:p>
    <w:p w14:paraId="2B9A548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 Оценка инициативного проекта определяется суммой баллов, присвоенных ему по каждому из критериев.</w:t>
      </w:r>
    </w:p>
    <w:p w14:paraId="5AAA79BE"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3. Максимальная оценка инициативного проекта составляет 100 баллов, минимальная-0 баллов.</w:t>
      </w:r>
    </w:p>
    <w:p w14:paraId="590D43AA"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lastRenderedPageBreak/>
        <w:t>4. Прошедшими конкурсный отбор считаются инициативные проекты, которые по результатам оценки набрали 50 и более баллов.</w:t>
      </w:r>
    </w:p>
    <w:p w14:paraId="6CE9C232"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 Комиссия осуществляет ранжирование инициативных проектов по их оценке в порядке ее убывания.</w:t>
      </w:r>
    </w:p>
    <w:p w14:paraId="5ECBF884"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6. Критерии оценки инициативных проектов и их балльное значение:</w:t>
      </w:r>
    </w:p>
    <w:p w14:paraId="5209BFA3" w14:textId="77777777" w:rsidR="001C460B" w:rsidRPr="001C460B" w:rsidRDefault="001C460B" w:rsidP="001C460B">
      <w:pPr>
        <w:spacing w:after="0" w:line="240" w:lineRule="auto"/>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tbl>
      <w:tblPr>
        <w:tblW w:w="0" w:type="auto"/>
        <w:tblCellMar>
          <w:left w:w="0" w:type="dxa"/>
          <w:right w:w="0" w:type="dxa"/>
        </w:tblCellMar>
        <w:tblLook w:val="04A0" w:firstRow="1" w:lastRow="0" w:firstColumn="1" w:lastColumn="0" w:noHBand="0" w:noVBand="1"/>
      </w:tblPr>
      <w:tblGrid>
        <w:gridCol w:w="869"/>
        <w:gridCol w:w="7347"/>
        <w:gridCol w:w="1548"/>
      </w:tblGrid>
      <w:tr w:rsidR="001C460B" w:rsidRPr="001C460B" w14:paraId="56F06CA4"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B09A854"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п/п</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8B8FBC"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Наименование критерия оценки инициативного проекта</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15E462"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Количество баллов</w:t>
            </w:r>
          </w:p>
          <w:p w14:paraId="2FE74936"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по критерию</w:t>
            </w:r>
          </w:p>
        </w:tc>
      </w:tr>
      <w:tr w:rsidR="001C460B" w:rsidRPr="001C460B" w14:paraId="53CCE952"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84A91E"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w:t>
            </w:r>
          </w:p>
        </w:tc>
        <w:tc>
          <w:tcPr>
            <w:tcW w:w="90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58C00F"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Актуальность и социальная значимость проблемы, на решение которой направлен инициативный проект (далее – проект):</w:t>
            </w:r>
          </w:p>
        </w:tc>
      </w:tr>
      <w:tr w:rsidR="001C460B" w:rsidRPr="001C460B" w14:paraId="3EB562F3"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71FE1E0"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1.1.</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294E94"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низкая-проблема не оценивается населением в качестве актуальной, ее решение не ведет к улучшению качества жизни</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B85583"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w:t>
            </w:r>
          </w:p>
        </w:tc>
      </w:tr>
      <w:tr w:rsidR="001C460B" w:rsidRPr="001C460B" w14:paraId="1FFE379B"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A1CE61"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1.2.</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D7751BB"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средняя-проблема широко осознается, ее решение приведет к улучшению качества жизни населения (целевой группы)</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5873B64"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6</w:t>
            </w:r>
          </w:p>
        </w:tc>
      </w:tr>
      <w:tr w:rsidR="001C460B" w:rsidRPr="001C460B" w14:paraId="1FE6CE04"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A80BB3"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1.3.</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D5BC6D"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высокая-отсутствие решения проблемы негативно сказывается на качестве жизни населения (целевой группы)</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DAA78BD"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w:t>
            </w:r>
          </w:p>
        </w:tc>
      </w:tr>
      <w:tr w:rsidR="001C460B" w:rsidRPr="001C460B" w14:paraId="1E951310"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47A43BF"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1.4.</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185DD7E"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очень высокая-решение проблемы остро необходимо для обеспечения и сохранения условий жизнеобеспечения населения (целевой группы)</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8EDBDA"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w:t>
            </w:r>
          </w:p>
        </w:tc>
      </w:tr>
      <w:tr w:rsidR="001C460B" w:rsidRPr="001C460B" w14:paraId="1A8E5953"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09109F"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ECF8C5C"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Логическая связанность и реализуемость проекта, соответствие мероприятий проекта его целям, задачам и ожидаемым результатам</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489524"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w:t>
            </w:r>
          </w:p>
        </w:tc>
      </w:tr>
      <w:tr w:rsidR="001C460B" w:rsidRPr="001C460B" w14:paraId="4ABE2215"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205976C"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3.</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B8EF503"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Оригинальность проекта (использование инновационных подходов и новых технологий)</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65A215A"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w:t>
            </w:r>
          </w:p>
        </w:tc>
      </w:tr>
      <w:tr w:rsidR="001C460B" w:rsidRPr="001C460B" w14:paraId="42541F86"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B2E55CB"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w:t>
            </w:r>
          </w:p>
        </w:tc>
        <w:tc>
          <w:tcPr>
            <w:tcW w:w="90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9E489A"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Количество благополучателей от реализации проекта:</w:t>
            </w:r>
          </w:p>
        </w:tc>
      </w:tr>
      <w:tr w:rsidR="001C460B" w:rsidRPr="001C460B" w14:paraId="6F0B54C3"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4A40E1"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4.1.</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A7D27A"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менее 100 человек</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426AE2"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w:t>
            </w:r>
          </w:p>
        </w:tc>
      </w:tr>
      <w:tr w:rsidR="001C460B" w:rsidRPr="001C460B" w14:paraId="605BC1B3"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BFB5ED"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4.2.</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5B30CF3"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от 100 до 500 человек</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104CDE5"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6</w:t>
            </w:r>
          </w:p>
        </w:tc>
      </w:tr>
      <w:tr w:rsidR="001C460B" w:rsidRPr="001C460B" w14:paraId="333DE78E"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22E571"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4.3.</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C8EBBA"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от 500 до 1 000 человек</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0829F1"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w:t>
            </w:r>
          </w:p>
        </w:tc>
      </w:tr>
      <w:tr w:rsidR="001C460B" w:rsidRPr="001C460B" w14:paraId="539ED251"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8E906BA"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4.4.</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B40D19"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более 1 000 человек</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6757C3"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w:t>
            </w:r>
          </w:p>
        </w:tc>
      </w:tr>
      <w:tr w:rsidR="001C460B" w:rsidRPr="001C460B" w14:paraId="0B25C328"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F75EA5"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w:t>
            </w:r>
          </w:p>
        </w:tc>
        <w:tc>
          <w:tcPr>
            <w:tcW w:w="90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F6A507"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Вклад в реализацию проекта со стороны граждан, индивидуальных предпринимателей, организаций (гарантированный документально):</w:t>
            </w:r>
          </w:p>
        </w:tc>
      </w:tr>
      <w:tr w:rsidR="001C460B" w:rsidRPr="001C460B" w14:paraId="437E6E14"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BC7F31"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5.1.</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685457"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наличие имущественного и (или) трудового участия заинтересованных лиц в реализации проекта (планируемое обоснованное участие на безвозмездной основе в выполнении работ, поставке товаров, оказании услуг и т.п.)</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7869C4"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w:t>
            </w:r>
          </w:p>
        </w:tc>
      </w:tr>
      <w:tr w:rsidR="001C460B" w:rsidRPr="001C460B" w14:paraId="29F9B535"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51C1FE"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5.2.</w:t>
            </w:r>
          </w:p>
        </w:tc>
        <w:tc>
          <w:tcPr>
            <w:tcW w:w="90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8C071D"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наличие финансового участия заинтересованных лиц в реализации проекта (планируемый объем инициативных платежей, в том числе в соотношении с общим объемом расходов на реализацию проекта согласно данным предварительного расчета):</w:t>
            </w:r>
          </w:p>
        </w:tc>
      </w:tr>
      <w:tr w:rsidR="001C460B" w:rsidRPr="001C460B" w14:paraId="69EDD6DA"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A98BA4"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lastRenderedPageBreak/>
              <w:t>5.2.1.</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25F072A"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до 5% от общих планируемых расходов на реализацию проекта</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A2C85F"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2</w:t>
            </w:r>
          </w:p>
        </w:tc>
      </w:tr>
      <w:tr w:rsidR="001C460B" w:rsidRPr="001C460B" w14:paraId="294EA63E"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584A3A"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5.2.2.</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247587"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от 5 до 10% от общих планируемых расходов на реализацию проекта</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3BD8971"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3</w:t>
            </w:r>
          </w:p>
        </w:tc>
      </w:tr>
      <w:tr w:rsidR="001C460B" w:rsidRPr="001C460B" w14:paraId="6D3E4CC2"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4C6B78"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5.2.3.</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3C3B75C"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от 10 до 15% от общих планируемых расходов на реализацию проекта</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65DF2F4"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4</w:t>
            </w:r>
          </w:p>
        </w:tc>
      </w:tr>
      <w:tr w:rsidR="001C460B" w:rsidRPr="001C460B" w14:paraId="7CA486FF"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A13B1AE"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5.2.4.</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9415C9"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свыше 15% от общей стоимости проекта от общих планируемых расходов на реализацию проекта</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1494FD"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w:t>
            </w:r>
          </w:p>
        </w:tc>
      </w:tr>
      <w:tr w:rsidR="001C460B" w:rsidRPr="001C460B" w14:paraId="2AFCF8C2" w14:textId="77777777" w:rsidTr="001C460B">
        <w:trPr>
          <w:trHeight w:val="143"/>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DBE3B7"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6.</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BBBFB7"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Реалистичность бюджета проекта и обоснованность планируемых расходов на реализацию проекта</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1B6C053"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w:t>
            </w:r>
          </w:p>
        </w:tc>
      </w:tr>
      <w:tr w:rsidR="001C460B" w:rsidRPr="001C460B" w14:paraId="222D2A33" w14:textId="77777777" w:rsidTr="001C460B">
        <w:trPr>
          <w:trHeight w:val="821"/>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5E004B1"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7.</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20C874"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AB6CEEE"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w:t>
            </w:r>
          </w:p>
        </w:tc>
      </w:tr>
      <w:tr w:rsidR="001C460B" w:rsidRPr="001C460B" w14:paraId="33B204EE" w14:textId="77777777" w:rsidTr="001C460B">
        <w:trPr>
          <w:trHeight w:val="685"/>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B8A0AC"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w:t>
            </w:r>
          </w:p>
        </w:tc>
        <w:tc>
          <w:tcPr>
            <w:tcW w:w="90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AF8BE86"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Использование результата реализации проекта, решение вопросов его эксплуатации, содержания, обеспечения сохранности:</w:t>
            </w:r>
          </w:p>
        </w:tc>
      </w:tr>
      <w:tr w:rsidR="001C460B" w:rsidRPr="001C460B" w14:paraId="6B4F507E" w14:textId="77777777" w:rsidTr="001C460B">
        <w:trPr>
          <w:trHeight w:val="566"/>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73E7D1"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8.1.</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C911019"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использовать результат реализации проекта возможно только однократно</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235A62"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6</w:t>
            </w:r>
          </w:p>
        </w:tc>
      </w:tr>
      <w:tr w:rsidR="001C460B" w:rsidRPr="001C460B" w14:paraId="10611D89" w14:textId="77777777" w:rsidTr="001C460B">
        <w:trPr>
          <w:trHeight w:val="832"/>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CFEB61"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8.2.</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85E0F3"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дальнейшее использование результата реализации проекта требует дополнительных ресурсов для его эксплуатации, содержания и сохранности, предложенных проектом</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1395A8"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w:t>
            </w:r>
          </w:p>
        </w:tc>
      </w:tr>
      <w:tr w:rsidR="001C460B" w:rsidRPr="001C460B" w14:paraId="575F5BB4" w14:textId="77777777" w:rsidTr="001C460B">
        <w:trPr>
          <w:trHeight w:val="479"/>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8B6B987"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8.3.</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F8690E"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использовать в дальнейшем результат реализации проекта возможно</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E2FF0D"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w:t>
            </w:r>
          </w:p>
        </w:tc>
      </w:tr>
      <w:tr w:rsidR="001C460B" w:rsidRPr="001C460B" w14:paraId="63E3E3AE" w14:textId="77777777" w:rsidTr="001C460B">
        <w:trPr>
          <w:trHeight w:val="347"/>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04DFB43"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9.</w:t>
            </w:r>
          </w:p>
        </w:tc>
        <w:tc>
          <w:tcPr>
            <w:tcW w:w="90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ACD7E9"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Качество подготовки документов для участия в конкурсном отборе проектов:</w:t>
            </w:r>
          </w:p>
        </w:tc>
      </w:tr>
      <w:tr w:rsidR="001C460B" w:rsidRPr="001C460B" w14:paraId="60B91468" w14:textId="77777777" w:rsidTr="001C460B">
        <w:trPr>
          <w:trHeight w:val="832"/>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8A270DD"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9.1.</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D0A248"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выявление мнения граждан по вопросу о поддержке проекта с помощью нескольких форм</w:t>
            </w:r>
          </w:p>
          <w:p w14:paraId="40EE6F62"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(собрание, конференция, опрос, сбор подписей)</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633EA88"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w:t>
            </w:r>
          </w:p>
        </w:tc>
      </w:tr>
      <w:tr w:rsidR="001C460B" w:rsidRPr="001C460B" w14:paraId="32292808" w14:textId="77777777" w:rsidTr="001C460B">
        <w:trPr>
          <w:trHeight w:val="555"/>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750D20B"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9.2.</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96B7EE"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наличие приложенных к сведениям проекта презентационных материалов</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B1AE752"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5</w:t>
            </w:r>
          </w:p>
        </w:tc>
      </w:tr>
      <w:tr w:rsidR="001C460B" w:rsidRPr="001C460B" w14:paraId="5D29817B" w14:textId="77777777" w:rsidTr="001C460B">
        <w:trPr>
          <w:trHeight w:val="381"/>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FF17C51"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w:t>
            </w:r>
          </w:p>
        </w:tc>
        <w:tc>
          <w:tcPr>
            <w:tcW w:w="90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E3B1F39"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Количество жителей Ханты-Мансийского район, поддержавших проект:</w:t>
            </w:r>
          </w:p>
        </w:tc>
      </w:tr>
      <w:tr w:rsidR="001C460B" w:rsidRPr="001C460B" w14:paraId="22140C8C" w14:textId="77777777" w:rsidTr="001C460B">
        <w:trPr>
          <w:trHeight w:val="277"/>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59393B"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10.1.</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5F55557"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до 20 человек</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D7BA54"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6</w:t>
            </w:r>
          </w:p>
        </w:tc>
      </w:tr>
      <w:tr w:rsidR="001C460B" w:rsidRPr="001C460B" w14:paraId="05F22220" w14:textId="77777777" w:rsidTr="001C460B">
        <w:trPr>
          <w:trHeight w:val="288"/>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321D24"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10.2.</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B94D673"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от 20 до 50 человек</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7F3FB08"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w:t>
            </w:r>
          </w:p>
        </w:tc>
      </w:tr>
      <w:tr w:rsidR="001C460B" w:rsidRPr="001C460B" w14:paraId="55A1366F" w14:textId="77777777" w:rsidTr="001C460B">
        <w:trPr>
          <w:trHeight w:val="277"/>
        </w:trPr>
        <w:tc>
          <w:tcPr>
            <w:tcW w:w="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513CC4A"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10.3.</w:t>
            </w:r>
          </w:p>
        </w:tc>
        <w:tc>
          <w:tcPr>
            <w:tcW w:w="74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391023B" w14:textId="77777777" w:rsidR="001C460B" w:rsidRPr="001C460B" w:rsidRDefault="001C460B" w:rsidP="001C460B">
            <w:pPr>
              <w:spacing w:after="0" w:line="240" w:lineRule="auto"/>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свыше 50 человек</w:t>
            </w:r>
          </w:p>
        </w:tc>
        <w:tc>
          <w:tcPr>
            <w:tcW w:w="1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0F78FB" w14:textId="77777777" w:rsidR="001C460B" w:rsidRPr="001C460B" w:rsidRDefault="001C460B" w:rsidP="001C460B">
            <w:pPr>
              <w:spacing w:after="0" w:line="240" w:lineRule="auto"/>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w:t>
            </w:r>
          </w:p>
        </w:tc>
      </w:tr>
    </w:tbl>
    <w:p w14:paraId="24B226E7"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kern w:val="0"/>
          <w:sz w:val="24"/>
          <w:szCs w:val="24"/>
          <w:lang w:eastAsia="ru-RU"/>
          <w14:ligatures w14:val="none"/>
        </w:rPr>
        <w:t> </w:t>
      </w:r>
    </w:p>
    <w:p w14:paraId="618B38F1" w14:textId="77777777" w:rsidR="001C460B" w:rsidRPr="001C460B" w:rsidRDefault="001C460B" w:rsidP="001C460B">
      <w:pPr>
        <w:spacing w:after="0" w:line="240" w:lineRule="auto"/>
        <w:ind w:firstLine="709"/>
        <w:jc w:val="center"/>
        <w:rPr>
          <w:rFonts w:ascii="Times New Roman" w:eastAsia="Times New Roman" w:hAnsi="Times New Roman" w:cs="Times New Roman"/>
          <w:b/>
          <w:bCs/>
          <w:kern w:val="0"/>
          <w:lang w:eastAsia="ru-RU"/>
          <w14:ligatures w14:val="none"/>
        </w:rPr>
      </w:pPr>
      <w:r w:rsidRPr="001C460B">
        <w:rPr>
          <w:rFonts w:ascii="Arial" w:eastAsia="Times New Roman" w:hAnsi="Arial" w:cs="Arial"/>
          <w:b/>
          <w:bCs/>
          <w:kern w:val="0"/>
          <w:sz w:val="30"/>
          <w:szCs w:val="30"/>
          <w:lang w:eastAsia="ru-RU"/>
          <w14:ligatures w14:val="none"/>
        </w:rPr>
        <w:t>Раздел 10. Порядок реализации инициативных проектов</w:t>
      </w:r>
    </w:p>
    <w:p w14:paraId="35146B44"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6B63D0E3"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1. Реализация инициативных проектов осуществляется посредством включения мероприятий по их реализации в муниципальные программы Ханты-Мансийского района.</w:t>
      </w:r>
    </w:p>
    <w:p w14:paraId="6F5195B7"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lastRenderedPageBreak/>
        <w:t>2. Контроль за ходом реализации инициативного проекта осуществляют отраслевые (функциональные) органы администрации района, курирующие направления деятельности, которым соответствует внесенный инициативный проект (далее – Куратор проекта).</w:t>
      </w:r>
    </w:p>
    <w:p w14:paraId="27E9740F"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(Пункт 2 раздела 10 после слов: «инициативный проект» дополнен словами: «(далее – Куратор проекта)» решением Думы </w:t>
      </w:r>
      <w:hyperlink r:id="rId18" w:tgtFrame="_blank" w:history="1">
        <w:r w:rsidRPr="001C460B">
          <w:rPr>
            <w:rFonts w:ascii="Arial" w:eastAsia="Times New Roman" w:hAnsi="Arial" w:cs="Arial"/>
            <w:color w:val="0000FF"/>
            <w:kern w:val="0"/>
            <w:sz w:val="24"/>
            <w:szCs w:val="24"/>
            <w:lang w:eastAsia="ru-RU"/>
            <w14:ligatures w14:val="none"/>
          </w:rPr>
          <w:t>от 25.05.2022 № 149</w:t>
        </w:r>
      </w:hyperlink>
      <w:r w:rsidRPr="001C460B">
        <w:rPr>
          <w:rFonts w:ascii="Arial" w:eastAsia="Times New Roman" w:hAnsi="Arial" w:cs="Arial"/>
          <w:kern w:val="0"/>
          <w:sz w:val="24"/>
          <w:szCs w:val="24"/>
          <w:lang w:eastAsia="ru-RU"/>
          <w14:ligatures w14:val="none"/>
        </w:rPr>
        <w:t>)</w:t>
      </w:r>
    </w:p>
    <w:p w14:paraId="4216308D" w14:textId="77777777" w:rsidR="001C460B" w:rsidRPr="001C460B" w:rsidRDefault="001C460B" w:rsidP="001C460B">
      <w:pPr>
        <w:spacing w:after="0" w:line="240" w:lineRule="auto"/>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3. Инициаторы проекта, другие граждане, проживающие на территории Ханты-Мансийского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851678A"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4. Инициаторы проекта вправе согласовывать техническое задание на заключение муниципального контракта по реализации инициативного проекта, а также участвовать в приемке результатов поставки товаров, выполнения работ, оказания услуг.</w:t>
      </w:r>
    </w:p>
    <w:p w14:paraId="15FDFC91"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5. В случае если инициативными проектами предусмотрено финансовое участие заинтересованных лиц в их реализации, такие инициативные проекты реализуются администрацией района после зачисления в бюджет Ханты-Мансийского района инициативных платежей в объеме не менее планируемого объема инициативных платежей, предусмотренного соответствующим инициативным проектом.</w:t>
      </w:r>
    </w:p>
    <w:p w14:paraId="4BCEFB93"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Инициатор проекта до начала его реализации за счет средств бюджета Ханты-Мансийского района обеспечивает внесение инициативных платежей в доход бюджета Ханты-Мансийского района на основании договора инициативных платежей, заключенного с комитетом по финансам администрации района.</w:t>
      </w:r>
    </w:p>
    <w:p w14:paraId="5E961962"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Комитет по финансам администрации района в письменном виде информирует Куратора проекта о поступлении инициативных платежей в бюджет Ханты-Мансийского района в течение трех рабочих дней со дня поступления средств в бюджет Ханты-Мансийского района.</w:t>
      </w:r>
    </w:p>
    <w:p w14:paraId="3F589C6B"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В случае если инициативные платежи в объеме не менее планируемого объема инициативных платежей, предусмотренного инициативным проектом, не зачислены в бюджет Ханты-Мансийского района в течение десяти дней с даты заключения договора инициативных платежей, администрация района отменяет решение о поддержке соответствующего инициативного проекта.</w:t>
      </w:r>
    </w:p>
    <w:p w14:paraId="45758A37"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(Пункт 5 раздела 10 изложен в новой редакции решением Думы </w:t>
      </w:r>
      <w:hyperlink r:id="rId19" w:tgtFrame="_blank" w:history="1">
        <w:r w:rsidRPr="001C460B">
          <w:rPr>
            <w:rFonts w:ascii="Arial" w:eastAsia="Times New Roman" w:hAnsi="Arial" w:cs="Arial"/>
            <w:color w:val="0000FF"/>
            <w:kern w:val="0"/>
            <w:sz w:val="24"/>
            <w:szCs w:val="24"/>
            <w:lang w:eastAsia="ru-RU"/>
            <w14:ligatures w14:val="none"/>
          </w:rPr>
          <w:t>от 25.05.2022 № 149</w:t>
        </w:r>
      </w:hyperlink>
      <w:r w:rsidRPr="001C460B">
        <w:rPr>
          <w:rFonts w:ascii="Arial" w:eastAsia="Times New Roman" w:hAnsi="Arial" w:cs="Arial"/>
          <w:kern w:val="0"/>
          <w:sz w:val="24"/>
          <w:szCs w:val="24"/>
          <w:lang w:eastAsia="ru-RU"/>
          <w14:ligatures w14:val="none"/>
        </w:rPr>
        <w:t>)</w:t>
      </w:r>
    </w:p>
    <w:p w14:paraId="4944358C" w14:textId="77777777" w:rsidR="001C460B" w:rsidRPr="001C460B" w:rsidRDefault="001C460B" w:rsidP="001C460B">
      <w:pPr>
        <w:spacing w:after="0" w:line="240" w:lineRule="auto"/>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6. Предельная сумма финансирования одного инициативного проекта за счет средств бюджета Ханты-Мансийского района (за исключением планируемого объема инициативных платежей) не может превышать </w:t>
      </w:r>
      <w:r w:rsidRPr="001C460B">
        <w:rPr>
          <w:rFonts w:ascii="Times New Roman" w:eastAsia="Times New Roman" w:hAnsi="Times New Roman" w:cs="Times New Roman"/>
          <w:color w:val="000000"/>
          <w:kern w:val="0"/>
          <w:sz w:val="24"/>
          <w:szCs w:val="24"/>
          <w:lang w:eastAsia="ru-RU"/>
          <w14:ligatures w14:val="none"/>
        </w:rPr>
        <w:t>5 000 000 (пяти миллионов)</w:t>
      </w:r>
      <w:r w:rsidRPr="001C460B">
        <w:rPr>
          <w:rFonts w:ascii="Times New Roman" w:eastAsia="Times New Roman" w:hAnsi="Times New Roman" w:cs="Times New Roman"/>
          <w:kern w:val="0"/>
          <w:sz w:val="24"/>
          <w:szCs w:val="24"/>
          <w:lang w:eastAsia="ru-RU"/>
          <w14:ligatures w14:val="none"/>
        </w:rPr>
        <w:t> рублей. При этом стоимость самого инициативного проекта не ограничивается.</w:t>
      </w:r>
    </w:p>
    <w:p w14:paraId="58C72655" w14:textId="77777777" w:rsidR="001C460B" w:rsidRPr="001C460B" w:rsidRDefault="001C460B" w:rsidP="001C460B">
      <w:pPr>
        <w:spacing w:after="0" w:line="240" w:lineRule="auto"/>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(В пункте 6 раздела 10 слова «2 000 000 (двух миллионов)» заменены словами «5 000 000 (пяти миллионов)» решением Думы </w:t>
      </w:r>
      <w:hyperlink r:id="rId20" w:tgtFrame="_blank" w:history="1">
        <w:r w:rsidRPr="001C460B">
          <w:rPr>
            <w:rFonts w:ascii="Times New Roman" w:eastAsia="Times New Roman" w:hAnsi="Times New Roman" w:cs="Times New Roman"/>
            <w:color w:val="0000FF"/>
            <w:kern w:val="0"/>
            <w:sz w:val="24"/>
            <w:szCs w:val="24"/>
            <w:lang w:eastAsia="ru-RU"/>
            <w14:ligatures w14:val="none"/>
          </w:rPr>
          <w:t>от 16.02.2024 № 434</w:t>
        </w:r>
      </w:hyperlink>
      <w:r w:rsidRPr="001C460B">
        <w:rPr>
          <w:rFonts w:ascii="Times New Roman" w:eastAsia="Times New Roman" w:hAnsi="Times New Roman" w:cs="Times New Roman"/>
          <w:kern w:val="0"/>
          <w:sz w:val="24"/>
          <w:szCs w:val="24"/>
          <w:lang w:eastAsia="ru-RU"/>
          <w14:ligatures w14:val="none"/>
        </w:rPr>
        <w:t>)</w:t>
      </w:r>
    </w:p>
    <w:p w14:paraId="6B1668FD"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7. Сельские поселения Ханты-Мансийского района вправе принимать участие в реализации инициативных проектов, в отношении которых администрацией района принято решение о поддержке.</w:t>
      </w:r>
    </w:p>
    <w:p w14:paraId="55C69125"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В случае участия сельского поселения Ханты-Мансийского района в реализации инициативных проектов:</w:t>
      </w:r>
    </w:p>
    <w:p w14:paraId="3DBB0D30"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информация об участии в реализации инициативного проекта соответствующего сельского поселения включается в решение, указанное в пункте 7 раздела 6 настоящего Положения;</w:t>
      </w:r>
    </w:p>
    <w:p w14:paraId="4BF5AE9F"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из бюджета Ханты-Мансийского района бюджету сельского поселения предоставляются иные межбюджетные трансферты на реализацию инициативных проектов, в соответствии с правилами, утвержденными решением Думы Ханты-Мансийского района.</w:t>
      </w:r>
    </w:p>
    <w:p w14:paraId="2B38EED7"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lastRenderedPageBreak/>
        <w:t>(Пункт 7 раздела 10 изложен в новой редакции решением </w:t>
      </w:r>
      <w:bookmarkStart w:id="7" w:name="Par0"/>
      <w:bookmarkEnd w:id="7"/>
      <w:r w:rsidRPr="001C460B">
        <w:rPr>
          <w:rFonts w:ascii="Arial" w:eastAsia="Times New Roman" w:hAnsi="Arial" w:cs="Arial"/>
          <w:kern w:val="0"/>
          <w:sz w:val="24"/>
          <w:szCs w:val="24"/>
          <w:lang w:eastAsia="ru-RU"/>
          <w14:ligatures w14:val="none"/>
        </w:rPr>
        <w:t>Думы </w:t>
      </w:r>
      <w:hyperlink r:id="rId21" w:tgtFrame="_blank" w:history="1">
        <w:r w:rsidRPr="001C460B">
          <w:rPr>
            <w:rFonts w:ascii="Arial" w:eastAsia="Times New Roman" w:hAnsi="Arial" w:cs="Arial"/>
            <w:color w:val="0000FF"/>
            <w:kern w:val="0"/>
            <w:sz w:val="24"/>
            <w:szCs w:val="24"/>
            <w:lang w:eastAsia="ru-RU"/>
            <w14:ligatures w14:val="none"/>
          </w:rPr>
          <w:t>от 25.05.2022 № 149</w:t>
        </w:r>
      </w:hyperlink>
      <w:r w:rsidRPr="001C460B">
        <w:rPr>
          <w:rFonts w:ascii="Arial" w:eastAsia="Times New Roman" w:hAnsi="Arial" w:cs="Arial"/>
          <w:kern w:val="0"/>
          <w:sz w:val="24"/>
          <w:szCs w:val="24"/>
          <w:lang w:eastAsia="ru-RU"/>
          <w14:ligatures w14:val="none"/>
        </w:rPr>
        <w:t>)</w:t>
      </w:r>
    </w:p>
    <w:p w14:paraId="422F8938" w14:textId="77777777" w:rsidR="001C460B" w:rsidRPr="001C460B" w:rsidRDefault="001C460B" w:rsidP="001C460B">
      <w:pPr>
        <w:spacing w:after="0" w:line="240" w:lineRule="auto"/>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8. В случае использования иных межбюджетных трансфертов, предоставленных бюджету сельского поселения на реализацию инициативного проекта, не по целевому назначению, они подлежат возврату в бюджет Ханты-Мансийского района в порядке, установленном бюджетным законодательством Российской Федерации.</w:t>
      </w:r>
    </w:p>
    <w:p w14:paraId="34AFFE63"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bookmarkStart w:id="8" w:name="P314"/>
      <w:bookmarkEnd w:id="8"/>
      <w:r w:rsidRPr="001C460B">
        <w:rPr>
          <w:rFonts w:ascii="Arial" w:eastAsia="Times New Roman" w:hAnsi="Arial" w:cs="Arial"/>
          <w:kern w:val="0"/>
          <w:sz w:val="24"/>
          <w:szCs w:val="24"/>
          <w:lang w:eastAsia="ru-RU"/>
          <w14:ligatures w14:val="none"/>
        </w:rPr>
        <w:t>9.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в газете «Наш район» и на официальном сайте администрации района.</w:t>
      </w:r>
    </w:p>
    <w:p w14:paraId="5EBEFC05"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10. Отчет об итогах реализации инициативного проекта подлежит размещению в газете «Наш район» и на официальном сайте администрации района в течение 30 календарных дней со дня завершения реализации инициативного проекта.</w:t>
      </w:r>
    </w:p>
    <w:p w14:paraId="5FD746C6"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60C2F68A" w14:textId="77777777" w:rsidR="001C460B" w:rsidRPr="001C460B" w:rsidRDefault="001C460B" w:rsidP="001C460B">
      <w:pPr>
        <w:spacing w:after="0" w:line="240" w:lineRule="auto"/>
        <w:ind w:firstLine="709"/>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(Раздел 11 изложен в новой редакции решением Думы </w:t>
      </w:r>
      <w:hyperlink r:id="rId22" w:tgtFrame="_blank" w:history="1">
        <w:r w:rsidRPr="001C460B">
          <w:rPr>
            <w:rFonts w:ascii="Arial" w:eastAsia="Times New Roman" w:hAnsi="Arial" w:cs="Arial"/>
            <w:color w:val="0000FF"/>
            <w:kern w:val="0"/>
            <w:sz w:val="24"/>
            <w:szCs w:val="24"/>
            <w:lang w:eastAsia="ru-RU"/>
            <w14:ligatures w14:val="none"/>
          </w:rPr>
          <w:t>от 25.05.2022 № 149</w:t>
        </w:r>
      </w:hyperlink>
      <w:r w:rsidRPr="001C460B">
        <w:rPr>
          <w:rFonts w:ascii="Arial" w:eastAsia="Times New Roman" w:hAnsi="Arial" w:cs="Arial"/>
          <w:kern w:val="0"/>
          <w:sz w:val="24"/>
          <w:szCs w:val="24"/>
          <w:lang w:eastAsia="ru-RU"/>
          <w14:ligatures w14:val="none"/>
        </w:rPr>
        <w:t>)</w:t>
      </w:r>
    </w:p>
    <w:p w14:paraId="3278F974" w14:textId="77777777" w:rsidR="001C460B" w:rsidRPr="001C460B" w:rsidRDefault="001C460B" w:rsidP="001C460B">
      <w:pPr>
        <w:spacing w:after="0" w:line="240" w:lineRule="auto"/>
        <w:ind w:firstLine="709"/>
        <w:jc w:val="center"/>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6606B181" w14:textId="77777777" w:rsidR="001C460B" w:rsidRPr="001C460B" w:rsidRDefault="001C460B" w:rsidP="001C460B">
      <w:pPr>
        <w:spacing w:after="0" w:line="240" w:lineRule="auto"/>
        <w:ind w:firstLine="709"/>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b/>
          <w:bCs/>
          <w:color w:val="000000"/>
          <w:kern w:val="0"/>
          <w:sz w:val="30"/>
          <w:szCs w:val="30"/>
          <w:lang w:eastAsia="ru-RU"/>
          <w14:ligatures w14:val="none"/>
        </w:rPr>
        <w:t>Раздел 11.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1C460B">
        <w:rPr>
          <w:rFonts w:ascii="Times New Roman" w:eastAsia="Times New Roman" w:hAnsi="Times New Roman" w:cs="Times New Roman"/>
          <w:b/>
          <w:bCs/>
          <w:kern w:val="0"/>
          <w:sz w:val="30"/>
          <w:szCs w:val="30"/>
          <w:lang w:eastAsia="ru-RU"/>
          <w14:ligatures w14:val="none"/>
        </w:rPr>
        <w:t>Ханты-Мансийского района</w:t>
      </w:r>
    </w:p>
    <w:p w14:paraId="29D47DF4" w14:textId="77777777" w:rsidR="001C460B" w:rsidRPr="001C460B" w:rsidRDefault="001C460B" w:rsidP="001C460B">
      <w:pPr>
        <w:spacing w:after="0" w:line="240" w:lineRule="auto"/>
        <w:ind w:firstLine="709"/>
        <w:jc w:val="center"/>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 </w:t>
      </w:r>
    </w:p>
    <w:p w14:paraId="57F0B62E"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1. Инициативные платежи подлежат возврату лицам (в том числе организациям), осуществившим их перечисление в бюджет Ханты-Мансийского района в случаях:</w:t>
      </w:r>
    </w:p>
    <w:p w14:paraId="4889F9EC"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1) инициативный проект не был реализован;</w:t>
      </w:r>
    </w:p>
    <w:p w14:paraId="7045AC32"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2) наличие остатка средств инициативных платежей по итогам реализации инициативного проекта, не использованного в целях реализации инициативного проекта.</w:t>
      </w:r>
    </w:p>
    <w:p w14:paraId="3BEBF5B9"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2. Куратор проекта в течение 10 рабочих дней со дня наступления случая, указанного </w:t>
      </w:r>
      <w:r w:rsidRPr="001C460B">
        <w:rPr>
          <w:rFonts w:ascii="Times New Roman" w:eastAsia="Times New Roman" w:hAnsi="Times New Roman" w:cs="Times New Roman"/>
          <w:kern w:val="0"/>
          <w:sz w:val="24"/>
          <w:szCs w:val="24"/>
          <w:lang w:eastAsia="ru-RU"/>
          <w14:ligatures w14:val="none"/>
        </w:rPr>
        <w:t>в пункте 1 раздела 11 настоящего положения </w:t>
      </w:r>
      <w:r w:rsidRPr="001C460B">
        <w:rPr>
          <w:rFonts w:ascii="Times New Roman" w:eastAsia="Times New Roman" w:hAnsi="Times New Roman" w:cs="Times New Roman"/>
          <w:color w:val="000000"/>
          <w:kern w:val="0"/>
          <w:sz w:val="24"/>
          <w:szCs w:val="24"/>
          <w:lang w:eastAsia="ru-RU"/>
          <w14:ligatures w14:val="none"/>
        </w:rPr>
        <w:t>осуществляет расчет суммы, подлежащей возврату, и направляет в комитет по финансам администрации района заявку на возврат инициативных платежей согласно приложению 3 к Положению (далее – заявка).</w:t>
      </w:r>
    </w:p>
    <w:p w14:paraId="663E81E9"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3. Сумма инициативных платежей, подлежащих возврату лицам (в том числе организациям), в случае наличия остатка средств инициативных платежей по итогам реализации инициативного проекта, не использованных в целях реализации инициативного проекта, рассчитывается как разница между суммой перечисленных в бюджет Ханты-Мансийского района инициативных платежей от инициаторов проекта и суммой фактически осуществленных расходов из бюджета Ханты-Мансийского района на реализацию инициативного проекта за счет инициативных платежей, отдельно по каждому проекту.</w:t>
      </w:r>
    </w:p>
    <w:p w14:paraId="070AC155"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Остаток средств инициативных платежей распределяется между лицами (в том числе организациями), осуществившими их перечисление в бюджет Ханты-Мансийского района, пропорционально от суммы перечисленных ими средств в бюджет Ханты-Мансийского района.</w:t>
      </w:r>
    </w:p>
    <w:p w14:paraId="42A78CC1"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3. В случае если инициативный проект в Ханты-Мансийском районе не был реализован, инициативные платежи подлежат возврату лицам (в том числе организациям), осуществившим их перечисление в бюджет Ханты-Мансийского района в полном объеме.</w:t>
      </w:r>
    </w:p>
    <w:p w14:paraId="30CFAEC4"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4. Комитет по финансам администрации района в течение 3 рабочих дней с даты получения от Куратора проекта заявки, указанной в пункте 2 настоящего раздела, направляет лицу, с которым заключен </w:t>
      </w:r>
      <w:r w:rsidRPr="001C460B">
        <w:rPr>
          <w:rFonts w:ascii="Times New Roman" w:eastAsia="Times New Roman" w:hAnsi="Times New Roman" w:cs="Times New Roman"/>
          <w:kern w:val="0"/>
          <w:sz w:val="24"/>
          <w:szCs w:val="24"/>
          <w:lang w:eastAsia="ru-RU"/>
          <w14:ligatures w14:val="none"/>
        </w:rPr>
        <w:t>договор инициативных платежей, уведомление </w:t>
      </w:r>
      <w:r w:rsidRPr="001C460B">
        <w:rPr>
          <w:rFonts w:ascii="Times New Roman" w:eastAsia="Times New Roman" w:hAnsi="Times New Roman" w:cs="Times New Roman"/>
          <w:color w:val="000000"/>
          <w:kern w:val="0"/>
          <w:sz w:val="24"/>
          <w:szCs w:val="24"/>
          <w:lang w:eastAsia="ru-RU"/>
          <w14:ligatures w14:val="none"/>
        </w:rPr>
        <w:t>о приеме заявлений на возврат инициативных платежей.</w:t>
      </w:r>
    </w:p>
    <w:p w14:paraId="2A706933"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 xml:space="preserve">5. Заявление на возврат инициативных платежей, оформленное в произвольной форме с указанием данных и приложением документов, указанных в пунктах 7, 8 Общих требований к </w:t>
      </w:r>
      <w:r w:rsidRPr="001C460B">
        <w:rPr>
          <w:rFonts w:ascii="Times New Roman" w:eastAsia="Times New Roman" w:hAnsi="Times New Roman" w:cs="Times New Roman"/>
          <w:color w:val="000000"/>
          <w:kern w:val="0"/>
          <w:sz w:val="24"/>
          <w:szCs w:val="24"/>
          <w:lang w:eastAsia="ru-RU"/>
          <w14:ligatures w14:val="none"/>
        </w:rPr>
        <w:lastRenderedPageBreak/>
        <w:t>возврату излишне уплаченных (взысканных) платежей, утвержденных Приказом Минфина России от 27.09.2021 № 137н, направляются Куратору проекта.</w:t>
      </w:r>
    </w:p>
    <w:p w14:paraId="358094C2" w14:textId="77777777" w:rsidR="001C460B" w:rsidRPr="001C460B" w:rsidRDefault="001C460B" w:rsidP="001C460B">
      <w:pPr>
        <w:spacing w:after="0" w:line="240" w:lineRule="auto"/>
        <w:ind w:firstLine="709"/>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color w:val="000000"/>
          <w:kern w:val="0"/>
          <w:sz w:val="24"/>
          <w:szCs w:val="24"/>
          <w:lang w:eastAsia="ru-RU"/>
          <w14:ligatures w14:val="none"/>
        </w:rPr>
        <w:t>6. Куратор проекта в течение 10 рабочих дней со дня поступления заявления на возврат инициативных платежей направляет в комитет по финансам администрации района заявление на возврат инициативных платежей (далее – заявление), с приложением документов, указанных в пункте 5 настоящего Порядка.</w:t>
      </w:r>
    </w:p>
    <w:p w14:paraId="20D7980B"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color w:val="000000"/>
          <w:kern w:val="0"/>
          <w:sz w:val="24"/>
          <w:szCs w:val="24"/>
          <w:lang w:eastAsia="ru-RU"/>
          <w14:ligatures w14:val="none"/>
        </w:rPr>
        <w:t>7. Комитет по финансам администрации района в течение 10 рабочих дней со дня поступления заявления от Куратора проекта осуществляет возврат инициативных платежей </w:t>
      </w:r>
      <w:r w:rsidRPr="001C460B">
        <w:rPr>
          <w:rFonts w:ascii="Arial" w:eastAsia="Times New Roman" w:hAnsi="Arial" w:cs="Arial"/>
          <w:kern w:val="0"/>
          <w:sz w:val="24"/>
          <w:szCs w:val="24"/>
          <w:lang w:eastAsia="ru-RU"/>
          <w14:ligatures w14:val="none"/>
        </w:rPr>
        <w:t>на банковский счет, открытый в кредитной организации и указанный в заявлении на возврат.</w:t>
      </w:r>
    </w:p>
    <w:p w14:paraId="09F08F01"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6CAAC4E5" w14:textId="77777777" w:rsidR="001C460B" w:rsidRPr="001C460B" w:rsidRDefault="001C460B" w:rsidP="001C460B">
      <w:pPr>
        <w:spacing w:after="0" w:line="240" w:lineRule="auto"/>
        <w:ind w:firstLine="567"/>
        <w:jc w:val="right"/>
        <w:rPr>
          <w:rFonts w:ascii="Arial" w:eastAsia="Times New Roman" w:hAnsi="Arial" w:cs="Arial"/>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t> </w:t>
      </w:r>
    </w:p>
    <w:p w14:paraId="6E50737C" w14:textId="77777777" w:rsidR="001C460B" w:rsidRPr="001C460B" w:rsidRDefault="001C460B" w:rsidP="001C460B">
      <w:pPr>
        <w:spacing w:after="0" w:line="240" w:lineRule="auto"/>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br w:type="textWrapping" w:clear="all"/>
      </w:r>
    </w:p>
    <w:p w14:paraId="1F6B4446" w14:textId="77777777" w:rsidR="001C460B" w:rsidRPr="001C460B" w:rsidRDefault="001C460B" w:rsidP="001C460B">
      <w:pPr>
        <w:spacing w:after="0" w:line="240" w:lineRule="auto"/>
        <w:jc w:val="right"/>
        <w:rPr>
          <w:rFonts w:ascii="Times New Roman" w:eastAsia="Times New Roman" w:hAnsi="Times New Roman" w:cs="Times New Roman"/>
          <w:kern w:val="0"/>
          <w:lang w:eastAsia="ru-RU"/>
          <w14:ligatures w14:val="none"/>
        </w:rPr>
      </w:pPr>
      <w:r w:rsidRPr="001C460B">
        <w:rPr>
          <w:rFonts w:ascii="Arial" w:eastAsia="Times New Roman" w:hAnsi="Arial" w:cs="Arial"/>
          <w:b/>
          <w:bCs/>
          <w:kern w:val="0"/>
          <w:sz w:val="30"/>
          <w:szCs w:val="30"/>
          <w:lang w:eastAsia="ru-RU"/>
          <w14:ligatures w14:val="none"/>
        </w:rPr>
        <w:t>Приложение 1</w:t>
      </w:r>
    </w:p>
    <w:p w14:paraId="7126FE61" w14:textId="77777777" w:rsidR="001C460B" w:rsidRPr="001C460B" w:rsidRDefault="001C460B" w:rsidP="001C460B">
      <w:pPr>
        <w:spacing w:after="0" w:line="240" w:lineRule="auto"/>
        <w:jc w:val="right"/>
        <w:rPr>
          <w:rFonts w:ascii="Times New Roman" w:eastAsia="Times New Roman" w:hAnsi="Times New Roman" w:cs="Times New Roman"/>
          <w:kern w:val="0"/>
          <w:lang w:eastAsia="ru-RU"/>
          <w14:ligatures w14:val="none"/>
        </w:rPr>
      </w:pPr>
      <w:r w:rsidRPr="001C460B">
        <w:rPr>
          <w:rFonts w:ascii="Arial" w:eastAsia="Times New Roman" w:hAnsi="Arial" w:cs="Arial"/>
          <w:b/>
          <w:bCs/>
          <w:kern w:val="0"/>
          <w:sz w:val="30"/>
          <w:szCs w:val="30"/>
          <w:lang w:eastAsia="ru-RU"/>
          <w14:ligatures w14:val="none"/>
        </w:rPr>
        <w:t>к Положению об инициативных</w:t>
      </w:r>
    </w:p>
    <w:p w14:paraId="7FF9BDFB" w14:textId="77777777" w:rsidR="001C460B" w:rsidRPr="001C460B" w:rsidRDefault="001C460B" w:rsidP="001C460B">
      <w:pPr>
        <w:spacing w:after="0" w:line="240" w:lineRule="auto"/>
        <w:jc w:val="right"/>
        <w:rPr>
          <w:rFonts w:ascii="Times New Roman" w:eastAsia="Times New Roman" w:hAnsi="Times New Roman" w:cs="Times New Roman"/>
          <w:kern w:val="0"/>
          <w:lang w:eastAsia="ru-RU"/>
          <w14:ligatures w14:val="none"/>
        </w:rPr>
      </w:pPr>
      <w:r w:rsidRPr="001C460B">
        <w:rPr>
          <w:rFonts w:ascii="Arial" w:eastAsia="Times New Roman" w:hAnsi="Arial" w:cs="Arial"/>
          <w:b/>
          <w:bCs/>
          <w:kern w:val="0"/>
          <w:sz w:val="30"/>
          <w:szCs w:val="30"/>
          <w:lang w:eastAsia="ru-RU"/>
          <w14:ligatures w14:val="none"/>
        </w:rPr>
        <w:t>проектах в Ханты-Мансийском районе</w:t>
      </w:r>
    </w:p>
    <w:p w14:paraId="2AFA3202"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bookmarkStart w:id="9" w:name="P209"/>
      <w:bookmarkEnd w:id="9"/>
      <w:r w:rsidRPr="001C460B">
        <w:rPr>
          <w:rFonts w:ascii="Arial" w:eastAsia="Times New Roman" w:hAnsi="Arial" w:cs="Arial"/>
          <w:kern w:val="0"/>
          <w:sz w:val="24"/>
          <w:szCs w:val="24"/>
          <w:lang w:eastAsia="ru-RU"/>
          <w14:ligatures w14:val="none"/>
        </w:rPr>
        <w:t> </w:t>
      </w:r>
    </w:p>
    <w:p w14:paraId="5B5D38E3" w14:textId="77777777" w:rsidR="001C460B" w:rsidRPr="001C460B" w:rsidRDefault="001C460B" w:rsidP="001C460B">
      <w:pPr>
        <w:spacing w:after="0" w:line="240" w:lineRule="auto"/>
        <w:jc w:val="center"/>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Инициативный проект</w:t>
      </w:r>
    </w:p>
    <w:p w14:paraId="225C4537" w14:textId="77777777" w:rsidR="001C460B" w:rsidRPr="001C460B" w:rsidRDefault="001C460B" w:rsidP="001C460B">
      <w:pPr>
        <w:spacing w:after="0" w:line="240" w:lineRule="auto"/>
        <w:jc w:val="center"/>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____________________________________</w:t>
      </w:r>
    </w:p>
    <w:p w14:paraId="48D82646" w14:textId="77777777" w:rsidR="001C460B" w:rsidRPr="001C460B" w:rsidRDefault="001C460B" w:rsidP="001C460B">
      <w:pPr>
        <w:spacing w:after="0" w:line="240" w:lineRule="auto"/>
        <w:jc w:val="center"/>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(наименование инициативного проекта)</w:t>
      </w:r>
    </w:p>
    <w:p w14:paraId="2741165C"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bl>
      <w:tblPr>
        <w:tblW w:w="0" w:type="auto"/>
        <w:tblInd w:w="132" w:type="dxa"/>
        <w:tblCellMar>
          <w:left w:w="0" w:type="dxa"/>
          <w:right w:w="0" w:type="dxa"/>
        </w:tblCellMar>
        <w:tblLook w:val="04A0" w:firstRow="1" w:lastRow="0" w:firstColumn="1" w:lastColumn="0" w:noHBand="0" w:noVBand="1"/>
      </w:tblPr>
      <w:tblGrid>
        <w:gridCol w:w="847"/>
        <w:gridCol w:w="7318"/>
        <w:gridCol w:w="1467"/>
      </w:tblGrid>
      <w:tr w:rsidR="001C460B" w:rsidRPr="001C460B" w14:paraId="7E9B1499" w14:textId="77777777" w:rsidTr="001C460B">
        <w:trPr>
          <w:trHeight w:val="333"/>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03937A" w14:textId="77777777" w:rsidR="001C460B" w:rsidRPr="001C460B" w:rsidRDefault="001C460B" w:rsidP="001C460B">
            <w:pPr>
              <w:spacing w:after="0" w:line="240" w:lineRule="auto"/>
              <w:jc w:val="center"/>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п/п</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3D70CF" w14:textId="77777777" w:rsidR="001C460B" w:rsidRPr="001C460B" w:rsidRDefault="001C460B" w:rsidP="001C460B">
            <w:pPr>
              <w:spacing w:after="0" w:line="240" w:lineRule="auto"/>
              <w:jc w:val="center"/>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Содержание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31D8598" w14:textId="77777777" w:rsidR="001C460B" w:rsidRPr="001C460B" w:rsidRDefault="001C460B" w:rsidP="001C460B">
            <w:pPr>
              <w:spacing w:after="0" w:line="240" w:lineRule="auto"/>
              <w:jc w:val="center"/>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Сведения</w:t>
            </w:r>
          </w:p>
        </w:tc>
      </w:tr>
      <w:tr w:rsidR="001C460B" w:rsidRPr="001C460B" w14:paraId="638234F1" w14:textId="77777777" w:rsidTr="001C460B">
        <w:trPr>
          <w:trHeight w:val="570"/>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E721F81"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1.</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2F5D53"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Указание на территорию Ханты-Мансийского района или его часть, в границах которой будет реализовываться инициативный проект</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31BFB3E"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5AC0353E" w14:textId="77777777" w:rsidTr="001C460B">
        <w:trPr>
          <w:trHeight w:val="843"/>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535DCF8"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2.</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6AD149"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Цель инициативного проекта и описание проблемы, решение которой имеет приоритетное значение для жителей Ханты-Мансийского района или его части</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EBCA63"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2E3AA77D" w14:textId="77777777" w:rsidTr="001C460B">
        <w:trPr>
          <w:trHeight w:val="353"/>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AC78057"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3.</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9343E6"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Обоснование предложений по решению указанной проблемы</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6A0B489"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3CBF34B9" w14:textId="77777777" w:rsidTr="001C460B">
        <w:trPr>
          <w:trHeight w:val="574"/>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383756"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4.</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6AF9850"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Описание ожидаемого результата (ожидаемых результатов) реализации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730623"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6D17D0CE" w14:textId="77777777" w:rsidTr="001C460B">
        <w:trPr>
          <w:trHeight w:val="563"/>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56660A"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5.</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955664"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Предварительный расчет необходимых расходов на реализацию инициативного проекта прилагается &lt;*&gt;</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1FFC1E"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18DE4FD9" w14:textId="77777777" w:rsidTr="001C460B">
        <w:trPr>
          <w:trHeight w:val="628"/>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5B25ABC"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6.</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64FA75A"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Сведения о планируемом (возможном) финансовом, имущественном и (или) трудовом участии заинтересованных лиц в их реализации</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D4055C"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4B3F5111" w14:textId="77777777" w:rsidTr="001C460B">
        <w:trPr>
          <w:trHeight w:val="563"/>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A9FEDE"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7.</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BA3459E"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Общая стоимость инициативного проекта, тыс. руб. (суммарный объем средств строк 8 - 10), в том числе:</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B2965D"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0BF928F8" w14:textId="77777777" w:rsidTr="001C460B">
        <w:trPr>
          <w:trHeight w:val="563"/>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15C680"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8.</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6D07B8"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Объем средств бюджета Ханты-Мансийского района на реализацию инициативного проекта, тыс. руб.</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6CE1B46"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76E3792E" w14:textId="77777777" w:rsidTr="001C460B">
        <w:trPr>
          <w:trHeight w:val="574"/>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A57214"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9.</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6166E1E"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Объем инициативных платежей заинтересованных лиц в реализации инициативного проекта, тыс. руб.</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58B2A52"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7AC00B7C" w14:textId="77777777" w:rsidTr="001C460B">
        <w:trPr>
          <w:trHeight w:val="843"/>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ACE169"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lastRenderedPageBreak/>
              <w:t>10.</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502AD2"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Объем неденежного вклада заинтересованных лиц в реализации инициативного проекта (имущественное и (или) трудовое участие), тыс. руб. &lt;**&gt;</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87A489"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3565F8E7" w14:textId="77777777" w:rsidTr="001C460B">
        <w:trPr>
          <w:trHeight w:val="363"/>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4858DA8"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11.</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2983862"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Планируемые сроки реализации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B7AC9E"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63DA93D3" w14:textId="77777777" w:rsidTr="001C460B">
        <w:trPr>
          <w:trHeight w:val="357"/>
        </w:trPr>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0A75AF"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12.</w:t>
            </w:r>
          </w:p>
        </w:tc>
        <w:tc>
          <w:tcPr>
            <w:tcW w:w="7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518427" w14:textId="77777777" w:rsidR="001C460B" w:rsidRPr="001C460B" w:rsidRDefault="001C460B" w:rsidP="001C460B">
            <w:pPr>
              <w:spacing w:after="0" w:line="240" w:lineRule="auto"/>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Дополнительная информация, комментарии</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47B43F"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bl>
    <w:p w14:paraId="5365F5AB"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p w14:paraId="098E902B"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Инициатор проекта</w:t>
      </w:r>
    </w:p>
    <w:p w14:paraId="3D3D7C71"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(представитель инициативной группы)</w:t>
      </w:r>
    </w:p>
    <w:p w14:paraId="7ADBC514"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_______________ ____________ ___________</w:t>
      </w:r>
    </w:p>
    <w:p w14:paraId="5C247BC9"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(подпись) (должность) (Ф.И.О.)</w:t>
      </w:r>
    </w:p>
    <w:p w14:paraId="7EADC108"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«____» ___________ 20___ г.</w:t>
      </w:r>
    </w:p>
    <w:p w14:paraId="6AD34923"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p w14:paraId="46A9C005"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w:t>
      </w:r>
    </w:p>
    <w:p w14:paraId="793866D7"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&lt;*&gt; Предварительный расчет необходимых расходов на реализацию инициативного проекта содержит расчет и обоснование предполагаемой стоимости инициативного проекта с приложением документов, подтверждающих стоимость проекта.</w:t>
      </w:r>
    </w:p>
    <w:p w14:paraId="03CE3CF2"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&lt;**&gt; Определяется в денежном эквиваленте в соответствии с расчетами и обоснованиями предполагаемой стоимости работ (услуг) на основе:</w:t>
      </w:r>
    </w:p>
    <w:p w14:paraId="1A04C6B0"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оценки трудозатрат и минимального размера оплаты труда, установленного трудовым законодательством;</w:t>
      </w:r>
    </w:p>
    <w:p w14:paraId="44471F4F"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документов, подтверждающих стоимость работ (услуг) (коммерческое предложение, прайс-лист) и (или) проектно-сметная (сметная) документация, локально-сметный расчет.</w:t>
      </w:r>
    </w:p>
    <w:p w14:paraId="7788FD93"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p w14:paraId="5D74F579" w14:textId="77777777" w:rsidR="001C460B" w:rsidRPr="001C460B" w:rsidRDefault="001C460B" w:rsidP="001C460B">
      <w:pPr>
        <w:spacing w:after="0" w:line="240" w:lineRule="auto"/>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Приложения:</w:t>
      </w:r>
    </w:p>
    <w:p w14:paraId="6AFA1392" w14:textId="77777777" w:rsidR="001C460B" w:rsidRPr="001C460B" w:rsidRDefault="001C460B" w:rsidP="001C460B">
      <w:pPr>
        <w:spacing w:after="0" w:line="240" w:lineRule="auto"/>
        <w:ind w:firstLine="709"/>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1. Расчет и обоснование предполагаемой стоимости инициативного проекта и (или) проектно-сметная (сметная) документация.</w:t>
      </w:r>
    </w:p>
    <w:p w14:paraId="16CDC878" w14:textId="77777777" w:rsidR="001C460B" w:rsidRPr="001C460B" w:rsidRDefault="001C460B" w:rsidP="001C460B">
      <w:pPr>
        <w:spacing w:after="0" w:line="240" w:lineRule="auto"/>
        <w:ind w:firstLine="709"/>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F9063F4" w14:textId="77777777" w:rsidR="001C460B" w:rsidRPr="001C460B" w:rsidRDefault="001C460B" w:rsidP="001C460B">
      <w:pPr>
        <w:spacing w:after="0" w:line="240" w:lineRule="auto"/>
        <w:ind w:firstLine="709"/>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115788F8" w14:textId="77777777" w:rsidR="001C460B" w:rsidRPr="001C460B" w:rsidRDefault="001C460B" w:rsidP="001C460B">
      <w:pPr>
        <w:spacing w:after="0" w:line="240" w:lineRule="auto"/>
        <w:ind w:firstLine="709"/>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4. Презентационные материалы к инициативному проекту (с использованием средств визуализации инициативного проекта).</w:t>
      </w:r>
    </w:p>
    <w:p w14:paraId="662E5959" w14:textId="77777777" w:rsidR="001C460B" w:rsidRPr="001C460B" w:rsidRDefault="001C460B" w:rsidP="001C460B">
      <w:pPr>
        <w:spacing w:after="0" w:line="240" w:lineRule="auto"/>
        <w:ind w:firstLine="709"/>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5. Дополнительные материалы (чертежи, макеты, графические материалы, фотографии и другие) при необходимости.</w:t>
      </w:r>
    </w:p>
    <w:p w14:paraId="1B26A192" w14:textId="77777777" w:rsidR="001C460B" w:rsidRPr="001C460B" w:rsidRDefault="001C460B" w:rsidP="001C460B">
      <w:pPr>
        <w:spacing w:after="0" w:line="240" w:lineRule="auto"/>
        <w:ind w:firstLine="709"/>
        <w:jc w:val="both"/>
        <w:rPr>
          <w:rFonts w:ascii="Courier New" w:eastAsia="Times New Roman" w:hAnsi="Courier New" w:cs="Courier New"/>
          <w:kern w:val="0"/>
          <w:sz w:val="24"/>
          <w:szCs w:val="24"/>
          <w:lang w:eastAsia="ru-RU"/>
          <w14:ligatures w14:val="none"/>
        </w:rPr>
      </w:pPr>
      <w:r w:rsidRPr="001C460B">
        <w:rPr>
          <w:rFonts w:ascii="Arial" w:eastAsia="Times New Roman" w:hAnsi="Arial" w:cs="Arial"/>
          <w:kern w:val="0"/>
          <w:sz w:val="24"/>
          <w:szCs w:val="24"/>
          <w:lang w:eastAsia="ru-RU"/>
          <w14:ligatures w14:val="none"/>
        </w:rPr>
        <w:t>6. Согласие на обработку персональных данных инициатора проекта (представителя инициативной группы).</w:t>
      </w:r>
    </w:p>
    <w:p w14:paraId="341129A5" w14:textId="77777777" w:rsidR="001C460B" w:rsidRPr="001C460B" w:rsidRDefault="001C460B" w:rsidP="001C460B">
      <w:pPr>
        <w:spacing w:after="0" w:line="240" w:lineRule="auto"/>
        <w:ind w:firstLine="709"/>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7. Согласие администрации сельского поселения Ханты-Мансийского района на реализацию инициативного проекта.</w:t>
      </w:r>
    </w:p>
    <w:p w14:paraId="11775CFC" w14:textId="77777777" w:rsidR="001C460B" w:rsidRPr="001C460B" w:rsidRDefault="001C460B" w:rsidP="001C460B">
      <w:pPr>
        <w:spacing w:after="0" w:line="240" w:lineRule="auto"/>
        <w:ind w:firstLine="708"/>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8. Согласие администрации сельского поселения Ханты-Мансийского района на принятие объекта, реализованного в ходе инициативного проекта в собственность сельского поселения с последующим принятием затрат на его содержание.</w:t>
      </w:r>
    </w:p>
    <w:p w14:paraId="2B36F24F" w14:textId="77777777" w:rsidR="001C460B" w:rsidRPr="001C460B" w:rsidRDefault="001C460B" w:rsidP="001C460B">
      <w:pPr>
        <w:spacing w:after="0" w:line="240" w:lineRule="auto"/>
        <w:ind w:firstLine="708"/>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9. Банковские реквизиты для заключения договора инициативных платежей (в случае финансового участия).</w:t>
      </w:r>
    </w:p>
    <w:p w14:paraId="75FA9477" w14:textId="77777777" w:rsidR="001C460B" w:rsidRPr="001C460B" w:rsidRDefault="001C460B" w:rsidP="001C460B">
      <w:pPr>
        <w:spacing w:after="0" w:line="240" w:lineRule="auto"/>
        <w:ind w:firstLine="708"/>
        <w:jc w:val="both"/>
        <w:rPr>
          <w:rFonts w:ascii="Times New Roman" w:eastAsia="Times New Roman" w:hAnsi="Times New Roman" w:cs="Times New Roman"/>
          <w:kern w:val="0"/>
          <w:lang w:eastAsia="ru-RU"/>
          <w14:ligatures w14:val="none"/>
        </w:rPr>
      </w:pPr>
      <w:r w:rsidRPr="001C460B">
        <w:rPr>
          <w:rFonts w:ascii="Arial" w:eastAsia="Times New Roman" w:hAnsi="Arial" w:cs="Arial"/>
          <w:kern w:val="0"/>
          <w:sz w:val="24"/>
          <w:szCs w:val="24"/>
          <w:lang w:eastAsia="ru-RU"/>
          <w14:ligatures w14:val="none"/>
        </w:rPr>
        <w:t> </w:t>
      </w:r>
    </w:p>
    <w:p w14:paraId="291E9C48" w14:textId="77777777" w:rsidR="001C460B" w:rsidRPr="001C460B" w:rsidRDefault="001C460B" w:rsidP="001C460B">
      <w:pPr>
        <w:spacing w:after="0" w:line="240" w:lineRule="auto"/>
        <w:ind w:firstLine="567"/>
        <w:jc w:val="right"/>
        <w:rPr>
          <w:rFonts w:ascii="Arial" w:eastAsia="Times New Roman" w:hAnsi="Arial" w:cs="Arial"/>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lastRenderedPageBreak/>
        <w:t> </w:t>
      </w:r>
    </w:p>
    <w:p w14:paraId="165E4429" w14:textId="77777777" w:rsidR="001C460B" w:rsidRPr="001C460B" w:rsidRDefault="001C460B" w:rsidP="001C460B">
      <w:pPr>
        <w:spacing w:after="0" w:line="240" w:lineRule="auto"/>
        <w:rPr>
          <w:rFonts w:ascii="Times New Roman" w:eastAsia="Times New Roman" w:hAnsi="Times New Roman" w:cs="Times New Roman"/>
          <w:kern w:val="0"/>
          <w:sz w:val="24"/>
          <w:szCs w:val="24"/>
          <w:lang w:eastAsia="ru-RU"/>
          <w14:ligatures w14:val="none"/>
        </w:rPr>
      </w:pPr>
      <w:r w:rsidRPr="001C460B">
        <w:rPr>
          <w:rFonts w:ascii="Times New Roman" w:eastAsia="Times New Roman" w:hAnsi="Times New Roman" w:cs="Times New Roman"/>
          <w:kern w:val="0"/>
          <w:sz w:val="24"/>
          <w:szCs w:val="24"/>
          <w:lang w:eastAsia="ru-RU"/>
          <w14:ligatures w14:val="none"/>
        </w:rPr>
        <w:br w:type="textWrapping" w:clear="all"/>
      </w:r>
    </w:p>
    <w:p w14:paraId="39698FBE" w14:textId="77777777" w:rsidR="001C460B" w:rsidRPr="001C460B" w:rsidRDefault="001C460B" w:rsidP="001C460B">
      <w:pPr>
        <w:spacing w:after="0" w:line="240" w:lineRule="auto"/>
        <w:ind w:firstLine="567"/>
        <w:jc w:val="right"/>
        <w:rPr>
          <w:rFonts w:ascii="Arial" w:eastAsia="Times New Roman" w:hAnsi="Arial" w:cs="Arial"/>
          <w:color w:val="000000"/>
          <w:kern w:val="0"/>
          <w:lang w:eastAsia="ru-RU"/>
          <w14:ligatures w14:val="none"/>
        </w:rPr>
      </w:pPr>
      <w:r w:rsidRPr="001C460B">
        <w:rPr>
          <w:rFonts w:ascii="Arial" w:eastAsia="Times New Roman" w:hAnsi="Arial" w:cs="Arial"/>
          <w:b/>
          <w:bCs/>
          <w:color w:val="000000"/>
          <w:kern w:val="0"/>
          <w:sz w:val="30"/>
          <w:szCs w:val="30"/>
          <w:lang w:eastAsia="ru-RU"/>
          <w14:ligatures w14:val="none"/>
        </w:rPr>
        <w:t>Приложение 2</w:t>
      </w:r>
    </w:p>
    <w:p w14:paraId="21BC445E" w14:textId="77777777" w:rsidR="001C460B" w:rsidRPr="001C460B" w:rsidRDefault="001C460B" w:rsidP="001C460B">
      <w:pPr>
        <w:spacing w:after="0" w:line="240" w:lineRule="auto"/>
        <w:ind w:firstLine="567"/>
        <w:jc w:val="right"/>
        <w:rPr>
          <w:rFonts w:ascii="Arial" w:eastAsia="Times New Roman" w:hAnsi="Arial" w:cs="Arial"/>
          <w:color w:val="000000"/>
          <w:kern w:val="0"/>
          <w:lang w:eastAsia="ru-RU"/>
          <w14:ligatures w14:val="none"/>
        </w:rPr>
      </w:pPr>
      <w:r w:rsidRPr="001C460B">
        <w:rPr>
          <w:rFonts w:ascii="Arial" w:eastAsia="Times New Roman" w:hAnsi="Arial" w:cs="Arial"/>
          <w:b/>
          <w:bCs/>
          <w:color w:val="000000"/>
          <w:kern w:val="0"/>
          <w:sz w:val="30"/>
          <w:szCs w:val="30"/>
          <w:lang w:eastAsia="ru-RU"/>
          <w14:ligatures w14:val="none"/>
        </w:rPr>
        <w:t>к Положению об инициативных</w:t>
      </w:r>
    </w:p>
    <w:p w14:paraId="4E97838B" w14:textId="77777777" w:rsidR="001C460B" w:rsidRPr="001C460B" w:rsidRDefault="001C460B" w:rsidP="001C460B">
      <w:pPr>
        <w:spacing w:after="0" w:line="240" w:lineRule="auto"/>
        <w:ind w:firstLine="567"/>
        <w:jc w:val="right"/>
        <w:rPr>
          <w:rFonts w:ascii="Arial" w:eastAsia="Times New Roman" w:hAnsi="Arial" w:cs="Arial"/>
          <w:color w:val="000000"/>
          <w:kern w:val="0"/>
          <w:lang w:eastAsia="ru-RU"/>
          <w14:ligatures w14:val="none"/>
        </w:rPr>
      </w:pPr>
      <w:r w:rsidRPr="001C460B">
        <w:rPr>
          <w:rFonts w:ascii="Arial" w:eastAsia="Times New Roman" w:hAnsi="Arial" w:cs="Arial"/>
          <w:b/>
          <w:bCs/>
          <w:color w:val="000000"/>
          <w:kern w:val="0"/>
          <w:sz w:val="30"/>
          <w:szCs w:val="30"/>
          <w:lang w:eastAsia="ru-RU"/>
          <w14:ligatures w14:val="none"/>
        </w:rPr>
        <w:t>проектах в Ханты-Мансийском районе</w:t>
      </w:r>
    </w:p>
    <w:p w14:paraId="259E4A95" w14:textId="77777777" w:rsidR="001C460B" w:rsidRPr="001C460B" w:rsidRDefault="001C460B" w:rsidP="001C460B">
      <w:pPr>
        <w:spacing w:after="0" w:line="240" w:lineRule="auto"/>
        <w:ind w:firstLine="567"/>
        <w:jc w:val="right"/>
        <w:rPr>
          <w:rFonts w:ascii="Arial" w:eastAsia="Times New Roman" w:hAnsi="Arial" w:cs="Arial"/>
          <w:color w:val="000000"/>
          <w:kern w:val="0"/>
          <w:lang w:eastAsia="ru-RU"/>
          <w14:ligatures w14:val="none"/>
        </w:rPr>
      </w:pPr>
      <w:r w:rsidRPr="001C460B">
        <w:rPr>
          <w:rFonts w:ascii="Arial" w:eastAsia="Times New Roman" w:hAnsi="Arial" w:cs="Arial"/>
          <w:color w:val="000000"/>
          <w:kern w:val="0"/>
          <w:sz w:val="24"/>
          <w:szCs w:val="24"/>
          <w:lang w:eastAsia="ru-RU"/>
          <w14:ligatures w14:val="none"/>
        </w:rPr>
        <w:t> </w:t>
      </w:r>
    </w:p>
    <w:p w14:paraId="449FFCDC" w14:textId="77777777" w:rsidR="001C460B" w:rsidRPr="001C460B" w:rsidRDefault="001C460B" w:rsidP="001C460B">
      <w:pPr>
        <w:spacing w:after="0" w:line="240" w:lineRule="auto"/>
        <w:ind w:firstLine="567"/>
        <w:jc w:val="center"/>
        <w:rPr>
          <w:rFonts w:ascii="Courier New" w:eastAsia="Times New Roman" w:hAnsi="Courier New" w:cs="Courier New"/>
          <w:color w:val="000000"/>
          <w:kern w:val="0"/>
          <w:sz w:val="24"/>
          <w:szCs w:val="24"/>
          <w:lang w:eastAsia="ru-RU"/>
          <w14:ligatures w14:val="none"/>
        </w:rPr>
      </w:pPr>
      <w:bookmarkStart w:id="10" w:name="P578"/>
      <w:bookmarkEnd w:id="10"/>
      <w:r w:rsidRPr="001C460B">
        <w:rPr>
          <w:rFonts w:ascii="Arial" w:eastAsia="Times New Roman" w:hAnsi="Arial" w:cs="Arial"/>
          <w:color w:val="000000"/>
          <w:kern w:val="0"/>
          <w:sz w:val="24"/>
          <w:szCs w:val="24"/>
          <w:lang w:eastAsia="ru-RU"/>
          <w14:ligatures w14:val="none"/>
        </w:rPr>
        <w:t>Согласие на обработку персональных данных</w:t>
      </w:r>
    </w:p>
    <w:p w14:paraId="48B46FBE"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_________________________________________________________________</w:t>
      </w:r>
    </w:p>
    <w:p w14:paraId="4D2FB479"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(место подачи инициативного проекта)</w:t>
      </w:r>
    </w:p>
    <w:p w14:paraId="3A2B67BD"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w:t>
      </w:r>
    </w:p>
    <w:p w14:paraId="2E379913"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«___» ________ 20__ г.</w:t>
      </w:r>
    </w:p>
    <w:p w14:paraId="25F83875"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w:t>
      </w:r>
    </w:p>
    <w:p w14:paraId="3E9AB014"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Я, __________________________________________________________________,</w:t>
      </w:r>
    </w:p>
    <w:p w14:paraId="4F61C55C"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(фамилия, имя, отчество)</w:t>
      </w:r>
    </w:p>
    <w:p w14:paraId="74DD28F2"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зарегистрированный (</w:t>
      </w:r>
      <w:proofErr w:type="spellStart"/>
      <w:r w:rsidRPr="001C460B">
        <w:rPr>
          <w:rFonts w:ascii="Arial" w:eastAsia="Times New Roman" w:hAnsi="Arial" w:cs="Arial"/>
          <w:color w:val="000000"/>
          <w:kern w:val="0"/>
          <w:sz w:val="24"/>
          <w:szCs w:val="24"/>
          <w:lang w:eastAsia="ru-RU"/>
          <w14:ligatures w14:val="none"/>
        </w:rPr>
        <w:t>ая</w:t>
      </w:r>
      <w:proofErr w:type="spellEnd"/>
      <w:r w:rsidRPr="001C460B">
        <w:rPr>
          <w:rFonts w:ascii="Arial" w:eastAsia="Times New Roman" w:hAnsi="Arial" w:cs="Arial"/>
          <w:color w:val="000000"/>
          <w:kern w:val="0"/>
          <w:sz w:val="24"/>
          <w:szCs w:val="24"/>
          <w:lang w:eastAsia="ru-RU"/>
          <w14:ligatures w14:val="none"/>
        </w:rPr>
        <w:t>) по адресу: _______________________________________,</w:t>
      </w:r>
    </w:p>
    <w:p w14:paraId="6378B38A"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серия _________________ № ______________________ выдан ______________________________________________________________________,</w:t>
      </w:r>
    </w:p>
    <w:p w14:paraId="288C9711"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(документа, удостоверяющего личность) (дата)</w:t>
      </w:r>
    </w:p>
    <w:p w14:paraId="348C2A2A"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______________________________________________________________________,</w:t>
      </w:r>
    </w:p>
    <w:p w14:paraId="003A4F93"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(орган, выдавший документ, удостоверяющий личность)</w:t>
      </w:r>
    </w:p>
    <w:p w14:paraId="580B645C"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в соответствии со статьей 9 Федерального закона от 27 июля 2006 года </w:t>
      </w:r>
      <w:hyperlink r:id="rId23" w:tgtFrame="_blank" w:history="1">
        <w:r w:rsidRPr="001C460B">
          <w:rPr>
            <w:rFonts w:ascii="Arial" w:eastAsia="Times New Roman" w:hAnsi="Arial" w:cs="Arial"/>
            <w:color w:val="0000FF"/>
            <w:kern w:val="0"/>
            <w:sz w:val="24"/>
            <w:szCs w:val="24"/>
            <w:lang w:eastAsia="ru-RU"/>
            <w14:ligatures w14:val="none"/>
          </w:rPr>
          <w:t>№ 152-ФЗ «О персональных данных</w:t>
        </w:r>
      </w:hyperlink>
      <w:r w:rsidRPr="001C460B">
        <w:rPr>
          <w:rFonts w:ascii="Arial" w:eastAsia="Times New Roman" w:hAnsi="Arial" w:cs="Arial"/>
          <w:color w:val="000000"/>
          <w:kern w:val="0"/>
          <w:sz w:val="24"/>
          <w:szCs w:val="24"/>
          <w:lang w:eastAsia="ru-RU"/>
          <w14:ligatures w14:val="none"/>
        </w:rPr>
        <w:t>« настоящим даю свое согласие на обработку моих персональных данных оператору персональных данных: администрации Ханты-Мансийского района, находящейся по адресу: 628002 Ханты-Мансийский автономный округ – Югра, г. Ханты-Мансийск, ул. Гагарина, д. 214.</w:t>
      </w:r>
    </w:p>
    <w:p w14:paraId="481612D6" w14:textId="77777777" w:rsidR="001C460B" w:rsidRPr="001C460B" w:rsidRDefault="001C460B" w:rsidP="001C460B">
      <w:pPr>
        <w:spacing w:after="0" w:line="240" w:lineRule="auto"/>
        <w:ind w:firstLine="709"/>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11DD75CF" w14:textId="77777777" w:rsidR="001C460B" w:rsidRPr="001C460B" w:rsidRDefault="001C460B" w:rsidP="001C460B">
      <w:pPr>
        <w:spacing w:after="0" w:line="240" w:lineRule="auto"/>
        <w:ind w:firstLine="709"/>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7FD4669" w14:textId="77777777" w:rsidR="001C460B" w:rsidRPr="001C460B" w:rsidRDefault="001C460B" w:rsidP="001C460B">
      <w:pPr>
        <w:spacing w:after="0" w:line="240" w:lineRule="auto"/>
        <w:ind w:firstLine="709"/>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Доступ к моим персональным данным могут получать сотрудники администрации Ханты-Мансийского района, Департамента строительства, архитектуры и ЖКХ администрации Ханты-Мансийского района, администрации сельского поселения Ханты-Мансийского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14:paraId="4A831D89" w14:textId="77777777" w:rsidR="001C460B" w:rsidRPr="001C460B" w:rsidRDefault="001C460B" w:rsidP="001C460B">
      <w:pPr>
        <w:spacing w:after="0" w:line="240" w:lineRule="auto"/>
        <w:ind w:firstLine="709"/>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xml:space="preserve">Администрация Ханты-Мансийского района, департамент строительства, архитектуры и ЖКХ администрации Ханты-Мансийского </w:t>
      </w:r>
      <w:r w:rsidRPr="001C460B">
        <w:rPr>
          <w:rFonts w:ascii="Arial" w:eastAsia="Times New Roman" w:hAnsi="Arial" w:cs="Arial"/>
          <w:color w:val="000000"/>
          <w:kern w:val="0"/>
          <w:sz w:val="24"/>
          <w:szCs w:val="24"/>
          <w:lang w:eastAsia="ru-RU"/>
          <w14:ligatures w14:val="none"/>
        </w:rPr>
        <w:lastRenderedPageBreak/>
        <w:t>района, администрация сельского поселения Ханты-Мансийского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14:paraId="2310E01F" w14:textId="77777777" w:rsidR="001C460B" w:rsidRPr="001C460B" w:rsidRDefault="001C460B" w:rsidP="001C460B">
      <w:pPr>
        <w:spacing w:after="0" w:line="240" w:lineRule="auto"/>
        <w:ind w:firstLine="709"/>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Настоящее согласие дается сроком по достижении целей обработки или в</w:t>
      </w:r>
    </w:p>
    <w:p w14:paraId="5972C673"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случае утраты необходимости в достижении этих целей, если иное не предусмотрено федеральным законом.</w:t>
      </w:r>
    </w:p>
    <w:p w14:paraId="233404AB" w14:textId="77777777" w:rsidR="001C460B" w:rsidRPr="001C460B" w:rsidRDefault="001C460B" w:rsidP="001C460B">
      <w:pPr>
        <w:spacing w:after="0" w:line="240" w:lineRule="auto"/>
        <w:ind w:firstLine="709"/>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Согласие на обработку персональных данных может быть мною отозвано.</w:t>
      </w:r>
    </w:p>
    <w:p w14:paraId="1DA3D443"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w:t>
      </w:r>
    </w:p>
    <w:p w14:paraId="3112D466"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_____________________________________/___________________________/</w:t>
      </w:r>
    </w:p>
    <w:p w14:paraId="3A6B2087"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(фамилия, имя, отчество) (подпись)</w:t>
      </w:r>
    </w:p>
    <w:p w14:paraId="3ACB9BDB"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Courier New" w:eastAsia="Times New Roman" w:hAnsi="Courier New" w:cs="Courier New"/>
          <w:color w:val="000000"/>
          <w:kern w:val="0"/>
          <w:sz w:val="24"/>
          <w:szCs w:val="24"/>
          <w:lang w:eastAsia="ru-RU"/>
          <w14:ligatures w14:val="none"/>
        </w:rPr>
        <w:br w:type="textWrapping" w:clear="all"/>
      </w:r>
      <w:r w:rsidRPr="001C460B">
        <w:rPr>
          <w:rFonts w:ascii="Arial" w:eastAsia="Times New Roman" w:hAnsi="Arial" w:cs="Arial"/>
          <w:color w:val="000000"/>
          <w:kern w:val="0"/>
          <w:sz w:val="24"/>
          <w:szCs w:val="24"/>
          <w:lang w:eastAsia="ru-RU"/>
          <w14:ligatures w14:val="none"/>
        </w:rPr>
        <w:t>(Приложение дополнено приложением 3 решением Думы </w:t>
      </w:r>
      <w:hyperlink r:id="rId24" w:tgtFrame="_blank" w:history="1">
        <w:r w:rsidRPr="001C460B">
          <w:rPr>
            <w:rFonts w:ascii="Arial" w:eastAsia="Times New Roman" w:hAnsi="Arial" w:cs="Arial"/>
            <w:color w:val="0000FF"/>
            <w:kern w:val="0"/>
            <w:sz w:val="24"/>
            <w:szCs w:val="24"/>
            <w:lang w:eastAsia="ru-RU"/>
            <w14:ligatures w14:val="none"/>
          </w:rPr>
          <w:t>от 25.05.2022 № 149</w:t>
        </w:r>
      </w:hyperlink>
      <w:r w:rsidRPr="001C460B">
        <w:rPr>
          <w:rFonts w:ascii="Arial" w:eastAsia="Times New Roman" w:hAnsi="Arial" w:cs="Arial"/>
          <w:color w:val="000000"/>
          <w:kern w:val="0"/>
          <w:sz w:val="24"/>
          <w:szCs w:val="24"/>
          <w:lang w:eastAsia="ru-RU"/>
          <w14:ligatures w14:val="none"/>
        </w:rPr>
        <w:t>)</w:t>
      </w:r>
    </w:p>
    <w:p w14:paraId="3026FEF8" w14:textId="77777777" w:rsidR="001C460B" w:rsidRPr="001C460B" w:rsidRDefault="001C460B" w:rsidP="001C460B">
      <w:pPr>
        <w:spacing w:after="0" w:line="240" w:lineRule="auto"/>
        <w:ind w:firstLine="567"/>
        <w:jc w:val="both"/>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w:t>
      </w:r>
    </w:p>
    <w:p w14:paraId="631044D6" w14:textId="77777777" w:rsidR="001C460B" w:rsidRPr="001C460B" w:rsidRDefault="001C460B" w:rsidP="001C460B">
      <w:pPr>
        <w:spacing w:after="0" w:line="240" w:lineRule="auto"/>
        <w:ind w:left="5245" w:firstLine="1275"/>
        <w:jc w:val="right"/>
        <w:rPr>
          <w:rFonts w:ascii="Courier New" w:eastAsia="Times New Roman" w:hAnsi="Courier New" w:cs="Courier New"/>
          <w:color w:val="000000"/>
          <w:kern w:val="0"/>
          <w:sz w:val="24"/>
          <w:szCs w:val="24"/>
          <w:lang w:eastAsia="ru-RU"/>
          <w14:ligatures w14:val="none"/>
        </w:rPr>
      </w:pPr>
      <w:r w:rsidRPr="001C460B">
        <w:rPr>
          <w:rFonts w:ascii="Arial" w:eastAsia="Times New Roman" w:hAnsi="Arial" w:cs="Arial"/>
          <w:b/>
          <w:bCs/>
          <w:color w:val="000000"/>
          <w:kern w:val="0"/>
          <w:sz w:val="30"/>
          <w:szCs w:val="30"/>
          <w:lang w:eastAsia="ru-RU"/>
          <w14:ligatures w14:val="none"/>
        </w:rPr>
        <w:t>Приложение 3 к Положению об инициативных проектах в Ханты-Мансийском районе</w:t>
      </w:r>
    </w:p>
    <w:p w14:paraId="022DB04B" w14:textId="77777777" w:rsidR="001C460B" w:rsidRPr="001C460B" w:rsidRDefault="001C460B" w:rsidP="001C460B">
      <w:pPr>
        <w:spacing w:after="0" w:line="240" w:lineRule="auto"/>
        <w:ind w:firstLine="567"/>
        <w:jc w:val="both"/>
        <w:rPr>
          <w:rFonts w:ascii="Arial" w:eastAsia="Times New Roman" w:hAnsi="Arial" w:cs="Arial"/>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w:t>
      </w:r>
    </w:p>
    <w:p w14:paraId="2DD0EBF6" w14:textId="77777777" w:rsidR="001C460B" w:rsidRPr="001C460B" w:rsidRDefault="001C460B" w:rsidP="001C460B">
      <w:pPr>
        <w:spacing w:after="0" w:line="240" w:lineRule="auto"/>
        <w:ind w:firstLine="567"/>
        <w:jc w:val="center"/>
        <w:rPr>
          <w:rFonts w:ascii="Arial" w:eastAsia="Times New Roman" w:hAnsi="Arial" w:cs="Arial"/>
          <w:color w:val="000000"/>
          <w:kern w:val="0"/>
          <w:sz w:val="24"/>
          <w:szCs w:val="24"/>
          <w:lang w:eastAsia="ru-RU"/>
          <w14:ligatures w14:val="none"/>
        </w:rPr>
      </w:pPr>
      <w:r w:rsidRPr="001C460B">
        <w:rPr>
          <w:rFonts w:ascii="Arial" w:eastAsia="Times New Roman" w:hAnsi="Arial" w:cs="Arial"/>
          <w:b/>
          <w:bCs/>
          <w:color w:val="000000"/>
          <w:kern w:val="0"/>
          <w:sz w:val="30"/>
          <w:szCs w:val="30"/>
          <w:lang w:eastAsia="ru-RU"/>
          <w14:ligatures w14:val="none"/>
        </w:rPr>
        <w:t>Заявка на возврат инициативных платежей</w:t>
      </w:r>
    </w:p>
    <w:p w14:paraId="42F9177C" w14:textId="77777777" w:rsidR="001C460B" w:rsidRPr="001C460B" w:rsidRDefault="001C460B" w:rsidP="001C460B">
      <w:pPr>
        <w:spacing w:after="0" w:line="240" w:lineRule="auto"/>
        <w:ind w:firstLine="567"/>
        <w:jc w:val="both"/>
        <w:rPr>
          <w:rFonts w:ascii="Arial" w:eastAsia="Times New Roman" w:hAnsi="Arial" w:cs="Arial"/>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w:t>
      </w:r>
    </w:p>
    <w:tbl>
      <w:tblPr>
        <w:tblW w:w="0" w:type="auto"/>
        <w:tblCellMar>
          <w:left w:w="0" w:type="dxa"/>
          <w:right w:w="0" w:type="dxa"/>
        </w:tblCellMar>
        <w:tblLook w:val="04A0" w:firstRow="1" w:lastRow="0" w:firstColumn="1" w:lastColumn="0" w:noHBand="0" w:noVBand="1"/>
      </w:tblPr>
      <w:tblGrid>
        <w:gridCol w:w="1883"/>
        <w:gridCol w:w="2167"/>
        <w:gridCol w:w="2248"/>
        <w:gridCol w:w="1648"/>
        <w:gridCol w:w="1818"/>
      </w:tblGrid>
      <w:tr w:rsidR="001C460B" w:rsidRPr="001C460B" w14:paraId="5CC02232" w14:textId="77777777" w:rsidTr="001C460B">
        <w:trPr>
          <w:trHeight w:val="2271"/>
        </w:trPr>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6B5BA"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Наименование Проекта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69DED"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Сумма перечисленных в бюджет Ханты-Мансийского района инициативных платежей от инициаторов Проекта (руб. коп.)</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56283"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Сумма фактически осуществленных расходов из бюджета Ханты-Мансийского района на реализацию инициативного Проекта (руб. коп.)</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13E7D"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Сумма, подлежащая возврату (руб. коп.)</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F727D7"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Получатель, банковские реквизиты для перечисления</w:t>
            </w:r>
          </w:p>
        </w:tc>
      </w:tr>
      <w:tr w:rsidR="001C460B" w:rsidRPr="001C460B" w14:paraId="4C0F8BE8" w14:textId="77777777" w:rsidTr="001C460B">
        <w:trPr>
          <w:trHeight w:val="275"/>
        </w:trPr>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CAFC1"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1F65EB"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5A3F0"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F178A"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6D9D4"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1F89A41B" w14:textId="77777777" w:rsidTr="001C460B">
        <w:trPr>
          <w:trHeight w:val="275"/>
        </w:trPr>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7720B8"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EF9B9"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F27F7"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D0F04"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5CF97" w14:textId="77777777" w:rsidR="001C460B" w:rsidRPr="001C460B" w:rsidRDefault="001C460B" w:rsidP="001C460B">
            <w:pPr>
              <w:spacing w:after="0" w:line="240" w:lineRule="auto"/>
              <w:jc w:val="center"/>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r w:rsidR="001C460B" w:rsidRPr="001C460B" w14:paraId="2BCBDB10" w14:textId="77777777" w:rsidTr="001C460B">
        <w:trPr>
          <w:trHeight w:val="562"/>
        </w:trPr>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967E3" w14:textId="77777777" w:rsidR="001C460B" w:rsidRPr="001C460B" w:rsidRDefault="001C460B" w:rsidP="001C460B">
            <w:pPr>
              <w:spacing w:after="0" w:line="240" w:lineRule="auto"/>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Итого по проекту:</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C365A1" w14:textId="77777777" w:rsidR="001C460B" w:rsidRPr="001C460B" w:rsidRDefault="001C460B" w:rsidP="001C460B">
            <w:pPr>
              <w:spacing w:after="0" w:line="240" w:lineRule="auto"/>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E9632" w14:textId="77777777" w:rsidR="001C460B" w:rsidRPr="001C460B" w:rsidRDefault="001C460B" w:rsidP="001C460B">
            <w:pPr>
              <w:spacing w:after="0" w:line="240" w:lineRule="auto"/>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4EBA9" w14:textId="77777777" w:rsidR="001C460B" w:rsidRPr="001C460B" w:rsidRDefault="001C460B" w:rsidP="001C460B">
            <w:pPr>
              <w:spacing w:after="0" w:line="240" w:lineRule="auto"/>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170A9" w14:textId="77777777" w:rsidR="001C460B" w:rsidRPr="001C460B" w:rsidRDefault="001C460B" w:rsidP="001C460B">
            <w:pPr>
              <w:spacing w:after="0" w:line="240" w:lineRule="auto"/>
              <w:rPr>
                <w:rFonts w:ascii="Arial" w:eastAsia="Times New Roman" w:hAnsi="Arial" w:cs="Arial"/>
                <w:kern w:val="0"/>
                <w:sz w:val="24"/>
                <w:szCs w:val="24"/>
                <w:lang w:eastAsia="ru-RU"/>
                <w14:ligatures w14:val="none"/>
              </w:rPr>
            </w:pPr>
            <w:r w:rsidRPr="001C460B">
              <w:rPr>
                <w:rFonts w:ascii="Arial" w:eastAsia="Times New Roman" w:hAnsi="Arial" w:cs="Arial"/>
                <w:kern w:val="0"/>
                <w:sz w:val="24"/>
                <w:szCs w:val="24"/>
                <w:lang w:eastAsia="ru-RU"/>
                <w14:ligatures w14:val="none"/>
              </w:rPr>
              <w:t> </w:t>
            </w:r>
          </w:p>
        </w:tc>
      </w:tr>
    </w:tbl>
    <w:p w14:paraId="469FBC38" w14:textId="77777777" w:rsidR="001C460B" w:rsidRPr="001C460B" w:rsidRDefault="001C460B" w:rsidP="001C460B">
      <w:pPr>
        <w:spacing w:after="0" w:line="240" w:lineRule="auto"/>
        <w:jc w:val="both"/>
        <w:rPr>
          <w:rFonts w:ascii="Arial" w:eastAsia="Times New Roman" w:hAnsi="Arial" w:cs="Arial"/>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w:t>
      </w:r>
    </w:p>
    <w:p w14:paraId="79048E27" w14:textId="77777777" w:rsidR="001C460B" w:rsidRPr="001C460B" w:rsidRDefault="001C460B" w:rsidP="001C460B">
      <w:pPr>
        <w:spacing w:after="0" w:line="240" w:lineRule="auto"/>
        <w:jc w:val="both"/>
        <w:rPr>
          <w:rFonts w:ascii="Arial" w:eastAsia="Times New Roman" w:hAnsi="Arial" w:cs="Arial"/>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w:t>
      </w:r>
    </w:p>
    <w:p w14:paraId="3ECE57E4" w14:textId="77777777" w:rsidR="001C460B" w:rsidRPr="001C460B" w:rsidRDefault="001C460B" w:rsidP="001C460B">
      <w:pPr>
        <w:spacing w:after="0" w:line="240" w:lineRule="auto"/>
        <w:jc w:val="both"/>
        <w:rPr>
          <w:rFonts w:ascii="Arial" w:eastAsia="Times New Roman" w:hAnsi="Arial" w:cs="Arial"/>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Куратор Проекта (Подпись)</w:t>
      </w:r>
    </w:p>
    <w:p w14:paraId="0D0EAB0F" w14:textId="77777777" w:rsidR="001C460B" w:rsidRPr="001C460B" w:rsidRDefault="001C460B" w:rsidP="001C460B">
      <w:pPr>
        <w:spacing w:after="0" w:line="240" w:lineRule="auto"/>
        <w:ind w:firstLine="567"/>
        <w:jc w:val="both"/>
        <w:rPr>
          <w:rFonts w:ascii="Arial" w:eastAsia="Times New Roman" w:hAnsi="Arial" w:cs="Arial"/>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w:t>
      </w:r>
    </w:p>
    <w:p w14:paraId="06C52124" w14:textId="77777777" w:rsidR="001C460B" w:rsidRPr="001C460B" w:rsidRDefault="001C460B" w:rsidP="001C460B">
      <w:pPr>
        <w:spacing w:after="0" w:line="240" w:lineRule="auto"/>
        <w:jc w:val="both"/>
        <w:rPr>
          <w:rFonts w:ascii="Arial" w:eastAsia="Times New Roman" w:hAnsi="Arial" w:cs="Arial"/>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Исполнитель: ФИО (тел.)</w:t>
      </w:r>
    </w:p>
    <w:p w14:paraId="53950884" w14:textId="77777777" w:rsidR="001C460B" w:rsidRPr="001C460B" w:rsidRDefault="001C460B" w:rsidP="001C460B">
      <w:pPr>
        <w:spacing w:after="0" w:line="240" w:lineRule="auto"/>
        <w:ind w:firstLine="567"/>
        <w:jc w:val="both"/>
        <w:rPr>
          <w:rFonts w:ascii="Arial" w:eastAsia="Times New Roman" w:hAnsi="Arial" w:cs="Arial"/>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 </w:t>
      </w:r>
    </w:p>
    <w:p w14:paraId="177490C3" w14:textId="77777777" w:rsidR="001C460B" w:rsidRPr="001C460B" w:rsidRDefault="001C460B" w:rsidP="001C460B">
      <w:pPr>
        <w:spacing w:after="0" w:line="240" w:lineRule="auto"/>
        <w:jc w:val="both"/>
        <w:rPr>
          <w:rFonts w:ascii="Arial" w:eastAsia="Times New Roman" w:hAnsi="Arial" w:cs="Arial"/>
          <w:color w:val="000000"/>
          <w:kern w:val="0"/>
          <w:sz w:val="24"/>
          <w:szCs w:val="24"/>
          <w:lang w:eastAsia="ru-RU"/>
          <w14:ligatures w14:val="none"/>
        </w:rPr>
      </w:pPr>
      <w:r w:rsidRPr="001C460B">
        <w:rPr>
          <w:rFonts w:ascii="Arial" w:eastAsia="Times New Roman" w:hAnsi="Arial" w:cs="Arial"/>
          <w:color w:val="000000"/>
          <w:kern w:val="0"/>
          <w:sz w:val="24"/>
          <w:szCs w:val="24"/>
          <w:lang w:eastAsia="ru-RU"/>
          <w14:ligatures w14:val="none"/>
        </w:rPr>
        <w:t>Дата:</w:t>
      </w:r>
    </w:p>
    <w:p w14:paraId="1D4EF2F8" w14:textId="77777777" w:rsidR="00FA2938" w:rsidRDefault="00FA2938"/>
    <w:sectPr w:rsidR="00FA2938" w:rsidSect="00DF0462">
      <w:pgSz w:w="11906" w:h="16838"/>
      <w:pgMar w:top="1134" w:right="567" w:bottom="1134" w:left="1559"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0B"/>
    <w:rsid w:val="001C460B"/>
    <w:rsid w:val="00222F22"/>
    <w:rsid w:val="005B0AF8"/>
    <w:rsid w:val="006C06AE"/>
    <w:rsid w:val="00DF0462"/>
    <w:rsid w:val="00E71A0C"/>
    <w:rsid w:val="00FA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7021"/>
  <w15:chartTrackingRefBased/>
  <w15:docId w15:val="{6051FB44-DA39-4E19-B25A-A92E5387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C460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60B"/>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1C46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1">
    <w:name w:val="Заголовок1"/>
    <w:basedOn w:val="a"/>
    <w:rsid w:val="001C46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10">
    <w:name w:val="Гиперссылка1"/>
    <w:basedOn w:val="a0"/>
    <w:rsid w:val="001C460B"/>
  </w:style>
  <w:style w:type="paragraph" w:customStyle="1" w:styleId="11">
    <w:name w:val="Нижний колонтитул1"/>
    <w:basedOn w:val="a"/>
    <w:rsid w:val="001C46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plustitle">
    <w:name w:val="consplustitle"/>
    <w:basedOn w:val="a"/>
    <w:rsid w:val="001C46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plusnormal">
    <w:name w:val="consplusnormal"/>
    <w:basedOn w:val="a"/>
    <w:rsid w:val="001C46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normalweb">
    <w:name w:val="normalweb"/>
    <w:basedOn w:val="a"/>
    <w:rsid w:val="001C46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listparagraph">
    <w:name w:val="listparagraph"/>
    <w:basedOn w:val="a"/>
    <w:rsid w:val="001C46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basedOn w:val="a"/>
    <w:rsid w:val="001C46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424777">
      <w:bodyDiv w:val="1"/>
      <w:marLeft w:val="0"/>
      <w:marRight w:val="0"/>
      <w:marTop w:val="0"/>
      <w:marBottom w:val="0"/>
      <w:divBdr>
        <w:top w:val="none" w:sz="0" w:space="0" w:color="auto"/>
        <w:left w:val="none" w:sz="0" w:space="0" w:color="auto"/>
        <w:bottom w:val="none" w:sz="0" w:space="0" w:color="auto"/>
        <w:right w:val="none" w:sz="0" w:space="0" w:color="auto"/>
      </w:divBdr>
      <w:divsChild>
        <w:div w:id="1965380487">
          <w:marLeft w:val="0"/>
          <w:marRight w:val="0"/>
          <w:marTop w:val="0"/>
          <w:marBottom w:val="0"/>
          <w:divBdr>
            <w:top w:val="none" w:sz="0" w:space="0" w:color="auto"/>
            <w:left w:val="none" w:sz="0" w:space="0" w:color="auto"/>
            <w:bottom w:val="none" w:sz="0" w:space="0" w:color="auto"/>
            <w:right w:val="none" w:sz="0" w:space="0" w:color="auto"/>
          </w:divBdr>
        </w:div>
        <w:div w:id="1653169640">
          <w:marLeft w:val="0"/>
          <w:marRight w:val="0"/>
          <w:marTop w:val="0"/>
          <w:marBottom w:val="0"/>
          <w:divBdr>
            <w:top w:val="none" w:sz="0" w:space="0" w:color="auto"/>
            <w:left w:val="none" w:sz="0" w:space="0" w:color="auto"/>
            <w:bottom w:val="none" w:sz="0" w:space="0" w:color="auto"/>
            <w:right w:val="none" w:sz="0" w:space="0" w:color="auto"/>
          </w:divBdr>
        </w:div>
        <w:div w:id="585188865">
          <w:marLeft w:val="0"/>
          <w:marRight w:val="0"/>
          <w:marTop w:val="0"/>
          <w:marBottom w:val="0"/>
          <w:divBdr>
            <w:top w:val="none" w:sz="0" w:space="0" w:color="auto"/>
            <w:left w:val="none" w:sz="0" w:space="0" w:color="auto"/>
            <w:bottom w:val="none" w:sz="0" w:space="0" w:color="auto"/>
            <w:right w:val="none" w:sz="0" w:space="0" w:color="auto"/>
          </w:divBdr>
        </w:div>
        <w:div w:id="367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6028E25F-61B6-4C7A-97CC-FF2BF8E030D7" TargetMode="External"/><Relationship Id="rId18" Type="http://schemas.openxmlformats.org/officeDocument/2006/relationships/hyperlink" Target="https://pravo-search.minjust.ru/bigs/showDocument.html?id=6028E25F-61B6-4C7A-97CC-FF2BF8E030D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ravo-search.minjust.ru/bigs/showDocument.html?id=6028E25F-61B6-4C7A-97CC-FF2BF8E030D7" TargetMode="External"/><Relationship Id="rId7"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6028E25F-61B6-4C7A-97CC-FF2BF8E030D7" TargetMode="External"/><Relationship Id="rId17" Type="http://schemas.openxmlformats.org/officeDocument/2006/relationships/hyperlink" Target="https://pravo-search.minjust.ru/bigs/showDocument.html?id=5A727EA6-689B-409F-A371-F8437A599B5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avo-search.minjust.ru/bigs/showDocument.html?id=6028E25F-61B6-4C7A-97CC-FF2BF8E030D7" TargetMode="External"/><Relationship Id="rId20" Type="http://schemas.openxmlformats.org/officeDocument/2006/relationships/hyperlink" Target="https://pravo-search.minjust.ru/bigs/showDocument.html?id=C56FC382-9084-40CC-8826-6BDDDF718C94" TargetMode="External"/><Relationship Id="rId1" Type="http://schemas.openxmlformats.org/officeDocument/2006/relationships/styles" Target="styles.xml"/><Relationship Id="rId6" Type="http://schemas.openxmlformats.org/officeDocument/2006/relationships/hyperlink" Target="https://pravo-search.minjust.ru/bigs/showDocument.html?id=C56FC382-9084-40CC-8826-6BDDDF718C94" TargetMode="External"/><Relationship Id="rId11" Type="http://schemas.openxmlformats.org/officeDocument/2006/relationships/hyperlink" Target="https://pravo-search.minjust.ru/bigs/showDocument.html?id=462EEA98-27AF-4B8C-8C0D-22E371473DBF" TargetMode="External"/><Relationship Id="rId24" Type="http://schemas.openxmlformats.org/officeDocument/2006/relationships/hyperlink" Target="https://pravo-search.minjust.ru/bigs/showDocument.html?id=6028E25F-61B6-4C7A-97CC-FF2BF8E030D7" TargetMode="External"/><Relationship Id="rId5" Type="http://schemas.openxmlformats.org/officeDocument/2006/relationships/hyperlink" Target="https://pravo-search.minjust.ru/bigs/showDocument.html?id=6028E25F-61B6-4C7A-97CC-FF2BF8E030D7" TargetMode="External"/><Relationship Id="rId15" Type="http://schemas.openxmlformats.org/officeDocument/2006/relationships/hyperlink" Target="https://pravo-search.minjust.ru/bigs/showDocument.html?id=6028E25F-61B6-4C7A-97CC-FF2BF8E030D7" TargetMode="External"/><Relationship Id="rId23" Type="http://schemas.openxmlformats.org/officeDocument/2006/relationships/hyperlink" Target="https://pravo-search.minjust.ru/bigs/showDocument.html?id=0A02E7AB-81DC-427B-9BB7-ABFB1E14BDF3"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6028E25F-61B6-4C7A-97CC-FF2BF8E030D7" TargetMode="External"/><Relationship Id="rId4" Type="http://schemas.openxmlformats.org/officeDocument/2006/relationships/hyperlink" Target="https://pravo-search.minjust.ru/bigs/showDocument.html?id=5A727EA6-689B-409F-A371-F8437A599B5B" TargetMode="External"/><Relationship Id="rId9" Type="http://schemas.openxmlformats.org/officeDocument/2006/relationships/hyperlink" Target="https://pravo-search.minjust.ru/bigs/showDocument.html?id=462EEA98-27AF-4B8C-8C0D-22E371473DBF" TargetMode="External"/><Relationship Id="rId14" Type="http://schemas.openxmlformats.org/officeDocument/2006/relationships/hyperlink" Target="https://pravo-search.minjust.ru/bigs/showDocument.html?id=8F21B21C-A408-42C4-B9FE-A939B863C84A" TargetMode="External"/><Relationship Id="rId22" Type="http://schemas.openxmlformats.org/officeDocument/2006/relationships/hyperlink" Target="https://pravo-search.minjust.ru/bigs/showDocument.html?id=6028E25F-61B6-4C7A-97CC-FF2BF8E030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7370</Words>
  <Characters>42009</Characters>
  <Application>Microsoft Office Word</Application>
  <DocSecurity>0</DocSecurity>
  <Lines>350</Lines>
  <Paragraphs>98</Paragraphs>
  <ScaleCrop>false</ScaleCrop>
  <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Собянин С.А.</dc:creator>
  <cp:keywords/>
  <dc:description/>
  <cp:lastModifiedBy>Собянин С.А.</cp:lastModifiedBy>
  <cp:revision>2</cp:revision>
  <dcterms:created xsi:type="dcterms:W3CDTF">2024-05-16T07:23:00Z</dcterms:created>
  <dcterms:modified xsi:type="dcterms:W3CDTF">2024-05-16T07:28:00Z</dcterms:modified>
</cp:coreProperties>
</file>