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6D" w:rsidRPr="0049616D" w:rsidRDefault="0049616D" w:rsidP="0049616D">
      <w:pPr>
        <w:suppressAutoHyphens/>
        <w:spacing w:after="0" w:line="240" w:lineRule="auto"/>
        <w:jc w:val="center"/>
        <w:rPr>
          <w:rFonts w:ascii="Times New Roman" w:eastAsia="Times New Roman" w:hAnsi="Times New Roman" w:cs="Times New Roman"/>
          <w:sz w:val="28"/>
          <w:szCs w:val="28"/>
          <w:lang w:eastAsia="ar-SA"/>
        </w:rPr>
      </w:pPr>
      <w:r w:rsidRPr="0049616D">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AC337A3" wp14:editId="6E3A33E4">
            <wp:simplePos x="0" y="0"/>
            <wp:positionH relativeFrom="page">
              <wp:posOffset>3483256</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16D" w:rsidRPr="0049616D" w:rsidRDefault="0049616D" w:rsidP="0049616D">
      <w:pPr>
        <w:suppressAutoHyphens/>
        <w:spacing w:after="0" w:line="240" w:lineRule="auto"/>
        <w:jc w:val="right"/>
        <w:rPr>
          <w:rFonts w:ascii="Times New Roman" w:eastAsia="Times New Roman" w:hAnsi="Times New Roman" w:cs="Times New Roman"/>
          <w:sz w:val="28"/>
          <w:szCs w:val="28"/>
          <w:lang w:eastAsia="ar-SA"/>
        </w:rPr>
      </w:pPr>
    </w:p>
    <w:p w:rsidR="0049616D" w:rsidRPr="0049616D" w:rsidRDefault="0049616D" w:rsidP="0049616D">
      <w:pPr>
        <w:suppressAutoHyphens/>
        <w:spacing w:after="0" w:line="240" w:lineRule="auto"/>
        <w:jc w:val="center"/>
        <w:rPr>
          <w:rFonts w:ascii="Times New Roman" w:eastAsia="Times New Roman" w:hAnsi="Times New Roman" w:cs="Times New Roman"/>
          <w:sz w:val="28"/>
          <w:szCs w:val="28"/>
          <w:lang w:eastAsia="ar-SA"/>
        </w:rPr>
      </w:pPr>
      <w:r w:rsidRPr="0049616D">
        <w:rPr>
          <w:rFonts w:ascii="Times New Roman" w:eastAsia="Times New Roman" w:hAnsi="Times New Roman" w:cs="Times New Roman"/>
          <w:sz w:val="28"/>
          <w:szCs w:val="28"/>
          <w:lang w:eastAsia="ar-SA"/>
        </w:rPr>
        <w:t>МУНИЦИПАЛЬНОЕ ОБРАЗОВАНИЕ</w:t>
      </w:r>
    </w:p>
    <w:p w:rsidR="0049616D" w:rsidRPr="0049616D" w:rsidRDefault="0049616D" w:rsidP="0049616D">
      <w:pPr>
        <w:spacing w:after="0" w:line="240" w:lineRule="auto"/>
        <w:jc w:val="center"/>
        <w:rPr>
          <w:rFonts w:ascii="Times New Roman" w:eastAsia="Times New Roman" w:hAnsi="Times New Roman" w:cs="Times New Roman"/>
          <w:sz w:val="28"/>
          <w:szCs w:val="28"/>
        </w:rPr>
      </w:pPr>
      <w:r w:rsidRPr="0049616D">
        <w:rPr>
          <w:rFonts w:ascii="Times New Roman" w:eastAsia="Times New Roman" w:hAnsi="Times New Roman" w:cs="Times New Roman"/>
          <w:sz w:val="28"/>
          <w:szCs w:val="28"/>
        </w:rPr>
        <w:t>ХАНТЫ-МАНСИЙСКИЙ РАЙОН</w:t>
      </w:r>
    </w:p>
    <w:p w:rsidR="0049616D" w:rsidRPr="0049616D" w:rsidRDefault="0049616D" w:rsidP="0049616D">
      <w:pPr>
        <w:spacing w:after="0" w:line="240" w:lineRule="auto"/>
        <w:jc w:val="center"/>
        <w:rPr>
          <w:rFonts w:ascii="Times New Roman" w:eastAsia="Times New Roman" w:hAnsi="Times New Roman" w:cs="Times New Roman"/>
          <w:sz w:val="28"/>
          <w:szCs w:val="28"/>
        </w:rPr>
      </w:pPr>
      <w:r w:rsidRPr="0049616D">
        <w:rPr>
          <w:rFonts w:ascii="Times New Roman" w:eastAsia="Times New Roman" w:hAnsi="Times New Roman" w:cs="Times New Roman"/>
          <w:sz w:val="28"/>
          <w:szCs w:val="28"/>
        </w:rPr>
        <w:t>Ханты-Мансийский автономный округ – Югра</w:t>
      </w:r>
    </w:p>
    <w:p w:rsidR="0049616D" w:rsidRPr="0049616D" w:rsidRDefault="0049616D" w:rsidP="0049616D">
      <w:pPr>
        <w:spacing w:after="0" w:line="240" w:lineRule="auto"/>
        <w:jc w:val="center"/>
        <w:rPr>
          <w:rFonts w:ascii="Times New Roman" w:eastAsia="Times New Roman" w:hAnsi="Times New Roman" w:cs="Times New Roman"/>
          <w:sz w:val="28"/>
          <w:szCs w:val="28"/>
        </w:rPr>
      </w:pPr>
    </w:p>
    <w:p w:rsidR="0049616D" w:rsidRPr="0049616D" w:rsidRDefault="0049616D" w:rsidP="0049616D">
      <w:pPr>
        <w:spacing w:after="0" w:line="240" w:lineRule="auto"/>
        <w:jc w:val="center"/>
        <w:rPr>
          <w:rFonts w:ascii="Times New Roman" w:eastAsia="Times New Roman" w:hAnsi="Times New Roman" w:cs="Times New Roman"/>
          <w:b/>
          <w:sz w:val="28"/>
          <w:szCs w:val="28"/>
        </w:rPr>
      </w:pPr>
      <w:r w:rsidRPr="0049616D">
        <w:rPr>
          <w:rFonts w:ascii="Times New Roman" w:eastAsia="Times New Roman" w:hAnsi="Times New Roman" w:cs="Times New Roman"/>
          <w:b/>
          <w:sz w:val="28"/>
          <w:szCs w:val="28"/>
        </w:rPr>
        <w:t>АДМИНИСТРАЦИЯ ХАНТЫ-МАНСИЙСКОГО РАЙОНА</w:t>
      </w:r>
    </w:p>
    <w:p w:rsidR="0049616D" w:rsidRPr="0049616D" w:rsidRDefault="0049616D" w:rsidP="0049616D">
      <w:pPr>
        <w:spacing w:after="0" w:line="240" w:lineRule="auto"/>
        <w:jc w:val="center"/>
        <w:rPr>
          <w:rFonts w:ascii="Times New Roman" w:eastAsia="Times New Roman" w:hAnsi="Times New Roman" w:cs="Times New Roman"/>
          <w:b/>
          <w:sz w:val="28"/>
          <w:szCs w:val="28"/>
        </w:rPr>
      </w:pPr>
    </w:p>
    <w:p w:rsidR="0049616D" w:rsidRPr="0049616D" w:rsidRDefault="0049616D" w:rsidP="0049616D">
      <w:pPr>
        <w:spacing w:after="0" w:line="240" w:lineRule="auto"/>
        <w:jc w:val="center"/>
        <w:rPr>
          <w:rFonts w:ascii="Times New Roman" w:eastAsia="Times New Roman" w:hAnsi="Times New Roman" w:cs="Times New Roman"/>
          <w:b/>
          <w:sz w:val="28"/>
          <w:szCs w:val="28"/>
        </w:rPr>
      </w:pPr>
      <w:r w:rsidRPr="0049616D">
        <w:rPr>
          <w:rFonts w:ascii="Times New Roman" w:eastAsia="Times New Roman" w:hAnsi="Times New Roman" w:cs="Times New Roman"/>
          <w:b/>
          <w:sz w:val="28"/>
          <w:szCs w:val="28"/>
        </w:rPr>
        <w:t>П О С Т А Н О В Л Е Н И Е</w:t>
      </w:r>
    </w:p>
    <w:p w:rsidR="0049616D" w:rsidRPr="0049616D" w:rsidRDefault="0049616D" w:rsidP="0049616D">
      <w:pPr>
        <w:spacing w:after="0" w:line="240" w:lineRule="auto"/>
        <w:jc w:val="center"/>
        <w:rPr>
          <w:rFonts w:ascii="Times New Roman" w:eastAsia="Times New Roman" w:hAnsi="Times New Roman" w:cs="Times New Roman"/>
          <w:sz w:val="28"/>
          <w:szCs w:val="28"/>
        </w:rPr>
      </w:pPr>
    </w:p>
    <w:p w:rsidR="0049616D" w:rsidRPr="0049616D" w:rsidRDefault="0049616D" w:rsidP="0049616D">
      <w:pPr>
        <w:spacing w:after="0" w:line="240" w:lineRule="auto"/>
        <w:rPr>
          <w:rFonts w:ascii="Times New Roman" w:eastAsia="Times New Roman" w:hAnsi="Times New Roman" w:cs="Times New Roman"/>
          <w:sz w:val="28"/>
          <w:szCs w:val="28"/>
        </w:rPr>
      </w:pPr>
      <w:r w:rsidRPr="0049616D">
        <w:rPr>
          <w:rFonts w:ascii="Times New Roman" w:eastAsia="Times New Roman" w:hAnsi="Times New Roman" w:cs="Times New Roman"/>
          <w:sz w:val="28"/>
          <w:szCs w:val="28"/>
        </w:rPr>
        <w:t xml:space="preserve">от </w:t>
      </w:r>
      <w:r w:rsidR="0016282D">
        <w:rPr>
          <w:rFonts w:ascii="Times New Roman" w:eastAsia="Times New Roman" w:hAnsi="Times New Roman" w:cs="Times New Roman"/>
          <w:sz w:val="28"/>
          <w:szCs w:val="28"/>
        </w:rPr>
        <w:t>11.08.2023</w:t>
      </w:r>
      <w:r w:rsidRPr="0049616D">
        <w:rPr>
          <w:rFonts w:ascii="Times New Roman" w:eastAsia="Times New Roman" w:hAnsi="Times New Roman" w:cs="Times New Roman"/>
          <w:sz w:val="28"/>
          <w:szCs w:val="28"/>
        </w:rPr>
        <w:t xml:space="preserve">                                                                           </w:t>
      </w:r>
      <w:r w:rsidR="0016282D">
        <w:rPr>
          <w:rFonts w:ascii="Times New Roman" w:eastAsia="Times New Roman" w:hAnsi="Times New Roman" w:cs="Times New Roman"/>
          <w:sz w:val="28"/>
          <w:szCs w:val="28"/>
        </w:rPr>
        <w:t xml:space="preserve">                     </w:t>
      </w:r>
      <w:r w:rsidRPr="0049616D">
        <w:rPr>
          <w:rFonts w:ascii="Times New Roman" w:eastAsia="Times New Roman" w:hAnsi="Times New Roman" w:cs="Times New Roman"/>
          <w:sz w:val="28"/>
          <w:szCs w:val="28"/>
        </w:rPr>
        <w:t xml:space="preserve">№ </w:t>
      </w:r>
      <w:r w:rsidR="0016282D">
        <w:rPr>
          <w:rFonts w:ascii="Times New Roman" w:eastAsia="Times New Roman" w:hAnsi="Times New Roman" w:cs="Times New Roman"/>
          <w:sz w:val="28"/>
          <w:szCs w:val="28"/>
        </w:rPr>
        <w:t>385</w:t>
      </w:r>
    </w:p>
    <w:p w:rsidR="0049616D" w:rsidRPr="0049616D" w:rsidRDefault="0049616D" w:rsidP="0049616D">
      <w:pPr>
        <w:spacing w:after="0" w:line="240" w:lineRule="auto"/>
        <w:rPr>
          <w:rFonts w:ascii="Times New Roman" w:eastAsia="Times New Roman" w:hAnsi="Times New Roman" w:cs="Times New Roman"/>
          <w:i/>
          <w:sz w:val="24"/>
          <w:szCs w:val="24"/>
        </w:rPr>
      </w:pPr>
      <w:r w:rsidRPr="0049616D">
        <w:rPr>
          <w:rFonts w:ascii="Times New Roman" w:eastAsia="Times New Roman" w:hAnsi="Times New Roman" w:cs="Times New Roman"/>
          <w:i/>
          <w:sz w:val="24"/>
          <w:szCs w:val="24"/>
        </w:rPr>
        <w:t>г. Ханты-Мансийск</w:t>
      </w:r>
    </w:p>
    <w:p w:rsidR="00B36AA8" w:rsidRPr="009072AC" w:rsidRDefault="00B36AA8" w:rsidP="008A4A7E">
      <w:pPr>
        <w:pStyle w:val="ConsPlusTitle"/>
        <w:rPr>
          <w:b w:val="0"/>
          <w:bCs w:val="0"/>
          <w:lang w:eastAsia="ar-SA"/>
        </w:rPr>
      </w:pPr>
    </w:p>
    <w:p w:rsidR="00C96137" w:rsidRPr="009072AC" w:rsidRDefault="00C96137" w:rsidP="00C96137">
      <w:pPr>
        <w:widowControl w:val="0"/>
        <w:shd w:val="clear" w:color="auto" w:fill="FFFFFF"/>
        <w:autoSpaceDE w:val="0"/>
        <w:autoSpaceDN w:val="0"/>
        <w:adjustRightInd w:val="0"/>
        <w:spacing w:line="240" w:lineRule="auto"/>
        <w:contextualSpacing/>
        <w:rPr>
          <w:rFonts w:ascii="Times New Roman" w:hAnsi="Times New Roman" w:cs="Times New Roman"/>
          <w:color w:val="000000"/>
          <w:sz w:val="28"/>
          <w:szCs w:val="28"/>
        </w:rPr>
      </w:pPr>
      <w:r w:rsidRPr="009072AC">
        <w:rPr>
          <w:rFonts w:ascii="Times New Roman" w:hAnsi="Times New Roman" w:cs="Times New Roman"/>
          <w:color w:val="000000"/>
          <w:sz w:val="28"/>
          <w:szCs w:val="28"/>
        </w:rPr>
        <w:t xml:space="preserve">О внесении изменений </w:t>
      </w:r>
    </w:p>
    <w:p w:rsidR="00C96137" w:rsidRPr="009072AC" w:rsidRDefault="00C96137" w:rsidP="0045575D">
      <w:pPr>
        <w:widowControl w:val="0"/>
        <w:shd w:val="clear" w:color="auto" w:fill="FFFFFF"/>
        <w:autoSpaceDE w:val="0"/>
        <w:autoSpaceDN w:val="0"/>
        <w:adjustRightInd w:val="0"/>
        <w:spacing w:after="0" w:line="240" w:lineRule="auto"/>
        <w:contextualSpacing/>
        <w:rPr>
          <w:rFonts w:ascii="Times New Roman" w:hAnsi="Times New Roman" w:cs="Times New Roman"/>
          <w:color w:val="000000"/>
          <w:sz w:val="28"/>
          <w:szCs w:val="28"/>
        </w:rPr>
      </w:pPr>
      <w:r w:rsidRPr="009072AC">
        <w:rPr>
          <w:rFonts w:ascii="Times New Roman" w:hAnsi="Times New Roman" w:cs="Times New Roman"/>
          <w:color w:val="000000"/>
          <w:sz w:val="28"/>
          <w:szCs w:val="28"/>
        </w:rPr>
        <w:t>в постановление администрации</w:t>
      </w:r>
    </w:p>
    <w:p w:rsidR="00C96137" w:rsidRPr="009072AC" w:rsidRDefault="00C96137" w:rsidP="0045575D">
      <w:pPr>
        <w:widowControl w:val="0"/>
        <w:shd w:val="clear" w:color="auto" w:fill="FFFFFF"/>
        <w:autoSpaceDE w:val="0"/>
        <w:autoSpaceDN w:val="0"/>
        <w:adjustRightInd w:val="0"/>
        <w:spacing w:after="0" w:line="240" w:lineRule="auto"/>
        <w:contextualSpacing/>
        <w:rPr>
          <w:rFonts w:ascii="Times New Roman" w:hAnsi="Times New Roman" w:cs="Times New Roman"/>
          <w:color w:val="000000"/>
          <w:sz w:val="28"/>
          <w:szCs w:val="28"/>
        </w:rPr>
      </w:pPr>
      <w:r w:rsidRPr="009072AC">
        <w:rPr>
          <w:rFonts w:ascii="Times New Roman" w:hAnsi="Times New Roman" w:cs="Times New Roman"/>
          <w:color w:val="000000"/>
          <w:sz w:val="28"/>
          <w:szCs w:val="28"/>
        </w:rPr>
        <w:t>Ханты-Мансийского района</w:t>
      </w:r>
    </w:p>
    <w:p w:rsidR="00C96137" w:rsidRPr="009072AC" w:rsidRDefault="0045575D" w:rsidP="0045575D">
      <w:pPr>
        <w:widowControl w:val="0"/>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072AC">
        <w:rPr>
          <w:rFonts w:ascii="Times New Roman" w:hAnsi="Times New Roman" w:cs="Times New Roman"/>
          <w:sz w:val="28"/>
          <w:szCs w:val="28"/>
        </w:rPr>
        <w:t>от 22.04.2016 № 141</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«Об утверждении Правил определения </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требований к закупаемым муниципальными </w:t>
      </w:r>
    </w:p>
    <w:p w:rsidR="0038636E" w:rsidRPr="0038636E" w:rsidRDefault="0045575D"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органами Ханты-Мансийского района</w:t>
      </w:r>
      <w:r w:rsidR="0038636E" w:rsidRPr="0038636E">
        <w:rPr>
          <w:rFonts w:ascii="Times New Roman" w:hAnsi="Times New Roman" w:cs="Times New Roman"/>
          <w:sz w:val="28"/>
          <w:szCs w:val="28"/>
        </w:rPr>
        <w:t>,</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 xml:space="preserve">определенными в соответствии с Бюджетным </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 xml:space="preserve">кодексом Российской Федерации наиболее </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значимыми учреждениями науки, образования,</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 xml:space="preserve">культуры и здравоохранения, и подведомственными </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 xml:space="preserve">им казенными учреждениями, бюджетными </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учреждениями и унитарными предприятиям</w:t>
      </w:r>
    </w:p>
    <w:p w:rsidR="0038636E" w:rsidRDefault="0038636E" w:rsidP="0045575D">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и</w:t>
      </w:r>
      <w:r>
        <w:rPr>
          <w:rFonts w:ascii="Times New Roman" w:hAnsi="Times New Roman" w:cs="Times New Roman"/>
          <w:sz w:val="28"/>
          <w:szCs w:val="28"/>
        </w:rPr>
        <w:t xml:space="preserve"> </w:t>
      </w:r>
      <w:r w:rsidRPr="0038636E">
        <w:rPr>
          <w:rFonts w:ascii="Times New Roman" w:hAnsi="Times New Roman" w:cs="Times New Roman"/>
          <w:sz w:val="28"/>
          <w:szCs w:val="28"/>
        </w:rPr>
        <w:t>отдельным видам товаров, работ, услуг</w:t>
      </w:r>
    </w:p>
    <w:p w:rsidR="00C96137" w:rsidRPr="0038636E" w:rsidRDefault="0038636E" w:rsidP="0038636E">
      <w:pPr>
        <w:pStyle w:val="ConsPlusNormal0"/>
        <w:ind w:firstLine="0"/>
        <w:outlineLvl w:val="0"/>
        <w:rPr>
          <w:rFonts w:ascii="Times New Roman" w:hAnsi="Times New Roman" w:cs="Times New Roman"/>
          <w:sz w:val="28"/>
          <w:szCs w:val="28"/>
        </w:rPr>
      </w:pPr>
      <w:r w:rsidRPr="0038636E">
        <w:rPr>
          <w:rFonts w:ascii="Times New Roman" w:hAnsi="Times New Roman" w:cs="Times New Roman"/>
          <w:sz w:val="28"/>
          <w:szCs w:val="28"/>
        </w:rPr>
        <w:t>(в том числе предельных цен товаров, работ, услуг)</w:t>
      </w:r>
      <w:r w:rsidR="0045575D" w:rsidRPr="009072AC">
        <w:rPr>
          <w:rFonts w:ascii="Times New Roman" w:hAnsi="Times New Roman" w:cs="Times New Roman"/>
          <w:sz w:val="28"/>
          <w:szCs w:val="28"/>
        </w:rPr>
        <w:t>»</w:t>
      </w:r>
    </w:p>
    <w:p w:rsidR="00B36AA8" w:rsidRPr="009072AC" w:rsidRDefault="00B36AA8" w:rsidP="00424F00">
      <w:pPr>
        <w:pStyle w:val="ConsPlusTitle"/>
        <w:rPr>
          <w:b w:val="0"/>
        </w:rPr>
      </w:pPr>
    </w:p>
    <w:p w:rsidR="00B36AA8" w:rsidRPr="009072AC" w:rsidRDefault="00B36AA8" w:rsidP="00424F00">
      <w:pPr>
        <w:pStyle w:val="ConsPlusTitle"/>
        <w:rPr>
          <w:b w:val="0"/>
        </w:rPr>
      </w:pPr>
    </w:p>
    <w:p w:rsidR="00364EF5" w:rsidRDefault="00364EF5" w:rsidP="0049616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приведения муниципального</w:t>
      </w:r>
      <w:r w:rsidRPr="00F216BE">
        <w:rPr>
          <w:rFonts w:ascii="Times New Roman" w:eastAsia="Calibri" w:hAnsi="Times New Roman" w:cs="Times New Roman"/>
          <w:sz w:val="28"/>
          <w:szCs w:val="28"/>
          <w:lang w:eastAsia="ru-RU"/>
        </w:rPr>
        <w:t xml:space="preserve"> правового акт</w:t>
      </w:r>
      <w:r>
        <w:rPr>
          <w:rFonts w:ascii="Times New Roman" w:eastAsia="Calibri" w:hAnsi="Times New Roman" w:cs="Times New Roman"/>
          <w:sz w:val="28"/>
          <w:szCs w:val="28"/>
          <w:lang w:eastAsia="ru-RU"/>
        </w:rPr>
        <w:t xml:space="preserve">а                  </w:t>
      </w:r>
      <w:r w:rsidRPr="00F216BE">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анты-М</w:t>
      </w:r>
      <w:r w:rsidRPr="00F216BE">
        <w:rPr>
          <w:rFonts w:ascii="Times New Roman" w:eastAsia="Calibri" w:hAnsi="Times New Roman" w:cs="Times New Roman"/>
          <w:sz w:val="28"/>
          <w:szCs w:val="28"/>
          <w:lang w:eastAsia="ru-RU"/>
        </w:rPr>
        <w:t>анс</w:t>
      </w:r>
      <w:r>
        <w:rPr>
          <w:rFonts w:ascii="Times New Roman" w:eastAsia="Calibri" w:hAnsi="Times New Roman" w:cs="Times New Roman"/>
          <w:sz w:val="28"/>
          <w:szCs w:val="28"/>
          <w:lang w:eastAsia="ru-RU"/>
        </w:rPr>
        <w:t>ийского района в соответстви</w:t>
      </w:r>
      <w:r w:rsidR="00EC6311">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с действующим </w:t>
      </w:r>
      <w:r w:rsidRPr="00F216BE">
        <w:rPr>
          <w:rFonts w:ascii="Times New Roman" w:eastAsia="Calibri" w:hAnsi="Times New Roman" w:cs="Times New Roman"/>
          <w:sz w:val="28"/>
          <w:szCs w:val="28"/>
          <w:lang w:eastAsia="ru-RU"/>
        </w:rPr>
        <w:t>законодательст</w:t>
      </w:r>
      <w:r>
        <w:rPr>
          <w:rFonts w:ascii="Times New Roman" w:eastAsia="Calibri" w:hAnsi="Times New Roman" w:cs="Times New Roman"/>
          <w:sz w:val="28"/>
          <w:szCs w:val="28"/>
          <w:lang w:eastAsia="ru-RU"/>
        </w:rPr>
        <w:t xml:space="preserve">вом, руководствуясь статьей 32 </w:t>
      </w:r>
      <w:r w:rsidRPr="006854F5">
        <w:rPr>
          <w:rFonts w:ascii="Times New Roman" w:eastAsia="Calibri" w:hAnsi="Times New Roman" w:cs="Times New Roman"/>
          <w:sz w:val="28"/>
          <w:szCs w:val="28"/>
          <w:lang w:eastAsia="ru-RU"/>
        </w:rPr>
        <w:t>Устава</w:t>
      </w:r>
      <w:r w:rsidRPr="006854F5">
        <w:rPr>
          <w:rFonts w:ascii="Times New Roman" w:eastAsia="Calibri" w:hAnsi="Times New Roman" w:cs="Times New Roman"/>
          <w:color w:val="000000"/>
          <w:sz w:val="28"/>
          <w:szCs w:val="28"/>
        </w:rPr>
        <w:t xml:space="preserve"> Ханты-Мансийского района</w:t>
      </w:r>
      <w:r w:rsidRPr="00F216BE">
        <w:rPr>
          <w:rFonts w:ascii="Times New Roman" w:eastAsia="Calibri" w:hAnsi="Times New Roman" w:cs="Times New Roman"/>
          <w:sz w:val="28"/>
          <w:szCs w:val="28"/>
          <w:lang w:eastAsia="ru-RU"/>
        </w:rPr>
        <w:t>:</w:t>
      </w:r>
    </w:p>
    <w:p w:rsidR="0049616D" w:rsidRDefault="0049616D" w:rsidP="0049616D">
      <w:pPr>
        <w:spacing w:after="0" w:line="240" w:lineRule="auto"/>
        <w:ind w:firstLine="709"/>
        <w:jc w:val="both"/>
        <w:rPr>
          <w:rFonts w:ascii="Times New Roman" w:eastAsia="Calibri" w:hAnsi="Times New Roman" w:cs="Times New Roman"/>
          <w:sz w:val="28"/>
          <w:szCs w:val="28"/>
          <w:lang w:eastAsia="ru-RU"/>
        </w:rPr>
      </w:pPr>
    </w:p>
    <w:p w:rsidR="00EE291C" w:rsidRPr="005A748F" w:rsidRDefault="0045575D" w:rsidP="0049616D">
      <w:pPr>
        <w:pStyle w:val="af6"/>
        <w:numPr>
          <w:ilvl w:val="0"/>
          <w:numId w:val="16"/>
        </w:numPr>
        <w:tabs>
          <w:tab w:val="left" w:pos="1134"/>
        </w:tabs>
        <w:autoSpaceDE w:val="0"/>
        <w:autoSpaceDN w:val="0"/>
        <w:adjustRightInd w:val="0"/>
        <w:ind w:left="0" w:firstLine="709"/>
        <w:jc w:val="both"/>
        <w:rPr>
          <w:sz w:val="28"/>
          <w:szCs w:val="28"/>
        </w:rPr>
      </w:pPr>
      <w:r w:rsidRPr="009072AC">
        <w:rPr>
          <w:sz w:val="28"/>
          <w:szCs w:val="28"/>
        </w:rPr>
        <w:t>Внести в постановление администрации Ханты-Мансийского района от 22.04.2016 № 141 «Об утверждении Правил определения требований к закупаемым муниципальными органами Ханты-Мансийского района</w:t>
      </w:r>
      <w:r w:rsidR="005A748F">
        <w:rPr>
          <w:sz w:val="28"/>
          <w:szCs w:val="28"/>
        </w:rPr>
        <w:t xml:space="preserve">, </w:t>
      </w:r>
      <w:r w:rsidR="005A748F" w:rsidRPr="005A748F">
        <w:rPr>
          <w:sz w:val="28"/>
          <w:szCs w:val="28"/>
        </w:rPr>
        <w:t>определенными в соответствии с Бюджетным кодексом Российской Федерации наиболее значимыми учреждениями науки, образования,</w:t>
      </w:r>
      <w:r w:rsidR="005A748F">
        <w:rPr>
          <w:sz w:val="28"/>
          <w:szCs w:val="28"/>
        </w:rPr>
        <w:t xml:space="preserve"> </w:t>
      </w:r>
      <w:r w:rsidR="005A748F" w:rsidRPr="005A748F">
        <w:rPr>
          <w:sz w:val="28"/>
          <w:szCs w:val="28"/>
        </w:rPr>
        <w:t>культуры и здравоохранения, и подведомственными им казенными учреждениями, бюджетными учреждениями и унитарными предприятиями отдельным видам товаров, работ, услуг</w:t>
      </w:r>
      <w:r w:rsidR="005A748F">
        <w:rPr>
          <w:sz w:val="28"/>
          <w:szCs w:val="28"/>
        </w:rPr>
        <w:t xml:space="preserve"> </w:t>
      </w:r>
      <w:r w:rsidR="005A748F" w:rsidRPr="005A748F">
        <w:rPr>
          <w:sz w:val="28"/>
          <w:szCs w:val="28"/>
        </w:rPr>
        <w:t xml:space="preserve">(в том числе </w:t>
      </w:r>
      <w:r w:rsidR="005A748F" w:rsidRPr="005A748F">
        <w:rPr>
          <w:sz w:val="28"/>
          <w:szCs w:val="28"/>
        </w:rPr>
        <w:lastRenderedPageBreak/>
        <w:t>предельных цен товаров, работ, услуг)»</w:t>
      </w:r>
      <w:r w:rsidR="00F86CEC" w:rsidRPr="005A748F">
        <w:rPr>
          <w:color w:val="000000"/>
          <w:spacing w:val="-1"/>
          <w:sz w:val="28"/>
          <w:szCs w:val="28"/>
        </w:rPr>
        <w:t xml:space="preserve"> (далее – постановление) </w:t>
      </w:r>
      <w:r w:rsidRPr="005A748F">
        <w:rPr>
          <w:sz w:val="28"/>
          <w:szCs w:val="28"/>
        </w:rPr>
        <w:t xml:space="preserve"> следующие изменения:</w:t>
      </w:r>
    </w:p>
    <w:p w:rsidR="00D06237" w:rsidRPr="00BE4CAC" w:rsidRDefault="00EE291C" w:rsidP="0049616D">
      <w:pPr>
        <w:pStyle w:val="af6"/>
        <w:tabs>
          <w:tab w:val="left" w:pos="851"/>
          <w:tab w:val="left" w:pos="993"/>
        </w:tabs>
        <w:autoSpaceDE w:val="0"/>
        <w:autoSpaceDN w:val="0"/>
        <w:adjustRightInd w:val="0"/>
        <w:ind w:left="0" w:firstLine="709"/>
        <w:jc w:val="both"/>
        <w:rPr>
          <w:sz w:val="28"/>
          <w:szCs w:val="28"/>
        </w:rPr>
      </w:pPr>
      <w:r w:rsidRPr="00BE4CAC">
        <w:rPr>
          <w:sz w:val="28"/>
          <w:szCs w:val="28"/>
        </w:rPr>
        <w:t>1.1.</w:t>
      </w:r>
      <w:r w:rsidR="00A73A6D">
        <w:rPr>
          <w:sz w:val="28"/>
          <w:szCs w:val="28"/>
        </w:rPr>
        <w:t xml:space="preserve"> </w:t>
      </w:r>
      <w:r w:rsidR="00D06237" w:rsidRPr="00BE4CAC">
        <w:rPr>
          <w:sz w:val="28"/>
          <w:szCs w:val="28"/>
        </w:rPr>
        <w:t xml:space="preserve">В </w:t>
      </w:r>
      <w:r w:rsidR="00A73A6D">
        <w:rPr>
          <w:sz w:val="28"/>
          <w:szCs w:val="28"/>
        </w:rPr>
        <w:t>наименовании</w:t>
      </w:r>
      <w:r w:rsidR="00DF7338">
        <w:rPr>
          <w:sz w:val="28"/>
          <w:szCs w:val="28"/>
        </w:rPr>
        <w:t xml:space="preserve"> </w:t>
      </w:r>
      <w:r w:rsidR="00D06237" w:rsidRPr="00BE4CAC">
        <w:rPr>
          <w:sz w:val="28"/>
          <w:szCs w:val="28"/>
        </w:rPr>
        <w:t xml:space="preserve">постановления </w:t>
      </w:r>
      <w:r w:rsidR="00C07A91" w:rsidRPr="00BE4CAC">
        <w:rPr>
          <w:sz w:val="28"/>
          <w:szCs w:val="28"/>
        </w:rPr>
        <w:t>после слов</w:t>
      </w:r>
      <w:r w:rsidR="0049616D">
        <w:rPr>
          <w:sz w:val="28"/>
          <w:szCs w:val="28"/>
        </w:rPr>
        <w:t xml:space="preserve"> </w:t>
      </w:r>
      <w:r w:rsidR="0049616D">
        <w:rPr>
          <w:sz w:val="28"/>
          <w:szCs w:val="28"/>
        </w:rPr>
        <w:br/>
      </w:r>
      <w:r w:rsidR="00C07A91" w:rsidRPr="00BE4CAC">
        <w:rPr>
          <w:color w:val="000000"/>
          <w:sz w:val="28"/>
          <w:szCs w:val="28"/>
        </w:rPr>
        <w:t>«Ханты-Мансийского</w:t>
      </w:r>
      <w:r w:rsidR="00C07A91" w:rsidRPr="00BE4CAC">
        <w:rPr>
          <w:color w:val="000000"/>
          <w:spacing w:val="-1"/>
          <w:sz w:val="28"/>
          <w:szCs w:val="28"/>
        </w:rPr>
        <w:t>»</w:t>
      </w:r>
      <w:r w:rsidR="00D06237" w:rsidRPr="00BE4CAC">
        <w:rPr>
          <w:sz w:val="28"/>
          <w:szCs w:val="28"/>
        </w:rPr>
        <w:t xml:space="preserve"> </w:t>
      </w:r>
      <w:r w:rsidR="0067650D" w:rsidRPr="00BE4CAC">
        <w:rPr>
          <w:sz w:val="28"/>
          <w:szCs w:val="28"/>
        </w:rPr>
        <w:t xml:space="preserve">дополнить словом </w:t>
      </w:r>
      <w:r w:rsidR="0067650D" w:rsidRPr="00BE4CAC">
        <w:rPr>
          <w:color w:val="000000"/>
          <w:sz w:val="28"/>
          <w:szCs w:val="28"/>
        </w:rPr>
        <w:t>«района</w:t>
      </w:r>
      <w:r w:rsidR="0067650D" w:rsidRPr="00BE4CAC">
        <w:rPr>
          <w:color w:val="000000"/>
          <w:spacing w:val="-1"/>
          <w:sz w:val="28"/>
          <w:szCs w:val="28"/>
        </w:rPr>
        <w:t>»</w:t>
      </w:r>
      <w:r w:rsidR="00D06237" w:rsidRPr="00BE4CAC">
        <w:rPr>
          <w:sz w:val="28"/>
          <w:szCs w:val="28"/>
        </w:rPr>
        <w:t>.</w:t>
      </w:r>
    </w:p>
    <w:p w:rsidR="006A700B" w:rsidRPr="00BE4CAC" w:rsidRDefault="00877E14" w:rsidP="0049616D">
      <w:pPr>
        <w:pStyle w:val="af6"/>
        <w:autoSpaceDE w:val="0"/>
        <w:autoSpaceDN w:val="0"/>
        <w:adjustRightInd w:val="0"/>
        <w:ind w:left="0" w:firstLine="709"/>
        <w:jc w:val="both"/>
        <w:rPr>
          <w:color w:val="000000"/>
          <w:spacing w:val="-1"/>
          <w:sz w:val="28"/>
          <w:szCs w:val="28"/>
        </w:rPr>
      </w:pPr>
      <w:r w:rsidRPr="00BE4CAC">
        <w:rPr>
          <w:sz w:val="28"/>
          <w:szCs w:val="28"/>
        </w:rPr>
        <w:t>1.2.</w:t>
      </w:r>
      <w:r w:rsidR="009C41BA" w:rsidRPr="00BE4CAC">
        <w:rPr>
          <w:sz w:val="28"/>
          <w:szCs w:val="28"/>
        </w:rPr>
        <w:t xml:space="preserve"> В преамбуле </w:t>
      </w:r>
      <w:r w:rsidR="006A700B" w:rsidRPr="00BE4CAC">
        <w:rPr>
          <w:sz w:val="28"/>
          <w:szCs w:val="28"/>
        </w:rPr>
        <w:t xml:space="preserve">постановления </w:t>
      </w:r>
      <w:r w:rsidR="006A700B" w:rsidRPr="00BE4CAC">
        <w:rPr>
          <w:color w:val="000000"/>
          <w:spacing w:val="-1"/>
          <w:sz w:val="28"/>
          <w:szCs w:val="28"/>
        </w:rPr>
        <w:t xml:space="preserve">после слов </w:t>
      </w:r>
      <w:r w:rsidR="006A700B" w:rsidRPr="00BE4CAC">
        <w:rPr>
          <w:color w:val="000000"/>
          <w:sz w:val="28"/>
          <w:szCs w:val="28"/>
        </w:rPr>
        <w:t>«</w:t>
      </w:r>
      <w:r w:rsidR="006A700B" w:rsidRPr="00BE4CAC">
        <w:rPr>
          <w:sz w:val="28"/>
          <w:szCs w:val="28"/>
        </w:rPr>
        <w:t>(в том числе предельных цен товаров, работ, услуг)»,</w:t>
      </w:r>
      <w:r w:rsidR="006A700B" w:rsidRPr="00BE4CAC">
        <w:rPr>
          <w:color w:val="000000"/>
          <w:spacing w:val="-1"/>
          <w:sz w:val="28"/>
          <w:szCs w:val="28"/>
        </w:rPr>
        <w:t>» дополнить словами «</w:t>
      </w:r>
      <w:r w:rsidR="006A700B" w:rsidRPr="00BE4CAC">
        <w:rPr>
          <w:rFonts w:eastAsia="Calibri"/>
          <w:sz w:val="28"/>
          <w:szCs w:val="28"/>
        </w:rPr>
        <w:t>руководствуясь статьей 32 Устава</w:t>
      </w:r>
      <w:r w:rsidR="006A700B" w:rsidRPr="00BE4CAC">
        <w:rPr>
          <w:rFonts w:eastAsia="Calibri"/>
          <w:color w:val="000000"/>
          <w:sz w:val="28"/>
          <w:szCs w:val="28"/>
        </w:rPr>
        <w:t xml:space="preserve"> Ханты-Мансийского района</w:t>
      </w:r>
      <w:r w:rsidR="006A700B" w:rsidRPr="00BE4CAC">
        <w:rPr>
          <w:color w:val="000000"/>
          <w:spacing w:val="-1"/>
          <w:sz w:val="28"/>
          <w:szCs w:val="28"/>
        </w:rPr>
        <w:t>:».</w:t>
      </w:r>
    </w:p>
    <w:p w:rsidR="00583FDF" w:rsidRPr="00BE4CAC" w:rsidRDefault="00824606" w:rsidP="0049616D">
      <w:pPr>
        <w:pStyle w:val="af6"/>
        <w:autoSpaceDE w:val="0"/>
        <w:autoSpaceDN w:val="0"/>
        <w:adjustRightInd w:val="0"/>
        <w:ind w:left="0" w:firstLine="709"/>
        <w:jc w:val="both"/>
        <w:rPr>
          <w:color w:val="000000"/>
          <w:spacing w:val="-1"/>
          <w:sz w:val="28"/>
          <w:szCs w:val="28"/>
        </w:rPr>
      </w:pPr>
      <w:r w:rsidRPr="00BE4CAC">
        <w:rPr>
          <w:color w:val="000000"/>
          <w:spacing w:val="-1"/>
          <w:sz w:val="28"/>
          <w:szCs w:val="28"/>
        </w:rPr>
        <w:t>1.3.</w:t>
      </w:r>
      <w:r w:rsidRPr="00BE4CAC">
        <w:rPr>
          <w:sz w:val="28"/>
          <w:szCs w:val="28"/>
        </w:rPr>
        <w:t xml:space="preserve"> </w:t>
      </w:r>
      <w:r w:rsidR="00583FDF" w:rsidRPr="00BE4CAC">
        <w:rPr>
          <w:color w:val="000000"/>
          <w:spacing w:val="-1"/>
          <w:sz w:val="28"/>
          <w:szCs w:val="28"/>
        </w:rPr>
        <w:t xml:space="preserve">Пункт 1 постановления после слов </w:t>
      </w:r>
      <w:r w:rsidR="00AE3539" w:rsidRPr="00BE4CAC">
        <w:rPr>
          <w:color w:val="000000"/>
          <w:sz w:val="28"/>
          <w:szCs w:val="28"/>
        </w:rPr>
        <w:t>«</w:t>
      </w:r>
      <w:r w:rsidR="00AE3539" w:rsidRPr="00BE4CAC">
        <w:rPr>
          <w:sz w:val="28"/>
          <w:szCs w:val="28"/>
        </w:rPr>
        <w:t>(в том числе предельных цен товаров, работ, услуг)»</w:t>
      </w:r>
      <w:r w:rsidR="00583FDF" w:rsidRPr="00BE4CAC">
        <w:rPr>
          <w:color w:val="000000"/>
          <w:spacing w:val="-1"/>
          <w:sz w:val="28"/>
          <w:szCs w:val="28"/>
        </w:rPr>
        <w:t xml:space="preserve"> дополнить </w:t>
      </w:r>
      <w:r w:rsidR="001873A0">
        <w:rPr>
          <w:color w:val="000000"/>
          <w:spacing w:val="-1"/>
          <w:sz w:val="28"/>
          <w:szCs w:val="28"/>
        </w:rPr>
        <w:t>словами «согласно приложению</w:t>
      </w:r>
      <w:r w:rsidR="00583FDF" w:rsidRPr="00BE4CAC">
        <w:rPr>
          <w:color w:val="000000"/>
          <w:spacing w:val="-1"/>
          <w:sz w:val="28"/>
          <w:szCs w:val="28"/>
        </w:rPr>
        <w:t xml:space="preserve"> </w:t>
      </w:r>
      <w:r w:rsidR="0049616D">
        <w:rPr>
          <w:color w:val="000000"/>
          <w:spacing w:val="-1"/>
          <w:sz w:val="28"/>
          <w:szCs w:val="28"/>
        </w:rPr>
        <w:br/>
      </w:r>
      <w:r w:rsidR="00583FDF" w:rsidRPr="00BE4CAC">
        <w:rPr>
          <w:color w:val="000000"/>
          <w:spacing w:val="-1"/>
          <w:sz w:val="28"/>
          <w:szCs w:val="28"/>
        </w:rPr>
        <w:t>к настоящему постановлению.».</w:t>
      </w:r>
    </w:p>
    <w:p w:rsidR="00583FDF" w:rsidRPr="00BE4CAC" w:rsidRDefault="00AE3539" w:rsidP="0049616D">
      <w:pPr>
        <w:pStyle w:val="af6"/>
        <w:autoSpaceDE w:val="0"/>
        <w:autoSpaceDN w:val="0"/>
        <w:adjustRightInd w:val="0"/>
        <w:ind w:left="0" w:firstLine="709"/>
        <w:jc w:val="both"/>
        <w:rPr>
          <w:color w:val="000000"/>
          <w:spacing w:val="-1"/>
          <w:sz w:val="28"/>
          <w:szCs w:val="28"/>
        </w:rPr>
      </w:pPr>
      <w:r w:rsidRPr="00BE4CAC">
        <w:rPr>
          <w:color w:val="000000"/>
          <w:spacing w:val="-1"/>
          <w:sz w:val="28"/>
          <w:szCs w:val="28"/>
        </w:rPr>
        <w:t>1.4.</w:t>
      </w:r>
      <w:r w:rsidR="00700702" w:rsidRPr="00BE4CAC">
        <w:rPr>
          <w:color w:val="000000"/>
          <w:spacing w:val="-1"/>
          <w:sz w:val="28"/>
          <w:szCs w:val="28"/>
        </w:rPr>
        <w:t xml:space="preserve"> Пункт 4</w:t>
      </w:r>
      <w:r w:rsidR="00583FDF" w:rsidRPr="00BE4CAC">
        <w:rPr>
          <w:color w:val="000000"/>
          <w:spacing w:val="-1"/>
          <w:sz w:val="28"/>
          <w:szCs w:val="28"/>
        </w:rPr>
        <w:t xml:space="preserve"> постановления изложить в следующей редакции: </w:t>
      </w:r>
      <w:r w:rsidR="00583FDF" w:rsidRPr="00BE4CAC">
        <w:rPr>
          <w:color w:val="000000"/>
          <w:spacing w:val="-1"/>
          <w:sz w:val="28"/>
          <w:szCs w:val="28"/>
        </w:rPr>
        <w:tab/>
      </w:r>
    </w:p>
    <w:p w:rsidR="00583FDF" w:rsidRPr="00BE4CAC" w:rsidRDefault="00583FDF" w:rsidP="0049616D">
      <w:pPr>
        <w:spacing w:after="0" w:line="240" w:lineRule="auto"/>
        <w:ind w:firstLine="709"/>
        <w:jc w:val="both"/>
        <w:rPr>
          <w:rFonts w:ascii="Times New Roman" w:hAnsi="Times New Roman"/>
          <w:sz w:val="28"/>
          <w:szCs w:val="28"/>
        </w:rPr>
      </w:pPr>
      <w:r w:rsidRPr="00BE4CAC">
        <w:rPr>
          <w:rFonts w:ascii="Times New Roman" w:hAnsi="Times New Roman"/>
          <w:color w:val="000000"/>
          <w:spacing w:val="-1"/>
          <w:sz w:val="28"/>
          <w:szCs w:val="28"/>
        </w:rPr>
        <w:t>«</w:t>
      </w:r>
      <w:r w:rsidR="00700702" w:rsidRPr="00BE4CAC">
        <w:rPr>
          <w:rFonts w:ascii="Times New Roman" w:hAnsi="Times New Roman"/>
          <w:color w:val="000000"/>
          <w:spacing w:val="-1"/>
          <w:sz w:val="28"/>
          <w:szCs w:val="28"/>
        </w:rPr>
        <w:t>4</w:t>
      </w:r>
      <w:r w:rsidRPr="00BE4CAC">
        <w:rPr>
          <w:rFonts w:ascii="Times New Roman" w:hAnsi="Times New Roman"/>
          <w:color w:val="000000"/>
          <w:spacing w:val="-1"/>
          <w:sz w:val="28"/>
          <w:szCs w:val="28"/>
        </w:rPr>
        <w:t xml:space="preserve">. </w:t>
      </w:r>
      <w:r w:rsidRPr="00BE4CAC">
        <w:rPr>
          <w:rFonts w:ascii="Times New Roman" w:hAnsi="Times New Roman"/>
          <w:sz w:val="28"/>
          <w:szCs w:val="28"/>
        </w:rPr>
        <w:t>Настоящее постановление вступает в силу после его официального опубликования.</w:t>
      </w:r>
      <w:r w:rsidRPr="00BE4CAC">
        <w:rPr>
          <w:rFonts w:ascii="Times New Roman" w:hAnsi="Times New Roman"/>
          <w:color w:val="000000"/>
          <w:spacing w:val="-1"/>
          <w:sz w:val="28"/>
          <w:szCs w:val="28"/>
        </w:rPr>
        <w:t>».</w:t>
      </w:r>
    </w:p>
    <w:p w:rsidR="00583FDF" w:rsidRPr="00BE4CAC" w:rsidRDefault="00700702" w:rsidP="0049616D">
      <w:pPr>
        <w:spacing w:after="0" w:line="240" w:lineRule="auto"/>
        <w:ind w:firstLine="709"/>
        <w:jc w:val="both"/>
        <w:rPr>
          <w:rFonts w:ascii="Times New Roman" w:hAnsi="Times New Roman"/>
          <w:color w:val="000000"/>
          <w:spacing w:val="-1"/>
          <w:sz w:val="28"/>
          <w:szCs w:val="28"/>
        </w:rPr>
      </w:pPr>
      <w:r w:rsidRPr="00BE4CAC">
        <w:rPr>
          <w:rFonts w:ascii="Times New Roman" w:hAnsi="Times New Roman"/>
          <w:sz w:val="28"/>
          <w:szCs w:val="28"/>
        </w:rPr>
        <w:t>1.5</w:t>
      </w:r>
      <w:r w:rsidR="00583FDF" w:rsidRPr="00BE4CAC">
        <w:rPr>
          <w:rFonts w:ascii="Times New Roman" w:hAnsi="Times New Roman"/>
          <w:sz w:val="28"/>
          <w:szCs w:val="28"/>
        </w:rPr>
        <w:t xml:space="preserve">. </w:t>
      </w:r>
      <w:r w:rsidRPr="00BE4CAC">
        <w:rPr>
          <w:rFonts w:ascii="Times New Roman" w:hAnsi="Times New Roman"/>
          <w:color w:val="000000"/>
          <w:spacing w:val="-1"/>
          <w:sz w:val="28"/>
          <w:szCs w:val="28"/>
        </w:rPr>
        <w:t>Пункт 5</w:t>
      </w:r>
      <w:r w:rsidR="00583FDF" w:rsidRPr="00BE4CAC">
        <w:rPr>
          <w:rFonts w:ascii="Times New Roman" w:hAnsi="Times New Roman"/>
          <w:color w:val="000000"/>
          <w:spacing w:val="-1"/>
          <w:sz w:val="28"/>
          <w:szCs w:val="28"/>
        </w:rPr>
        <w:t xml:space="preserve"> постановления изложить в следующей редакции: </w:t>
      </w:r>
      <w:r w:rsidR="00583FDF" w:rsidRPr="00BE4CAC">
        <w:rPr>
          <w:rFonts w:ascii="Times New Roman" w:hAnsi="Times New Roman"/>
          <w:color w:val="000000"/>
          <w:spacing w:val="-1"/>
          <w:sz w:val="28"/>
          <w:szCs w:val="28"/>
        </w:rPr>
        <w:tab/>
      </w:r>
    </w:p>
    <w:p w:rsidR="0073120F" w:rsidRDefault="00583FDF" w:rsidP="0049616D">
      <w:pPr>
        <w:spacing w:after="0" w:line="240" w:lineRule="auto"/>
        <w:ind w:firstLine="709"/>
        <w:jc w:val="both"/>
        <w:rPr>
          <w:rFonts w:ascii="Times New Roman" w:hAnsi="Times New Roman"/>
          <w:color w:val="000000"/>
          <w:spacing w:val="-1"/>
          <w:sz w:val="28"/>
          <w:szCs w:val="28"/>
        </w:rPr>
      </w:pPr>
      <w:r w:rsidRPr="00BE4CAC">
        <w:rPr>
          <w:rFonts w:ascii="Times New Roman" w:hAnsi="Times New Roman"/>
          <w:color w:val="000000"/>
          <w:spacing w:val="-1"/>
          <w:sz w:val="28"/>
          <w:szCs w:val="28"/>
        </w:rPr>
        <w:t>«</w:t>
      </w:r>
      <w:r w:rsidR="00700702" w:rsidRPr="00BE4CAC">
        <w:rPr>
          <w:rFonts w:ascii="Times New Roman" w:hAnsi="Times New Roman"/>
          <w:color w:val="000000"/>
          <w:spacing w:val="-1"/>
          <w:sz w:val="28"/>
          <w:szCs w:val="28"/>
        </w:rPr>
        <w:t>5</w:t>
      </w:r>
      <w:r w:rsidRPr="00BE4CAC">
        <w:rPr>
          <w:rFonts w:ascii="Times New Roman" w:hAnsi="Times New Roman"/>
          <w:color w:val="000000"/>
          <w:spacing w:val="-1"/>
          <w:sz w:val="28"/>
          <w:szCs w:val="28"/>
        </w:rPr>
        <w:t xml:space="preserve">. </w:t>
      </w:r>
      <w:r w:rsidRPr="00BE4CAC">
        <w:rPr>
          <w:rFonts w:ascii="Times New Roman" w:hAnsi="Times New Roman"/>
          <w:sz w:val="28"/>
          <w:szCs w:val="28"/>
        </w:rPr>
        <w:t xml:space="preserve">Контроль за выполнением настоящего постановления возложить на заместителя главы Ханты-Мансийского района по финансам </w:t>
      </w:r>
      <w:r w:rsidR="0049616D">
        <w:rPr>
          <w:rFonts w:ascii="Times New Roman" w:hAnsi="Times New Roman"/>
          <w:sz w:val="28"/>
          <w:szCs w:val="28"/>
        </w:rPr>
        <w:br/>
      </w:r>
      <w:r w:rsidRPr="00BE4CAC">
        <w:rPr>
          <w:rFonts w:ascii="Times New Roman" w:hAnsi="Times New Roman"/>
          <w:sz w:val="28"/>
          <w:szCs w:val="28"/>
        </w:rPr>
        <w:t>Болдыреву Н.В.</w:t>
      </w:r>
      <w:r w:rsidRPr="00BE4CAC">
        <w:rPr>
          <w:rFonts w:ascii="Times New Roman" w:hAnsi="Times New Roman"/>
          <w:color w:val="000000"/>
          <w:spacing w:val="-1"/>
          <w:sz w:val="28"/>
          <w:szCs w:val="28"/>
        </w:rPr>
        <w:t>».</w:t>
      </w:r>
    </w:p>
    <w:p w:rsidR="00F05455" w:rsidRPr="00BE4CAC" w:rsidRDefault="00EE5734" w:rsidP="0049616D">
      <w:pPr>
        <w:pStyle w:val="af6"/>
        <w:autoSpaceDE w:val="0"/>
        <w:autoSpaceDN w:val="0"/>
        <w:adjustRightInd w:val="0"/>
        <w:ind w:left="0" w:firstLine="709"/>
        <w:jc w:val="both"/>
        <w:rPr>
          <w:color w:val="000000"/>
          <w:spacing w:val="-1"/>
          <w:sz w:val="28"/>
          <w:szCs w:val="28"/>
        </w:rPr>
      </w:pPr>
      <w:r>
        <w:rPr>
          <w:color w:val="000000"/>
          <w:spacing w:val="-1"/>
          <w:sz w:val="28"/>
          <w:szCs w:val="28"/>
        </w:rPr>
        <w:t>1.6.</w:t>
      </w:r>
      <w:r w:rsidR="0049616D">
        <w:rPr>
          <w:color w:val="000000"/>
          <w:spacing w:val="-1"/>
          <w:sz w:val="28"/>
          <w:szCs w:val="28"/>
        </w:rPr>
        <w:t xml:space="preserve"> </w:t>
      </w:r>
      <w:r w:rsidR="00F05455">
        <w:rPr>
          <w:color w:val="000000"/>
          <w:spacing w:val="-1"/>
          <w:sz w:val="28"/>
          <w:szCs w:val="28"/>
        </w:rPr>
        <w:t>Заголов</w:t>
      </w:r>
      <w:r w:rsidR="00AF334F">
        <w:rPr>
          <w:color w:val="000000"/>
          <w:spacing w:val="-1"/>
          <w:sz w:val="28"/>
          <w:szCs w:val="28"/>
        </w:rPr>
        <w:t>о</w:t>
      </w:r>
      <w:r w:rsidR="00F05455">
        <w:rPr>
          <w:color w:val="000000"/>
          <w:spacing w:val="-1"/>
          <w:sz w:val="28"/>
          <w:szCs w:val="28"/>
        </w:rPr>
        <w:t xml:space="preserve">к приложения к постановлению </w:t>
      </w:r>
      <w:r w:rsidR="00F05455" w:rsidRPr="00BE4CAC">
        <w:rPr>
          <w:color w:val="000000"/>
          <w:spacing w:val="-1"/>
          <w:sz w:val="28"/>
          <w:szCs w:val="28"/>
        </w:rPr>
        <w:t xml:space="preserve">изложить в следующей редакции: </w:t>
      </w:r>
      <w:r w:rsidR="00F05455" w:rsidRPr="00BE4CAC">
        <w:rPr>
          <w:color w:val="000000"/>
          <w:spacing w:val="-1"/>
          <w:sz w:val="28"/>
          <w:szCs w:val="28"/>
        </w:rPr>
        <w:tab/>
      </w:r>
    </w:p>
    <w:p w:rsidR="00110E3E" w:rsidRPr="00110E3E" w:rsidRDefault="00110E3E" w:rsidP="0049616D">
      <w:pPr>
        <w:spacing w:after="0" w:line="240" w:lineRule="auto"/>
        <w:ind w:firstLine="709"/>
        <w:jc w:val="both"/>
        <w:rPr>
          <w:rFonts w:ascii="Times New Roman" w:hAnsi="Times New Roman" w:cs="Times New Roman"/>
          <w:color w:val="000000"/>
          <w:spacing w:val="-1"/>
          <w:sz w:val="28"/>
          <w:szCs w:val="28"/>
        </w:rPr>
      </w:pPr>
      <w:r w:rsidRPr="00110E3E">
        <w:rPr>
          <w:rFonts w:ascii="Times New Roman" w:hAnsi="Times New Roman" w:cs="Times New Roman"/>
          <w:color w:val="000000"/>
          <w:spacing w:val="-1"/>
          <w:sz w:val="28"/>
          <w:szCs w:val="28"/>
        </w:rPr>
        <w:t>«</w:t>
      </w:r>
      <w:r w:rsidRPr="00110E3E">
        <w:rPr>
          <w:rFonts w:ascii="Times New Roman" w:hAnsi="Times New Roman" w:cs="Times New Roman"/>
          <w:sz w:val="28"/>
          <w:szCs w:val="28"/>
        </w:rPr>
        <w:t xml:space="preserve">Правила определения требований к закупаемым муниципальными органами Ханты-Мансийского района, определенными в соответствии </w:t>
      </w:r>
      <w:r w:rsidR="0049616D">
        <w:rPr>
          <w:rFonts w:ascii="Times New Roman" w:hAnsi="Times New Roman" w:cs="Times New Roman"/>
          <w:sz w:val="28"/>
          <w:szCs w:val="28"/>
        </w:rPr>
        <w:br/>
      </w:r>
      <w:r w:rsidRPr="00110E3E">
        <w:rPr>
          <w:rFonts w:ascii="Times New Roman" w:hAnsi="Times New Roman" w:cs="Times New Roman"/>
          <w:sz w:val="28"/>
          <w:szCs w:val="28"/>
        </w:rPr>
        <w:t xml:space="preserve">с Бюджетным кодексом Российской Федерации наиболее значимыми учреждениями науки, образования, культуры и здравоохранения, </w:t>
      </w:r>
      <w:r w:rsidR="0049616D">
        <w:rPr>
          <w:rFonts w:ascii="Times New Roman" w:hAnsi="Times New Roman" w:cs="Times New Roman"/>
          <w:sz w:val="28"/>
          <w:szCs w:val="28"/>
        </w:rPr>
        <w:br/>
      </w:r>
      <w:r w:rsidRPr="00110E3E">
        <w:rPr>
          <w:rFonts w:ascii="Times New Roman" w:hAnsi="Times New Roman" w:cs="Times New Roman"/>
          <w:sz w:val="28"/>
          <w:szCs w:val="28"/>
        </w:rPr>
        <w:t>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w:t>
      </w:r>
      <w:r w:rsidR="00AF471E">
        <w:rPr>
          <w:rFonts w:ascii="Times New Roman" w:hAnsi="Times New Roman" w:cs="Times New Roman"/>
          <w:sz w:val="28"/>
          <w:szCs w:val="28"/>
        </w:rPr>
        <w:t>ьных цен товаров, работ, услуг)</w:t>
      </w:r>
      <w:r w:rsidRPr="00110E3E">
        <w:rPr>
          <w:rFonts w:ascii="Times New Roman" w:hAnsi="Times New Roman" w:cs="Times New Roman"/>
          <w:color w:val="000000"/>
          <w:spacing w:val="-1"/>
          <w:sz w:val="28"/>
          <w:szCs w:val="28"/>
        </w:rPr>
        <w:t xml:space="preserve"> </w:t>
      </w:r>
      <w:r w:rsidR="0049616D">
        <w:rPr>
          <w:rFonts w:ascii="Times New Roman" w:hAnsi="Times New Roman" w:cs="Times New Roman"/>
          <w:color w:val="000000"/>
          <w:spacing w:val="-1"/>
          <w:sz w:val="28"/>
          <w:szCs w:val="28"/>
        </w:rPr>
        <w:br/>
      </w:r>
      <w:r w:rsidRPr="00110E3E">
        <w:rPr>
          <w:rFonts w:ascii="Times New Roman" w:hAnsi="Times New Roman" w:cs="Times New Roman"/>
          <w:color w:val="000000"/>
          <w:spacing w:val="-1"/>
          <w:sz w:val="28"/>
          <w:szCs w:val="28"/>
        </w:rPr>
        <w:t>(далее – Правила)</w:t>
      </w:r>
      <w:r w:rsidRPr="00BE4CAC">
        <w:rPr>
          <w:rFonts w:ascii="Times New Roman" w:hAnsi="Times New Roman"/>
          <w:color w:val="000000"/>
          <w:spacing w:val="-1"/>
          <w:sz w:val="28"/>
          <w:szCs w:val="28"/>
        </w:rPr>
        <w:t>».</w:t>
      </w:r>
    </w:p>
    <w:p w:rsidR="0045575D" w:rsidRDefault="00FD4D46" w:rsidP="0049616D">
      <w:pPr>
        <w:spacing w:after="0" w:line="240" w:lineRule="auto"/>
        <w:ind w:firstLine="709"/>
        <w:jc w:val="both"/>
        <w:rPr>
          <w:rFonts w:ascii="Times New Roman" w:hAnsi="Times New Roman"/>
          <w:color w:val="000000"/>
          <w:spacing w:val="-1"/>
          <w:sz w:val="28"/>
          <w:szCs w:val="28"/>
        </w:rPr>
      </w:pPr>
      <w:r w:rsidRPr="009072AC">
        <w:rPr>
          <w:rFonts w:ascii="Times New Roman" w:hAnsi="Times New Roman" w:cs="Times New Roman"/>
          <w:color w:val="000000"/>
          <w:spacing w:val="-1"/>
          <w:sz w:val="28"/>
          <w:szCs w:val="28"/>
        </w:rPr>
        <w:t>1.</w:t>
      </w:r>
      <w:r w:rsidR="00EE5734">
        <w:rPr>
          <w:rFonts w:ascii="Times New Roman" w:hAnsi="Times New Roman" w:cs="Times New Roman"/>
          <w:color w:val="000000"/>
          <w:spacing w:val="-1"/>
          <w:sz w:val="28"/>
          <w:szCs w:val="28"/>
        </w:rPr>
        <w:t>7</w:t>
      </w:r>
      <w:r w:rsidRPr="009072AC">
        <w:rPr>
          <w:rFonts w:ascii="Times New Roman" w:hAnsi="Times New Roman" w:cs="Times New Roman"/>
          <w:spacing w:val="-1"/>
          <w:sz w:val="28"/>
          <w:szCs w:val="28"/>
        </w:rPr>
        <w:t>.</w:t>
      </w:r>
      <w:r w:rsidR="0049616D">
        <w:rPr>
          <w:rFonts w:ascii="Times New Roman" w:hAnsi="Times New Roman" w:cs="Times New Roman"/>
          <w:spacing w:val="-1"/>
          <w:sz w:val="28"/>
          <w:szCs w:val="28"/>
        </w:rPr>
        <w:t xml:space="preserve"> </w:t>
      </w:r>
      <w:hyperlink r:id="rId9" w:history="1">
        <w:r w:rsidR="0045575D" w:rsidRPr="009072AC">
          <w:rPr>
            <w:rFonts w:ascii="Times New Roman" w:hAnsi="Times New Roman" w:cs="Times New Roman"/>
            <w:sz w:val="28"/>
            <w:szCs w:val="28"/>
          </w:rPr>
          <w:t>Таблицу 2</w:t>
        </w:r>
      </w:hyperlink>
      <w:r w:rsidR="007A70FA">
        <w:rPr>
          <w:rFonts w:ascii="Times New Roman" w:hAnsi="Times New Roman" w:cs="Times New Roman"/>
          <w:sz w:val="28"/>
          <w:szCs w:val="28"/>
        </w:rPr>
        <w:t xml:space="preserve"> </w:t>
      </w:r>
      <w:r w:rsidR="007A70FA" w:rsidRPr="00BE4CAC">
        <w:rPr>
          <w:rFonts w:ascii="Times New Roman" w:hAnsi="Times New Roman"/>
          <w:color w:val="000000"/>
          <w:spacing w:val="-1"/>
          <w:sz w:val="28"/>
          <w:szCs w:val="28"/>
        </w:rPr>
        <w:t>«</w:t>
      </w:r>
      <w:r w:rsidR="0045575D" w:rsidRPr="009072AC">
        <w:rPr>
          <w:rFonts w:ascii="Times New Roman" w:hAnsi="Times New Roman" w:cs="Times New Roman"/>
          <w:sz w:val="28"/>
          <w:szCs w:val="28"/>
        </w:rPr>
        <w:t xml:space="preserve">Обязательный перечень отдельных видов товаров, работ, услуг, в отношении которых определяются требования </w:t>
      </w:r>
      <w:r w:rsidR="007048BF">
        <w:rPr>
          <w:rFonts w:ascii="Times New Roman" w:hAnsi="Times New Roman" w:cs="Times New Roman"/>
          <w:sz w:val="28"/>
          <w:szCs w:val="28"/>
        </w:rPr>
        <w:t xml:space="preserve">                      </w:t>
      </w:r>
      <w:r w:rsidR="0045575D" w:rsidRPr="009072AC">
        <w:rPr>
          <w:rFonts w:ascii="Times New Roman" w:hAnsi="Times New Roman" w:cs="Times New Roman"/>
          <w:sz w:val="28"/>
          <w:szCs w:val="28"/>
        </w:rPr>
        <w:t xml:space="preserve">к потребительским свойствам (в том числе качеству) и иным характеристикам (в том числе предельные </w:t>
      </w:r>
      <w:r w:rsidR="007A70FA">
        <w:rPr>
          <w:rFonts w:ascii="Times New Roman" w:hAnsi="Times New Roman" w:cs="Times New Roman"/>
          <w:sz w:val="28"/>
          <w:szCs w:val="28"/>
        </w:rPr>
        <w:t>цены товаров, работ, услуг)</w:t>
      </w:r>
      <w:r w:rsidR="007A70FA" w:rsidRPr="00BE4CAC">
        <w:rPr>
          <w:rFonts w:ascii="Times New Roman" w:hAnsi="Times New Roman"/>
          <w:color w:val="000000"/>
          <w:spacing w:val="-1"/>
          <w:sz w:val="28"/>
          <w:szCs w:val="28"/>
        </w:rPr>
        <w:t>»</w:t>
      </w:r>
      <w:r w:rsidR="0045575D" w:rsidRPr="00EE291C">
        <w:rPr>
          <w:rFonts w:ascii="Times New Roman" w:hAnsi="Times New Roman" w:cs="Times New Roman"/>
          <w:sz w:val="28"/>
          <w:szCs w:val="28"/>
        </w:rPr>
        <w:t xml:space="preserve"> </w:t>
      </w:r>
      <w:r w:rsidR="007048BF">
        <w:rPr>
          <w:rFonts w:ascii="Times New Roman" w:hAnsi="Times New Roman" w:cs="Times New Roman"/>
          <w:sz w:val="28"/>
          <w:szCs w:val="28"/>
        </w:rPr>
        <w:t xml:space="preserve">      </w:t>
      </w:r>
      <w:r w:rsidR="0045575D" w:rsidRPr="00EE291C">
        <w:rPr>
          <w:rFonts w:ascii="Times New Roman" w:hAnsi="Times New Roman" w:cs="Times New Roman"/>
          <w:sz w:val="28"/>
          <w:szCs w:val="28"/>
        </w:rPr>
        <w:t>к постанов</w:t>
      </w:r>
      <w:r w:rsidR="00EE291C" w:rsidRPr="00EE291C">
        <w:rPr>
          <w:rFonts w:ascii="Times New Roman" w:hAnsi="Times New Roman" w:cs="Times New Roman"/>
          <w:sz w:val="28"/>
          <w:szCs w:val="28"/>
        </w:rPr>
        <w:t>лению изложить в новой редакции</w:t>
      </w:r>
      <w:r w:rsidR="00EE291C" w:rsidRPr="00EE291C">
        <w:rPr>
          <w:rFonts w:ascii="Times New Roman" w:hAnsi="Times New Roman"/>
          <w:color w:val="000000"/>
          <w:spacing w:val="-1"/>
          <w:sz w:val="28"/>
          <w:szCs w:val="28"/>
        </w:rPr>
        <w:t xml:space="preserve"> </w:t>
      </w:r>
      <w:r w:rsidR="00DC0B9B">
        <w:rPr>
          <w:rFonts w:ascii="Times New Roman" w:hAnsi="Times New Roman"/>
          <w:color w:val="000000"/>
          <w:spacing w:val="-1"/>
          <w:sz w:val="28"/>
          <w:szCs w:val="28"/>
        </w:rPr>
        <w:t>согласно приложению</w:t>
      </w:r>
      <w:r w:rsidR="00EE291C" w:rsidRPr="00EE291C">
        <w:rPr>
          <w:rFonts w:ascii="Times New Roman" w:hAnsi="Times New Roman"/>
          <w:color w:val="000000"/>
          <w:spacing w:val="-1"/>
          <w:sz w:val="28"/>
          <w:szCs w:val="28"/>
        </w:rPr>
        <w:t xml:space="preserve"> </w:t>
      </w:r>
      <w:r w:rsidR="007048BF">
        <w:rPr>
          <w:rFonts w:ascii="Times New Roman" w:hAnsi="Times New Roman"/>
          <w:color w:val="000000"/>
          <w:spacing w:val="-1"/>
          <w:sz w:val="28"/>
          <w:szCs w:val="28"/>
        </w:rPr>
        <w:t xml:space="preserve">            </w:t>
      </w:r>
      <w:r w:rsidR="00EE291C" w:rsidRPr="00EE291C">
        <w:rPr>
          <w:rFonts w:ascii="Times New Roman" w:hAnsi="Times New Roman"/>
          <w:color w:val="000000"/>
          <w:spacing w:val="-1"/>
          <w:sz w:val="28"/>
          <w:szCs w:val="28"/>
        </w:rPr>
        <w:t>к настоящему постановлению.</w:t>
      </w:r>
    </w:p>
    <w:p w:rsidR="007048BF" w:rsidRPr="00333AB6" w:rsidRDefault="007048BF" w:rsidP="00AF471E">
      <w:pPr>
        <w:spacing w:after="0" w:line="240" w:lineRule="auto"/>
        <w:ind w:firstLine="709"/>
        <w:jc w:val="both"/>
        <w:rPr>
          <w:rFonts w:ascii="Times New Roman" w:eastAsia="Arial" w:hAnsi="Times New Roman"/>
          <w:bCs/>
          <w:sz w:val="28"/>
          <w:szCs w:val="28"/>
          <w:lang w:eastAsia="ar-SA"/>
        </w:rPr>
      </w:pPr>
      <w:r w:rsidRPr="00333AB6">
        <w:rPr>
          <w:rFonts w:ascii="Times New Roman" w:hAnsi="Times New Roman"/>
          <w:color w:val="000000"/>
          <w:sz w:val="28"/>
          <w:szCs w:val="28"/>
        </w:rPr>
        <w:t xml:space="preserve">2. </w:t>
      </w:r>
      <w:r w:rsidRPr="00333AB6">
        <w:rPr>
          <w:rFonts w:ascii="Times New Roman" w:eastAsia="Arial" w:hAnsi="Times New Roman"/>
          <w:bCs/>
          <w:sz w:val="28"/>
          <w:szCs w:val="28"/>
          <w:lang w:eastAsia="ar-SA"/>
        </w:rPr>
        <w:t>Опубликовать настоящее пост</w:t>
      </w:r>
      <w:r w:rsidR="00AF471E">
        <w:rPr>
          <w:rFonts w:ascii="Times New Roman" w:eastAsia="Arial" w:hAnsi="Times New Roman"/>
          <w:bCs/>
          <w:sz w:val="28"/>
          <w:szCs w:val="28"/>
          <w:lang w:eastAsia="ar-SA"/>
        </w:rPr>
        <w:t>ановление в газете «Наш район»,</w:t>
      </w:r>
      <w:r w:rsidR="00AF471E">
        <w:rPr>
          <w:rFonts w:ascii="Times New Roman" w:eastAsia="Arial" w:hAnsi="Times New Roman"/>
          <w:bCs/>
          <w:sz w:val="28"/>
          <w:szCs w:val="28"/>
          <w:lang w:eastAsia="ar-SA"/>
        </w:rPr>
        <w:br/>
      </w:r>
      <w:r>
        <w:rPr>
          <w:rFonts w:ascii="Times New Roman" w:eastAsia="Arial" w:hAnsi="Times New Roman"/>
          <w:bCs/>
          <w:sz w:val="28"/>
          <w:szCs w:val="28"/>
          <w:lang w:eastAsia="ar-SA"/>
        </w:rPr>
        <w:t xml:space="preserve">в </w:t>
      </w:r>
      <w:r w:rsidRPr="00333AB6">
        <w:rPr>
          <w:rFonts w:ascii="Times New Roman" w:eastAsia="Arial" w:hAnsi="Times New Roman"/>
          <w:bCs/>
          <w:sz w:val="28"/>
          <w:szCs w:val="28"/>
          <w:lang w:eastAsia="ar-SA"/>
        </w:rPr>
        <w:t xml:space="preserve">официальном сетевом издании </w:t>
      </w:r>
      <w:r>
        <w:rPr>
          <w:rFonts w:ascii="Times New Roman" w:eastAsia="Arial" w:hAnsi="Times New Roman"/>
          <w:bCs/>
          <w:sz w:val="28"/>
          <w:szCs w:val="28"/>
          <w:lang w:eastAsia="ar-SA"/>
        </w:rPr>
        <w:t xml:space="preserve">«Наш район </w:t>
      </w:r>
      <w:r w:rsidRPr="00333AB6">
        <w:rPr>
          <w:rFonts w:ascii="Times New Roman" w:eastAsia="Arial" w:hAnsi="Times New Roman"/>
          <w:bCs/>
          <w:sz w:val="28"/>
          <w:szCs w:val="28"/>
          <w:lang w:eastAsia="ar-SA"/>
        </w:rPr>
        <w:t>Ханты-Мансийский», разместить на официальном сайте администрации Ханты-Мансийского района.</w:t>
      </w:r>
    </w:p>
    <w:p w:rsidR="007048BF" w:rsidRPr="00333AB6" w:rsidRDefault="007048BF" w:rsidP="0049616D">
      <w:pPr>
        <w:spacing w:after="0" w:line="240" w:lineRule="auto"/>
        <w:ind w:firstLine="709"/>
        <w:jc w:val="both"/>
        <w:rPr>
          <w:rFonts w:ascii="Times New Roman" w:eastAsia="Arial" w:hAnsi="Times New Roman"/>
          <w:bCs/>
          <w:sz w:val="28"/>
          <w:szCs w:val="28"/>
          <w:lang w:eastAsia="ar-SA"/>
        </w:rPr>
      </w:pPr>
      <w:r w:rsidRPr="00333AB6">
        <w:rPr>
          <w:rFonts w:ascii="Times New Roman" w:eastAsia="Arial" w:hAnsi="Times New Roman"/>
          <w:bCs/>
          <w:sz w:val="28"/>
          <w:szCs w:val="28"/>
          <w:lang w:eastAsia="ar-SA"/>
        </w:rPr>
        <w:t xml:space="preserve">3. </w:t>
      </w:r>
      <w:r w:rsidRPr="00333AB6">
        <w:rPr>
          <w:rFonts w:ascii="Times New Roman" w:hAnsi="Times New Roman"/>
          <w:sz w:val="28"/>
          <w:szCs w:val="28"/>
        </w:rPr>
        <w:t>Настоящее постановление вступает в силу после его официального опубликования.</w:t>
      </w:r>
    </w:p>
    <w:p w:rsidR="007048BF" w:rsidRPr="009072AC" w:rsidRDefault="007048BF" w:rsidP="0049616D">
      <w:pPr>
        <w:spacing w:after="0" w:line="240" w:lineRule="auto"/>
        <w:ind w:firstLine="709"/>
        <w:jc w:val="both"/>
        <w:rPr>
          <w:rFonts w:ascii="Times New Roman" w:hAnsi="Times New Roman" w:cs="Times New Roman"/>
          <w:color w:val="000000" w:themeColor="text1"/>
          <w:sz w:val="28"/>
          <w:szCs w:val="28"/>
        </w:rPr>
      </w:pPr>
    </w:p>
    <w:p w:rsidR="007048BF" w:rsidRPr="009072AC" w:rsidRDefault="007048BF" w:rsidP="007048BF">
      <w:pPr>
        <w:widowControl w:val="0"/>
        <w:tabs>
          <w:tab w:val="left" w:pos="993"/>
          <w:tab w:val="left" w:pos="17294"/>
          <w:tab w:val="left" w:pos="19845"/>
        </w:tabs>
        <w:suppressAutoHyphens/>
        <w:autoSpaceDE w:val="0"/>
        <w:spacing w:after="0" w:line="240" w:lineRule="auto"/>
        <w:ind w:firstLine="709"/>
        <w:jc w:val="both"/>
        <w:rPr>
          <w:rFonts w:ascii="Times New Roman" w:eastAsia="Arial" w:hAnsi="Times New Roman" w:cs="Times New Roman"/>
          <w:bCs/>
          <w:sz w:val="28"/>
          <w:szCs w:val="28"/>
          <w:lang w:eastAsia="ar-SA"/>
        </w:rPr>
      </w:pPr>
    </w:p>
    <w:p w:rsidR="007048BF" w:rsidRPr="009072AC" w:rsidRDefault="007048BF" w:rsidP="007048BF">
      <w:pPr>
        <w:tabs>
          <w:tab w:val="left" w:pos="1134"/>
        </w:tabs>
        <w:autoSpaceDE w:val="0"/>
        <w:autoSpaceDN w:val="0"/>
        <w:adjustRightInd w:val="0"/>
        <w:spacing w:after="0" w:line="240" w:lineRule="auto"/>
        <w:jc w:val="both"/>
        <w:rPr>
          <w:rFonts w:ascii="Times New Roman" w:eastAsia="Arial" w:hAnsi="Times New Roman" w:cs="Times New Roman"/>
          <w:bCs/>
          <w:sz w:val="28"/>
          <w:szCs w:val="28"/>
          <w:lang w:eastAsia="ar-SA"/>
        </w:rPr>
      </w:pPr>
      <w:r w:rsidRPr="009072AC">
        <w:rPr>
          <w:rFonts w:ascii="Times New Roman" w:eastAsia="Arial" w:hAnsi="Times New Roman" w:cs="Times New Roman"/>
          <w:bCs/>
          <w:sz w:val="28"/>
          <w:szCs w:val="28"/>
          <w:lang w:eastAsia="ar-SA"/>
        </w:rPr>
        <w:t>Глава Ханты-Мансийского района</w:t>
      </w:r>
      <w:r w:rsidRPr="009072AC">
        <w:rPr>
          <w:rFonts w:ascii="Times New Roman" w:eastAsia="Arial" w:hAnsi="Times New Roman" w:cs="Times New Roman"/>
          <w:bCs/>
          <w:sz w:val="28"/>
          <w:szCs w:val="28"/>
          <w:lang w:eastAsia="ar-SA"/>
        </w:rPr>
        <w:tab/>
      </w:r>
      <w:r w:rsidRPr="009072AC">
        <w:rPr>
          <w:rFonts w:ascii="Times New Roman" w:eastAsia="Arial" w:hAnsi="Times New Roman" w:cs="Times New Roman"/>
          <w:bCs/>
          <w:sz w:val="28"/>
          <w:szCs w:val="28"/>
          <w:lang w:eastAsia="ar-SA"/>
        </w:rPr>
        <w:tab/>
        <w:t xml:space="preserve">                                  К.Р.Минулин</w:t>
      </w:r>
    </w:p>
    <w:p w:rsidR="00EE291C" w:rsidRDefault="00EE291C" w:rsidP="00EE291C">
      <w:pPr>
        <w:tabs>
          <w:tab w:val="center" w:pos="4535"/>
          <w:tab w:val="right" w:pos="9070"/>
        </w:tabs>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ab/>
      </w:r>
    </w:p>
    <w:p w:rsidR="00313B60" w:rsidRPr="00EE291C" w:rsidRDefault="00313B60" w:rsidP="00EE291C">
      <w:pPr>
        <w:rPr>
          <w:rFonts w:ascii="Times New Roman" w:hAnsi="Times New Roman" w:cs="Times New Roman"/>
          <w:sz w:val="28"/>
          <w:szCs w:val="28"/>
        </w:rPr>
        <w:sectPr w:rsidR="00313B60" w:rsidRPr="00EE291C" w:rsidSect="00DF1B90">
          <w:headerReference w:type="default" r:id="rId10"/>
          <w:pgSz w:w="11905" w:h="16838"/>
          <w:pgMar w:top="1418" w:right="1276" w:bottom="1134" w:left="1559" w:header="0" w:footer="0" w:gutter="0"/>
          <w:cols w:space="720"/>
          <w:noEndnote/>
          <w:titlePg/>
          <w:docGrid w:linePitch="299"/>
        </w:sectPr>
      </w:pPr>
    </w:p>
    <w:p w:rsidR="008305A3" w:rsidRDefault="008305A3" w:rsidP="008305A3">
      <w:pPr>
        <w:autoSpaceDE w:val="0"/>
        <w:autoSpaceDN w:val="0"/>
        <w:adjustRightInd w:val="0"/>
        <w:spacing w:after="0" w:line="240" w:lineRule="auto"/>
        <w:jc w:val="right"/>
        <w:rPr>
          <w:rFonts w:ascii="Times New Roman" w:hAnsi="Times New Roman"/>
          <w:color w:val="000000"/>
          <w:spacing w:val="-1"/>
          <w:sz w:val="28"/>
          <w:szCs w:val="28"/>
        </w:rPr>
      </w:pPr>
      <w:r>
        <w:rPr>
          <w:rFonts w:ascii="Times New Roman" w:hAnsi="Times New Roman"/>
          <w:color w:val="000000"/>
          <w:spacing w:val="-1"/>
          <w:sz w:val="28"/>
          <w:szCs w:val="28"/>
        </w:rPr>
        <w:lastRenderedPageBreak/>
        <w:t xml:space="preserve">Приложение </w:t>
      </w:r>
      <w:r>
        <w:rPr>
          <w:rFonts w:ascii="Times New Roman" w:hAnsi="Times New Roman"/>
          <w:color w:val="000000"/>
          <w:spacing w:val="-1"/>
          <w:sz w:val="28"/>
          <w:szCs w:val="28"/>
        </w:rPr>
        <w:br/>
        <w:t xml:space="preserve">к постановлению администрации </w:t>
      </w:r>
    </w:p>
    <w:p w:rsidR="008305A3" w:rsidRDefault="008305A3" w:rsidP="008305A3">
      <w:pPr>
        <w:autoSpaceDE w:val="0"/>
        <w:autoSpaceDN w:val="0"/>
        <w:adjustRightInd w:val="0"/>
        <w:spacing w:after="0" w:line="240" w:lineRule="auto"/>
        <w:jc w:val="right"/>
        <w:rPr>
          <w:rFonts w:ascii="Times New Roman" w:hAnsi="Times New Roman"/>
          <w:color w:val="000000"/>
          <w:spacing w:val="-1"/>
          <w:sz w:val="28"/>
          <w:szCs w:val="28"/>
        </w:rPr>
      </w:pPr>
      <w:r>
        <w:rPr>
          <w:rFonts w:ascii="Times New Roman" w:hAnsi="Times New Roman"/>
          <w:color w:val="000000"/>
          <w:spacing w:val="-1"/>
          <w:sz w:val="28"/>
          <w:szCs w:val="28"/>
        </w:rPr>
        <w:t>Ханты-Мансийского района</w:t>
      </w:r>
    </w:p>
    <w:p w:rsidR="0045575D" w:rsidRPr="0045575D" w:rsidRDefault="008305A3" w:rsidP="0016282D">
      <w:pPr>
        <w:autoSpaceDE w:val="0"/>
        <w:autoSpaceDN w:val="0"/>
        <w:adjustRightInd w:val="0"/>
        <w:spacing w:after="0" w:line="240" w:lineRule="auto"/>
        <w:ind w:left="9912" w:firstLine="708"/>
        <w:jc w:val="right"/>
        <w:rPr>
          <w:rFonts w:ascii="Times New Roman" w:hAnsi="Times New Roman" w:cs="Times New Roman"/>
          <w:sz w:val="28"/>
          <w:szCs w:val="28"/>
        </w:rPr>
      </w:pPr>
      <w:r>
        <w:rPr>
          <w:rFonts w:ascii="Times New Roman" w:hAnsi="Times New Roman"/>
          <w:color w:val="000000"/>
          <w:spacing w:val="-1"/>
          <w:sz w:val="28"/>
          <w:szCs w:val="28"/>
        </w:rPr>
        <w:t xml:space="preserve">        от </w:t>
      </w:r>
      <w:r w:rsidR="0016282D">
        <w:rPr>
          <w:rFonts w:ascii="Times New Roman" w:hAnsi="Times New Roman"/>
          <w:color w:val="000000"/>
          <w:spacing w:val="-1"/>
          <w:sz w:val="28"/>
          <w:szCs w:val="28"/>
        </w:rPr>
        <w:t xml:space="preserve">11.08.2023 </w:t>
      </w:r>
      <w:r>
        <w:rPr>
          <w:rFonts w:ascii="Times New Roman" w:hAnsi="Times New Roman"/>
          <w:color w:val="000000"/>
          <w:spacing w:val="-1"/>
          <w:sz w:val="28"/>
          <w:szCs w:val="28"/>
        </w:rPr>
        <w:t>№</w:t>
      </w:r>
      <w:r w:rsidR="0016282D">
        <w:rPr>
          <w:rFonts w:ascii="Times New Roman" w:hAnsi="Times New Roman"/>
          <w:color w:val="000000"/>
          <w:spacing w:val="-1"/>
          <w:sz w:val="28"/>
          <w:szCs w:val="28"/>
        </w:rPr>
        <w:t xml:space="preserve"> 385</w:t>
      </w:r>
      <w:bookmarkStart w:id="0" w:name="_GoBack"/>
      <w:bookmarkEnd w:id="0"/>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ОБЯЗАТЕЛЬНЫЙ ПЕРЕЧЕНЬ</w:t>
      </w: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отдельных видов товаров, работ, услуг, в отношении которых</w:t>
      </w:r>
    </w:p>
    <w:p w:rsidR="0049616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 xml:space="preserve">определяются требования к потребительским свойствам </w:t>
      </w:r>
    </w:p>
    <w:p w:rsidR="0045575D" w:rsidRPr="0045575D" w:rsidRDefault="0045575D" w:rsidP="0049616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(в том</w:t>
      </w:r>
      <w:r w:rsidR="0049616D">
        <w:rPr>
          <w:rFonts w:ascii="Times New Roman" w:hAnsi="Times New Roman" w:cs="Times New Roman"/>
          <w:sz w:val="28"/>
          <w:szCs w:val="28"/>
        </w:rPr>
        <w:t xml:space="preserve"> </w:t>
      </w:r>
      <w:r w:rsidRPr="0045575D">
        <w:rPr>
          <w:rFonts w:ascii="Times New Roman" w:hAnsi="Times New Roman" w:cs="Times New Roman"/>
          <w:sz w:val="28"/>
          <w:szCs w:val="28"/>
        </w:rPr>
        <w:t xml:space="preserve">числе качеству) и иным характеристикам </w:t>
      </w:r>
      <w:r w:rsidR="0049616D">
        <w:rPr>
          <w:rFonts w:ascii="Times New Roman" w:hAnsi="Times New Roman" w:cs="Times New Roman"/>
          <w:sz w:val="28"/>
          <w:szCs w:val="28"/>
        </w:rPr>
        <w:br/>
      </w:r>
      <w:r w:rsidRPr="0045575D">
        <w:rPr>
          <w:rFonts w:ascii="Times New Roman" w:hAnsi="Times New Roman" w:cs="Times New Roman"/>
          <w:sz w:val="28"/>
          <w:szCs w:val="28"/>
        </w:rPr>
        <w:t>(в том числе</w:t>
      </w:r>
      <w:r w:rsidR="0049616D">
        <w:rPr>
          <w:rFonts w:ascii="Times New Roman" w:hAnsi="Times New Roman" w:cs="Times New Roman"/>
          <w:sz w:val="28"/>
          <w:szCs w:val="28"/>
        </w:rPr>
        <w:t xml:space="preserve"> </w:t>
      </w:r>
      <w:r w:rsidRPr="0045575D">
        <w:rPr>
          <w:rFonts w:ascii="Times New Roman" w:hAnsi="Times New Roman" w:cs="Times New Roman"/>
          <w:sz w:val="28"/>
          <w:szCs w:val="28"/>
        </w:rPr>
        <w:t>предельные цены товаров, работ, услуг)</w:t>
      </w:r>
    </w:p>
    <w:p w:rsidR="0045575D" w:rsidRPr="0045575D" w:rsidRDefault="0045575D" w:rsidP="0045575D">
      <w:pPr>
        <w:autoSpaceDE w:val="0"/>
        <w:autoSpaceDN w:val="0"/>
        <w:adjustRightInd w:val="0"/>
        <w:spacing w:after="0" w:line="240" w:lineRule="auto"/>
        <w:jc w:val="both"/>
        <w:rPr>
          <w:rFonts w:ascii="Times New Roman" w:hAnsi="Times New Roman" w:cs="Times New Roman"/>
          <w:sz w:val="28"/>
          <w:szCs w:val="28"/>
        </w:rPr>
      </w:pP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662"/>
        <w:gridCol w:w="1418"/>
        <w:gridCol w:w="1077"/>
        <w:gridCol w:w="850"/>
        <w:gridCol w:w="851"/>
        <w:gridCol w:w="1333"/>
        <w:gridCol w:w="1077"/>
        <w:gridCol w:w="1494"/>
        <w:gridCol w:w="1134"/>
        <w:gridCol w:w="1701"/>
        <w:gridCol w:w="2835"/>
      </w:tblGrid>
      <w:tr w:rsidR="0045575D" w:rsidRPr="0045575D" w:rsidTr="00265B88">
        <w:tc>
          <w:tcPr>
            <w:tcW w:w="534" w:type="dxa"/>
            <w:vMerge w:val="restart"/>
            <w:shd w:val="clear" w:color="auto" w:fill="auto"/>
          </w:tcPr>
          <w:p w:rsidR="0045575D" w:rsidRPr="0045575D" w:rsidRDefault="0049616D" w:rsidP="0049616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45575D" w:rsidRPr="0045575D">
              <w:rPr>
                <w:rFonts w:ascii="Times New Roman" w:hAnsi="Times New Roman" w:cs="Times New Roman"/>
                <w:sz w:val="16"/>
                <w:szCs w:val="16"/>
              </w:rPr>
              <w:t xml:space="preserve"> </w:t>
            </w:r>
            <w:r>
              <w:rPr>
                <w:rFonts w:ascii="Times New Roman" w:hAnsi="Times New Roman" w:cs="Times New Roman"/>
                <w:sz w:val="16"/>
                <w:szCs w:val="16"/>
              </w:rPr>
              <w:br/>
            </w:r>
            <w:r w:rsidR="0045575D" w:rsidRPr="0045575D">
              <w:rPr>
                <w:rFonts w:ascii="Times New Roman" w:hAnsi="Times New Roman" w:cs="Times New Roman"/>
                <w:sz w:val="16"/>
                <w:szCs w:val="16"/>
              </w:rPr>
              <w:t>п/п</w:t>
            </w:r>
          </w:p>
        </w:tc>
        <w:tc>
          <w:tcPr>
            <w:tcW w:w="662"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Код по </w:t>
            </w:r>
            <w:hyperlink r:id="rId11" w:history="1">
              <w:r w:rsidRPr="0045575D">
                <w:rPr>
                  <w:rFonts w:ascii="Times New Roman" w:hAnsi="Times New Roman" w:cs="Times New Roman"/>
                  <w:sz w:val="16"/>
                  <w:szCs w:val="16"/>
                </w:rPr>
                <w:t>ОКПД 2</w:t>
              </w:r>
            </w:hyperlink>
          </w:p>
        </w:tc>
        <w:tc>
          <w:tcPr>
            <w:tcW w:w="1418"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Наименование отдельного вида товаров, работ, услуг</w:t>
            </w:r>
          </w:p>
        </w:tc>
        <w:tc>
          <w:tcPr>
            <w:tcW w:w="12352" w:type="dxa"/>
            <w:gridSpan w:val="9"/>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Требования к потребительским свойствам (в том числе качеству) и иным характеристикам (в том числе предельным ценам) отдельных видов товаров, работ, услуг</w:t>
            </w:r>
          </w:p>
        </w:tc>
      </w:tr>
      <w:tr w:rsidR="0045575D" w:rsidRPr="0045575D" w:rsidTr="00265B88">
        <w:trPr>
          <w:trHeight w:val="77"/>
        </w:trPr>
        <w:tc>
          <w:tcPr>
            <w:tcW w:w="534"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1418"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1077"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харак</w:t>
            </w:r>
            <w:r w:rsidR="0049616D">
              <w:rPr>
                <w:rFonts w:ascii="Times New Roman" w:hAnsi="Times New Roman" w:cs="Times New Roman"/>
                <w:sz w:val="16"/>
                <w:szCs w:val="16"/>
              </w:rPr>
              <w:t>-</w:t>
            </w:r>
            <w:r w:rsidRPr="0045575D">
              <w:rPr>
                <w:rFonts w:ascii="Times New Roman" w:hAnsi="Times New Roman" w:cs="Times New Roman"/>
                <w:sz w:val="16"/>
                <w:szCs w:val="16"/>
              </w:rPr>
              <w:t>теристика</w:t>
            </w:r>
          </w:p>
        </w:tc>
        <w:tc>
          <w:tcPr>
            <w:tcW w:w="1701" w:type="dxa"/>
            <w:gridSpan w:val="2"/>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единица измерения</w:t>
            </w:r>
          </w:p>
        </w:tc>
        <w:tc>
          <w:tcPr>
            <w:tcW w:w="9574" w:type="dxa"/>
            <w:gridSpan w:val="6"/>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значение характеристики</w:t>
            </w:r>
          </w:p>
        </w:tc>
      </w:tr>
      <w:tr w:rsidR="009072AC" w:rsidRPr="009072AC" w:rsidTr="00265B88">
        <w:tc>
          <w:tcPr>
            <w:tcW w:w="534"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1418"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1077" w:type="dxa"/>
            <w:vMerge/>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p>
        </w:tc>
        <w:tc>
          <w:tcPr>
            <w:tcW w:w="850"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код по </w:t>
            </w:r>
            <w:hyperlink r:id="rId12" w:history="1">
              <w:r w:rsidRPr="0045575D">
                <w:rPr>
                  <w:rFonts w:ascii="Times New Roman" w:hAnsi="Times New Roman" w:cs="Times New Roman"/>
                  <w:sz w:val="16"/>
                  <w:szCs w:val="16"/>
                </w:rPr>
                <w:t>ОКЕИ</w:t>
              </w:r>
            </w:hyperlink>
          </w:p>
        </w:tc>
        <w:tc>
          <w:tcPr>
            <w:tcW w:w="851"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наименова</w:t>
            </w:r>
            <w:r w:rsidR="0049616D">
              <w:rPr>
                <w:rFonts w:ascii="Times New Roman" w:hAnsi="Times New Roman" w:cs="Times New Roman"/>
                <w:sz w:val="16"/>
                <w:szCs w:val="16"/>
              </w:rPr>
              <w:t>-</w:t>
            </w:r>
            <w:r w:rsidRPr="0045575D">
              <w:rPr>
                <w:rFonts w:ascii="Times New Roman" w:hAnsi="Times New Roman" w:cs="Times New Roman"/>
                <w:sz w:val="16"/>
                <w:szCs w:val="16"/>
              </w:rPr>
              <w:t>ние</w:t>
            </w:r>
          </w:p>
        </w:tc>
        <w:tc>
          <w:tcPr>
            <w:tcW w:w="5038" w:type="dxa"/>
            <w:gridSpan w:val="4"/>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муниципальной службы (далее </w:t>
            </w:r>
            <w:r w:rsidR="00265B88">
              <w:rPr>
                <w:rFonts w:ascii="Times New Roman" w:hAnsi="Times New Roman" w:cs="Times New Roman"/>
                <w:sz w:val="16"/>
                <w:szCs w:val="16"/>
              </w:rPr>
              <w:t>–</w:t>
            </w:r>
            <w:r w:rsidRPr="0045575D">
              <w:rPr>
                <w:rFonts w:ascii="Times New Roman" w:hAnsi="Times New Roman" w:cs="Times New Roman"/>
                <w:sz w:val="16"/>
                <w:szCs w:val="16"/>
              </w:rPr>
              <w:t xml:space="preserve"> ДМС) района,</w:t>
            </w:r>
          </w:p>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не относящиеся к ДМС</w:t>
            </w:r>
          </w:p>
        </w:tc>
        <w:tc>
          <w:tcPr>
            <w:tcW w:w="1701"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w:t>
            </w:r>
            <w:r w:rsidR="0049616D">
              <w:rPr>
                <w:rFonts w:ascii="Times New Roman" w:hAnsi="Times New Roman" w:cs="Times New Roman"/>
                <w:sz w:val="16"/>
                <w:szCs w:val="16"/>
              </w:rPr>
              <w:t>«</w:t>
            </w:r>
            <w:r w:rsidRPr="0045575D">
              <w:rPr>
                <w:rFonts w:ascii="Times New Roman" w:hAnsi="Times New Roman" w:cs="Times New Roman"/>
                <w:sz w:val="16"/>
                <w:szCs w:val="16"/>
              </w:rPr>
              <w:t>руководители</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подведомственного учреждения, унитарного предприятия</w:t>
            </w:r>
          </w:p>
        </w:tc>
        <w:tc>
          <w:tcPr>
            <w:tcW w:w="2835" w:type="dxa"/>
            <w:vMerge w:val="restart"/>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w:t>
            </w:r>
            <w:r w:rsidR="0049616D">
              <w:rPr>
                <w:rFonts w:ascii="Times New Roman" w:hAnsi="Times New Roman" w:cs="Times New Roman"/>
                <w:sz w:val="16"/>
                <w:szCs w:val="16"/>
              </w:rPr>
              <w:t>«</w:t>
            </w:r>
            <w:r w:rsidRPr="0045575D">
              <w:rPr>
                <w:rFonts w:ascii="Times New Roman" w:hAnsi="Times New Roman" w:cs="Times New Roman"/>
                <w:sz w:val="16"/>
                <w:szCs w:val="16"/>
              </w:rPr>
              <w:t>специалисты</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подведомственного учреждения/иные нужды учреждения, унитарного предприятия</w:t>
            </w:r>
          </w:p>
        </w:tc>
      </w:tr>
      <w:tr w:rsidR="00313B60" w:rsidRPr="009072AC" w:rsidTr="00DF1B90">
        <w:trPr>
          <w:trHeight w:val="901"/>
        </w:trPr>
        <w:tc>
          <w:tcPr>
            <w:tcW w:w="534"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418"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077"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0"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1"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333" w:type="dxa"/>
            <w:tcBorders>
              <w:bottom w:val="single" w:sz="4" w:space="0" w:color="auto"/>
            </w:tcBorders>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w:t>
            </w:r>
            <w:r w:rsidR="0049616D">
              <w:rPr>
                <w:rFonts w:ascii="Times New Roman" w:hAnsi="Times New Roman" w:cs="Times New Roman"/>
                <w:sz w:val="16"/>
                <w:szCs w:val="16"/>
              </w:rPr>
              <w:t>«</w:t>
            </w:r>
            <w:r w:rsidRPr="0045575D">
              <w:rPr>
                <w:rFonts w:ascii="Times New Roman" w:hAnsi="Times New Roman" w:cs="Times New Roman"/>
                <w:sz w:val="16"/>
                <w:szCs w:val="16"/>
              </w:rPr>
              <w:t>руководители</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относящиеся </w:t>
            </w:r>
            <w:r w:rsidR="00347D6C">
              <w:rPr>
                <w:rFonts w:ascii="Times New Roman" w:hAnsi="Times New Roman" w:cs="Times New Roman"/>
                <w:sz w:val="16"/>
                <w:szCs w:val="16"/>
              </w:rPr>
              <w:br/>
            </w:r>
            <w:r w:rsidRPr="0045575D">
              <w:rPr>
                <w:rFonts w:ascii="Times New Roman" w:hAnsi="Times New Roman" w:cs="Times New Roman"/>
                <w:sz w:val="16"/>
                <w:szCs w:val="16"/>
              </w:rPr>
              <w:t xml:space="preserve">к группе </w:t>
            </w:r>
            <w:r w:rsidR="0049616D">
              <w:rPr>
                <w:rFonts w:ascii="Times New Roman" w:hAnsi="Times New Roman" w:cs="Times New Roman"/>
                <w:sz w:val="16"/>
                <w:szCs w:val="16"/>
              </w:rPr>
              <w:t>«</w:t>
            </w:r>
            <w:r w:rsidRPr="0045575D">
              <w:rPr>
                <w:rFonts w:ascii="Times New Roman" w:hAnsi="Times New Roman" w:cs="Times New Roman"/>
                <w:sz w:val="16"/>
                <w:szCs w:val="16"/>
              </w:rPr>
              <w:t>высшие</w:t>
            </w:r>
            <w:r w:rsidR="0049616D">
              <w:rPr>
                <w:rFonts w:ascii="Times New Roman" w:hAnsi="Times New Roman" w:cs="Times New Roman"/>
                <w:sz w:val="16"/>
                <w:szCs w:val="16"/>
              </w:rPr>
              <w:t>»</w:t>
            </w:r>
          </w:p>
        </w:tc>
        <w:tc>
          <w:tcPr>
            <w:tcW w:w="1077" w:type="dxa"/>
            <w:tcBorders>
              <w:bottom w:val="single" w:sz="4" w:space="0" w:color="auto"/>
            </w:tcBorders>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w:t>
            </w:r>
            <w:r w:rsidR="0049616D">
              <w:rPr>
                <w:rFonts w:ascii="Times New Roman" w:hAnsi="Times New Roman" w:cs="Times New Roman"/>
                <w:sz w:val="16"/>
                <w:szCs w:val="16"/>
              </w:rPr>
              <w:t>«</w:t>
            </w:r>
            <w:r w:rsidRPr="0045575D">
              <w:rPr>
                <w:rFonts w:ascii="Times New Roman" w:hAnsi="Times New Roman" w:cs="Times New Roman"/>
                <w:sz w:val="16"/>
                <w:szCs w:val="16"/>
              </w:rPr>
              <w:t>руководи</w:t>
            </w:r>
            <w:r w:rsidR="0049616D">
              <w:rPr>
                <w:rFonts w:ascii="Times New Roman" w:hAnsi="Times New Roman" w:cs="Times New Roman"/>
                <w:sz w:val="16"/>
                <w:szCs w:val="16"/>
              </w:rPr>
              <w:t>-</w:t>
            </w:r>
            <w:r w:rsidRPr="0045575D">
              <w:rPr>
                <w:rFonts w:ascii="Times New Roman" w:hAnsi="Times New Roman" w:cs="Times New Roman"/>
                <w:sz w:val="16"/>
                <w:szCs w:val="16"/>
              </w:rPr>
              <w:t>тели</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относящиеся </w:t>
            </w:r>
            <w:r w:rsidR="00DF1B90">
              <w:rPr>
                <w:rFonts w:ascii="Times New Roman" w:hAnsi="Times New Roman" w:cs="Times New Roman"/>
                <w:sz w:val="16"/>
                <w:szCs w:val="16"/>
              </w:rPr>
              <w:br/>
            </w:r>
            <w:r w:rsidRPr="0045575D">
              <w:rPr>
                <w:rFonts w:ascii="Times New Roman" w:hAnsi="Times New Roman" w:cs="Times New Roman"/>
                <w:sz w:val="16"/>
                <w:szCs w:val="16"/>
              </w:rPr>
              <w:t xml:space="preserve">к группе </w:t>
            </w:r>
            <w:r w:rsidR="0049616D">
              <w:rPr>
                <w:rFonts w:ascii="Times New Roman" w:hAnsi="Times New Roman" w:cs="Times New Roman"/>
                <w:sz w:val="16"/>
                <w:szCs w:val="16"/>
              </w:rPr>
              <w:t>«</w:t>
            </w:r>
            <w:r w:rsidRPr="0045575D">
              <w:rPr>
                <w:rFonts w:ascii="Times New Roman" w:hAnsi="Times New Roman" w:cs="Times New Roman"/>
                <w:sz w:val="16"/>
                <w:szCs w:val="16"/>
              </w:rPr>
              <w:t>главные</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w:t>
            </w:r>
            <w:hyperlink w:anchor="Par423" w:history="1">
              <w:r w:rsidRPr="0045575D">
                <w:rPr>
                  <w:rFonts w:ascii="Times New Roman" w:hAnsi="Times New Roman" w:cs="Times New Roman"/>
                  <w:sz w:val="16"/>
                  <w:szCs w:val="16"/>
                </w:rPr>
                <w:t>&lt;*&gt;</w:t>
              </w:r>
            </w:hyperlink>
          </w:p>
        </w:tc>
        <w:tc>
          <w:tcPr>
            <w:tcW w:w="1494" w:type="dxa"/>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w:t>
            </w:r>
            <w:r w:rsidR="0049616D">
              <w:rPr>
                <w:rFonts w:ascii="Times New Roman" w:hAnsi="Times New Roman" w:cs="Times New Roman"/>
                <w:sz w:val="16"/>
                <w:szCs w:val="16"/>
              </w:rPr>
              <w:t>«</w:t>
            </w:r>
            <w:r w:rsidRPr="0045575D">
              <w:rPr>
                <w:rFonts w:ascii="Times New Roman" w:hAnsi="Times New Roman" w:cs="Times New Roman"/>
                <w:sz w:val="16"/>
                <w:szCs w:val="16"/>
              </w:rPr>
              <w:t>руководители</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относящиеся </w:t>
            </w:r>
            <w:r w:rsidR="00DF1B90">
              <w:rPr>
                <w:rFonts w:ascii="Times New Roman" w:hAnsi="Times New Roman" w:cs="Times New Roman"/>
                <w:sz w:val="16"/>
                <w:szCs w:val="16"/>
              </w:rPr>
              <w:br/>
            </w:r>
            <w:r w:rsidRPr="0045575D">
              <w:rPr>
                <w:rFonts w:ascii="Times New Roman" w:hAnsi="Times New Roman" w:cs="Times New Roman"/>
                <w:sz w:val="16"/>
                <w:szCs w:val="16"/>
              </w:rPr>
              <w:t xml:space="preserve">к группе </w:t>
            </w:r>
            <w:r w:rsidR="0049616D">
              <w:rPr>
                <w:rFonts w:ascii="Times New Roman" w:hAnsi="Times New Roman" w:cs="Times New Roman"/>
                <w:sz w:val="16"/>
                <w:szCs w:val="16"/>
              </w:rPr>
              <w:t>«</w:t>
            </w:r>
            <w:r w:rsidRPr="0045575D">
              <w:rPr>
                <w:rFonts w:ascii="Times New Roman" w:hAnsi="Times New Roman" w:cs="Times New Roman"/>
                <w:sz w:val="16"/>
                <w:szCs w:val="16"/>
              </w:rPr>
              <w:t>ведущие</w:t>
            </w:r>
            <w:r w:rsidR="0049616D">
              <w:rPr>
                <w:rFonts w:ascii="Times New Roman" w:hAnsi="Times New Roman" w:cs="Times New Roman"/>
                <w:sz w:val="16"/>
                <w:szCs w:val="16"/>
              </w:rPr>
              <w:t>»</w:t>
            </w:r>
          </w:p>
          <w:p w:rsidR="0045575D" w:rsidRPr="0045575D" w:rsidRDefault="0016282D" w:rsidP="0045575D">
            <w:pPr>
              <w:autoSpaceDE w:val="0"/>
              <w:autoSpaceDN w:val="0"/>
              <w:adjustRightInd w:val="0"/>
              <w:spacing w:after="0" w:line="240" w:lineRule="auto"/>
              <w:jc w:val="center"/>
              <w:rPr>
                <w:rFonts w:ascii="Times New Roman" w:hAnsi="Times New Roman" w:cs="Times New Roman"/>
                <w:sz w:val="16"/>
                <w:szCs w:val="16"/>
              </w:rPr>
            </w:pPr>
            <w:hyperlink w:anchor="Par423" w:history="1">
              <w:r w:rsidR="0045575D" w:rsidRPr="0045575D">
                <w:rPr>
                  <w:rFonts w:ascii="Times New Roman" w:hAnsi="Times New Roman" w:cs="Times New Roman"/>
                  <w:sz w:val="16"/>
                  <w:szCs w:val="16"/>
                </w:rPr>
                <w:t>&lt;*&gt;</w:t>
              </w:r>
            </w:hyperlink>
          </w:p>
        </w:tc>
        <w:tc>
          <w:tcPr>
            <w:tcW w:w="1134" w:type="dxa"/>
            <w:tcBorders>
              <w:bottom w:val="single" w:sz="4" w:space="0" w:color="auto"/>
            </w:tcBorders>
            <w:shd w:val="clear" w:color="auto" w:fill="auto"/>
          </w:tcPr>
          <w:p w:rsidR="0045575D" w:rsidRPr="0045575D" w:rsidRDefault="0045575D"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w:t>
            </w:r>
            <w:r w:rsidR="0049616D">
              <w:rPr>
                <w:rFonts w:ascii="Times New Roman" w:hAnsi="Times New Roman" w:cs="Times New Roman"/>
                <w:sz w:val="16"/>
                <w:szCs w:val="16"/>
              </w:rPr>
              <w:t>«</w:t>
            </w:r>
            <w:r w:rsidRPr="0045575D">
              <w:rPr>
                <w:rFonts w:ascii="Times New Roman" w:hAnsi="Times New Roman" w:cs="Times New Roman"/>
                <w:sz w:val="16"/>
                <w:szCs w:val="16"/>
              </w:rPr>
              <w:t>специалисты</w:t>
            </w:r>
            <w:r w:rsidR="0049616D">
              <w:rPr>
                <w:rFonts w:ascii="Times New Roman" w:hAnsi="Times New Roman" w:cs="Times New Roman"/>
                <w:sz w:val="16"/>
                <w:szCs w:val="16"/>
              </w:rPr>
              <w:t>»</w:t>
            </w:r>
            <w:r w:rsidRPr="0045575D">
              <w:rPr>
                <w:rFonts w:ascii="Times New Roman" w:hAnsi="Times New Roman" w:cs="Times New Roman"/>
                <w:sz w:val="16"/>
                <w:szCs w:val="16"/>
              </w:rPr>
              <w:t xml:space="preserve">, референт, </w:t>
            </w:r>
            <w:r w:rsidR="0049616D">
              <w:rPr>
                <w:rFonts w:ascii="Times New Roman" w:hAnsi="Times New Roman" w:cs="Times New Roman"/>
                <w:sz w:val="16"/>
                <w:szCs w:val="16"/>
              </w:rPr>
              <w:br/>
            </w:r>
            <w:r w:rsidRPr="0045575D">
              <w:rPr>
                <w:rFonts w:ascii="Times New Roman" w:hAnsi="Times New Roman" w:cs="Times New Roman"/>
                <w:sz w:val="16"/>
                <w:szCs w:val="16"/>
              </w:rPr>
              <w:t>не относящиеся к ДМС</w:t>
            </w:r>
          </w:p>
        </w:tc>
        <w:tc>
          <w:tcPr>
            <w:tcW w:w="1701"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2835" w:type="dxa"/>
            <w:vMerge/>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r>
      <w:tr w:rsidR="00313B60" w:rsidRPr="009072AC" w:rsidTr="00DF1B90">
        <w:trPr>
          <w:trHeight w:val="77"/>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7</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8</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12</w:t>
            </w:r>
          </w:p>
        </w:tc>
      </w:tr>
      <w:tr w:rsidR="00E475D5" w:rsidRPr="009072AC" w:rsidTr="00DF1B90">
        <w:trPr>
          <w:trHeight w:val="77"/>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9616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26.20.11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9616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Компьютеры портативные массой не более </w:t>
            </w:r>
            <w:r w:rsidR="0049616D">
              <w:rPr>
                <w:rFonts w:ascii="Times New Roman" w:hAnsi="Times New Roman" w:cs="Times New Roman"/>
                <w:sz w:val="16"/>
                <w:szCs w:val="16"/>
              </w:rPr>
              <w:br/>
            </w:r>
            <w:r w:rsidRPr="009072AC">
              <w:rPr>
                <w:rFonts w:ascii="Times New Roman" w:hAnsi="Times New Roman" w:cs="Times New Roman"/>
                <w:sz w:val="16"/>
                <w:szCs w:val="16"/>
              </w:rPr>
              <w:t xml:space="preserve">10 кг такие, </w:t>
            </w:r>
            <w:r w:rsidR="0049616D">
              <w:rPr>
                <w:rFonts w:ascii="Times New Roman" w:hAnsi="Times New Roman" w:cs="Times New Roman"/>
                <w:sz w:val="16"/>
                <w:szCs w:val="16"/>
              </w:rPr>
              <w:br/>
            </w:r>
            <w:r w:rsidRPr="009072AC">
              <w:rPr>
                <w:rFonts w:ascii="Times New Roman" w:hAnsi="Times New Roman" w:cs="Times New Roman"/>
                <w:sz w:val="16"/>
                <w:szCs w:val="16"/>
              </w:rPr>
              <w:t xml:space="preserve">как ноутбуки, планшетные компьютеры, карманные компьютеры, </w:t>
            </w:r>
            <w:r w:rsidR="0049616D">
              <w:rPr>
                <w:rFonts w:ascii="Times New Roman" w:hAnsi="Times New Roman" w:cs="Times New Roman"/>
                <w:sz w:val="16"/>
                <w:szCs w:val="16"/>
              </w:rPr>
              <w:br/>
            </w:r>
            <w:r w:rsidRPr="009072AC">
              <w:rPr>
                <w:rFonts w:ascii="Times New Roman" w:hAnsi="Times New Roman" w:cs="Times New Roman"/>
                <w:sz w:val="16"/>
                <w:szCs w:val="16"/>
              </w:rPr>
              <w:t xml:space="preserve">в том числе совмещающие функции мобильного телефонного аппарата, электронные записные книжки </w:t>
            </w:r>
            <w:r w:rsidR="0049616D">
              <w:rPr>
                <w:rFonts w:ascii="Times New Roman" w:hAnsi="Times New Roman" w:cs="Times New Roman"/>
                <w:sz w:val="16"/>
                <w:szCs w:val="16"/>
              </w:rPr>
              <w:br/>
            </w:r>
            <w:r w:rsidRPr="009072AC">
              <w:rPr>
                <w:rFonts w:ascii="Times New Roman" w:hAnsi="Times New Roman" w:cs="Times New Roman"/>
                <w:sz w:val="16"/>
                <w:szCs w:val="16"/>
              </w:rPr>
              <w:t xml:space="preserve">и аналогичная компьютерная техника </w:t>
            </w:r>
            <w:r w:rsidRPr="0045575D">
              <w:rPr>
                <w:rFonts w:ascii="Times New Roman" w:hAnsi="Times New Roman" w:cs="Times New Roman"/>
                <w:sz w:val="16"/>
                <w:szCs w:val="16"/>
              </w:rPr>
              <w:t>(ноутбуки, планшетные компьютеры)</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9616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r w:rsidR="00265B88">
              <w:rPr>
                <w:rFonts w:ascii="Times New Roman" w:hAnsi="Times New Roman" w:cs="Times New Roman"/>
                <w:sz w:val="16"/>
                <w:szCs w:val="16"/>
              </w:rPr>
              <w:br/>
            </w:r>
            <w:r w:rsidRPr="0045575D">
              <w:rPr>
                <w:rFonts w:ascii="Times New Roman" w:hAnsi="Times New Roman" w:cs="Times New Roman"/>
                <w:sz w:val="16"/>
                <w:szCs w:val="16"/>
              </w:rPr>
              <w:t>Wi-Fi, Bluetooth, поддержки 3G (UMTS), тип видеоадап</w:t>
            </w:r>
            <w:r w:rsidR="00265B88">
              <w:rPr>
                <w:rFonts w:ascii="Times New Roman" w:hAnsi="Times New Roman" w:cs="Times New Roman"/>
                <w:sz w:val="16"/>
                <w:szCs w:val="16"/>
              </w:rPr>
              <w:t>-</w:t>
            </w:r>
            <w:r w:rsidRPr="0045575D">
              <w:rPr>
                <w:rFonts w:ascii="Times New Roman" w:hAnsi="Times New Roman" w:cs="Times New Roman"/>
                <w:sz w:val="16"/>
                <w:szCs w:val="16"/>
              </w:rPr>
              <w:t>тера, время работы, операционная система, предустанов</w:t>
            </w:r>
            <w:r w:rsidR="00265B88">
              <w:rPr>
                <w:rFonts w:ascii="Times New Roman" w:hAnsi="Times New Roman" w:cs="Times New Roman"/>
                <w:sz w:val="16"/>
                <w:szCs w:val="16"/>
              </w:rPr>
              <w:t>-</w:t>
            </w:r>
            <w:r w:rsidRPr="0045575D">
              <w:rPr>
                <w:rFonts w:ascii="Times New Roman" w:hAnsi="Times New Roman" w:cs="Times New Roman"/>
                <w:sz w:val="16"/>
                <w:szCs w:val="16"/>
              </w:rPr>
              <w:t>ленное программное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r>
      <w:tr w:rsidR="00E475D5" w:rsidRPr="009072AC" w:rsidTr="00351457">
        <w:trPr>
          <w:trHeight w:val="661"/>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предельная цена на ноутбук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100 тыс.</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100 тыс.</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100 тыс.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80 тыс.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80 тыс.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80 тыс.</w:t>
            </w:r>
          </w:p>
        </w:tc>
      </w:tr>
      <w:tr w:rsidR="00E475D5" w:rsidRPr="009072AC" w:rsidTr="00351457">
        <w:trPr>
          <w:trHeight w:val="795"/>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предельная цена на планшетный компьютер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60 тыс.</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 xml:space="preserve">не более </w:t>
            </w:r>
            <w:r w:rsidR="00265B88">
              <w:rPr>
                <w:rFonts w:ascii="Times New Roman" w:hAnsi="Times New Roman" w:cs="Times New Roman"/>
                <w:sz w:val="16"/>
                <w:szCs w:val="16"/>
              </w:rPr>
              <w:br/>
            </w:r>
            <w:r w:rsidRPr="009072AC">
              <w:rPr>
                <w:rFonts w:ascii="Times New Roman" w:hAnsi="Times New Roman" w:cs="Times New Roman"/>
                <w:sz w:val="16"/>
                <w:szCs w:val="16"/>
              </w:rPr>
              <w:t>60 тыс.</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60 тыс.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50 тыс.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50 тыс.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475D5" w:rsidRPr="009072AC" w:rsidRDefault="00E475D5"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50 тыс.</w:t>
            </w:r>
          </w:p>
        </w:tc>
      </w:tr>
      <w:tr w:rsidR="00313B60" w:rsidRPr="009072AC" w:rsidTr="00DF1B90">
        <w:tc>
          <w:tcPr>
            <w:tcW w:w="5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26.20.15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EB016B" w:rsidP="00265B88">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Машины вычислительные электронные цифровые прочие, содержащие или </w:t>
            </w:r>
            <w:r w:rsidR="00265B88">
              <w:rPr>
                <w:rFonts w:ascii="Times New Roman" w:hAnsi="Times New Roman" w:cs="Times New Roman"/>
                <w:sz w:val="16"/>
                <w:szCs w:val="16"/>
              </w:rPr>
              <w:br/>
            </w:r>
            <w:r w:rsidRPr="009072AC">
              <w:rPr>
                <w:rFonts w:ascii="Times New Roman" w:hAnsi="Times New Roman" w:cs="Times New Roman"/>
                <w:sz w:val="16"/>
                <w:szCs w:val="16"/>
              </w:rPr>
              <w:t xml:space="preserve">не содержащие </w:t>
            </w:r>
            <w:r w:rsidR="00265B88">
              <w:rPr>
                <w:rFonts w:ascii="Times New Roman" w:hAnsi="Times New Roman" w:cs="Times New Roman"/>
                <w:sz w:val="16"/>
                <w:szCs w:val="16"/>
              </w:rPr>
              <w:br/>
            </w:r>
            <w:r w:rsidRPr="009072AC">
              <w:rPr>
                <w:rFonts w:ascii="Times New Roman" w:hAnsi="Times New Roman" w:cs="Times New Roman"/>
                <w:sz w:val="16"/>
                <w:szCs w:val="16"/>
              </w:rPr>
              <w:t xml:space="preserve">в одном корпусе одно или два </w:t>
            </w:r>
            <w:r w:rsidR="00265B88">
              <w:rPr>
                <w:rFonts w:ascii="Times New Roman" w:hAnsi="Times New Roman" w:cs="Times New Roman"/>
                <w:sz w:val="16"/>
                <w:szCs w:val="16"/>
              </w:rPr>
              <w:br/>
            </w:r>
            <w:r w:rsidRPr="009072AC">
              <w:rPr>
                <w:rFonts w:ascii="Times New Roman" w:hAnsi="Times New Roman" w:cs="Times New Roman"/>
                <w:sz w:val="16"/>
                <w:szCs w:val="16"/>
              </w:rPr>
              <w:t xml:space="preserve">из следующих устройств для автоматической обработки данных: запоминающие устройства, устройства ввода, устройства вывода. </w:t>
            </w:r>
            <w:r w:rsidR="0045575D" w:rsidRPr="0045575D">
              <w:rPr>
                <w:rFonts w:ascii="Times New Roman" w:hAnsi="Times New Roman" w:cs="Times New Roman"/>
                <w:sz w:val="16"/>
                <w:szCs w:val="16"/>
              </w:rPr>
              <w:t>(компьютеры персональные настольные, рабочие станции вывода)</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65B88"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тип (моноблок/</w:t>
            </w:r>
            <w:r w:rsidR="00265B88">
              <w:rPr>
                <w:rFonts w:ascii="Times New Roman" w:hAnsi="Times New Roman" w:cs="Times New Roman"/>
                <w:sz w:val="16"/>
                <w:szCs w:val="16"/>
              </w:rPr>
              <w:br/>
            </w:r>
            <w:r w:rsidRPr="0045575D">
              <w:rPr>
                <w:rFonts w:ascii="Times New Roman" w:hAnsi="Times New Roman" w:cs="Times New Roman"/>
                <w:sz w:val="16"/>
                <w:szCs w:val="16"/>
              </w:rPr>
              <w:t>си</w:t>
            </w:r>
            <w:r w:rsidR="00265B88">
              <w:rPr>
                <w:rFonts w:ascii="Times New Roman" w:hAnsi="Times New Roman" w:cs="Times New Roman"/>
                <w:sz w:val="16"/>
                <w:szCs w:val="16"/>
              </w:rPr>
              <w:t xml:space="preserve">стемный блок и монитор), размер </w:t>
            </w:r>
            <w:r w:rsidRPr="0045575D">
              <w:rPr>
                <w:rFonts w:ascii="Times New Roman" w:hAnsi="Times New Roman" w:cs="Times New Roman"/>
                <w:sz w:val="16"/>
                <w:szCs w:val="16"/>
              </w:rPr>
              <w:t>экрана/</w:t>
            </w:r>
          </w:p>
          <w:p w:rsidR="0045575D" w:rsidRPr="0045575D"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монитора, тип процессора, частота процессора, размер оперативной памяти, объем накопителя, тип жесткого диска, оптический привод, тип видеоадап</w:t>
            </w:r>
            <w:r w:rsidR="00265B88">
              <w:rPr>
                <w:rFonts w:ascii="Times New Roman" w:hAnsi="Times New Roman" w:cs="Times New Roman"/>
                <w:sz w:val="16"/>
                <w:szCs w:val="16"/>
              </w:rPr>
              <w:t>-</w:t>
            </w:r>
            <w:r w:rsidRPr="0045575D">
              <w:rPr>
                <w:rFonts w:ascii="Times New Roman" w:hAnsi="Times New Roman" w:cs="Times New Roman"/>
                <w:sz w:val="16"/>
                <w:szCs w:val="16"/>
              </w:rPr>
              <w:t>тера, операционная система, предустанов</w:t>
            </w:r>
            <w:r w:rsidR="00265B88">
              <w:rPr>
                <w:rFonts w:ascii="Times New Roman" w:hAnsi="Times New Roman" w:cs="Times New Roman"/>
                <w:sz w:val="16"/>
                <w:szCs w:val="16"/>
              </w:rPr>
              <w:t>-</w:t>
            </w:r>
            <w:r w:rsidRPr="0045575D">
              <w:rPr>
                <w:rFonts w:ascii="Times New Roman" w:hAnsi="Times New Roman" w:cs="Times New Roman"/>
                <w:sz w:val="16"/>
                <w:szCs w:val="16"/>
              </w:rPr>
              <w:t>ленное программное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DF1B90">
        <w:tc>
          <w:tcPr>
            <w:tcW w:w="534"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w:t>
            </w:r>
          </w:p>
        </w:tc>
        <w:tc>
          <w:tcPr>
            <w:tcW w:w="662" w:type="dxa"/>
            <w:tcBorders>
              <w:top w:val="single" w:sz="4" w:space="0" w:color="auto"/>
            </w:tcBorders>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26.20.16</w:t>
            </w:r>
          </w:p>
        </w:tc>
        <w:tc>
          <w:tcPr>
            <w:tcW w:w="1418" w:type="dxa"/>
            <w:tcBorders>
              <w:top w:val="single" w:sz="4" w:space="0" w:color="auto"/>
            </w:tcBorders>
            <w:shd w:val="clear" w:color="auto" w:fill="auto"/>
          </w:tcPr>
          <w:p w:rsidR="0045575D" w:rsidRPr="0045575D" w:rsidRDefault="00FB05F1" w:rsidP="00265B88">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Устройства ввода или вывода, содержащие или </w:t>
            </w:r>
            <w:r w:rsidR="00265B88">
              <w:rPr>
                <w:rFonts w:ascii="Times New Roman" w:hAnsi="Times New Roman" w:cs="Times New Roman"/>
                <w:sz w:val="16"/>
                <w:szCs w:val="16"/>
              </w:rPr>
              <w:br/>
            </w:r>
            <w:r w:rsidRPr="009072AC">
              <w:rPr>
                <w:rFonts w:ascii="Times New Roman" w:hAnsi="Times New Roman" w:cs="Times New Roman"/>
                <w:sz w:val="16"/>
                <w:szCs w:val="16"/>
              </w:rPr>
              <w:t xml:space="preserve">не содержащие </w:t>
            </w:r>
            <w:r w:rsidR="00265B88">
              <w:rPr>
                <w:rFonts w:ascii="Times New Roman" w:hAnsi="Times New Roman" w:cs="Times New Roman"/>
                <w:sz w:val="16"/>
                <w:szCs w:val="16"/>
              </w:rPr>
              <w:br/>
            </w:r>
            <w:r w:rsidRPr="009072AC">
              <w:rPr>
                <w:rFonts w:ascii="Times New Roman" w:hAnsi="Times New Roman" w:cs="Times New Roman"/>
                <w:sz w:val="16"/>
                <w:szCs w:val="16"/>
              </w:rPr>
              <w:t xml:space="preserve">в одном корпусе запоминающие устройства. Пояснения </w:t>
            </w:r>
            <w:r w:rsidR="00265B88">
              <w:rPr>
                <w:rFonts w:ascii="Times New Roman" w:hAnsi="Times New Roman" w:cs="Times New Roman"/>
                <w:sz w:val="16"/>
                <w:szCs w:val="16"/>
              </w:rPr>
              <w:br/>
            </w:r>
            <w:r w:rsidRPr="009072AC">
              <w:rPr>
                <w:rFonts w:ascii="Times New Roman" w:hAnsi="Times New Roman" w:cs="Times New Roman"/>
                <w:sz w:val="16"/>
                <w:szCs w:val="16"/>
              </w:rPr>
              <w:t>по требуемой продукции: принтеры, сканеры</w:t>
            </w:r>
          </w:p>
        </w:tc>
        <w:tc>
          <w:tcPr>
            <w:tcW w:w="1077" w:type="dxa"/>
            <w:tcBorders>
              <w:top w:val="single" w:sz="4" w:space="0" w:color="auto"/>
            </w:tcBorders>
            <w:shd w:val="clear" w:color="auto" w:fill="auto"/>
          </w:tcPr>
          <w:p w:rsidR="00265B88"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метод печати (струйный/</w:t>
            </w:r>
          </w:p>
          <w:p w:rsidR="00265B88"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лазерный </w:t>
            </w:r>
            <w:r w:rsidR="00347D6C">
              <w:rPr>
                <w:rFonts w:ascii="Times New Roman" w:hAnsi="Times New Roman" w:cs="Times New Roman"/>
                <w:sz w:val="16"/>
                <w:szCs w:val="16"/>
              </w:rPr>
              <w:t>–</w:t>
            </w:r>
            <w:r w:rsidRPr="0045575D">
              <w:rPr>
                <w:rFonts w:ascii="Times New Roman" w:hAnsi="Times New Roman" w:cs="Times New Roman"/>
                <w:sz w:val="16"/>
                <w:szCs w:val="16"/>
              </w:rPr>
              <w:t xml:space="preserve"> для принтера), разрешение сканирования (для сканера), цветность (цветной/</w:t>
            </w:r>
          </w:p>
          <w:p w:rsidR="00265B88"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черно-белый), максималь</w:t>
            </w:r>
            <w:r w:rsidR="00265B88">
              <w:rPr>
                <w:rFonts w:ascii="Times New Roman" w:hAnsi="Times New Roman" w:cs="Times New Roman"/>
                <w:sz w:val="16"/>
                <w:szCs w:val="16"/>
              </w:rPr>
              <w:t>-</w:t>
            </w:r>
            <w:r w:rsidRPr="0045575D">
              <w:rPr>
                <w:rFonts w:ascii="Times New Roman" w:hAnsi="Times New Roman" w:cs="Times New Roman"/>
                <w:sz w:val="16"/>
                <w:szCs w:val="16"/>
              </w:rPr>
              <w:t>ный формат, скорость печати/</w:t>
            </w:r>
          </w:p>
          <w:p w:rsidR="0045575D" w:rsidRPr="0045575D"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сканирования, наличие дополнитель</w:t>
            </w:r>
            <w:r w:rsidR="00265B88">
              <w:rPr>
                <w:rFonts w:ascii="Times New Roman" w:hAnsi="Times New Roman" w:cs="Times New Roman"/>
                <w:sz w:val="16"/>
                <w:szCs w:val="16"/>
              </w:rPr>
              <w:t>-</w:t>
            </w:r>
            <w:r w:rsidRPr="0045575D">
              <w:rPr>
                <w:rFonts w:ascii="Times New Roman" w:hAnsi="Times New Roman" w:cs="Times New Roman"/>
                <w:sz w:val="16"/>
                <w:szCs w:val="16"/>
              </w:rPr>
              <w:t>ных модулей и интерфейсов (сетевой интерфейс, устройства чтения карт памяти и т.д.)</w:t>
            </w:r>
          </w:p>
        </w:tc>
        <w:tc>
          <w:tcPr>
            <w:tcW w:w="850"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333"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077"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94"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265B88">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26.30.11</w:t>
            </w:r>
          </w:p>
        </w:tc>
        <w:tc>
          <w:tcPr>
            <w:tcW w:w="1418" w:type="dxa"/>
            <w:shd w:val="clear" w:color="auto" w:fill="auto"/>
          </w:tcPr>
          <w:p w:rsidR="0045575D" w:rsidRPr="0045575D" w:rsidRDefault="00FB05F1" w:rsidP="00265B88">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Аппаратура коммуникацион</w:t>
            </w:r>
            <w:r w:rsidR="008305A3">
              <w:rPr>
                <w:rFonts w:ascii="Times New Roman" w:hAnsi="Times New Roman" w:cs="Times New Roman"/>
                <w:sz w:val="16"/>
                <w:szCs w:val="16"/>
              </w:rPr>
              <w:t>-</w:t>
            </w:r>
            <w:r w:rsidRPr="009072AC">
              <w:rPr>
                <w:rFonts w:ascii="Times New Roman" w:hAnsi="Times New Roman" w:cs="Times New Roman"/>
                <w:sz w:val="16"/>
                <w:szCs w:val="16"/>
              </w:rPr>
              <w:t>ная</w:t>
            </w:r>
            <w:r w:rsidR="008305A3">
              <w:rPr>
                <w:rFonts w:ascii="Times New Roman" w:hAnsi="Times New Roman" w:cs="Times New Roman"/>
                <w:sz w:val="16"/>
                <w:szCs w:val="16"/>
              </w:rPr>
              <w:t>,</w:t>
            </w:r>
            <w:r w:rsidRPr="009072AC">
              <w:rPr>
                <w:rFonts w:ascii="Times New Roman" w:hAnsi="Times New Roman" w:cs="Times New Roman"/>
                <w:sz w:val="16"/>
                <w:szCs w:val="16"/>
              </w:rPr>
              <w:t xml:space="preserve"> передающая </w:t>
            </w:r>
            <w:r w:rsidR="00265B88">
              <w:rPr>
                <w:rFonts w:ascii="Times New Roman" w:hAnsi="Times New Roman" w:cs="Times New Roman"/>
                <w:sz w:val="16"/>
                <w:szCs w:val="16"/>
              </w:rPr>
              <w:br/>
            </w:r>
            <w:r w:rsidRPr="009072AC">
              <w:rPr>
                <w:rFonts w:ascii="Times New Roman" w:hAnsi="Times New Roman" w:cs="Times New Roman"/>
                <w:sz w:val="16"/>
                <w:szCs w:val="16"/>
              </w:rPr>
              <w:t xml:space="preserve">с приемными устройствами. Пояснения </w:t>
            </w:r>
            <w:r w:rsidR="00265B88">
              <w:rPr>
                <w:rFonts w:ascii="Times New Roman" w:hAnsi="Times New Roman" w:cs="Times New Roman"/>
                <w:sz w:val="16"/>
                <w:szCs w:val="16"/>
              </w:rPr>
              <w:br/>
            </w:r>
            <w:r w:rsidRPr="009072AC">
              <w:rPr>
                <w:rFonts w:ascii="Times New Roman" w:hAnsi="Times New Roman" w:cs="Times New Roman"/>
                <w:sz w:val="16"/>
                <w:szCs w:val="16"/>
              </w:rPr>
              <w:t>по требуемой продукции: телефоны мобильные</w:t>
            </w:r>
          </w:p>
        </w:tc>
        <w:tc>
          <w:tcPr>
            <w:tcW w:w="1077" w:type="dxa"/>
            <w:shd w:val="clear" w:color="auto" w:fill="auto"/>
          </w:tcPr>
          <w:p w:rsidR="00265B88"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тип устройства (телефон/</w:t>
            </w:r>
          </w:p>
          <w:p w:rsidR="00265B88"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смартфон), поддержива</w:t>
            </w:r>
            <w:r w:rsidR="00265B88">
              <w:rPr>
                <w:rFonts w:ascii="Times New Roman" w:hAnsi="Times New Roman" w:cs="Times New Roman"/>
                <w:sz w:val="16"/>
                <w:szCs w:val="16"/>
              </w:rPr>
              <w:t>-</w:t>
            </w:r>
            <w:r w:rsidRPr="0045575D">
              <w:rPr>
                <w:rFonts w:ascii="Times New Roman" w:hAnsi="Times New Roman" w:cs="Times New Roman"/>
                <w:sz w:val="16"/>
                <w:szCs w:val="16"/>
              </w:rPr>
              <w:t>емые стандарты, операционная система, время работы, метод управления (сенсорный/</w:t>
            </w:r>
          </w:p>
          <w:p w:rsidR="0045575D" w:rsidRPr="0045575D" w:rsidRDefault="0045575D" w:rsidP="00265B88">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кнопочный), количество SIM-карт, наличие модулей и интерфейсов (Wi-Fi, Bluetooth, USB, GPS), стоимость годового владения оборудова</w:t>
            </w:r>
            <w:r w:rsidR="00265B88">
              <w:rPr>
                <w:rFonts w:ascii="Times New Roman" w:hAnsi="Times New Roman" w:cs="Times New Roman"/>
                <w:sz w:val="16"/>
                <w:szCs w:val="16"/>
              </w:rPr>
              <w:t>-</w:t>
            </w:r>
            <w:r w:rsidRPr="0045575D">
              <w:rPr>
                <w:rFonts w:ascii="Times New Roman" w:hAnsi="Times New Roman" w:cs="Times New Roman"/>
                <w:sz w:val="16"/>
                <w:szCs w:val="16"/>
              </w:rPr>
              <w:t>нием (включая договоры технической поддержки, обслужива</w:t>
            </w:r>
            <w:r w:rsidR="00265B88">
              <w:rPr>
                <w:rFonts w:ascii="Times New Roman" w:hAnsi="Times New Roman" w:cs="Times New Roman"/>
                <w:sz w:val="16"/>
                <w:szCs w:val="16"/>
              </w:rPr>
              <w:t>-</w:t>
            </w:r>
            <w:r w:rsidRPr="0045575D">
              <w:rPr>
                <w:rFonts w:ascii="Times New Roman" w:hAnsi="Times New Roman" w:cs="Times New Roman"/>
                <w:sz w:val="16"/>
                <w:szCs w:val="16"/>
              </w:rPr>
              <w:t xml:space="preserve">ния, сервисные договоры)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из расчета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на одного абонента (одну единицу трафика) </w:t>
            </w:r>
            <w:r w:rsidR="00265B88">
              <w:rPr>
                <w:rFonts w:ascii="Times New Roman" w:hAnsi="Times New Roman" w:cs="Times New Roman"/>
                <w:sz w:val="16"/>
                <w:szCs w:val="16"/>
              </w:rPr>
              <w:br/>
            </w:r>
            <w:r w:rsidRPr="0045575D">
              <w:rPr>
                <w:rFonts w:ascii="Times New Roman" w:hAnsi="Times New Roman" w:cs="Times New Roman"/>
                <w:sz w:val="16"/>
                <w:szCs w:val="16"/>
              </w:rPr>
              <w:t>в течение всего срока службы, предельная цена</w:t>
            </w:r>
          </w:p>
        </w:tc>
        <w:tc>
          <w:tcPr>
            <w:tcW w:w="850" w:type="dxa"/>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1" w:type="dxa"/>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333" w:type="dxa"/>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15 тыс. рублей включительно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за 1 единицу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в расчете </w:t>
            </w:r>
            <w:r w:rsidR="00265B88">
              <w:rPr>
                <w:rFonts w:ascii="Times New Roman" w:hAnsi="Times New Roman" w:cs="Times New Roman"/>
                <w:sz w:val="16"/>
                <w:szCs w:val="16"/>
              </w:rPr>
              <w:br/>
            </w:r>
            <w:r w:rsidRPr="0045575D">
              <w:rPr>
                <w:rFonts w:ascii="Times New Roman" w:hAnsi="Times New Roman" w:cs="Times New Roman"/>
                <w:sz w:val="16"/>
                <w:szCs w:val="16"/>
              </w:rPr>
              <w:t>на муниципального служащего</w:t>
            </w:r>
          </w:p>
        </w:tc>
        <w:tc>
          <w:tcPr>
            <w:tcW w:w="1077" w:type="dxa"/>
            <w:shd w:val="clear" w:color="auto" w:fill="auto"/>
          </w:tcPr>
          <w:p w:rsidR="0045575D" w:rsidRPr="0045575D" w:rsidRDefault="00FB05F1" w:rsidP="00265B88">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15</w:t>
            </w:r>
            <w:r w:rsidR="0045575D" w:rsidRPr="0045575D">
              <w:rPr>
                <w:rFonts w:ascii="Times New Roman" w:hAnsi="Times New Roman" w:cs="Times New Roman"/>
                <w:sz w:val="16"/>
                <w:szCs w:val="16"/>
              </w:rPr>
              <w:t xml:space="preserve"> тыс. рублей включительно за 1 единицу </w:t>
            </w:r>
            <w:r w:rsidR="00265B88">
              <w:rPr>
                <w:rFonts w:ascii="Times New Roman" w:hAnsi="Times New Roman" w:cs="Times New Roman"/>
                <w:sz w:val="16"/>
                <w:szCs w:val="16"/>
              </w:rPr>
              <w:br/>
            </w:r>
            <w:r w:rsidR="0045575D" w:rsidRPr="0045575D">
              <w:rPr>
                <w:rFonts w:ascii="Times New Roman" w:hAnsi="Times New Roman" w:cs="Times New Roman"/>
                <w:sz w:val="16"/>
                <w:szCs w:val="16"/>
              </w:rPr>
              <w:t xml:space="preserve">в расчете </w:t>
            </w:r>
            <w:r w:rsidR="00265B88">
              <w:rPr>
                <w:rFonts w:ascii="Times New Roman" w:hAnsi="Times New Roman" w:cs="Times New Roman"/>
                <w:sz w:val="16"/>
                <w:szCs w:val="16"/>
              </w:rPr>
              <w:br/>
              <w:t xml:space="preserve">на </w:t>
            </w:r>
            <w:r w:rsidR="0045575D" w:rsidRPr="0045575D">
              <w:rPr>
                <w:rFonts w:ascii="Times New Roman" w:hAnsi="Times New Roman" w:cs="Times New Roman"/>
                <w:sz w:val="16"/>
                <w:szCs w:val="16"/>
              </w:rPr>
              <w:t>муниципаль</w:t>
            </w:r>
            <w:r w:rsidR="00265B88">
              <w:rPr>
                <w:rFonts w:ascii="Times New Roman" w:hAnsi="Times New Roman" w:cs="Times New Roman"/>
                <w:sz w:val="16"/>
                <w:szCs w:val="16"/>
              </w:rPr>
              <w:t xml:space="preserve">-ного </w:t>
            </w:r>
            <w:r w:rsidR="0045575D" w:rsidRPr="0045575D">
              <w:rPr>
                <w:rFonts w:ascii="Times New Roman" w:hAnsi="Times New Roman" w:cs="Times New Roman"/>
                <w:sz w:val="16"/>
                <w:szCs w:val="16"/>
              </w:rPr>
              <w:t>служащего</w:t>
            </w:r>
          </w:p>
        </w:tc>
        <w:tc>
          <w:tcPr>
            <w:tcW w:w="1494" w:type="dxa"/>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1</w:t>
            </w:r>
            <w:r w:rsidRPr="0045575D">
              <w:rPr>
                <w:rFonts w:ascii="Times New Roman" w:hAnsi="Times New Roman" w:cs="Times New Roman"/>
                <w:sz w:val="16"/>
                <w:szCs w:val="16"/>
              </w:rPr>
              <w:t xml:space="preserve">5 тыс. рублей включительно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за 1 единицу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в расчете </w:t>
            </w:r>
            <w:r w:rsidR="00265B88">
              <w:rPr>
                <w:rFonts w:ascii="Times New Roman" w:hAnsi="Times New Roman" w:cs="Times New Roman"/>
                <w:sz w:val="16"/>
                <w:szCs w:val="16"/>
              </w:rPr>
              <w:br/>
            </w:r>
            <w:r w:rsidRPr="0045575D">
              <w:rPr>
                <w:rFonts w:ascii="Times New Roman" w:hAnsi="Times New Roman" w:cs="Times New Roman"/>
                <w:sz w:val="16"/>
                <w:szCs w:val="16"/>
              </w:rPr>
              <w:t>на муниципального служащего</w:t>
            </w:r>
          </w:p>
        </w:tc>
        <w:tc>
          <w:tcPr>
            <w:tcW w:w="1134" w:type="dxa"/>
            <w:shd w:val="clear" w:color="auto" w:fill="auto"/>
          </w:tcPr>
          <w:p w:rsidR="0045575D" w:rsidRPr="0045575D" w:rsidRDefault="00FB05F1"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10</w:t>
            </w:r>
            <w:r w:rsidRPr="0045575D">
              <w:rPr>
                <w:rFonts w:ascii="Times New Roman" w:hAnsi="Times New Roman" w:cs="Times New Roman"/>
                <w:sz w:val="16"/>
                <w:szCs w:val="16"/>
              </w:rPr>
              <w:t xml:space="preserve"> тыс. рублей включительно за 1 единицу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в расчете </w:t>
            </w:r>
            <w:r w:rsidR="00265B88">
              <w:rPr>
                <w:rFonts w:ascii="Times New Roman" w:hAnsi="Times New Roman" w:cs="Times New Roman"/>
                <w:sz w:val="16"/>
                <w:szCs w:val="16"/>
              </w:rPr>
              <w:br/>
              <w:t>на муниципаль-</w:t>
            </w:r>
            <w:r w:rsidRPr="0045575D">
              <w:rPr>
                <w:rFonts w:ascii="Times New Roman" w:hAnsi="Times New Roman" w:cs="Times New Roman"/>
                <w:sz w:val="16"/>
                <w:szCs w:val="16"/>
              </w:rPr>
              <w:t>ного служащего</w:t>
            </w:r>
          </w:p>
        </w:tc>
        <w:tc>
          <w:tcPr>
            <w:tcW w:w="1701" w:type="dxa"/>
            <w:shd w:val="clear" w:color="auto" w:fill="auto"/>
          </w:tcPr>
          <w:p w:rsidR="0045575D" w:rsidRPr="0045575D" w:rsidRDefault="0045575D"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10</w:t>
            </w:r>
            <w:r w:rsidRPr="0045575D">
              <w:rPr>
                <w:rFonts w:ascii="Times New Roman" w:hAnsi="Times New Roman" w:cs="Times New Roman"/>
                <w:sz w:val="16"/>
                <w:szCs w:val="16"/>
              </w:rPr>
              <w:t xml:space="preserve"> тыс. рублей включительно </w:t>
            </w:r>
            <w:r w:rsidR="00265B88">
              <w:rPr>
                <w:rFonts w:ascii="Times New Roman" w:hAnsi="Times New Roman" w:cs="Times New Roman"/>
                <w:sz w:val="16"/>
                <w:szCs w:val="16"/>
              </w:rPr>
              <w:br/>
            </w:r>
            <w:r w:rsidRPr="0045575D">
              <w:rPr>
                <w:rFonts w:ascii="Times New Roman" w:hAnsi="Times New Roman" w:cs="Times New Roman"/>
                <w:sz w:val="16"/>
                <w:szCs w:val="16"/>
              </w:rPr>
              <w:t>за 1 единицу в расчете на муниципального служащего</w:t>
            </w:r>
          </w:p>
        </w:tc>
        <w:tc>
          <w:tcPr>
            <w:tcW w:w="2835" w:type="dxa"/>
            <w:shd w:val="clear" w:color="auto" w:fill="auto"/>
          </w:tcPr>
          <w:p w:rsidR="0045575D" w:rsidRPr="0045575D" w:rsidRDefault="00FB05F1" w:rsidP="00265B88">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10</w:t>
            </w:r>
            <w:r w:rsidRPr="0045575D">
              <w:rPr>
                <w:rFonts w:ascii="Times New Roman" w:hAnsi="Times New Roman" w:cs="Times New Roman"/>
                <w:sz w:val="16"/>
                <w:szCs w:val="16"/>
              </w:rPr>
              <w:t xml:space="preserve"> тыс. рублей включительно </w:t>
            </w:r>
            <w:r w:rsidR="00265B88">
              <w:rPr>
                <w:rFonts w:ascii="Times New Roman" w:hAnsi="Times New Roman" w:cs="Times New Roman"/>
                <w:sz w:val="16"/>
                <w:szCs w:val="16"/>
              </w:rPr>
              <w:br/>
            </w:r>
            <w:r w:rsidRPr="0045575D">
              <w:rPr>
                <w:rFonts w:ascii="Times New Roman" w:hAnsi="Times New Roman" w:cs="Times New Roman"/>
                <w:sz w:val="16"/>
                <w:szCs w:val="16"/>
              </w:rPr>
              <w:t xml:space="preserve">за 1 единицу в расчете </w:t>
            </w:r>
            <w:r w:rsidR="00265B88">
              <w:rPr>
                <w:rFonts w:ascii="Times New Roman" w:hAnsi="Times New Roman" w:cs="Times New Roman"/>
                <w:sz w:val="16"/>
                <w:szCs w:val="16"/>
              </w:rPr>
              <w:br/>
            </w:r>
            <w:r w:rsidRPr="0045575D">
              <w:rPr>
                <w:rFonts w:ascii="Times New Roman" w:hAnsi="Times New Roman" w:cs="Times New Roman"/>
                <w:sz w:val="16"/>
                <w:szCs w:val="16"/>
              </w:rPr>
              <w:t>на муниципального служащего</w:t>
            </w:r>
          </w:p>
        </w:tc>
      </w:tr>
      <w:tr w:rsidR="00313B60" w:rsidRPr="009072AC" w:rsidTr="0053117D">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29.10.21</w:t>
            </w:r>
          </w:p>
        </w:tc>
        <w:tc>
          <w:tcPr>
            <w:tcW w:w="1418" w:type="dxa"/>
            <w:vMerge w:val="restart"/>
            <w:shd w:val="clear" w:color="auto" w:fill="auto"/>
          </w:tcPr>
          <w:p w:rsidR="0045575D" w:rsidRPr="0045575D" w:rsidRDefault="00FB05F1"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Средства транспортные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с двигателем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с искровым зажиганием,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с рабочим объемом цилиндров </w:t>
            </w:r>
            <w:r w:rsidR="0053117D">
              <w:rPr>
                <w:rFonts w:ascii="Times New Roman" w:hAnsi="Times New Roman" w:cs="Times New Roman"/>
                <w:sz w:val="16"/>
                <w:szCs w:val="16"/>
              </w:rPr>
              <w:br/>
            </w:r>
            <w:r w:rsidRPr="009072AC">
              <w:rPr>
                <w:rFonts w:ascii="Times New Roman" w:hAnsi="Times New Roman" w:cs="Times New Roman"/>
                <w:sz w:val="16"/>
                <w:szCs w:val="16"/>
              </w:rPr>
              <w:t>не более 1500 см</w:t>
            </w:r>
            <w:r w:rsidRPr="009072AC">
              <w:rPr>
                <w:rFonts w:ascii="Times New Roman" w:hAnsi="Times New Roman" w:cs="Times New Roman"/>
                <w:sz w:val="16"/>
                <w:szCs w:val="16"/>
                <w:vertAlign w:val="superscript"/>
              </w:rPr>
              <w:t>3</w:t>
            </w:r>
            <w:r w:rsidRPr="009072AC">
              <w:rPr>
                <w:rFonts w:ascii="Times New Roman" w:hAnsi="Times New Roman" w:cs="Times New Roman"/>
                <w:sz w:val="16"/>
                <w:szCs w:val="16"/>
              </w:rPr>
              <w:t>, новые</w:t>
            </w:r>
          </w:p>
        </w:tc>
        <w:tc>
          <w:tcPr>
            <w:tcW w:w="1077" w:type="dxa"/>
            <w:vMerge w:val="restart"/>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200</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p>
        </w:tc>
        <w:tc>
          <w:tcPr>
            <w:tcW w:w="1077" w:type="dxa"/>
            <w:vMerge/>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1077" w:type="dxa"/>
            <w:shd w:val="clear" w:color="auto" w:fill="auto"/>
          </w:tcPr>
          <w:p w:rsidR="0045575D" w:rsidRPr="0045575D" w:rsidRDefault="00FB05F1" w:rsidP="0053117D">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 xml:space="preserve">не более </w:t>
            </w:r>
            <w:r w:rsidR="00DF1B90">
              <w:rPr>
                <w:rFonts w:ascii="Times New Roman" w:hAnsi="Times New Roman" w:cs="Times New Roman"/>
                <w:sz w:val="16"/>
                <w:szCs w:val="16"/>
              </w:rPr>
              <w:br/>
            </w:r>
            <w:r w:rsidRPr="009072AC">
              <w:rPr>
                <w:rFonts w:ascii="Times New Roman" w:hAnsi="Times New Roman" w:cs="Times New Roman"/>
                <w:sz w:val="16"/>
                <w:szCs w:val="16"/>
              </w:rPr>
              <w:t>2</w:t>
            </w:r>
            <w:r w:rsidR="0045575D" w:rsidRPr="0045575D">
              <w:rPr>
                <w:rFonts w:ascii="Times New Roman" w:hAnsi="Times New Roman" w:cs="Times New Roman"/>
                <w:sz w:val="16"/>
                <w:szCs w:val="16"/>
              </w:rPr>
              <w:t xml:space="preserve"> млн.</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1</w:t>
            </w:r>
            <w:r w:rsidR="00FB05F1"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29.10.22</w:t>
            </w:r>
          </w:p>
        </w:tc>
        <w:tc>
          <w:tcPr>
            <w:tcW w:w="1418" w:type="dxa"/>
            <w:vMerge w:val="restart"/>
            <w:shd w:val="clear" w:color="auto" w:fill="auto"/>
          </w:tcPr>
          <w:p w:rsidR="0045575D" w:rsidRPr="0045575D" w:rsidRDefault="00960B6E"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Средства транспортные </w:t>
            </w:r>
            <w:r w:rsidR="00347D6C">
              <w:rPr>
                <w:rFonts w:ascii="Times New Roman" w:hAnsi="Times New Roman" w:cs="Times New Roman"/>
                <w:sz w:val="16"/>
                <w:szCs w:val="16"/>
              </w:rPr>
              <w:br/>
            </w:r>
            <w:r w:rsidRPr="009072AC">
              <w:rPr>
                <w:rFonts w:ascii="Times New Roman" w:hAnsi="Times New Roman" w:cs="Times New Roman"/>
                <w:sz w:val="16"/>
                <w:szCs w:val="16"/>
              </w:rPr>
              <w:t xml:space="preserve">с двигателем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с искровым зажиганием, </w:t>
            </w:r>
            <w:r w:rsidR="0053117D">
              <w:rPr>
                <w:rFonts w:ascii="Times New Roman" w:hAnsi="Times New Roman" w:cs="Times New Roman"/>
                <w:sz w:val="16"/>
                <w:szCs w:val="16"/>
              </w:rPr>
              <w:br/>
            </w:r>
            <w:r w:rsidRPr="009072AC">
              <w:rPr>
                <w:rFonts w:ascii="Times New Roman" w:hAnsi="Times New Roman" w:cs="Times New Roman"/>
                <w:sz w:val="16"/>
                <w:szCs w:val="16"/>
              </w:rPr>
              <w:t>с рабочим объемом цилиндров более 1500 см</w:t>
            </w:r>
            <w:r w:rsidRPr="009072AC">
              <w:rPr>
                <w:rFonts w:ascii="Times New Roman" w:hAnsi="Times New Roman" w:cs="Times New Roman"/>
                <w:sz w:val="16"/>
                <w:szCs w:val="16"/>
                <w:vertAlign w:val="superscript"/>
              </w:rPr>
              <w:t>3</w:t>
            </w:r>
            <w:r w:rsidRPr="009072AC">
              <w:rPr>
                <w:rFonts w:ascii="Times New Roman" w:hAnsi="Times New Roman" w:cs="Times New Roman"/>
                <w:sz w:val="16"/>
                <w:szCs w:val="16"/>
              </w:rPr>
              <w:t>, новые</w:t>
            </w:r>
          </w:p>
        </w:tc>
        <w:tc>
          <w:tcPr>
            <w:tcW w:w="1077" w:type="dxa"/>
            <w:vMerge w:val="restart"/>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60B6E" w:rsidRPr="009072AC">
              <w:rPr>
                <w:rFonts w:ascii="Times New Roman" w:hAnsi="Times New Roman" w:cs="Times New Roman"/>
                <w:sz w:val="16"/>
                <w:szCs w:val="16"/>
              </w:rPr>
              <w:t>200</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60B6E"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077"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1077" w:type="dxa"/>
            <w:shd w:val="clear" w:color="auto" w:fill="auto"/>
          </w:tcPr>
          <w:p w:rsidR="0045575D" w:rsidRPr="0045575D" w:rsidRDefault="00960B6E" w:rsidP="0053117D">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2</w:t>
            </w:r>
            <w:r w:rsidR="0045575D" w:rsidRPr="0045575D">
              <w:rPr>
                <w:rFonts w:ascii="Times New Roman" w:hAnsi="Times New Roman" w:cs="Times New Roman"/>
                <w:sz w:val="16"/>
                <w:szCs w:val="16"/>
              </w:rPr>
              <w:t xml:space="preserve"> млн.</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1</w:t>
            </w:r>
            <w:r w:rsidR="00960B6E"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7.</w:t>
            </w:r>
          </w:p>
        </w:tc>
        <w:tc>
          <w:tcPr>
            <w:tcW w:w="662" w:type="dxa"/>
            <w:vMerge w:val="restart"/>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29.10.23</w:t>
            </w:r>
          </w:p>
        </w:tc>
        <w:tc>
          <w:tcPr>
            <w:tcW w:w="1418" w:type="dxa"/>
            <w:vMerge w:val="restart"/>
            <w:shd w:val="clear" w:color="auto" w:fill="auto"/>
          </w:tcPr>
          <w:p w:rsidR="0045575D" w:rsidRPr="0045575D" w:rsidRDefault="00E97731"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Средства транспортные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с поршневым двигателем внутреннего сгорания </w:t>
            </w:r>
            <w:r w:rsidR="0053117D">
              <w:rPr>
                <w:rFonts w:ascii="Times New Roman" w:hAnsi="Times New Roman" w:cs="Times New Roman"/>
                <w:sz w:val="16"/>
                <w:szCs w:val="16"/>
              </w:rPr>
              <w:br/>
            </w:r>
            <w:r w:rsidRPr="009072AC">
              <w:rPr>
                <w:rFonts w:ascii="Times New Roman" w:hAnsi="Times New Roman" w:cs="Times New Roman"/>
                <w:sz w:val="16"/>
                <w:szCs w:val="16"/>
              </w:rPr>
              <w:t>с воспламенением от сжатия (дизелем или полудизелем), новые</w:t>
            </w:r>
          </w:p>
        </w:tc>
        <w:tc>
          <w:tcPr>
            <w:tcW w:w="1077" w:type="dxa"/>
            <w:vMerge w:val="restart"/>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p>
        </w:tc>
        <w:tc>
          <w:tcPr>
            <w:tcW w:w="1077" w:type="dxa"/>
            <w:vMerge/>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1077" w:type="dxa"/>
            <w:shd w:val="clear" w:color="auto" w:fill="auto"/>
          </w:tcPr>
          <w:p w:rsidR="0045575D" w:rsidRPr="0045575D" w:rsidRDefault="00E97731" w:rsidP="0053117D">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 xml:space="preserve">не более </w:t>
            </w:r>
            <w:r w:rsidR="00DF1B90">
              <w:rPr>
                <w:rFonts w:ascii="Times New Roman" w:hAnsi="Times New Roman" w:cs="Times New Roman"/>
                <w:sz w:val="16"/>
                <w:szCs w:val="16"/>
              </w:rPr>
              <w:br/>
            </w:r>
            <w:r w:rsidRPr="009072AC">
              <w:rPr>
                <w:rFonts w:ascii="Times New Roman" w:hAnsi="Times New Roman" w:cs="Times New Roman"/>
                <w:sz w:val="16"/>
                <w:szCs w:val="16"/>
              </w:rPr>
              <w:t>2</w:t>
            </w:r>
            <w:r w:rsidR="0045575D" w:rsidRPr="0045575D">
              <w:rPr>
                <w:rFonts w:ascii="Times New Roman" w:hAnsi="Times New Roman" w:cs="Times New Roman"/>
                <w:sz w:val="16"/>
                <w:szCs w:val="16"/>
              </w:rPr>
              <w:t xml:space="preserve"> млн.</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1</w:t>
            </w:r>
            <w:r w:rsidR="00E97731"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8.</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29.10.24</w:t>
            </w:r>
          </w:p>
        </w:tc>
        <w:tc>
          <w:tcPr>
            <w:tcW w:w="1418" w:type="dxa"/>
            <w:vMerge w:val="restart"/>
            <w:shd w:val="clear" w:color="auto" w:fill="auto"/>
          </w:tcPr>
          <w:p w:rsidR="0045575D" w:rsidRPr="0045575D" w:rsidRDefault="00E97731"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Средства автотранспортные для перевозки людей прочие</w:t>
            </w:r>
          </w:p>
        </w:tc>
        <w:tc>
          <w:tcPr>
            <w:tcW w:w="1077" w:type="dxa"/>
            <w:vMerge w:val="restart"/>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53117D">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p>
        </w:tc>
        <w:tc>
          <w:tcPr>
            <w:tcW w:w="1077" w:type="dxa"/>
            <w:vMerge/>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p>
        </w:tc>
        <w:tc>
          <w:tcPr>
            <w:tcW w:w="850"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1"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333"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1077"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DF1B90">
              <w:rPr>
                <w:rFonts w:ascii="Times New Roman" w:hAnsi="Times New Roman" w:cs="Times New Roman"/>
                <w:sz w:val="16"/>
                <w:szCs w:val="16"/>
              </w:rPr>
              <w:br/>
            </w:r>
            <w:r w:rsidR="00E97731" w:rsidRPr="009072AC">
              <w:rPr>
                <w:rFonts w:ascii="Times New Roman" w:hAnsi="Times New Roman" w:cs="Times New Roman"/>
                <w:sz w:val="16"/>
                <w:szCs w:val="16"/>
              </w:rPr>
              <w:t>2</w:t>
            </w:r>
            <w:r w:rsidRPr="0045575D">
              <w:rPr>
                <w:rFonts w:ascii="Times New Roman" w:hAnsi="Times New Roman" w:cs="Times New Roman"/>
                <w:sz w:val="16"/>
                <w:szCs w:val="16"/>
              </w:rPr>
              <w:t xml:space="preserve"> млн.</w:t>
            </w:r>
          </w:p>
        </w:tc>
        <w:tc>
          <w:tcPr>
            <w:tcW w:w="1494" w:type="dxa"/>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1</w:t>
            </w:r>
            <w:r w:rsidR="00E97731"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DF1B90">
        <w:tc>
          <w:tcPr>
            <w:tcW w:w="534" w:type="dxa"/>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9.</w:t>
            </w:r>
          </w:p>
        </w:tc>
        <w:tc>
          <w:tcPr>
            <w:tcW w:w="662" w:type="dxa"/>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29.10.30</w:t>
            </w:r>
          </w:p>
        </w:tc>
        <w:tc>
          <w:tcPr>
            <w:tcW w:w="1418" w:type="dxa"/>
            <w:tcBorders>
              <w:bottom w:val="single" w:sz="4" w:space="0" w:color="auto"/>
            </w:tcBorders>
            <w:shd w:val="clear" w:color="auto" w:fill="auto"/>
          </w:tcPr>
          <w:p w:rsidR="0045575D" w:rsidRPr="0045575D" w:rsidRDefault="00E97731"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Средства автотранспортные для перевозки 10 или более человек</w:t>
            </w:r>
          </w:p>
        </w:tc>
        <w:tc>
          <w:tcPr>
            <w:tcW w:w="1077" w:type="dxa"/>
            <w:tcBorders>
              <w:bottom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0" w:type="dxa"/>
            <w:tcBorders>
              <w:bottom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tcBorders>
              <w:bottom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tcBorders>
              <w:bottom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bottom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494" w:type="dxa"/>
            <w:tcBorders>
              <w:bottom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tcBorders>
              <w:bottom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DF1B90">
        <w:tc>
          <w:tcPr>
            <w:tcW w:w="5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E97731"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Средства автотранспортные грузовые </w:t>
            </w:r>
            <w:r w:rsidR="00DF1B90">
              <w:rPr>
                <w:rFonts w:ascii="Times New Roman" w:hAnsi="Times New Roman" w:cs="Times New Roman"/>
                <w:sz w:val="16"/>
                <w:szCs w:val="16"/>
              </w:rPr>
              <w:br/>
            </w:r>
            <w:r w:rsidRPr="009072AC">
              <w:rPr>
                <w:rFonts w:ascii="Times New Roman" w:hAnsi="Times New Roman" w:cs="Times New Roman"/>
                <w:sz w:val="16"/>
                <w:szCs w:val="16"/>
              </w:rPr>
              <w:t xml:space="preserve">с поршневым двигателем внутреннего сгорания </w:t>
            </w:r>
            <w:r w:rsidR="00DF1B90">
              <w:rPr>
                <w:rFonts w:ascii="Times New Roman" w:hAnsi="Times New Roman" w:cs="Times New Roman"/>
                <w:sz w:val="16"/>
                <w:szCs w:val="16"/>
              </w:rPr>
              <w:br/>
            </w:r>
            <w:r w:rsidRPr="009072AC">
              <w:rPr>
                <w:rFonts w:ascii="Times New Roman" w:hAnsi="Times New Roman" w:cs="Times New Roman"/>
                <w:sz w:val="16"/>
                <w:szCs w:val="16"/>
              </w:rPr>
              <w:t xml:space="preserve">с воспламенением </w:t>
            </w:r>
            <w:r w:rsidR="0053117D">
              <w:rPr>
                <w:rFonts w:ascii="Times New Roman" w:hAnsi="Times New Roman" w:cs="Times New Roman"/>
                <w:sz w:val="16"/>
                <w:szCs w:val="16"/>
              </w:rPr>
              <w:br/>
            </w:r>
            <w:r w:rsidRPr="009072AC">
              <w:rPr>
                <w:rFonts w:ascii="Times New Roman" w:hAnsi="Times New Roman" w:cs="Times New Roman"/>
                <w:sz w:val="16"/>
                <w:szCs w:val="16"/>
              </w:rPr>
              <w:t>от сжатия (дизелем или полудизелем), новые</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DF1B90">
        <w:trPr>
          <w:trHeight w:val="317"/>
        </w:trPr>
        <w:tc>
          <w:tcPr>
            <w:tcW w:w="5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11.</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E97731"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Средства автотранспортные грузовые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с поршневым двигателем внутреннего сгорания </w:t>
            </w:r>
            <w:r w:rsidR="0053117D">
              <w:rPr>
                <w:rFonts w:ascii="Times New Roman" w:hAnsi="Times New Roman" w:cs="Times New Roman"/>
                <w:sz w:val="16"/>
                <w:szCs w:val="16"/>
              </w:rPr>
              <w:br/>
            </w:r>
            <w:r w:rsidRPr="009072AC">
              <w:rPr>
                <w:rFonts w:ascii="Times New Roman" w:hAnsi="Times New Roman" w:cs="Times New Roman"/>
                <w:sz w:val="16"/>
                <w:szCs w:val="16"/>
              </w:rPr>
              <w:t>с искровым зажиганием; прочие грузовые транспортные средства, новые</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DF1B90">
        <w:tc>
          <w:tcPr>
            <w:tcW w:w="5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12.</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Автомобили-тягачи седельные для полуприцепов</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r>
      <w:tr w:rsidR="00313B60" w:rsidRPr="009072AC" w:rsidTr="00DF1B90">
        <w:tc>
          <w:tcPr>
            <w:tcW w:w="534"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13.</w:t>
            </w:r>
          </w:p>
        </w:tc>
        <w:tc>
          <w:tcPr>
            <w:tcW w:w="662" w:type="dxa"/>
            <w:tcBorders>
              <w:top w:val="single" w:sz="4" w:space="0" w:color="auto"/>
            </w:tcBorders>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29.10.44</w:t>
            </w:r>
          </w:p>
        </w:tc>
        <w:tc>
          <w:tcPr>
            <w:tcW w:w="1418"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Шасси </w:t>
            </w:r>
            <w:r w:rsidR="0053117D">
              <w:rPr>
                <w:rFonts w:ascii="Times New Roman" w:hAnsi="Times New Roman" w:cs="Times New Roman"/>
                <w:sz w:val="16"/>
                <w:szCs w:val="16"/>
              </w:rPr>
              <w:br/>
            </w:r>
            <w:r w:rsidRPr="0045575D">
              <w:rPr>
                <w:rFonts w:ascii="Times New Roman" w:hAnsi="Times New Roman" w:cs="Times New Roman"/>
                <w:sz w:val="16"/>
                <w:szCs w:val="16"/>
              </w:rPr>
              <w:t>с установленными двигателями для автотранспортных средств</w:t>
            </w:r>
          </w:p>
        </w:tc>
        <w:tc>
          <w:tcPr>
            <w:tcW w:w="1077"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0"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494"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1701"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c>
          <w:tcPr>
            <w:tcW w:w="2835" w:type="dxa"/>
            <w:tcBorders>
              <w:top w:val="single" w:sz="4" w:space="0" w:color="auto"/>
            </w:tcBorders>
            <w:shd w:val="clear" w:color="auto" w:fill="auto"/>
          </w:tcPr>
          <w:p w:rsidR="0045575D" w:rsidRPr="0045575D" w:rsidRDefault="0045575D" w:rsidP="0053117D">
            <w:pPr>
              <w:autoSpaceDE w:val="0"/>
              <w:autoSpaceDN w:val="0"/>
              <w:adjustRightInd w:val="0"/>
              <w:spacing w:after="0" w:line="240" w:lineRule="auto"/>
              <w:jc w:val="center"/>
              <w:rPr>
                <w:rFonts w:ascii="Times New Roman" w:hAnsi="Times New Roman" w:cs="Times New Roman"/>
                <w:sz w:val="16"/>
                <w:szCs w:val="16"/>
              </w:rPr>
            </w:pPr>
          </w:p>
        </w:tc>
      </w:tr>
      <w:tr w:rsidR="00DA02D7" w:rsidRPr="009072AC" w:rsidTr="0053117D">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14.</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31.01.11</w:t>
            </w:r>
          </w:p>
        </w:tc>
        <w:tc>
          <w:tcPr>
            <w:tcW w:w="1418" w:type="dxa"/>
            <w:shd w:val="clear" w:color="auto" w:fill="auto"/>
          </w:tcPr>
          <w:p w:rsidR="00DA02D7" w:rsidRPr="0045575D" w:rsidRDefault="00DA02D7"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Мебель металлическая для офисов. Пояснения по закупаемой продукции: мебель для сидения, преимущественно </w:t>
            </w:r>
            <w:r w:rsidR="0053117D">
              <w:rPr>
                <w:rFonts w:ascii="Times New Roman" w:hAnsi="Times New Roman" w:cs="Times New Roman"/>
                <w:sz w:val="16"/>
                <w:szCs w:val="16"/>
              </w:rPr>
              <w:br/>
            </w:r>
            <w:r w:rsidRPr="009072AC">
              <w:rPr>
                <w:rFonts w:ascii="Times New Roman" w:hAnsi="Times New Roman" w:cs="Times New Roman"/>
                <w:sz w:val="16"/>
                <w:szCs w:val="16"/>
              </w:rPr>
              <w:t>с металлическим каркасом</w:t>
            </w:r>
          </w:p>
        </w:tc>
        <w:tc>
          <w:tcPr>
            <w:tcW w:w="1077" w:type="dxa"/>
            <w:shd w:val="clear" w:color="auto" w:fill="auto"/>
          </w:tcPr>
          <w:p w:rsidR="00DA02D7" w:rsidRPr="0045575D" w:rsidRDefault="00DA02D7"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материал (металл), обивочные материалы</w:t>
            </w:r>
          </w:p>
        </w:tc>
        <w:tc>
          <w:tcPr>
            <w:tcW w:w="850" w:type="dxa"/>
            <w:shd w:val="clear" w:color="auto" w:fill="auto"/>
          </w:tcPr>
          <w:p w:rsidR="00DA02D7" w:rsidRPr="0045575D" w:rsidRDefault="00DA02D7" w:rsidP="0053117D">
            <w:pPr>
              <w:autoSpaceDE w:val="0"/>
              <w:autoSpaceDN w:val="0"/>
              <w:adjustRightInd w:val="0"/>
              <w:spacing w:after="0" w:line="240" w:lineRule="auto"/>
              <w:jc w:val="center"/>
              <w:rPr>
                <w:rFonts w:ascii="Times New Roman" w:hAnsi="Times New Roman" w:cs="Times New Roman"/>
                <w:sz w:val="16"/>
                <w:szCs w:val="16"/>
              </w:rPr>
            </w:pPr>
          </w:p>
        </w:tc>
        <w:tc>
          <w:tcPr>
            <w:tcW w:w="851" w:type="dxa"/>
            <w:shd w:val="clear" w:color="auto" w:fill="auto"/>
          </w:tcPr>
          <w:p w:rsidR="00DA02D7" w:rsidRPr="0045575D" w:rsidRDefault="00DA02D7" w:rsidP="0053117D">
            <w:pPr>
              <w:autoSpaceDE w:val="0"/>
              <w:autoSpaceDN w:val="0"/>
              <w:adjustRightInd w:val="0"/>
              <w:spacing w:after="0" w:line="240" w:lineRule="auto"/>
              <w:jc w:val="center"/>
              <w:rPr>
                <w:rFonts w:ascii="Times New Roman" w:hAnsi="Times New Roman" w:cs="Times New Roman"/>
                <w:sz w:val="16"/>
                <w:szCs w:val="16"/>
              </w:rPr>
            </w:pPr>
          </w:p>
        </w:tc>
        <w:tc>
          <w:tcPr>
            <w:tcW w:w="1333"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077"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кожа натуральная; возможные значения: искусственная кожа, мебельный (искусствен</w:t>
            </w:r>
            <w:r w:rsidR="0053117D">
              <w:rPr>
                <w:rFonts w:ascii="Times New Roman" w:hAnsi="Times New Roman" w:cs="Times New Roman"/>
                <w:sz w:val="16"/>
                <w:szCs w:val="16"/>
              </w:rPr>
              <w:t>-</w:t>
            </w:r>
            <w:r w:rsidRPr="0045575D">
              <w:rPr>
                <w:rFonts w:ascii="Times New Roman" w:hAnsi="Times New Roman" w:cs="Times New Roman"/>
                <w:sz w:val="16"/>
                <w:szCs w:val="16"/>
              </w:rPr>
              <w:t>ный) мех, искусственная замша (микрофибра), ткань, нетканые материалы</w:t>
            </w:r>
          </w:p>
        </w:tc>
        <w:tc>
          <w:tcPr>
            <w:tcW w:w="1494" w:type="dxa"/>
            <w:shd w:val="clear" w:color="auto" w:fill="auto"/>
          </w:tcPr>
          <w:p w:rsidR="0053117D" w:rsidRDefault="00DA02D7"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w:t>
            </w:r>
          </w:p>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искусственная кожа, возможные значения: мебельный (искусствен</w:t>
            </w:r>
            <w:r w:rsidR="0053117D">
              <w:rPr>
                <w:rFonts w:ascii="Times New Roman" w:hAnsi="Times New Roman" w:cs="Times New Roman"/>
                <w:sz w:val="16"/>
                <w:szCs w:val="16"/>
              </w:rPr>
              <w:t>-</w:t>
            </w:r>
            <w:r w:rsidRPr="0045575D">
              <w:rPr>
                <w:rFonts w:ascii="Times New Roman" w:hAnsi="Times New Roman" w:cs="Times New Roman"/>
                <w:sz w:val="16"/>
                <w:szCs w:val="16"/>
              </w:rPr>
              <w:t>ный) мех, искусственная замша (микрофибра), ткань, нетканые материалы</w:t>
            </w:r>
          </w:p>
        </w:tc>
        <w:tc>
          <w:tcPr>
            <w:tcW w:w="1701"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искусственная кожа, возможные значения: мебельный (искусственный) мех, искусственная замша (микрофибра), ткань, нетканые материалы</w:t>
            </w:r>
          </w:p>
        </w:tc>
        <w:tc>
          <w:tcPr>
            <w:tcW w:w="2835"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искусственная кожа, возможные значения: мебельный (искусственный) мех, искусственная замша (микрофибра), ткань, нетканые материалы</w:t>
            </w:r>
          </w:p>
        </w:tc>
      </w:tr>
      <w:tr w:rsidR="00DA02D7" w:rsidRPr="009072AC" w:rsidTr="0053117D">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15.</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31.01.12</w:t>
            </w:r>
          </w:p>
        </w:tc>
        <w:tc>
          <w:tcPr>
            <w:tcW w:w="1418" w:type="dxa"/>
            <w:vMerge w:val="restart"/>
            <w:shd w:val="clear" w:color="auto" w:fill="auto"/>
          </w:tcPr>
          <w:p w:rsidR="00DA02D7" w:rsidRPr="0045575D" w:rsidRDefault="00DA02D7" w:rsidP="0053117D">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 xml:space="preserve">Мебель деревянная для офисов. Пояснения </w:t>
            </w:r>
            <w:r w:rsidR="0053117D">
              <w:rPr>
                <w:rFonts w:ascii="Times New Roman" w:hAnsi="Times New Roman" w:cs="Times New Roman"/>
                <w:sz w:val="16"/>
                <w:szCs w:val="16"/>
              </w:rPr>
              <w:br/>
            </w:r>
            <w:r w:rsidRPr="009072AC">
              <w:rPr>
                <w:rFonts w:ascii="Times New Roman" w:hAnsi="Times New Roman" w:cs="Times New Roman"/>
                <w:sz w:val="16"/>
                <w:szCs w:val="16"/>
              </w:rPr>
              <w:t xml:space="preserve">по закупаемой продукции: мебель для сидения, преимущественно </w:t>
            </w:r>
            <w:r w:rsidR="0053117D">
              <w:rPr>
                <w:rFonts w:ascii="Times New Roman" w:hAnsi="Times New Roman" w:cs="Times New Roman"/>
                <w:sz w:val="16"/>
                <w:szCs w:val="16"/>
              </w:rPr>
              <w:br/>
            </w:r>
            <w:r w:rsidRPr="009072AC">
              <w:rPr>
                <w:rFonts w:ascii="Times New Roman" w:hAnsi="Times New Roman" w:cs="Times New Roman"/>
                <w:sz w:val="16"/>
                <w:szCs w:val="16"/>
              </w:rPr>
              <w:t>с деревянным каркасом</w:t>
            </w:r>
          </w:p>
        </w:tc>
        <w:tc>
          <w:tcPr>
            <w:tcW w:w="1077" w:type="dxa"/>
            <w:shd w:val="clear" w:color="auto" w:fill="auto"/>
          </w:tcPr>
          <w:p w:rsidR="00DA02D7" w:rsidRPr="0045575D" w:rsidRDefault="00DA02D7"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материал (вид древесины)</w:t>
            </w:r>
          </w:p>
        </w:tc>
        <w:tc>
          <w:tcPr>
            <w:tcW w:w="850" w:type="dxa"/>
            <w:shd w:val="clear" w:color="auto" w:fill="auto"/>
          </w:tcPr>
          <w:p w:rsidR="00DA02D7" w:rsidRPr="0045575D" w:rsidRDefault="00DA02D7" w:rsidP="0053117D">
            <w:pPr>
              <w:autoSpaceDE w:val="0"/>
              <w:autoSpaceDN w:val="0"/>
              <w:adjustRightInd w:val="0"/>
              <w:spacing w:after="0" w:line="240" w:lineRule="auto"/>
              <w:jc w:val="center"/>
              <w:rPr>
                <w:rFonts w:ascii="Times New Roman" w:hAnsi="Times New Roman" w:cs="Times New Roman"/>
                <w:sz w:val="16"/>
                <w:szCs w:val="16"/>
              </w:rPr>
            </w:pPr>
          </w:p>
        </w:tc>
        <w:tc>
          <w:tcPr>
            <w:tcW w:w="851" w:type="dxa"/>
            <w:shd w:val="clear" w:color="auto" w:fill="auto"/>
          </w:tcPr>
          <w:p w:rsidR="00DA02D7" w:rsidRPr="0045575D" w:rsidRDefault="00DA02D7" w:rsidP="0053117D">
            <w:pPr>
              <w:autoSpaceDE w:val="0"/>
              <w:autoSpaceDN w:val="0"/>
              <w:adjustRightInd w:val="0"/>
              <w:spacing w:after="0" w:line="240" w:lineRule="auto"/>
              <w:jc w:val="center"/>
              <w:rPr>
                <w:rFonts w:ascii="Times New Roman" w:hAnsi="Times New Roman" w:cs="Times New Roman"/>
                <w:sz w:val="16"/>
                <w:szCs w:val="16"/>
              </w:rPr>
            </w:pPr>
          </w:p>
        </w:tc>
        <w:tc>
          <w:tcPr>
            <w:tcW w:w="1333"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массив древесины </w:t>
            </w:r>
            <w:r w:rsidR="0053117D">
              <w:rPr>
                <w:rFonts w:ascii="Times New Roman" w:hAnsi="Times New Roman" w:cs="Times New Roman"/>
                <w:sz w:val="16"/>
                <w:szCs w:val="16"/>
              </w:rPr>
              <w:t>«</w:t>
            </w:r>
            <w:r w:rsidRPr="0045575D">
              <w:rPr>
                <w:rFonts w:ascii="Times New Roman" w:hAnsi="Times New Roman" w:cs="Times New Roman"/>
                <w:sz w:val="16"/>
                <w:szCs w:val="16"/>
              </w:rPr>
              <w:t>ценных</w:t>
            </w:r>
            <w:r w:rsidR="0053117D">
              <w:rPr>
                <w:rFonts w:ascii="Times New Roman" w:hAnsi="Times New Roman" w:cs="Times New Roman"/>
                <w:sz w:val="16"/>
                <w:szCs w:val="16"/>
              </w:rPr>
              <w:t>»</w:t>
            </w:r>
            <w:r w:rsidRPr="0045575D">
              <w:rPr>
                <w:rFonts w:ascii="Times New Roman" w:hAnsi="Times New Roman" w:cs="Times New Roman"/>
                <w:sz w:val="16"/>
                <w:szCs w:val="16"/>
              </w:rPr>
              <w:t xml:space="preserve"> пород (твердолиственных и тропических); возможные значения: древесина хвойных и мягколиственных пород: береза, лиственница, сосна, ель</w:t>
            </w:r>
          </w:p>
        </w:tc>
        <w:tc>
          <w:tcPr>
            <w:tcW w:w="1077"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массив древесины </w:t>
            </w:r>
            <w:r w:rsidR="0053117D">
              <w:rPr>
                <w:rFonts w:ascii="Times New Roman" w:hAnsi="Times New Roman" w:cs="Times New Roman"/>
                <w:sz w:val="16"/>
                <w:szCs w:val="16"/>
              </w:rPr>
              <w:t>«</w:t>
            </w:r>
            <w:r w:rsidRPr="0045575D">
              <w:rPr>
                <w:rFonts w:ascii="Times New Roman" w:hAnsi="Times New Roman" w:cs="Times New Roman"/>
                <w:sz w:val="16"/>
                <w:szCs w:val="16"/>
              </w:rPr>
              <w:t>ценных</w:t>
            </w:r>
            <w:r w:rsidR="0053117D">
              <w:rPr>
                <w:rFonts w:ascii="Times New Roman" w:hAnsi="Times New Roman" w:cs="Times New Roman"/>
                <w:sz w:val="16"/>
                <w:szCs w:val="16"/>
              </w:rPr>
              <w:t>»</w:t>
            </w:r>
            <w:r w:rsidRPr="0045575D">
              <w:rPr>
                <w:rFonts w:ascii="Times New Roman" w:hAnsi="Times New Roman" w:cs="Times New Roman"/>
                <w:sz w:val="16"/>
                <w:szCs w:val="16"/>
              </w:rPr>
              <w:t xml:space="preserve"> пород (твердолист</w:t>
            </w:r>
            <w:r w:rsidR="00393811">
              <w:rPr>
                <w:rFonts w:ascii="Times New Roman" w:hAnsi="Times New Roman" w:cs="Times New Roman"/>
                <w:sz w:val="16"/>
                <w:szCs w:val="16"/>
              </w:rPr>
              <w:t>-</w:t>
            </w:r>
            <w:r w:rsidRPr="0045575D">
              <w:rPr>
                <w:rFonts w:ascii="Times New Roman" w:hAnsi="Times New Roman" w:cs="Times New Roman"/>
                <w:sz w:val="16"/>
                <w:szCs w:val="16"/>
              </w:rPr>
              <w:t>венных и тропических); возможные значения: древесина хвойных и мягколист</w:t>
            </w:r>
            <w:r w:rsidR="00393811">
              <w:rPr>
                <w:rFonts w:ascii="Times New Roman" w:hAnsi="Times New Roman" w:cs="Times New Roman"/>
                <w:sz w:val="16"/>
                <w:szCs w:val="16"/>
              </w:rPr>
              <w:t>-</w:t>
            </w:r>
            <w:r w:rsidRPr="0045575D">
              <w:rPr>
                <w:rFonts w:ascii="Times New Roman" w:hAnsi="Times New Roman" w:cs="Times New Roman"/>
                <w:sz w:val="16"/>
                <w:szCs w:val="16"/>
              </w:rPr>
              <w:t>венных пород: береза, лиственница, сосна, ель</w:t>
            </w:r>
          </w:p>
        </w:tc>
        <w:tc>
          <w:tcPr>
            <w:tcW w:w="1494" w:type="dxa"/>
            <w:shd w:val="clear" w:color="auto" w:fill="auto"/>
          </w:tcPr>
          <w:p w:rsidR="00393811" w:rsidRDefault="00DA02D7" w:rsidP="0053117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w:t>
            </w:r>
          </w:p>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массив древесины </w:t>
            </w:r>
            <w:r w:rsidR="00393811">
              <w:rPr>
                <w:rFonts w:ascii="Times New Roman" w:hAnsi="Times New Roman" w:cs="Times New Roman"/>
                <w:sz w:val="16"/>
                <w:szCs w:val="16"/>
              </w:rPr>
              <w:t>«</w:t>
            </w:r>
            <w:r w:rsidRPr="0045575D">
              <w:rPr>
                <w:rFonts w:ascii="Times New Roman" w:hAnsi="Times New Roman" w:cs="Times New Roman"/>
                <w:sz w:val="16"/>
                <w:szCs w:val="16"/>
              </w:rPr>
              <w:t>ценных</w:t>
            </w:r>
            <w:r w:rsidR="00393811">
              <w:rPr>
                <w:rFonts w:ascii="Times New Roman" w:hAnsi="Times New Roman" w:cs="Times New Roman"/>
                <w:sz w:val="16"/>
                <w:szCs w:val="16"/>
              </w:rPr>
              <w:t>»</w:t>
            </w:r>
            <w:r w:rsidRPr="0045575D">
              <w:rPr>
                <w:rFonts w:ascii="Times New Roman" w:hAnsi="Times New Roman" w:cs="Times New Roman"/>
                <w:sz w:val="16"/>
                <w:szCs w:val="16"/>
              </w:rPr>
              <w:t xml:space="preserve"> пород (твердолиственных и тропических); возможные значения: древесина хвойных и мягколиственных пород: береза, лиственница, сосна, ель</w:t>
            </w:r>
          </w:p>
        </w:tc>
        <w:tc>
          <w:tcPr>
            <w:tcW w:w="1134"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возможные значения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древесина хвойных и мягколист</w:t>
            </w:r>
            <w:r w:rsidR="00393811">
              <w:rPr>
                <w:rFonts w:ascii="Times New Roman" w:hAnsi="Times New Roman" w:cs="Times New Roman"/>
                <w:sz w:val="16"/>
                <w:szCs w:val="16"/>
              </w:rPr>
              <w:t>-</w:t>
            </w:r>
            <w:r w:rsidRPr="0045575D">
              <w:rPr>
                <w:rFonts w:ascii="Times New Roman" w:hAnsi="Times New Roman" w:cs="Times New Roman"/>
                <w:sz w:val="16"/>
                <w:szCs w:val="16"/>
              </w:rPr>
              <w:t>венных пород: береза, лиственница, сосна, ель</w:t>
            </w:r>
          </w:p>
        </w:tc>
        <w:tc>
          <w:tcPr>
            <w:tcW w:w="1701"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возможные значения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древесина хвойных и мягколиственных пород: береза, лиственница, сосна, ель</w:t>
            </w:r>
          </w:p>
        </w:tc>
        <w:tc>
          <w:tcPr>
            <w:tcW w:w="2835"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возможные значения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древесина хвойных и мягколиственных пород: береза, лиственница, сосна, ель</w:t>
            </w:r>
          </w:p>
        </w:tc>
      </w:tr>
      <w:tr w:rsidR="00DA02D7" w:rsidRPr="009072AC" w:rsidTr="0053117D">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53117D">
            <w:pPr>
              <w:autoSpaceDE w:val="0"/>
              <w:autoSpaceDN w:val="0"/>
              <w:adjustRightInd w:val="0"/>
              <w:spacing w:after="0" w:line="240" w:lineRule="auto"/>
              <w:ind w:left="57"/>
              <w:rPr>
                <w:rFonts w:ascii="Times New Roman" w:hAnsi="Times New Roman" w:cs="Times New Roman"/>
                <w:sz w:val="16"/>
                <w:szCs w:val="16"/>
              </w:rPr>
            </w:pPr>
          </w:p>
        </w:tc>
        <w:tc>
          <w:tcPr>
            <w:tcW w:w="1077" w:type="dxa"/>
            <w:shd w:val="clear" w:color="auto" w:fill="auto"/>
          </w:tcPr>
          <w:p w:rsidR="00DA02D7" w:rsidRPr="0045575D" w:rsidRDefault="00DA02D7" w:rsidP="0053117D">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обивочные материалы</w:t>
            </w:r>
          </w:p>
        </w:tc>
        <w:tc>
          <w:tcPr>
            <w:tcW w:w="850" w:type="dxa"/>
            <w:shd w:val="clear" w:color="auto" w:fill="auto"/>
          </w:tcPr>
          <w:p w:rsidR="00DA02D7" w:rsidRPr="0045575D" w:rsidRDefault="00DA02D7" w:rsidP="0053117D">
            <w:pPr>
              <w:autoSpaceDE w:val="0"/>
              <w:autoSpaceDN w:val="0"/>
              <w:adjustRightInd w:val="0"/>
              <w:spacing w:after="0" w:line="240" w:lineRule="auto"/>
              <w:jc w:val="center"/>
              <w:rPr>
                <w:rFonts w:ascii="Times New Roman" w:hAnsi="Times New Roman" w:cs="Times New Roman"/>
                <w:sz w:val="16"/>
                <w:szCs w:val="16"/>
              </w:rPr>
            </w:pPr>
          </w:p>
        </w:tc>
        <w:tc>
          <w:tcPr>
            <w:tcW w:w="851" w:type="dxa"/>
            <w:shd w:val="clear" w:color="auto" w:fill="auto"/>
          </w:tcPr>
          <w:p w:rsidR="00DA02D7" w:rsidRPr="0045575D" w:rsidRDefault="00DA02D7" w:rsidP="0053117D">
            <w:pPr>
              <w:autoSpaceDE w:val="0"/>
              <w:autoSpaceDN w:val="0"/>
              <w:adjustRightInd w:val="0"/>
              <w:spacing w:after="0" w:line="240" w:lineRule="auto"/>
              <w:jc w:val="center"/>
              <w:rPr>
                <w:rFonts w:ascii="Times New Roman" w:hAnsi="Times New Roman" w:cs="Times New Roman"/>
                <w:sz w:val="16"/>
                <w:szCs w:val="16"/>
              </w:rPr>
            </w:pPr>
          </w:p>
        </w:tc>
        <w:tc>
          <w:tcPr>
            <w:tcW w:w="1333"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077"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кожа натуральная; возможные значения: искусственная кожа, мебельный (искусствен</w:t>
            </w:r>
            <w:r w:rsidR="00393811">
              <w:rPr>
                <w:rFonts w:ascii="Times New Roman" w:hAnsi="Times New Roman" w:cs="Times New Roman"/>
                <w:sz w:val="16"/>
                <w:szCs w:val="16"/>
              </w:rPr>
              <w:t>-</w:t>
            </w:r>
            <w:r w:rsidRPr="0045575D">
              <w:rPr>
                <w:rFonts w:ascii="Times New Roman" w:hAnsi="Times New Roman" w:cs="Times New Roman"/>
                <w:sz w:val="16"/>
                <w:szCs w:val="16"/>
              </w:rPr>
              <w:t>ный) мех, искусственная замша (микрофибра), ткань, нетканые материалы</w:t>
            </w:r>
          </w:p>
        </w:tc>
        <w:tc>
          <w:tcPr>
            <w:tcW w:w="1494"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w:t>
            </w:r>
            <w:r w:rsidR="00351457">
              <w:rPr>
                <w:rFonts w:ascii="Times New Roman" w:hAnsi="Times New Roman" w:cs="Times New Roman"/>
                <w:sz w:val="16"/>
                <w:szCs w:val="16"/>
              </w:rPr>
              <w:br/>
            </w:r>
            <w:r w:rsidRPr="0045575D">
              <w:rPr>
                <w:rFonts w:ascii="Times New Roman" w:hAnsi="Times New Roman" w:cs="Times New Roman"/>
                <w:sz w:val="16"/>
                <w:szCs w:val="16"/>
              </w:rPr>
              <w:t xml:space="preserve">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искусственная кожа. Возможные значения: мебельный (искусствен</w:t>
            </w:r>
            <w:r w:rsidR="00393811">
              <w:rPr>
                <w:rFonts w:ascii="Times New Roman" w:hAnsi="Times New Roman" w:cs="Times New Roman"/>
                <w:sz w:val="16"/>
                <w:szCs w:val="16"/>
              </w:rPr>
              <w:t>-</w:t>
            </w:r>
            <w:r w:rsidRPr="0045575D">
              <w:rPr>
                <w:rFonts w:ascii="Times New Roman" w:hAnsi="Times New Roman" w:cs="Times New Roman"/>
                <w:sz w:val="16"/>
                <w:szCs w:val="16"/>
              </w:rPr>
              <w:t>ный) мех, искусственная замша (микрофибра), ткань, нетканые материалы</w:t>
            </w:r>
          </w:p>
        </w:tc>
        <w:tc>
          <w:tcPr>
            <w:tcW w:w="1701"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искусственная кожа. Возможные значения: мебельный (искусственный) мех, искусственная замша (микрофибра), ткань, нетканые материалы</w:t>
            </w:r>
          </w:p>
        </w:tc>
        <w:tc>
          <w:tcPr>
            <w:tcW w:w="2835" w:type="dxa"/>
            <w:shd w:val="clear" w:color="auto" w:fill="auto"/>
          </w:tcPr>
          <w:p w:rsidR="00DA02D7" w:rsidRPr="0045575D" w:rsidRDefault="00DA02D7" w:rsidP="00351457">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искусственная кожа. Возможные значения: мебельный (искусственный) мех, искусственная замша (микрофибра), ткань, нетканые материалы</w:t>
            </w:r>
          </w:p>
        </w:tc>
      </w:tr>
      <w:tr w:rsidR="00DA02D7" w:rsidRPr="009072AC" w:rsidTr="00DF1B90">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16.</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49.32.11</w:t>
            </w:r>
          </w:p>
        </w:tc>
        <w:tc>
          <w:tcPr>
            <w:tcW w:w="1418" w:type="dxa"/>
            <w:vMerge w:val="restart"/>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Услуги такси</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w:t>
            </w:r>
          </w:p>
        </w:tc>
        <w:tc>
          <w:tcPr>
            <w:tcW w:w="850"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200</w:t>
            </w:r>
          </w:p>
        </w:tc>
        <w:tc>
          <w:tcPr>
            <w:tcW w:w="1494"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200</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DF1B90">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тип коробки передач, комплектация автомобиля, время предоставле</w:t>
            </w:r>
            <w:r w:rsidR="00DF1B90">
              <w:rPr>
                <w:rFonts w:ascii="Times New Roman" w:hAnsi="Times New Roman" w:cs="Times New Roman"/>
                <w:sz w:val="16"/>
                <w:szCs w:val="16"/>
              </w:rPr>
              <w:t>-</w:t>
            </w:r>
            <w:r w:rsidRPr="0045575D">
              <w:rPr>
                <w:rFonts w:ascii="Times New Roman" w:hAnsi="Times New Roman" w:cs="Times New Roman"/>
                <w:sz w:val="16"/>
                <w:szCs w:val="16"/>
              </w:rPr>
              <w:t>ния автомобиля потребителю</w:t>
            </w:r>
          </w:p>
        </w:tc>
        <w:tc>
          <w:tcPr>
            <w:tcW w:w="850"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p>
        </w:tc>
        <w:tc>
          <w:tcPr>
            <w:tcW w:w="851"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p>
        </w:tc>
        <w:tc>
          <w:tcPr>
            <w:tcW w:w="1333"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p>
        </w:tc>
        <w:tc>
          <w:tcPr>
            <w:tcW w:w="1077"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p>
        </w:tc>
        <w:tc>
          <w:tcPr>
            <w:tcW w:w="1494"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DF1B90">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17.</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49.32.12</w:t>
            </w:r>
          </w:p>
        </w:tc>
        <w:tc>
          <w:tcPr>
            <w:tcW w:w="1418" w:type="dxa"/>
            <w:vMerge w:val="restart"/>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Услуги по аренде легковых автомобилей </w:t>
            </w:r>
            <w:r w:rsidR="00DF1B90">
              <w:rPr>
                <w:rFonts w:ascii="Times New Roman" w:hAnsi="Times New Roman" w:cs="Times New Roman"/>
                <w:sz w:val="16"/>
                <w:szCs w:val="16"/>
              </w:rPr>
              <w:br/>
            </w:r>
            <w:r w:rsidRPr="0045575D">
              <w:rPr>
                <w:rFonts w:ascii="Times New Roman" w:hAnsi="Times New Roman" w:cs="Times New Roman"/>
                <w:sz w:val="16"/>
                <w:szCs w:val="16"/>
              </w:rPr>
              <w:t>с водителем</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w:t>
            </w:r>
          </w:p>
        </w:tc>
        <w:tc>
          <w:tcPr>
            <w:tcW w:w="850"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200</w:t>
            </w:r>
          </w:p>
        </w:tc>
        <w:tc>
          <w:tcPr>
            <w:tcW w:w="1494"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200</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тип коробки передач, комплектация автомобиля, время предоставле</w:t>
            </w:r>
            <w:r w:rsidR="00DF1B90">
              <w:rPr>
                <w:rFonts w:ascii="Times New Roman" w:hAnsi="Times New Roman" w:cs="Times New Roman"/>
                <w:sz w:val="16"/>
                <w:szCs w:val="16"/>
              </w:rPr>
              <w:t>-</w:t>
            </w:r>
            <w:r w:rsidRPr="0045575D">
              <w:rPr>
                <w:rFonts w:ascii="Times New Roman" w:hAnsi="Times New Roman" w:cs="Times New Roman"/>
                <w:sz w:val="16"/>
                <w:szCs w:val="16"/>
              </w:rPr>
              <w:t>ния автомобиля потребителю</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18.</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61.10.30</w:t>
            </w: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Услуги </w:t>
            </w:r>
            <w:r w:rsidR="00DF1B90">
              <w:rPr>
                <w:rFonts w:ascii="Times New Roman" w:hAnsi="Times New Roman" w:cs="Times New Roman"/>
                <w:sz w:val="16"/>
                <w:szCs w:val="16"/>
              </w:rPr>
              <w:br/>
            </w:r>
            <w:r w:rsidRPr="0045575D">
              <w:rPr>
                <w:rFonts w:ascii="Times New Roman" w:hAnsi="Times New Roman" w:cs="Times New Roman"/>
                <w:sz w:val="16"/>
                <w:szCs w:val="16"/>
              </w:rPr>
              <w:t xml:space="preserve">по передаче данных </w:t>
            </w:r>
            <w:r w:rsidR="00DF1B90">
              <w:rPr>
                <w:rFonts w:ascii="Times New Roman" w:hAnsi="Times New Roman" w:cs="Times New Roman"/>
                <w:sz w:val="16"/>
                <w:szCs w:val="16"/>
              </w:rPr>
              <w:br/>
            </w:r>
            <w:r w:rsidRPr="0045575D">
              <w:rPr>
                <w:rFonts w:ascii="Times New Roman" w:hAnsi="Times New Roman" w:cs="Times New Roman"/>
                <w:sz w:val="16"/>
                <w:szCs w:val="16"/>
              </w:rPr>
              <w:t>по проводным телекоммуника</w:t>
            </w:r>
            <w:r w:rsidR="00347D6C">
              <w:rPr>
                <w:rFonts w:ascii="Times New Roman" w:hAnsi="Times New Roman" w:cs="Times New Roman"/>
                <w:sz w:val="16"/>
                <w:szCs w:val="16"/>
              </w:rPr>
              <w:t>-</w:t>
            </w:r>
            <w:r w:rsidRPr="0045575D">
              <w:rPr>
                <w:rFonts w:ascii="Times New Roman" w:hAnsi="Times New Roman" w:cs="Times New Roman"/>
                <w:sz w:val="16"/>
                <w:szCs w:val="16"/>
              </w:rPr>
              <w:t>ционным сетям (оказание услуг связи по передаче данных)</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скорость канала передачи данных, доля потерянных пакетов</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E475D5" w:rsidRPr="009072AC" w:rsidTr="00DF1B90">
        <w:tc>
          <w:tcPr>
            <w:tcW w:w="534" w:type="dxa"/>
            <w:shd w:val="clear" w:color="auto" w:fill="auto"/>
          </w:tcPr>
          <w:p w:rsidR="00E475D5" w:rsidRPr="0045575D" w:rsidRDefault="00E475D5"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19.</w:t>
            </w:r>
          </w:p>
        </w:tc>
        <w:tc>
          <w:tcPr>
            <w:tcW w:w="662" w:type="dxa"/>
            <w:shd w:val="clear" w:color="auto" w:fill="auto"/>
          </w:tcPr>
          <w:p w:rsidR="00E475D5" w:rsidRPr="0045575D" w:rsidRDefault="00E475D5"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61.20.11</w:t>
            </w:r>
          </w:p>
        </w:tc>
        <w:tc>
          <w:tcPr>
            <w:tcW w:w="1418" w:type="dxa"/>
            <w:shd w:val="clear" w:color="auto" w:fill="auto"/>
          </w:tcPr>
          <w:p w:rsidR="00E475D5" w:rsidRPr="0045575D" w:rsidRDefault="00E475D5"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Услуги подвижной связи общего пользования </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 обеспечение доступа и поддержка пользователя</w:t>
            </w:r>
          </w:p>
          <w:p w:rsidR="00E475D5" w:rsidRPr="0045575D" w:rsidRDefault="00E475D5"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(оказание услуг подвижной радиотелефонной связи)</w:t>
            </w:r>
          </w:p>
        </w:tc>
        <w:tc>
          <w:tcPr>
            <w:tcW w:w="1077" w:type="dxa"/>
            <w:shd w:val="clear" w:color="auto" w:fill="auto"/>
          </w:tcPr>
          <w:p w:rsidR="00E475D5" w:rsidRPr="009072AC" w:rsidRDefault="00E475D5"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тарификация ус</w:t>
            </w:r>
            <w:r w:rsidR="00DF1B90">
              <w:rPr>
                <w:rFonts w:ascii="Times New Roman" w:hAnsi="Times New Roman" w:cs="Times New Roman"/>
                <w:sz w:val="16"/>
                <w:szCs w:val="16"/>
              </w:rPr>
              <w:t xml:space="preserve">луги голосовой связи, доступа в </w:t>
            </w:r>
            <w:r w:rsidRPr="0045575D">
              <w:rPr>
                <w:rFonts w:ascii="Times New Roman" w:hAnsi="Times New Roman" w:cs="Times New Roman"/>
                <w:sz w:val="16"/>
                <w:szCs w:val="16"/>
              </w:rPr>
              <w:t>информацион</w:t>
            </w:r>
            <w:r w:rsidR="00DF1B90">
              <w:rPr>
                <w:rFonts w:ascii="Times New Roman" w:hAnsi="Times New Roman" w:cs="Times New Roman"/>
                <w:sz w:val="16"/>
                <w:szCs w:val="16"/>
              </w:rPr>
              <w:t>-</w:t>
            </w:r>
            <w:r w:rsidRPr="0045575D">
              <w:rPr>
                <w:rFonts w:ascii="Times New Roman" w:hAnsi="Times New Roman" w:cs="Times New Roman"/>
                <w:sz w:val="16"/>
                <w:szCs w:val="16"/>
              </w:rPr>
              <w:t>но-телеком</w:t>
            </w:r>
            <w:r w:rsidR="00DF1B90">
              <w:rPr>
                <w:rFonts w:ascii="Times New Roman" w:hAnsi="Times New Roman" w:cs="Times New Roman"/>
                <w:sz w:val="16"/>
                <w:szCs w:val="16"/>
              </w:rPr>
              <w:t>-</w:t>
            </w:r>
            <w:r w:rsidRPr="0045575D">
              <w:rPr>
                <w:rFonts w:ascii="Times New Roman" w:hAnsi="Times New Roman" w:cs="Times New Roman"/>
                <w:sz w:val="16"/>
                <w:szCs w:val="16"/>
              </w:rPr>
              <w:t>муникацион</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ную сеть </w:t>
            </w:r>
            <w:r w:rsidR="00DF1B90">
              <w:rPr>
                <w:rFonts w:ascii="Times New Roman" w:hAnsi="Times New Roman" w:cs="Times New Roman"/>
                <w:sz w:val="16"/>
                <w:szCs w:val="16"/>
              </w:rPr>
              <w:t>«</w:t>
            </w:r>
            <w:r w:rsidRPr="0045575D">
              <w:rPr>
                <w:rFonts w:ascii="Times New Roman" w:hAnsi="Times New Roman" w:cs="Times New Roman"/>
                <w:sz w:val="16"/>
                <w:szCs w:val="16"/>
              </w:rPr>
              <w:t>Интернет</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 (лимитная/</w:t>
            </w:r>
            <w:r w:rsidR="00DF1B90">
              <w:rPr>
                <w:rFonts w:ascii="Times New Roman" w:hAnsi="Times New Roman" w:cs="Times New Roman"/>
                <w:sz w:val="16"/>
                <w:szCs w:val="16"/>
              </w:rPr>
              <w:br/>
            </w:r>
            <w:r w:rsidRPr="0045575D">
              <w:rPr>
                <w:rFonts w:ascii="Times New Roman" w:hAnsi="Times New Roman" w:cs="Times New Roman"/>
                <w:sz w:val="16"/>
                <w:szCs w:val="16"/>
              </w:rPr>
              <w:t>безлимитная), объем доступной услуги голосовой связи (минут), доступа в информацион</w:t>
            </w:r>
            <w:r w:rsidR="00DF1B90">
              <w:rPr>
                <w:rFonts w:ascii="Times New Roman" w:hAnsi="Times New Roman" w:cs="Times New Roman"/>
                <w:sz w:val="16"/>
                <w:szCs w:val="16"/>
              </w:rPr>
              <w:t>-</w:t>
            </w:r>
            <w:r w:rsidRPr="0045575D">
              <w:rPr>
                <w:rFonts w:ascii="Times New Roman" w:hAnsi="Times New Roman" w:cs="Times New Roman"/>
                <w:sz w:val="16"/>
                <w:szCs w:val="16"/>
              </w:rPr>
              <w:t>но-телеком</w:t>
            </w:r>
            <w:r w:rsidR="00DF1B90">
              <w:rPr>
                <w:rFonts w:ascii="Times New Roman" w:hAnsi="Times New Roman" w:cs="Times New Roman"/>
                <w:sz w:val="16"/>
                <w:szCs w:val="16"/>
              </w:rPr>
              <w:t>-</w:t>
            </w:r>
            <w:r w:rsidRPr="0045575D">
              <w:rPr>
                <w:rFonts w:ascii="Times New Roman" w:hAnsi="Times New Roman" w:cs="Times New Roman"/>
                <w:sz w:val="16"/>
                <w:szCs w:val="16"/>
              </w:rPr>
              <w:t>муникацион</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ную сеть </w:t>
            </w:r>
            <w:r w:rsidR="00DF1B90">
              <w:rPr>
                <w:rFonts w:ascii="Times New Roman" w:hAnsi="Times New Roman" w:cs="Times New Roman"/>
                <w:sz w:val="16"/>
                <w:szCs w:val="16"/>
              </w:rPr>
              <w:t>«</w:t>
            </w:r>
            <w:r w:rsidRPr="0045575D">
              <w:rPr>
                <w:rFonts w:ascii="Times New Roman" w:hAnsi="Times New Roman" w:cs="Times New Roman"/>
                <w:sz w:val="16"/>
                <w:szCs w:val="16"/>
              </w:rPr>
              <w:t>Интернет</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 (Гб), доступ услуги голосовой связи (домашний регион, территория Российской Федерации, </w:t>
            </w:r>
            <w:r w:rsidR="00DF1B90">
              <w:rPr>
                <w:rFonts w:ascii="Times New Roman" w:hAnsi="Times New Roman" w:cs="Times New Roman"/>
                <w:sz w:val="16"/>
                <w:szCs w:val="16"/>
              </w:rPr>
              <w:br/>
            </w:r>
            <w:r w:rsidRPr="0045575D">
              <w:rPr>
                <w:rFonts w:ascii="Times New Roman" w:hAnsi="Times New Roman" w:cs="Times New Roman"/>
                <w:sz w:val="16"/>
                <w:szCs w:val="16"/>
              </w:rPr>
              <w:t xml:space="preserve">за пределами Российской Федерации - роуминг), доступ </w:t>
            </w:r>
            <w:r w:rsidR="00DF1B90">
              <w:rPr>
                <w:rFonts w:ascii="Times New Roman" w:hAnsi="Times New Roman" w:cs="Times New Roman"/>
                <w:sz w:val="16"/>
                <w:szCs w:val="16"/>
              </w:rPr>
              <w:br/>
            </w:r>
            <w:r w:rsidRPr="0045575D">
              <w:rPr>
                <w:rFonts w:ascii="Times New Roman" w:hAnsi="Times New Roman" w:cs="Times New Roman"/>
                <w:sz w:val="16"/>
                <w:szCs w:val="16"/>
              </w:rPr>
              <w:t>в информацион</w:t>
            </w:r>
            <w:r w:rsidR="00DF1B90">
              <w:rPr>
                <w:rFonts w:ascii="Times New Roman" w:hAnsi="Times New Roman" w:cs="Times New Roman"/>
                <w:sz w:val="16"/>
                <w:szCs w:val="16"/>
              </w:rPr>
              <w:t>-</w:t>
            </w:r>
            <w:r w:rsidRPr="0045575D">
              <w:rPr>
                <w:rFonts w:ascii="Times New Roman" w:hAnsi="Times New Roman" w:cs="Times New Roman"/>
                <w:sz w:val="16"/>
                <w:szCs w:val="16"/>
              </w:rPr>
              <w:t>но-телеком</w:t>
            </w:r>
            <w:r w:rsidR="00DF1B90">
              <w:rPr>
                <w:rFonts w:ascii="Times New Roman" w:hAnsi="Times New Roman" w:cs="Times New Roman"/>
                <w:sz w:val="16"/>
                <w:szCs w:val="16"/>
              </w:rPr>
              <w:t>-</w:t>
            </w:r>
            <w:r w:rsidRPr="0045575D">
              <w:rPr>
                <w:rFonts w:ascii="Times New Roman" w:hAnsi="Times New Roman" w:cs="Times New Roman"/>
                <w:sz w:val="16"/>
                <w:szCs w:val="16"/>
              </w:rPr>
              <w:t>муникацион</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ную сеть </w:t>
            </w:r>
            <w:r w:rsidR="00DF1B90">
              <w:rPr>
                <w:rFonts w:ascii="Times New Roman" w:hAnsi="Times New Roman" w:cs="Times New Roman"/>
                <w:sz w:val="16"/>
                <w:szCs w:val="16"/>
              </w:rPr>
              <w:t>«</w:t>
            </w:r>
            <w:r w:rsidRPr="0045575D">
              <w:rPr>
                <w:rFonts w:ascii="Times New Roman" w:hAnsi="Times New Roman" w:cs="Times New Roman"/>
                <w:sz w:val="16"/>
                <w:szCs w:val="16"/>
              </w:rPr>
              <w:t>Интернет</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 (Гб) (да/нет)</w:t>
            </w:r>
          </w:p>
          <w:p w:rsidR="00E475D5" w:rsidRPr="0045575D" w:rsidRDefault="00E475D5" w:rsidP="00DF1B90">
            <w:pPr>
              <w:autoSpaceDE w:val="0"/>
              <w:autoSpaceDN w:val="0"/>
              <w:adjustRightInd w:val="0"/>
              <w:spacing w:after="0" w:line="240" w:lineRule="auto"/>
              <w:ind w:left="57"/>
              <w:rPr>
                <w:rFonts w:ascii="Times New Roman" w:hAnsi="Times New Roman" w:cs="Times New Roman"/>
                <w:sz w:val="16"/>
                <w:szCs w:val="16"/>
              </w:rPr>
            </w:pPr>
            <w:r w:rsidRPr="009072AC">
              <w:rPr>
                <w:rFonts w:ascii="Times New Roman" w:hAnsi="Times New Roman" w:cs="Times New Roman"/>
                <w:sz w:val="16"/>
                <w:szCs w:val="16"/>
              </w:rPr>
              <w:t>предельная цена</w:t>
            </w:r>
          </w:p>
        </w:tc>
        <w:tc>
          <w:tcPr>
            <w:tcW w:w="85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E475D5" w:rsidRPr="0045575D" w:rsidRDefault="00E475D5" w:rsidP="00DF1B90">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4 тыс.</w:t>
            </w:r>
          </w:p>
        </w:tc>
        <w:tc>
          <w:tcPr>
            <w:tcW w:w="1077" w:type="dxa"/>
            <w:shd w:val="clear" w:color="auto" w:fill="auto"/>
          </w:tcPr>
          <w:p w:rsidR="00E475D5" w:rsidRPr="0045575D" w:rsidRDefault="00E475D5" w:rsidP="00DF1B90">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4 тыс.</w:t>
            </w:r>
          </w:p>
        </w:tc>
        <w:tc>
          <w:tcPr>
            <w:tcW w:w="1494" w:type="dxa"/>
            <w:shd w:val="clear" w:color="auto" w:fill="auto"/>
          </w:tcPr>
          <w:p w:rsidR="00E475D5" w:rsidRPr="0045575D" w:rsidRDefault="00E475D5" w:rsidP="00DF1B90">
            <w:pPr>
              <w:autoSpaceDE w:val="0"/>
              <w:autoSpaceDN w:val="0"/>
              <w:adjustRightInd w:val="0"/>
              <w:spacing w:after="0" w:line="240" w:lineRule="auto"/>
              <w:jc w:val="center"/>
              <w:rPr>
                <w:rFonts w:ascii="Times New Roman" w:hAnsi="Times New Roman" w:cs="Times New Roman"/>
                <w:sz w:val="16"/>
                <w:szCs w:val="16"/>
              </w:rPr>
            </w:pPr>
            <w:r w:rsidRPr="009072AC">
              <w:rPr>
                <w:rFonts w:ascii="Times New Roman" w:hAnsi="Times New Roman" w:cs="Times New Roman"/>
                <w:sz w:val="16"/>
                <w:szCs w:val="16"/>
              </w:rPr>
              <w:t>не более 4 тыс.</w:t>
            </w:r>
          </w:p>
        </w:tc>
        <w:tc>
          <w:tcPr>
            <w:tcW w:w="1134" w:type="dxa"/>
            <w:shd w:val="clear" w:color="auto" w:fill="auto"/>
          </w:tcPr>
          <w:p w:rsidR="00E475D5" w:rsidRPr="009072AC" w:rsidRDefault="00E475D5" w:rsidP="00DF1B90">
            <w:pPr>
              <w:jc w:val="center"/>
              <w:rPr>
                <w:rFonts w:ascii="Times New Roman" w:hAnsi="Times New Roman" w:cs="Times New Roman"/>
                <w:sz w:val="16"/>
                <w:szCs w:val="16"/>
              </w:rPr>
            </w:pPr>
            <w:r w:rsidRPr="009072AC">
              <w:rPr>
                <w:rFonts w:ascii="Times New Roman" w:hAnsi="Times New Roman" w:cs="Times New Roman"/>
                <w:sz w:val="16"/>
                <w:szCs w:val="16"/>
              </w:rPr>
              <w:t>не более 2 тыс.</w:t>
            </w:r>
          </w:p>
        </w:tc>
        <w:tc>
          <w:tcPr>
            <w:tcW w:w="1701" w:type="dxa"/>
            <w:shd w:val="clear" w:color="auto" w:fill="auto"/>
          </w:tcPr>
          <w:p w:rsidR="00E475D5" w:rsidRPr="009072AC" w:rsidRDefault="00E475D5" w:rsidP="00DF1B90">
            <w:pPr>
              <w:jc w:val="center"/>
              <w:rPr>
                <w:rFonts w:ascii="Times New Roman" w:hAnsi="Times New Roman" w:cs="Times New Roman"/>
                <w:sz w:val="16"/>
                <w:szCs w:val="16"/>
              </w:rPr>
            </w:pPr>
            <w:r w:rsidRPr="009072AC">
              <w:rPr>
                <w:rFonts w:ascii="Times New Roman" w:hAnsi="Times New Roman" w:cs="Times New Roman"/>
                <w:sz w:val="16"/>
                <w:szCs w:val="16"/>
              </w:rPr>
              <w:t>не более 2 тыс.</w:t>
            </w:r>
          </w:p>
        </w:tc>
        <w:tc>
          <w:tcPr>
            <w:tcW w:w="2835" w:type="dxa"/>
            <w:shd w:val="clear" w:color="auto" w:fill="auto"/>
          </w:tcPr>
          <w:p w:rsidR="00E475D5" w:rsidRPr="009072AC" w:rsidRDefault="00E475D5" w:rsidP="00DF1B90">
            <w:pPr>
              <w:jc w:val="center"/>
              <w:rPr>
                <w:rFonts w:ascii="Times New Roman" w:hAnsi="Times New Roman" w:cs="Times New Roman"/>
                <w:sz w:val="16"/>
                <w:szCs w:val="16"/>
              </w:rPr>
            </w:pPr>
            <w:r w:rsidRPr="009072AC">
              <w:rPr>
                <w:rFonts w:ascii="Times New Roman" w:hAnsi="Times New Roman" w:cs="Times New Roman"/>
                <w:sz w:val="16"/>
                <w:szCs w:val="16"/>
              </w:rPr>
              <w:t>не более 2 тыс.</w:t>
            </w:r>
          </w:p>
        </w:tc>
      </w:tr>
      <w:tr w:rsidR="00DA02D7" w:rsidRPr="009072AC" w:rsidTr="00DF1B90">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20.</w:t>
            </w:r>
          </w:p>
        </w:tc>
        <w:tc>
          <w:tcPr>
            <w:tcW w:w="662" w:type="dxa"/>
            <w:vMerge w:val="restart"/>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77.11.10</w:t>
            </w:r>
          </w:p>
        </w:tc>
        <w:tc>
          <w:tcPr>
            <w:tcW w:w="1418" w:type="dxa"/>
            <w:vMerge w:val="restart"/>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Услуги по аренде и лизингу легковых автомобилей и легких (не более 3,5 т) автотранспортных средств без водителя (услуга по аренде и лизингу легковых автомобилей без водителя)</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w:t>
            </w:r>
          </w:p>
        </w:tc>
        <w:tc>
          <w:tcPr>
            <w:tcW w:w="850"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1"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333"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1077"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072AC" w:rsidRPr="009072AC">
              <w:rPr>
                <w:rFonts w:ascii="Times New Roman" w:hAnsi="Times New Roman" w:cs="Times New Roman"/>
                <w:sz w:val="16"/>
                <w:szCs w:val="16"/>
              </w:rPr>
              <w:t>200</w:t>
            </w:r>
          </w:p>
        </w:tc>
        <w:tc>
          <w:tcPr>
            <w:tcW w:w="1494" w:type="dxa"/>
            <w:shd w:val="clear" w:color="auto" w:fill="auto"/>
          </w:tcPr>
          <w:p w:rsidR="00DA02D7" w:rsidRPr="0045575D" w:rsidRDefault="00DA02D7" w:rsidP="00DF1B90">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072AC" w:rsidRPr="009072AC">
              <w:rPr>
                <w:rFonts w:ascii="Times New Roman" w:hAnsi="Times New Roman" w:cs="Times New Roman"/>
                <w:sz w:val="16"/>
                <w:szCs w:val="16"/>
              </w:rPr>
              <w:t>200</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тип коробки передач, комплектация автомобиля</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услуга по аренде и лизингу легких </w:t>
            </w:r>
            <w:r w:rsidR="00DF1B90">
              <w:rPr>
                <w:rFonts w:ascii="Times New Roman" w:hAnsi="Times New Roman" w:cs="Times New Roman"/>
                <w:sz w:val="16"/>
                <w:szCs w:val="16"/>
              </w:rPr>
              <w:br/>
            </w:r>
            <w:r w:rsidRPr="0045575D">
              <w:rPr>
                <w:rFonts w:ascii="Times New Roman" w:hAnsi="Times New Roman" w:cs="Times New Roman"/>
                <w:sz w:val="16"/>
                <w:szCs w:val="16"/>
              </w:rPr>
              <w:t>(до 3,5 т) автотранспортных средств без водителя</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 тип коробки передач, комплектация автомобиля</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21.</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58.29.13</w:t>
            </w: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Обеспечение программное для администрирова</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ния баз данных </w:t>
            </w:r>
            <w:r w:rsidR="00DF1B90">
              <w:rPr>
                <w:rFonts w:ascii="Times New Roman" w:hAnsi="Times New Roman" w:cs="Times New Roman"/>
                <w:sz w:val="16"/>
                <w:szCs w:val="16"/>
              </w:rPr>
              <w:br/>
            </w:r>
            <w:r w:rsidRPr="0045575D">
              <w:rPr>
                <w:rFonts w:ascii="Times New Roman" w:hAnsi="Times New Roman" w:cs="Times New Roman"/>
                <w:sz w:val="16"/>
                <w:szCs w:val="16"/>
              </w:rPr>
              <w:t>на электронном носителе (системы управления базами данных)</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стоимость годового владения программным обеспечением (включая договоры тех</w:t>
            </w:r>
            <w:r w:rsidR="00DF1B90">
              <w:rPr>
                <w:rFonts w:ascii="Times New Roman" w:hAnsi="Times New Roman" w:cs="Times New Roman"/>
                <w:sz w:val="16"/>
                <w:szCs w:val="16"/>
              </w:rPr>
              <w:t>нической поддержки, обслужива-ния</w:t>
            </w:r>
            <w:r w:rsidRPr="0045575D">
              <w:rPr>
                <w:rFonts w:ascii="Times New Roman" w:hAnsi="Times New Roman" w:cs="Times New Roman"/>
                <w:sz w:val="16"/>
                <w:szCs w:val="16"/>
              </w:rPr>
              <w:t xml:space="preserve">, сервисные договоры) </w:t>
            </w:r>
            <w:r w:rsidR="00DF1B90">
              <w:rPr>
                <w:rFonts w:ascii="Times New Roman" w:hAnsi="Times New Roman" w:cs="Times New Roman"/>
                <w:sz w:val="16"/>
                <w:szCs w:val="16"/>
              </w:rPr>
              <w:br/>
            </w:r>
            <w:r w:rsidRPr="0045575D">
              <w:rPr>
                <w:rFonts w:ascii="Times New Roman" w:hAnsi="Times New Roman" w:cs="Times New Roman"/>
                <w:sz w:val="16"/>
                <w:szCs w:val="16"/>
              </w:rPr>
              <w:t>из расчета на одного пользователя в течение всего срока службы;</w:t>
            </w:r>
          </w:p>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общая сумма выплат </w:t>
            </w:r>
            <w:r w:rsidR="00DF1B90">
              <w:rPr>
                <w:rFonts w:ascii="Times New Roman" w:hAnsi="Times New Roman" w:cs="Times New Roman"/>
                <w:sz w:val="16"/>
                <w:szCs w:val="16"/>
              </w:rPr>
              <w:br/>
            </w:r>
            <w:r w:rsidRPr="0045575D">
              <w:rPr>
                <w:rFonts w:ascii="Times New Roman" w:hAnsi="Times New Roman" w:cs="Times New Roman"/>
                <w:sz w:val="16"/>
                <w:szCs w:val="16"/>
              </w:rPr>
              <w:t>по лицензион</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ным и иным договорам (независимо от вида договора), отчислений </w:t>
            </w:r>
            <w:r w:rsidR="00DF1B90">
              <w:rPr>
                <w:rFonts w:ascii="Times New Roman" w:hAnsi="Times New Roman" w:cs="Times New Roman"/>
                <w:sz w:val="16"/>
                <w:szCs w:val="16"/>
              </w:rPr>
              <w:br/>
            </w:r>
            <w:r w:rsidRPr="0045575D">
              <w:rPr>
                <w:rFonts w:ascii="Times New Roman" w:hAnsi="Times New Roman" w:cs="Times New Roman"/>
                <w:sz w:val="16"/>
                <w:szCs w:val="16"/>
              </w:rPr>
              <w:t>в пользу иностранных юридических и физических лиц</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22.</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58.29.21</w:t>
            </w: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Приложения общие для повышения эффективности бизнеса и приложения для домашнего пользования, отдельно реализуемые (офисные приложения)</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совмести</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мость </w:t>
            </w:r>
            <w:r w:rsidR="00DF1B90">
              <w:rPr>
                <w:rFonts w:ascii="Times New Roman" w:hAnsi="Times New Roman" w:cs="Times New Roman"/>
                <w:sz w:val="16"/>
                <w:szCs w:val="16"/>
              </w:rPr>
              <w:br/>
            </w:r>
            <w:r w:rsidRPr="0045575D">
              <w:rPr>
                <w:rFonts w:ascii="Times New Roman" w:hAnsi="Times New Roman" w:cs="Times New Roman"/>
                <w:sz w:val="16"/>
                <w:szCs w:val="16"/>
              </w:rPr>
              <w:t>с системами межведомст</w:t>
            </w:r>
            <w:r w:rsidR="00DF1B90">
              <w:rPr>
                <w:rFonts w:ascii="Times New Roman" w:hAnsi="Times New Roman" w:cs="Times New Roman"/>
                <w:sz w:val="16"/>
                <w:szCs w:val="16"/>
              </w:rPr>
              <w:t>-</w:t>
            </w:r>
            <w:r w:rsidRPr="0045575D">
              <w:rPr>
                <w:rFonts w:ascii="Times New Roman" w:hAnsi="Times New Roman" w:cs="Times New Roman"/>
                <w:sz w:val="16"/>
                <w:szCs w:val="16"/>
              </w:rPr>
              <w:t>венного электронного документо</w:t>
            </w:r>
            <w:r w:rsidR="00DF1B90">
              <w:rPr>
                <w:rFonts w:ascii="Times New Roman" w:hAnsi="Times New Roman" w:cs="Times New Roman"/>
                <w:sz w:val="16"/>
                <w:szCs w:val="16"/>
              </w:rPr>
              <w:t>-</w:t>
            </w:r>
            <w:r w:rsidRPr="0045575D">
              <w:rPr>
                <w:rFonts w:ascii="Times New Roman" w:hAnsi="Times New Roman" w:cs="Times New Roman"/>
                <w:sz w:val="16"/>
                <w:szCs w:val="16"/>
              </w:rPr>
              <w:t>оборота (МЭДО) (да/нет);</w:t>
            </w:r>
          </w:p>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поддержива</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емые типы данных, текстовые и графические возможности приложения; соответствие Федеральному </w:t>
            </w:r>
            <w:hyperlink r:id="rId13" w:history="1">
              <w:r w:rsidRPr="0045575D">
                <w:rPr>
                  <w:rFonts w:ascii="Times New Roman" w:hAnsi="Times New Roman" w:cs="Times New Roman"/>
                  <w:sz w:val="16"/>
                  <w:szCs w:val="16"/>
                </w:rPr>
                <w:t>закону</w:t>
              </w:r>
            </w:hyperlink>
            <w:r w:rsidRPr="0045575D">
              <w:rPr>
                <w:rFonts w:ascii="Times New Roman" w:hAnsi="Times New Roman" w:cs="Times New Roman"/>
                <w:sz w:val="16"/>
                <w:szCs w:val="16"/>
              </w:rPr>
              <w:t xml:space="preserve"> </w:t>
            </w:r>
            <w:r w:rsidR="00DF1B90">
              <w:rPr>
                <w:rFonts w:ascii="Times New Roman" w:hAnsi="Times New Roman" w:cs="Times New Roman"/>
                <w:sz w:val="16"/>
                <w:szCs w:val="16"/>
              </w:rPr>
              <w:br/>
              <w:t>«</w:t>
            </w:r>
            <w:r w:rsidRPr="0045575D">
              <w:rPr>
                <w:rFonts w:ascii="Times New Roman" w:hAnsi="Times New Roman" w:cs="Times New Roman"/>
                <w:sz w:val="16"/>
                <w:szCs w:val="16"/>
              </w:rPr>
              <w:t>О персональных данных</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 приложений, содержащих персональные данные (да/нет)</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23.</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58.29.31</w:t>
            </w: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Обеспечение программное системное для загрузки (средства обеспечения информационной безопасности)</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использование российских крипто</w:t>
            </w:r>
            <w:r w:rsidR="00DF1B90">
              <w:rPr>
                <w:rFonts w:ascii="Times New Roman" w:hAnsi="Times New Roman" w:cs="Times New Roman"/>
                <w:sz w:val="16"/>
                <w:szCs w:val="16"/>
              </w:rPr>
              <w:t>-</w:t>
            </w:r>
            <w:r w:rsidRPr="0045575D">
              <w:rPr>
                <w:rFonts w:ascii="Times New Roman" w:hAnsi="Times New Roman" w:cs="Times New Roman"/>
                <w:sz w:val="16"/>
                <w:szCs w:val="16"/>
              </w:rPr>
              <w:t>алгоритмов при использова</w:t>
            </w:r>
            <w:r w:rsidR="00DF1B90">
              <w:rPr>
                <w:rFonts w:ascii="Times New Roman" w:hAnsi="Times New Roman" w:cs="Times New Roman"/>
                <w:sz w:val="16"/>
                <w:szCs w:val="16"/>
              </w:rPr>
              <w:t>-</w:t>
            </w:r>
            <w:r w:rsidRPr="0045575D">
              <w:rPr>
                <w:rFonts w:ascii="Times New Roman" w:hAnsi="Times New Roman" w:cs="Times New Roman"/>
                <w:sz w:val="16"/>
                <w:szCs w:val="16"/>
              </w:rPr>
              <w:t>нии крипто</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графической защиты информации </w:t>
            </w:r>
            <w:r w:rsidR="00DF1B90">
              <w:rPr>
                <w:rFonts w:ascii="Times New Roman" w:hAnsi="Times New Roman" w:cs="Times New Roman"/>
                <w:sz w:val="16"/>
                <w:szCs w:val="16"/>
              </w:rPr>
              <w:br/>
            </w:r>
            <w:r w:rsidRPr="0045575D">
              <w:rPr>
                <w:rFonts w:ascii="Times New Roman" w:hAnsi="Times New Roman" w:cs="Times New Roman"/>
                <w:sz w:val="16"/>
                <w:szCs w:val="16"/>
              </w:rPr>
              <w:t>в составе средств обеспечения информацион</w:t>
            </w:r>
            <w:r w:rsidR="00DF1B90">
              <w:rPr>
                <w:rFonts w:ascii="Times New Roman" w:hAnsi="Times New Roman" w:cs="Times New Roman"/>
                <w:sz w:val="16"/>
                <w:szCs w:val="16"/>
              </w:rPr>
              <w:t>-</w:t>
            </w:r>
            <w:r w:rsidRPr="0045575D">
              <w:rPr>
                <w:rFonts w:ascii="Times New Roman" w:hAnsi="Times New Roman" w:cs="Times New Roman"/>
                <w:sz w:val="16"/>
                <w:szCs w:val="16"/>
              </w:rPr>
              <w:t>ной безопасности систем; доступность на русском языке интерфейса конфигури</w:t>
            </w:r>
            <w:r w:rsidR="00DF1B90">
              <w:rPr>
                <w:rFonts w:ascii="Times New Roman" w:hAnsi="Times New Roman" w:cs="Times New Roman"/>
                <w:sz w:val="16"/>
                <w:szCs w:val="16"/>
              </w:rPr>
              <w:t>-</w:t>
            </w:r>
            <w:r w:rsidRPr="0045575D">
              <w:rPr>
                <w:rFonts w:ascii="Times New Roman" w:hAnsi="Times New Roman" w:cs="Times New Roman"/>
                <w:sz w:val="16"/>
                <w:szCs w:val="16"/>
              </w:rPr>
              <w:t>рования средства информацион</w:t>
            </w:r>
            <w:r w:rsidR="00DF1B90">
              <w:rPr>
                <w:rFonts w:ascii="Times New Roman" w:hAnsi="Times New Roman" w:cs="Times New Roman"/>
                <w:sz w:val="16"/>
                <w:szCs w:val="16"/>
              </w:rPr>
              <w:t>-</w:t>
            </w:r>
            <w:r w:rsidRPr="0045575D">
              <w:rPr>
                <w:rFonts w:ascii="Times New Roman" w:hAnsi="Times New Roman" w:cs="Times New Roman"/>
                <w:sz w:val="16"/>
                <w:szCs w:val="16"/>
              </w:rPr>
              <w:t>ной безопасности</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24.</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58.29.32</w:t>
            </w: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Обеспечение программное прикладное для загрузки (системы управления процессами организации)</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поддержка и формирование регистров учета, содержащих функции </w:t>
            </w:r>
            <w:r w:rsidR="00DF1B90">
              <w:rPr>
                <w:rFonts w:ascii="Times New Roman" w:hAnsi="Times New Roman" w:cs="Times New Roman"/>
                <w:sz w:val="16"/>
                <w:szCs w:val="16"/>
              </w:rPr>
              <w:br/>
            </w:r>
            <w:r w:rsidRPr="0045575D">
              <w:rPr>
                <w:rFonts w:ascii="Times New Roman" w:hAnsi="Times New Roman" w:cs="Times New Roman"/>
                <w:sz w:val="16"/>
                <w:szCs w:val="16"/>
              </w:rPr>
              <w:t>по ведению бухгалтерской документа</w:t>
            </w:r>
            <w:r w:rsidR="00DF1B90">
              <w:rPr>
                <w:rFonts w:ascii="Times New Roman" w:hAnsi="Times New Roman" w:cs="Times New Roman"/>
                <w:sz w:val="16"/>
                <w:szCs w:val="16"/>
              </w:rPr>
              <w:t>-</w:t>
            </w:r>
            <w:r w:rsidRPr="0045575D">
              <w:rPr>
                <w:rFonts w:ascii="Times New Roman" w:hAnsi="Times New Roman" w:cs="Times New Roman"/>
                <w:sz w:val="16"/>
                <w:szCs w:val="16"/>
              </w:rPr>
              <w:t>ции, которые соответствуют российским стандартам систем бухгалтер</w:t>
            </w:r>
            <w:r w:rsidR="00DF1B90">
              <w:rPr>
                <w:rFonts w:ascii="Times New Roman" w:hAnsi="Times New Roman" w:cs="Times New Roman"/>
                <w:sz w:val="16"/>
                <w:szCs w:val="16"/>
              </w:rPr>
              <w:t>-</w:t>
            </w:r>
            <w:r w:rsidRPr="0045575D">
              <w:rPr>
                <w:rFonts w:ascii="Times New Roman" w:hAnsi="Times New Roman" w:cs="Times New Roman"/>
                <w:sz w:val="16"/>
                <w:szCs w:val="16"/>
              </w:rPr>
              <w:t>ского учета</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265B88">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61.90.10</w:t>
            </w:r>
          </w:p>
        </w:tc>
        <w:tc>
          <w:tcPr>
            <w:tcW w:w="1418"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Услуги телекоммуника</w:t>
            </w:r>
            <w:r w:rsidR="00351457">
              <w:rPr>
                <w:rFonts w:ascii="Times New Roman" w:hAnsi="Times New Roman" w:cs="Times New Roman"/>
                <w:sz w:val="16"/>
                <w:szCs w:val="16"/>
              </w:rPr>
              <w:t>-</w:t>
            </w:r>
            <w:r w:rsidRPr="0045575D">
              <w:rPr>
                <w:rFonts w:ascii="Times New Roman" w:hAnsi="Times New Roman" w:cs="Times New Roman"/>
                <w:sz w:val="16"/>
                <w:szCs w:val="16"/>
              </w:rPr>
              <w:t xml:space="preserve">ционные прочие (оказание услуг </w:t>
            </w:r>
            <w:r w:rsidR="00DF1B90">
              <w:rPr>
                <w:rFonts w:ascii="Times New Roman" w:hAnsi="Times New Roman" w:cs="Times New Roman"/>
                <w:sz w:val="16"/>
                <w:szCs w:val="16"/>
              </w:rPr>
              <w:br/>
            </w:r>
            <w:r w:rsidRPr="0045575D">
              <w:rPr>
                <w:rFonts w:ascii="Times New Roman" w:hAnsi="Times New Roman" w:cs="Times New Roman"/>
                <w:sz w:val="16"/>
                <w:szCs w:val="16"/>
              </w:rPr>
              <w:t>по предоставлению высокоскоростного доступа в информационно-телекоммуника</w:t>
            </w:r>
            <w:r w:rsidR="00A46079">
              <w:rPr>
                <w:rFonts w:ascii="Times New Roman" w:hAnsi="Times New Roman" w:cs="Times New Roman"/>
                <w:sz w:val="16"/>
                <w:szCs w:val="16"/>
              </w:rPr>
              <w:t>-</w:t>
            </w:r>
            <w:r w:rsidRPr="0045575D">
              <w:rPr>
                <w:rFonts w:ascii="Times New Roman" w:hAnsi="Times New Roman" w:cs="Times New Roman"/>
                <w:sz w:val="16"/>
                <w:szCs w:val="16"/>
              </w:rPr>
              <w:t xml:space="preserve">ционную сеть </w:t>
            </w:r>
            <w:r w:rsidR="00DF1B90">
              <w:rPr>
                <w:rFonts w:ascii="Times New Roman" w:hAnsi="Times New Roman" w:cs="Times New Roman"/>
                <w:sz w:val="16"/>
                <w:szCs w:val="16"/>
              </w:rPr>
              <w:t>«</w:t>
            </w:r>
            <w:r w:rsidRPr="0045575D">
              <w:rPr>
                <w:rFonts w:ascii="Times New Roman" w:hAnsi="Times New Roman" w:cs="Times New Roman"/>
                <w:sz w:val="16"/>
                <w:szCs w:val="16"/>
              </w:rPr>
              <w:t>Интернет</w:t>
            </w:r>
            <w:r w:rsidR="00DF1B90">
              <w:rPr>
                <w:rFonts w:ascii="Times New Roman" w:hAnsi="Times New Roman" w:cs="Times New Roman"/>
                <w:sz w:val="16"/>
                <w:szCs w:val="16"/>
              </w:rPr>
              <w:t>»</w:t>
            </w:r>
            <w:r w:rsidRPr="0045575D">
              <w:rPr>
                <w:rFonts w:ascii="Times New Roman" w:hAnsi="Times New Roman" w:cs="Times New Roman"/>
                <w:sz w:val="16"/>
                <w:szCs w:val="16"/>
              </w:rPr>
              <w:t>)</w:t>
            </w:r>
          </w:p>
        </w:tc>
        <w:tc>
          <w:tcPr>
            <w:tcW w:w="1077" w:type="dxa"/>
            <w:shd w:val="clear" w:color="auto" w:fill="auto"/>
          </w:tcPr>
          <w:p w:rsidR="00DA02D7" w:rsidRPr="0045575D" w:rsidRDefault="00DA02D7" w:rsidP="00DF1B90">
            <w:pPr>
              <w:autoSpaceDE w:val="0"/>
              <w:autoSpaceDN w:val="0"/>
              <w:adjustRightInd w:val="0"/>
              <w:spacing w:after="0" w:line="240" w:lineRule="auto"/>
              <w:ind w:left="57"/>
              <w:rPr>
                <w:rFonts w:ascii="Times New Roman" w:hAnsi="Times New Roman" w:cs="Times New Roman"/>
                <w:sz w:val="16"/>
                <w:szCs w:val="16"/>
              </w:rPr>
            </w:pPr>
            <w:r w:rsidRPr="0045575D">
              <w:rPr>
                <w:rFonts w:ascii="Times New Roman" w:hAnsi="Times New Roman" w:cs="Times New Roman"/>
                <w:sz w:val="16"/>
                <w:szCs w:val="16"/>
              </w:rPr>
              <w:t xml:space="preserve">максимальная скорость соединения </w:t>
            </w:r>
            <w:r w:rsidR="00DF1B90">
              <w:rPr>
                <w:rFonts w:ascii="Times New Roman" w:hAnsi="Times New Roman" w:cs="Times New Roman"/>
                <w:sz w:val="16"/>
                <w:szCs w:val="16"/>
              </w:rPr>
              <w:br/>
              <w:t>в инфо-рмацион</w:t>
            </w:r>
            <w:r w:rsidRPr="0045575D">
              <w:rPr>
                <w:rFonts w:ascii="Times New Roman" w:hAnsi="Times New Roman" w:cs="Times New Roman"/>
                <w:sz w:val="16"/>
                <w:szCs w:val="16"/>
              </w:rPr>
              <w:t>но-телеком</w:t>
            </w:r>
            <w:r w:rsidR="00DF1B90">
              <w:rPr>
                <w:rFonts w:ascii="Times New Roman" w:hAnsi="Times New Roman" w:cs="Times New Roman"/>
                <w:sz w:val="16"/>
                <w:szCs w:val="16"/>
              </w:rPr>
              <w:t>-</w:t>
            </w:r>
            <w:r w:rsidRPr="0045575D">
              <w:rPr>
                <w:rFonts w:ascii="Times New Roman" w:hAnsi="Times New Roman" w:cs="Times New Roman"/>
                <w:sz w:val="16"/>
                <w:szCs w:val="16"/>
              </w:rPr>
              <w:t>муникацион</w:t>
            </w:r>
            <w:r w:rsidR="00DF1B90">
              <w:rPr>
                <w:rFonts w:ascii="Times New Roman" w:hAnsi="Times New Roman" w:cs="Times New Roman"/>
                <w:sz w:val="16"/>
                <w:szCs w:val="16"/>
              </w:rPr>
              <w:t>-</w:t>
            </w:r>
            <w:r w:rsidRPr="0045575D">
              <w:rPr>
                <w:rFonts w:ascii="Times New Roman" w:hAnsi="Times New Roman" w:cs="Times New Roman"/>
                <w:sz w:val="16"/>
                <w:szCs w:val="16"/>
              </w:rPr>
              <w:t xml:space="preserve">ной сети </w:t>
            </w:r>
            <w:r w:rsidR="00DF1B90">
              <w:rPr>
                <w:rFonts w:ascii="Times New Roman" w:hAnsi="Times New Roman" w:cs="Times New Roman"/>
                <w:sz w:val="16"/>
                <w:szCs w:val="16"/>
              </w:rPr>
              <w:t>«</w:t>
            </w:r>
            <w:r w:rsidRPr="0045575D">
              <w:rPr>
                <w:rFonts w:ascii="Times New Roman" w:hAnsi="Times New Roman" w:cs="Times New Roman"/>
                <w:sz w:val="16"/>
                <w:szCs w:val="16"/>
              </w:rPr>
              <w:t>Интернет</w:t>
            </w:r>
            <w:r w:rsidR="00DF1B90">
              <w:rPr>
                <w:rFonts w:ascii="Times New Roman" w:hAnsi="Times New Roman" w:cs="Times New Roman"/>
                <w:sz w:val="16"/>
                <w:szCs w:val="16"/>
              </w:rPr>
              <w:t>»</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333"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077"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9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2835"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bl>
    <w:p w:rsidR="0045575D" w:rsidRPr="0045575D" w:rsidRDefault="0045575D" w:rsidP="0045575D">
      <w:pPr>
        <w:autoSpaceDE w:val="0"/>
        <w:autoSpaceDN w:val="0"/>
        <w:adjustRightInd w:val="0"/>
        <w:spacing w:after="0" w:line="240" w:lineRule="auto"/>
        <w:jc w:val="both"/>
        <w:rPr>
          <w:rFonts w:ascii="Times New Roman" w:hAnsi="Times New Roman" w:cs="Times New Roman"/>
          <w:sz w:val="28"/>
          <w:szCs w:val="28"/>
        </w:rPr>
      </w:pPr>
    </w:p>
    <w:p w:rsidR="00313B60" w:rsidRDefault="0045575D" w:rsidP="00115524">
      <w:pPr>
        <w:autoSpaceDE w:val="0"/>
        <w:autoSpaceDN w:val="0"/>
        <w:adjustRightInd w:val="0"/>
        <w:spacing w:after="0" w:line="240" w:lineRule="auto"/>
        <w:ind w:firstLine="540"/>
        <w:jc w:val="both"/>
        <w:rPr>
          <w:rFonts w:ascii="Times New Roman" w:hAnsi="Times New Roman" w:cs="Times New Roman"/>
          <w:sz w:val="28"/>
          <w:szCs w:val="28"/>
        </w:rPr>
      </w:pPr>
      <w:r w:rsidRPr="0045575D">
        <w:rPr>
          <w:rFonts w:ascii="Times New Roman" w:hAnsi="Times New Roman" w:cs="Times New Roman"/>
          <w:sz w:val="28"/>
          <w:szCs w:val="28"/>
        </w:rPr>
        <w:t>--------------------------------</w:t>
      </w:r>
      <w:bookmarkStart w:id="1" w:name="Par423"/>
      <w:bookmarkEnd w:id="1"/>
    </w:p>
    <w:p w:rsidR="00115524" w:rsidRDefault="00115524" w:rsidP="00115524">
      <w:pPr>
        <w:autoSpaceDE w:val="0"/>
        <w:autoSpaceDN w:val="0"/>
        <w:adjustRightInd w:val="0"/>
        <w:spacing w:after="0" w:line="240" w:lineRule="auto"/>
        <w:ind w:firstLine="540"/>
        <w:jc w:val="both"/>
        <w:rPr>
          <w:rFonts w:ascii="Times New Roman" w:hAnsi="Times New Roman" w:cs="Times New Roman"/>
          <w:sz w:val="28"/>
          <w:szCs w:val="28"/>
        </w:rPr>
      </w:pPr>
    </w:p>
    <w:p w:rsidR="000E53FC" w:rsidRPr="00115524" w:rsidRDefault="00115524" w:rsidP="00115524">
      <w:pPr>
        <w:autoSpaceDE w:val="0"/>
        <w:autoSpaceDN w:val="0"/>
        <w:adjustRightInd w:val="0"/>
        <w:spacing w:after="0" w:line="240" w:lineRule="auto"/>
        <w:ind w:firstLine="540"/>
        <w:jc w:val="both"/>
        <w:rPr>
          <w:rFonts w:ascii="Times New Roman" w:hAnsi="Times New Roman" w:cs="Times New Roman"/>
          <w:sz w:val="28"/>
          <w:szCs w:val="28"/>
        </w:rPr>
      </w:pPr>
      <w:r w:rsidRPr="0045575D">
        <w:rPr>
          <w:rFonts w:ascii="Times New Roman" w:hAnsi="Times New Roman" w:cs="Times New Roman"/>
          <w:sz w:val="28"/>
          <w:szCs w:val="28"/>
        </w:rPr>
        <w:t>&lt;*&gt; Начальники отделов, специалисты обеспечиваются по решению руководителей муниципальных органов района.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w:t>
      </w:r>
      <w:r>
        <w:rPr>
          <w:rFonts w:ascii="Times New Roman" w:hAnsi="Times New Roman" w:cs="Times New Roman"/>
          <w:sz w:val="28"/>
          <w:szCs w:val="28"/>
        </w:rPr>
        <w:t>ся к соответствующей категории.</w:t>
      </w:r>
    </w:p>
    <w:sectPr w:rsidR="000E53FC" w:rsidRPr="00115524" w:rsidSect="00115524">
      <w:pgSz w:w="16838" w:h="11905" w:orient="landscape"/>
      <w:pgMar w:top="1559" w:right="1418" w:bottom="1276"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CB" w:rsidRDefault="008314CB" w:rsidP="00E64A67">
      <w:pPr>
        <w:spacing w:after="0" w:line="240" w:lineRule="auto"/>
      </w:pPr>
      <w:r>
        <w:separator/>
      </w:r>
    </w:p>
  </w:endnote>
  <w:endnote w:type="continuationSeparator" w:id="0">
    <w:p w:rsidR="008314CB" w:rsidRDefault="008314CB" w:rsidP="00E6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CB" w:rsidRDefault="008314CB" w:rsidP="00E64A67">
      <w:pPr>
        <w:spacing w:after="0" w:line="240" w:lineRule="auto"/>
      </w:pPr>
      <w:r>
        <w:separator/>
      </w:r>
    </w:p>
  </w:footnote>
  <w:footnote w:type="continuationSeparator" w:id="0">
    <w:p w:rsidR="008314CB" w:rsidRDefault="008314CB" w:rsidP="00E6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57" w:rsidRDefault="00351457">
    <w:pPr>
      <w:pStyle w:val="a9"/>
      <w:jc w:val="center"/>
    </w:pPr>
  </w:p>
  <w:p w:rsidR="00351457" w:rsidRDefault="00351457">
    <w:pPr>
      <w:pStyle w:val="a9"/>
      <w:jc w:val="center"/>
    </w:pPr>
  </w:p>
  <w:p w:rsidR="00351457" w:rsidRPr="00351457" w:rsidRDefault="0016282D">
    <w:pPr>
      <w:pStyle w:val="a9"/>
      <w:jc w:val="center"/>
      <w:rPr>
        <w:rFonts w:ascii="Times New Roman" w:hAnsi="Times New Roman" w:cs="Times New Roman"/>
        <w:sz w:val="24"/>
      </w:rPr>
    </w:pPr>
    <w:sdt>
      <w:sdtPr>
        <w:id w:val="119582819"/>
        <w:docPartObj>
          <w:docPartGallery w:val="Page Numbers (Top of Page)"/>
          <w:docPartUnique/>
        </w:docPartObj>
      </w:sdtPr>
      <w:sdtEndPr>
        <w:rPr>
          <w:rFonts w:ascii="Times New Roman" w:hAnsi="Times New Roman" w:cs="Times New Roman"/>
          <w:sz w:val="24"/>
        </w:rPr>
      </w:sdtEndPr>
      <w:sdtContent>
        <w:r w:rsidR="00351457" w:rsidRPr="00351457">
          <w:rPr>
            <w:rFonts w:ascii="Times New Roman" w:hAnsi="Times New Roman" w:cs="Times New Roman"/>
            <w:sz w:val="24"/>
          </w:rPr>
          <w:fldChar w:fldCharType="begin"/>
        </w:r>
        <w:r w:rsidR="00351457" w:rsidRPr="00351457">
          <w:rPr>
            <w:rFonts w:ascii="Times New Roman" w:hAnsi="Times New Roman" w:cs="Times New Roman"/>
            <w:sz w:val="24"/>
          </w:rPr>
          <w:instrText>PAGE   \* MERGEFORMAT</w:instrText>
        </w:r>
        <w:r w:rsidR="00351457" w:rsidRPr="00351457">
          <w:rPr>
            <w:rFonts w:ascii="Times New Roman" w:hAnsi="Times New Roman" w:cs="Times New Roman"/>
            <w:sz w:val="24"/>
          </w:rPr>
          <w:fldChar w:fldCharType="separate"/>
        </w:r>
        <w:r>
          <w:rPr>
            <w:rFonts w:ascii="Times New Roman" w:hAnsi="Times New Roman" w:cs="Times New Roman"/>
            <w:noProof/>
            <w:sz w:val="24"/>
          </w:rPr>
          <w:t>2</w:t>
        </w:r>
        <w:r w:rsidR="00351457" w:rsidRPr="00351457">
          <w:rPr>
            <w:rFonts w:ascii="Times New Roman" w:hAnsi="Times New Roman" w:cs="Times New Roman"/>
            <w:sz w:val="24"/>
          </w:rPr>
          <w:fldChar w:fldCharType="end"/>
        </w:r>
      </w:sdtContent>
    </w:sdt>
  </w:p>
  <w:p w:rsidR="008D7A6A" w:rsidRPr="00B36AA8" w:rsidRDefault="008D7A6A" w:rsidP="00B36AA8">
    <w:pPr>
      <w:pStyle w:val="a9"/>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CC3"/>
    <w:multiLevelType w:val="multilevel"/>
    <w:tmpl w:val="E4C88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97C6CA8"/>
    <w:multiLevelType w:val="multilevel"/>
    <w:tmpl w:val="61EADF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E91B88"/>
    <w:multiLevelType w:val="multilevel"/>
    <w:tmpl w:val="39A00E7A"/>
    <w:lvl w:ilvl="0">
      <w:start w:val="1"/>
      <w:numFmt w:val="decimal"/>
      <w:lvlText w:val="%1."/>
      <w:lvlJc w:val="left"/>
      <w:pPr>
        <w:ind w:left="7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
    <w:nsid w:val="2B7E33A1"/>
    <w:multiLevelType w:val="multilevel"/>
    <w:tmpl w:val="E2902AF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5331232"/>
    <w:multiLevelType w:val="hybridMultilevel"/>
    <w:tmpl w:val="687CDF38"/>
    <w:lvl w:ilvl="0" w:tplc="F6EAF7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2E3325D"/>
    <w:multiLevelType w:val="multilevel"/>
    <w:tmpl w:val="93A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00D84"/>
    <w:multiLevelType w:val="multilevel"/>
    <w:tmpl w:val="73805552"/>
    <w:lvl w:ilvl="0">
      <w:start w:val="1"/>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nsid w:val="504D5118"/>
    <w:multiLevelType w:val="multilevel"/>
    <w:tmpl w:val="B0C040E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19460A9"/>
    <w:multiLevelType w:val="multilevel"/>
    <w:tmpl w:val="F038359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4133514"/>
    <w:multiLevelType w:val="multilevel"/>
    <w:tmpl w:val="F1782B3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0">
    <w:nsid w:val="5EA35DB9"/>
    <w:multiLevelType w:val="multilevel"/>
    <w:tmpl w:val="1EEA5AEE"/>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nsid w:val="5EC04367"/>
    <w:multiLevelType w:val="multilevel"/>
    <w:tmpl w:val="1EEA5AEE"/>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61DF05AD"/>
    <w:multiLevelType w:val="multilevel"/>
    <w:tmpl w:val="E530101C"/>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nsid w:val="6B8768CE"/>
    <w:multiLevelType w:val="hybridMultilevel"/>
    <w:tmpl w:val="4914F2A0"/>
    <w:lvl w:ilvl="0" w:tplc="67362156">
      <w:start w:val="1"/>
      <w:numFmt w:val="decimal"/>
      <w:lvlText w:val="%1."/>
      <w:lvlJc w:val="left"/>
      <w:pPr>
        <w:ind w:left="1211" w:hanging="360"/>
      </w:pPr>
      <w:rPr>
        <w:color w:val="auto"/>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4">
    <w:nsid w:val="6E9C1979"/>
    <w:multiLevelType w:val="hybridMultilevel"/>
    <w:tmpl w:val="EDB0F848"/>
    <w:lvl w:ilvl="0" w:tplc="2E608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BF5EAE"/>
    <w:multiLevelType w:val="multilevel"/>
    <w:tmpl w:val="96C81858"/>
    <w:lvl w:ilvl="0">
      <w:start w:val="1"/>
      <w:numFmt w:val="decimal"/>
      <w:lvlText w:val="%1."/>
      <w:lvlJc w:val="left"/>
      <w:pPr>
        <w:ind w:left="2480" w:hanging="495"/>
      </w:pPr>
      <w:rPr>
        <w:rFonts w:hint="default"/>
        <w:color w:val="auto"/>
      </w:rPr>
    </w:lvl>
    <w:lvl w:ilvl="1">
      <w:start w:val="1"/>
      <w:numFmt w:val="decimal"/>
      <w:lvlText w:val="%1.%2."/>
      <w:lvlJc w:val="left"/>
      <w:pPr>
        <w:ind w:left="2847" w:hanging="720"/>
      </w:pPr>
      <w:rPr>
        <w:rFonts w:hint="default"/>
        <w:color w:val="auto"/>
      </w:rPr>
    </w:lvl>
    <w:lvl w:ilvl="2">
      <w:start w:val="1"/>
      <w:numFmt w:val="decimal"/>
      <w:lvlText w:val="%1.%2.%3."/>
      <w:lvlJc w:val="left"/>
      <w:pPr>
        <w:ind w:left="3785" w:hanging="720"/>
      </w:pPr>
      <w:rPr>
        <w:rFonts w:hint="default"/>
      </w:rPr>
    </w:lvl>
    <w:lvl w:ilvl="3">
      <w:start w:val="1"/>
      <w:numFmt w:val="decimal"/>
      <w:lvlText w:val="%1.%2.%3.%4."/>
      <w:lvlJc w:val="left"/>
      <w:pPr>
        <w:ind w:left="4685" w:hanging="1080"/>
      </w:pPr>
      <w:rPr>
        <w:rFonts w:hint="default"/>
      </w:rPr>
    </w:lvl>
    <w:lvl w:ilvl="4">
      <w:start w:val="1"/>
      <w:numFmt w:val="decimal"/>
      <w:lvlText w:val="%1.%2.%3.%4.%5."/>
      <w:lvlJc w:val="left"/>
      <w:pPr>
        <w:ind w:left="5225" w:hanging="1080"/>
      </w:pPr>
      <w:rPr>
        <w:rFonts w:hint="default"/>
      </w:rPr>
    </w:lvl>
    <w:lvl w:ilvl="5">
      <w:start w:val="1"/>
      <w:numFmt w:val="decimal"/>
      <w:lvlText w:val="%1.%2.%3.%4.%5.%6."/>
      <w:lvlJc w:val="left"/>
      <w:pPr>
        <w:ind w:left="6125" w:hanging="1440"/>
      </w:pPr>
      <w:rPr>
        <w:rFonts w:hint="default"/>
      </w:rPr>
    </w:lvl>
    <w:lvl w:ilvl="6">
      <w:start w:val="1"/>
      <w:numFmt w:val="decimal"/>
      <w:lvlText w:val="%1.%2.%3.%4.%5.%6.%7."/>
      <w:lvlJc w:val="left"/>
      <w:pPr>
        <w:ind w:left="7025" w:hanging="1800"/>
      </w:pPr>
      <w:rPr>
        <w:rFonts w:hint="default"/>
      </w:rPr>
    </w:lvl>
    <w:lvl w:ilvl="7">
      <w:start w:val="1"/>
      <w:numFmt w:val="decimal"/>
      <w:lvlText w:val="%1.%2.%3.%4.%5.%6.%7.%8."/>
      <w:lvlJc w:val="left"/>
      <w:pPr>
        <w:ind w:left="7565" w:hanging="1800"/>
      </w:pPr>
      <w:rPr>
        <w:rFonts w:hint="default"/>
      </w:rPr>
    </w:lvl>
    <w:lvl w:ilvl="8">
      <w:start w:val="1"/>
      <w:numFmt w:val="decimal"/>
      <w:lvlText w:val="%1.%2.%3.%4.%5.%6.%7.%8.%9."/>
      <w:lvlJc w:val="left"/>
      <w:pPr>
        <w:ind w:left="8465" w:hanging="216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9"/>
  </w:num>
  <w:num w:numId="6">
    <w:abstractNumId w:val="7"/>
  </w:num>
  <w:num w:numId="7">
    <w:abstractNumId w:val="12"/>
  </w:num>
  <w:num w:numId="8">
    <w:abstractNumId w:val="6"/>
  </w:num>
  <w:num w:numId="9">
    <w:abstractNumId w:val="3"/>
  </w:num>
  <w:num w:numId="10">
    <w:abstractNumId w:val="1"/>
  </w:num>
  <w:num w:numId="11">
    <w:abstractNumId w:val="15"/>
  </w:num>
  <w:num w:numId="12">
    <w:abstractNumId w:val="0"/>
  </w:num>
  <w:num w:numId="13">
    <w:abstractNumId w:val="4"/>
  </w:num>
  <w:num w:numId="14">
    <w:abstractNumId w:val="8"/>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46D2"/>
    <w:rsid w:val="0000321A"/>
    <w:rsid w:val="00004C93"/>
    <w:rsid w:val="000063DF"/>
    <w:rsid w:val="000168E7"/>
    <w:rsid w:val="00016C6C"/>
    <w:rsid w:val="00017917"/>
    <w:rsid w:val="000201A4"/>
    <w:rsid w:val="00021291"/>
    <w:rsid w:val="00026B62"/>
    <w:rsid w:val="00033F9D"/>
    <w:rsid w:val="000373F2"/>
    <w:rsid w:val="00040927"/>
    <w:rsid w:val="00040A20"/>
    <w:rsid w:val="00041E88"/>
    <w:rsid w:val="00042A56"/>
    <w:rsid w:val="00042AB8"/>
    <w:rsid w:val="0005044F"/>
    <w:rsid w:val="00052330"/>
    <w:rsid w:val="00055985"/>
    <w:rsid w:val="00063130"/>
    <w:rsid w:val="00065323"/>
    <w:rsid w:val="000678D0"/>
    <w:rsid w:val="00067F40"/>
    <w:rsid w:val="00074086"/>
    <w:rsid w:val="00082CB7"/>
    <w:rsid w:val="00087793"/>
    <w:rsid w:val="000904BC"/>
    <w:rsid w:val="000944A0"/>
    <w:rsid w:val="0009554F"/>
    <w:rsid w:val="0009702E"/>
    <w:rsid w:val="000B14C6"/>
    <w:rsid w:val="000B4042"/>
    <w:rsid w:val="000B55E2"/>
    <w:rsid w:val="000B5A31"/>
    <w:rsid w:val="000C055A"/>
    <w:rsid w:val="000C0D30"/>
    <w:rsid w:val="000C125E"/>
    <w:rsid w:val="000C2020"/>
    <w:rsid w:val="000C3B25"/>
    <w:rsid w:val="000C553B"/>
    <w:rsid w:val="000C5FFE"/>
    <w:rsid w:val="000D6400"/>
    <w:rsid w:val="000D6776"/>
    <w:rsid w:val="000E09EB"/>
    <w:rsid w:val="000E14AC"/>
    <w:rsid w:val="000E53FC"/>
    <w:rsid w:val="000E5D26"/>
    <w:rsid w:val="000F1458"/>
    <w:rsid w:val="000F50D9"/>
    <w:rsid w:val="001012EF"/>
    <w:rsid w:val="0010593B"/>
    <w:rsid w:val="00110E3E"/>
    <w:rsid w:val="001119E3"/>
    <w:rsid w:val="00114F54"/>
    <w:rsid w:val="00115524"/>
    <w:rsid w:val="001169D9"/>
    <w:rsid w:val="00117D9B"/>
    <w:rsid w:val="00121176"/>
    <w:rsid w:val="0012138B"/>
    <w:rsid w:val="0012337B"/>
    <w:rsid w:val="00123B36"/>
    <w:rsid w:val="001265E4"/>
    <w:rsid w:val="00126CF4"/>
    <w:rsid w:val="00126D9B"/>
    <w:rsid w:val="001278CE"/>
    <w:rsid w:val="00130427"/>
    <w:rsid w:val="0013123E"/>
    <w:rsid w:val="001320B0"/>
    <w:rsid w:val="001344FD"/>
    <w:rsid w:val="00135BF2"/>
    <w:rsid w:val="0013607F"/>
    <w:rsid w:val="00136AC9"/>
    <w:rsid w:val="00136D38"/>
    <w:rsid w:val="001403A4"/>
    <w:rsid w:val="00140DE2"/>
    <w:rsid w:val="00141354"/>
    <w:rsid w:val="00143FC2"/>
    <w:rsid w:val="0014450A"/>
    <w:rsid w:val="00146162"/>
    <w:rsid w:val="001462F5"/>
    <w:rsid w:val="00150C6B"/>
    <w:rsid w:val="001514C7"/>
    <w:rsid w:val="00151C72"/>
    <w:rsid w:val="00160694"/>
    <w:rsid w:val="001614EF"/>
    <w:rsid w:val="00161805"/>
    <w:rsid w:val="0016282D"/>
    <w:rsid w:val="001628CD"/>
    <w:rsid w:val="00163985"/>
    <w:rsid w:val="00165BB0"/>
    <w:rsid w:val="0016728B"/>
    <w:rsid w:val="001673CB"/>
    <w:rsid w:val="001729B0"/>
    <w:rsid w:val="00172B4B"/>
    <w:rsid w:val="0017307A"/>
    <w:rsid w:val="00173E81"/>
    <w:rsid w:val="00174A99"/>
    <w:rsid w:val="00174B96"/>
    <w:rsid w:val="00174C44"/>
    <w:rsid w:val="00175D93"/>
    <w:rsid w:val="0017616D"/>
    <w:rsid w:val="00177127"/>
    <w:rsid w:val="001804B0"/>
    <w:rsid w:val="0018302F"/>
    <w:rsid w:val="00185557"/>
    <w:rsid w:val="0018571A"/>
    <w:rsid w:val="001861C2"/>
    <w:rsid w:val="001873A0"/>
    <w:rsid w:val="001A33F2"/>
    <w:rsid w:val="001A43F8"/>
    <w:rsid w:val="001A4DD4"/>
    <w:rsid w:val="001A5C51"/>
    <w:rsid w:val="001A6507"/>
    <w:rsid w:val="001A7745"/>
    <w:rsid w:val="001B0ED3"/>
    <w:rsid w:val="001B29A0"/>
    <w:rsid w:val="001B2B5C"/>
    <w:rsid w:val="001B2CDA"/>
    <w:rsid w:val="001B3889"/>
    <w:rsid w:val="001B42D5"/>
    <w:rsid w:val="001B68F8"/>
    <w:rsid w:val="001C00D7"/>
    <w:rsid w:val="001C0810"/>
    <w:rsid w:val="001C23BA"/>
    <w:rsid w:val="001C27C3"/>
    <w:rsid w:val="001C4E9E"/>
    <w:rsid w:val="001C602C"/>
    <w:rsid w:val="001D39FE"/>
    <w:rsid w:val="001D54AE"/>
    <w:rsid w:val="001E0719"/>
    <w:rsid w:val="001E3A8E"/>
    <w:rsid w:val="001E4AFA"/>
    <w:rsid w:val="001F125F"/>
    <w:rsid w:val="001F2917"/>
    <w:rsid w:val="001F4A46"/>
    <w:rsid w:val="001F4D5D"/>
    <w:rsid w:val="001F5696"/>
    <w:rsid w:val="00204E60"/>
    <w:rsid w:val="00205E7A"/>
    <w:rsid w:val="002070E9"/>
    <w:rsid w:val="00211C1E"/>
    <w:rsid w:val="00213CA1"/>
    <w:rsid w:val="00217159"/>
    <w:rsid w:val="00220619"/>
    <w:rsid w:val="00221EAF"/>
    <w:rsid w:val="002253F2"/>
    <w:rsid w:val="002262B5"/>
    <w:rsid w:val="00234BD5"/>
    <w:rsid w:val="002432CF"/>
    <w:rsid w:val="00243F7D"/>
    <w:rsid w:val="00244A2D"/>
    <w:rsid w:val="00246707"/>
    <w:rsid w:val="0025246D"/>
    <w:rsid w:val="0025266B"/>
    <w:rsid w:val="00253191"/>
    <w:rsid w:val="002534C1"/>
    <w:rsid w:val="00257EFB"/>
    <w:rsid w:val="002615DD"/>
    <w:rsid w:val="002626F8"/>
    <w:rsid w:val="00264E17"/>
    <w:rsid w:val="0026577B"/>
    <w:rsid w:val="00265B88"/>
    <w:rsid w:val="00266835"/>
    <w:rsid w:val="00271734"/>
    <w:rsid w:val="00274E59"/>
    <w:rsid w:val="00280F71"/>
    <w:rsid w:val="00281BF7"/>
    <w:rsid w:val="00281CE9"/>
    <w:rsid w:val="002853B3"/>
    <w:rsid w:val="00286782"/>
    <w:rsid w:val="00291482"/>
    <w:rsid w:val="00292821"/>
    <w:rsid w:val="002929C8"/>
    <w:rsid w:val="00295310"/>
    <w:rsid w:val="00296095"/>
    <w:rsid w:val="002A01F4"/>
    <w:rsid w:val="002A14CB"/>
    <w:rsid w:val="002B0ABA"/>
    <w:rsid w:val="002B1A88"/>
    <w:rsid w:val="002B4488"/>
    <w:rsid w:val="002B449E"/>
    <w:rsid w:val="002B4747"/>
    <w:rsid w:val="002B542C"/>
    <w:rsid w:val="002C2873"/>
    <w:rsid w:val="002C2D3B"/>
    <w:rsid w:val="002D2955"/>
    <w:rsid w:val="002D3F3D"/>
    <w:rsid w:val="002D45AB"/>
    <w:rsid w:val="002D5AB4"/>
    <w:rsid w:val="002D6168"/>
    <w:rsid w:val="002D7630"/>
    <w:rsid w:val="002E281E"/>
    <w:rsid w:val="002E2BA3"/>
    <w:rsid w:val="002E3C99"/>
    <w:rsid w:val="002E4A38"/>
    <w:rsid w:val="002E5938"/>
    <w:rsid w:val="002E6E72"/>
    <w:rsid w:val="002F11B3"/>
    <w:rsid w:val="002F4542"/>
    <w:rsid w:val="002F7BCF"/>
    <w:rsid w:val="002F7C14"/>
    <w:rsid w:val="002F7F76"/>
    <w:rsid w:val="003024FC"/>
    <w:rsid w:val="003036D6"/>
    <w:rsid w:val="00306003"/>
    <w:rsid w:val="00313B60"/>
    <w:rsid w:val="00313B9F"/>
    <w:rsid w:val="003151AA"/>
    <w:rsid w:val="003176EE"/>
    <w:rsid w:val="0032191B"/>
    <w:rsid w:val="00321A03"/>
    <w:rsid w:val="00322242"/>
    <w:rsid w:val="00323497"/>
    <w:rsid w:val="003235E4"/>
    <w:rsid w:val="00325B39"/>
    <w:rsid w:val="00327683"/>
    <w:rsid w:val="00333888"/>
    <w:rsid w:val="0033528E"/>
    <w:rsid w:val="00335695"/>
    <w:rsid w:val="00340DC5"/>
    <w:rsid w:val="00341CEB"/>
    <w:rsid w:val="00342F3B"/>
    <w:rsid w:val="00344C13"/>
    <w:rsid w:val="00345934"/>
    <w:rsid w:val="00347D6C"/>
    <w:rsid w:val="003506DD"/>
    <w:rsid w:val="003509C3"/>
    <w:rsid w:val="00351457"/>
    <w:rsid w:val="003514BA"/>
    <w:rsid w:val="00352040"/>
    <w:rsid w:val="00354BDB"/>
    <w:rsid w:val="00356F78"/>
    <w:rsid w:val="00361AB0"/>
    <w:rsid w:val="0036271C"/>
    <w:rsid w:val="00364EF5"/>
    <w:rsid w:val="00364FA3"/>
    <w:rsid w:val="00365417"/>
    <w:rsid w:val="00366D9E"/>
    <w:rsid w:val="003717AA"/>
    <w:rsid w:val="00372327"/>
    <w:rsid w:val="00374783"/>
    <w:rsid w:val="003769A1"/>
    <w:rsid w:val="0037779E"/>
    <w:rsid w:val="003818A1"/>
    <w:rsid w:val="00381B60"/>
    <w:rsid w:val="0038447E"/>
    <w:rsid w:val="00385893"/>
    <w:rsid w:val="0038636E"/>
    <w:rsid w:val="00390F69"/>
    <w:rsid w:val="00393811"/>
    <w:rsid w:val="003A07EE"/>
    <w:rsid w:val="003A1595"/>
    <w:rsid w:val="003A30E8"/>
    <w:rsid w:val="003A462D"/>
    <w:rsid w:val="003A4CF0"/>
    <w:rsid w:val="003A502B"/>
    <w:rsid w:val="003A54BE"/>
    <w:rsid w:val="003B12DC"/>
    <w:rsid w:val="003B3337"/>
    <w:rsid w:val="003B41C1"/>
    <w:rsid w:val="003C7303"/>
    <w:rsid w:val="003D0B23"/>
    <w:rsid w:val="003D1389"/>
    <w:rsid w:val="003D588B"/>
    <w:rsid w:val="003E01C9"/>
    <w:rsid w:val="003E1810"/>
    <w:rsid w:val="003E2EEF"/>
    <w:rsid w:val="003E5394"/>
    <w:rsid w:val="003E55B0"/>
    <w:rsid w:val="003E62A8"/>
    <w:rsid w:val="003E793A"/>
    <w:rsid w:val="003F0E81"/>
    <w:rsid w:val="003F24E0"/>
    <w:rsid w:val="003F33F8"/>
    <w:rsid w:val="003F36B4"/>
    <w:rsid w:val="003F58DF"/>
    <w:rsid w:val="003F673E"/>
    <w:rsid w:val="003F746B"/>
    <w:rsid w:val="003F79EC"/>
    <w:rsid w:val="00402EB3"/>
    <w:rsid w:val="004044FB"/>
    <w:rsid w:val="00407061"/>
    <w:rsid w:val="004117F9"/>
    <w:rsid w:val="00411FA0"/>
    <w:rsid w:val="004126F2"/>
    <w:rsid w:val="00412DA9"/>
    <w:rsid w:val="00413E58"/>
    <w:rsid w:val="004212A5"/>
    <w:rsid w:val="00422782"/>
    <w:rsid w:val="00422EC6"/>
    <w:rsid w:val="00424595"/>
    <w:rsid w:val="00424F00"/>
    <w:rsid w:val="00425AD0"/>
    <w:rsid w:val="00427D3B"/>
    <w:rsid w:val="00430F7D"/>
    <w:rsid w:val="004315C0"/>
    <w:rsid w:val="00433044"/>
    <w:rsid w:val="00434280"/>
    <w:rsid w:val="00434679"/>
    <w:rsid w:val="00434D35"/>
    <w:rsid w:val="0044062F"/>
    <w:rsid w:val="00440B99"/>
    <w:rsid w:val="00442137"/>
    <w:rsid w:val="00442829"/>
    <w:rsid w:val="00443712"/>
    <w:rsid w:val="0045575D"/>
    <w:rsid w:val="00457110"/>
    <w:rsid w:val="00457BE0"/>
    <w:rsid w:val="00457C9B"/>
    <w:rsid w:val="0046384B"/>
    <w:rsid w:val="004711DE"/>
    <w:rsid w:val="00471257"/>
    <w:rsid w:val="004714F6"/>
    <w:rsid w:val="00472E26"/>
    <w:rsid w:val="00473767"/>
    <w:rsid w:val="00475D3D"/>
    <w:rsid w:val="00480384"/>
    <w:rsid w:val="00482329"/>
    <w:rsid w:val="004823FF"/>
    <w:rsid w:val="00484617"/>
    <w:rsid w:val="004854DB"/>
    <w:rsid w:val="00490EDD"/>
    <w:rsid w:val="00491C08"/>
    <w:rsid w:val="004957B1"/>
    <w:rsid w:val="0049616D"/>
    <w:rsid w:val="004A143B"/>
    <w:rsid w:val="004A2885"/>
    <w:rsid w:val="004B1504"/>
    <w:rsid w:val="004B26F7"/>
    <w:rsid w:val="004B56B9"/>
    <w:rsid w:val="004B5D4C"/>
    <w:rsid w:val="004B7CDC"/>
    <w:rsid w:val="004C047E"/>
    <w:rsid w:val="004C239E"/>
    <w:rsid w:val="004D047C"/>
    <w:rsid w:val="004E0FD2"/>
    <w:rsid w:val="004E1A3E"/>
    <w:rsid w:val="004E348E"/>
    <w:rsid w:val="004F140C"/>
    <w:rsid w:val="004F50E2"/>
    <w:rsid w:val="004F575F"/>
    <w:rsid w:val="004F6F8B"/>
    <w:rsid w:val="0050149B"/>
    <w:rsid w:val="00502344"/>
    <w:rsid w:val="0050508A"/>
    <w:rsid w:val="00505C61"/>
    <w:rsid w:val="00506C81"/>
    <w:rsid w:val="00507EED"/>
    <w:rsid w:val="00510560"/>
    <w:rsid w:val="005105BD"/>
    <w:rsid w:val="00510795"/>
    <w:rsid w:val="00510D31"/>
    <w:rsid w:val="00513523"/>
    <w:rsid w:val="00517501"/>
    <w:rsid w:val="00523B4C"/>
    <w:rsid w:val="0053117D"/>
    <w:rsid w:val="00537305"/>
    <w:rsid w:val="005373D1"/>
    <w:rsid w:val="00541226"/>
    <w:rsid w:val="005504B1"/>
    <w:rsid w:val="00555317"/>
    <w:rsid w:val="00555838"/>
    <w:rsid w:val="00555B09"/>
    <w:rsid w:val="0055649A"/>
    <w:rsid w:val="0056062C"/>
    <w:rsid w:val="0056525C"/>
    <w:rsid w:val="00567252"/>
    <w:rsid w:val="005717CF"/>
    <w:rsid w:val="005721C5"/>
    <w:rsid w:val="005722AF"/>
    <w:rsid w:val="00573E9E"/>
    <w:rsid w:val="00575673"/>
    <w:rsid w:val="00577445"/>
    <w:rsid w:val="00580CF5"/>
    <w:rsid w:val="0058107E"/>
    <w:rsid w:val="00583FDF"/>
    <w:rsid w:val="00584206"/>
    <w:rsid w:val="00591920"/>
    <w:rsid w:val="00592A3E"/>
    <w:rsid w:val="00593FD6"/>
    <w:rsid w:val="0059796C"/>
    <w:rsid w:val="005A13B1"/>
    <w:rsid w:val="005A2EE1"/>
    <w:rsid w:val="005A3355"/>
    <w:rsid w:val="005A3522"/>
    <w:rsid w:val="005A4035"/>
    <w:rsid w:val="005A4799"/>
    <w:rsid w:val="005A748F"/>
    <w:rsid w:val="005B1A7B"/>
    <w:rsid w:val="005B5FAA"/>
    <w:rsid w:val="005B67BE"/>
    <w:rsid w:val="005B7A46"/>
    <w:rsid w:val="005C053A"/>
    <w:rsid w:val="005C1DFB"/>
    <w:rsid w:val="005C239A"/>
    <w:rsid w:val="005C558A"/>
    <w:rsid w:val="005D536E"/>
    <w:rsid w:val="005D6DE6"/>
    <w:rsid w:val="005E1C81"/>
    <w:rsid w:val="005E2BF9"/>
    <w:rsid w:val="005E493B"/>
    <w:rsid w:val="005E6073"/>
    <w:rsid w:val="005F2C64"/>
    <w:rsid w:val="005F5257"/>
    <w:rsid w:val="005F555A"/>
    <w:rsid w:val="005F6D90"/>
    <w:rsid w:val="006012B9"/>
    <w:rsid w:val="00601724"/>
    <w:rsid w:val="00601E13"/>
    <w:rsid w:val="00602F4F"/>
    <w:rsid w:val="00603F65"/>
    <w:rsid w:val="00605478"/>
    <w:rsid w:val="006158BF"/>
    <w:rsid w:val="00616B7E"/>
    <w:rsid w:val="00617A8B"/>
    <w:rsid w:val="006275E0"/>
    <w:rsid w:val="0062776A"/>
    <w:rsid w:val="00627CEE"/>
    <w:rsid w:val="00631397"/>
    <w:rsid w:val="006333EF"/>
    <w:rsid w:val="0063422C"/>
    <w:rsid w:val="00642E15"/>
    <w:rsid w:val="00643338"/>
    <w:rsid w:val="006433FF"/>
    <w:rsid w:val="00653A13"/>
    <w:rsid w:val="00653F09"/>
    <w:rsid w:val="00661392"/>
    <w:rsid w:val="00662946"/>
    <w:rsid w:val="00667A13"/>
    <w:rsid w:val="00670B7A"/>
    <w:rsid w:val="006730C6"/>
    <w:rsid w:val="0067480C"/>
    <w:rsid w:val="00675FF0"/>
    <w:rsid w:val="0067650D"/>
    <w:rsid w:val="00676E91"/>
    <w:rsid w:val="00680EAB"/>
    <w:rsid w:val="006824C1"/>
    <w:rsid w:val="00682822"/>
    <w:rsid w:val="006835CB"/>
    <w:rsid w:val="006845BF"/>
    <w:rsid w:val="0068467A"/>
    <w:rsid w:val="00685718"/>
    <w:rsid w:val="006923C6"/>
    <w:rsid w:val="006A01E8"/>
    <w:rsid w:val="006A0E63"/>
    <w:rsid w:val="006A0E8A"/>
    <w:rsid w:val="006A13C7"/>
    <w:rsid w:val="006A24C2"/>
    <w:rsid w:val="006A3B2A"/>
    <w:rsid w:val="006A43FA"/>
    <w:rsid w:val="006A700B"/>
    <w:rsid w:val="006B14AD"/>
    <w:rsid w:val="006B1B64"/>
    <w:rsid w:val="006B511B"/>
    <w:rsid w:val="006B5A55"/>
    <w:rsid w:val="006C1F7A"/>
    <w:rsid w:val="006C291C"/>
    <w:rsid w:val="006C33F6"/>
    <w:rsid w:val="006C3BB2"/>
    <w:rsid w:val="006C3BDA"/>
    <w:rsid w:val="006C3DD9"/>
    <w:rsid w:val="006C609F"/>
    <w:rsid w:val="006D22E7"/>
    <w:rsid w:val="006D4351"/>
    <w:rsid w:val="006D5742"/>
    <w:rsid w:val="006D5835"/>
    <w:rsid w:val="006D66D0"/>
    <w:rsid w:val="006D7F2E"/>
    <w:rsid w:val="006E3A31"/>
    <w:rsid w:val="006E5734"/>
    <w:rsid w:val="006E7E40"/>
    <w:rsid w:val="006F1456"/>
    <w:rsid w:val="006F1FD1"/>
    <w:rsid w:val="006F5049"/>
    <w:rsid w:val="0070062B"/>
    <w:rsid w:val="00700702"/>
    <w:rsid w:val="007048BF"/>
    <w:rsid w:val="00704D74"/>
    <w:rsid w:val="00711263"/>
    <w:rsid w:val="0071173E"/>
    <w:rsid w:val="0071252F"/>
    <w:rsid w:val="007161BA"/>
    <w:rsid w:val="00716431"/>
    <w:rsid w:val="007232E5"/>
    <w:rsid w:val="00723D3B"/>
    <w:rsid w:val="00724BE0"/>
    <w:rsid w:val="00730233"/>
    <w:rsid w:val="0073120F"/>
    <w:rsid w:val="00732ACF"/>
    <w:rsid w:val="00734AEE"/>
    <w:rsid w:val="007365A4"/>
    <w:rsid w:val="00740936"/>
    <w:rsid w:val="0074111B"/>
    <w:rsid w:val="00744549"/>
    <w:rsid w:val="0074463C"/>
    <w:rsid w:val="00745FDD"/>
    <w:rsid w:val="0074608E"/>
    <w:rsid w:val="00753855"/>
    <w:rsid w:val="00760FDB"/>
    <w:rsid w:val="00761C41"/>
    <w:rsid w:val="00765DEA"/>
    <w:rsid w:val="007663B4"/>
    <w:rsid w:val="0076642D"/>
    <w:rsid w:val="007717E2"/>
    <w:rsid w:val="00775E57"/>
    <w:rsid w:val="0077637E"/>
    <w:rsid w:val="0077649A"/>
    <w:rsid w:val="00776F74"/>
    <w:rsid w:val="007843F9"/>
    <w:rsid w:val="00787E02"/>
    <w:rsid w:val="007902EF"/>
    <w:rsid w:val="00790FF1"/>
    <w:rsid w:val="007917F6"/>
    <w:rsid w:val="00791AC2"/>
    <w:rsid w:val="00793703"/>
    <w:rsid w:val="00793DC7"/>
    <w:rsid w:val="00796663"/>
    <w:rsid w:val="007A2F97"/>
    <w:rsid w:val="007A3EBD"/>
    <w:rsid w:val="007A5FC3"/>
    <w:rsid w:val="007A70FA"/>
    <w:rsid w:val="007A74EA"/>
    <w:rsid w:val="007B3887"/>
    <w:rsid w:val="007C1A4E"/>
    <w:rsid w:val="007C2A8D"/>
    <w:rsid w:val="007D2EC8"/>
    <w:rsid w:val="007D4D97"/>
    <w:rsid w:val="007D6358"/>
    <w:rsid w:val="007D7D13"/>
    <w:rsid w:val="007E0E99"/>
    <w:rsid w:val="007E3697"/>
    <w:rsid w:val="007E5AD6"/>
    <w:rsid w:val="007E6E6C"/>
    <w:rsid w:val="007F007A"/>
    <w:rsid w:val="007F424F"/>
    <w:rsid w:val="007F6567"/>
    <w:rsid w:val="007F7795"/>
    <w:rsid w:val="007F7BEE"/>
    <w:rsid w:val="007F7DFB"/>
    <w:rsid w:val="00800CD9"/>
    <w:rsid w:val="00801C9A"/>
    <w:rsid w:val="00805EC0"/>
    <w:rsid w:val="00806342"/>
    <w:rsid w:val="00807076"/>
    <w:rsid w:val="00810185"/>
    <w:rsid w:val="00810827"/>
    <w:rsid w:val="00813965"/>
    <w:rsid w:val="0081558B"/>
    <w:rsid w:val="00817091"/>
    <w:rsid w:val="00822889"/>
    <w:rsid w:val="00823163"/>
    <w:rsid w:val="008245CC"/>
    <w:rsid w:val="00824606"/>
    <w:rsid w:val="008265B6"/>
    <w:rsid w:val="0082703C"/>
    <w:rsid w:val="00827399"/>
    <w:rsid w:val="008305A3"/>
    <w:rsid w:val="008314CB"/>
    <w:rsid w:val="008333EC"/>
    <w:rsid w:val="00833B2E"/>
    <w:rsid w:val="00840480"/>
    <w:rsid w:val="00841F54"/>
    <w:rsid w:val="008439F4"/>
    <w:rsid w:val="00843BD7"/>
    <w:rsid w:val="00844894"/>
    <w:rsid w:val="008519A4"/>
    <w:rsid w:val="008530C1"/>
    <w:rsid w:val="00854942"/>
    <w:rsid w:val="00854F97"/>
    <w:rsid w:val="00855E8E"/>
    <w:rsid w:val="0085627C"/>
    <w:rsid w:val="008568C5"/>
    <w:rsid w:val="008601D5"/>
    <w:rsid w:val="0086257A"/>
    <w:rsid w:val="008628D0"/>
    <w:rsid w:val="00872297"/>
    <w:rsid w:val="008740EA"/>
    <w:rsid w:val="00875A4B"/>
    <w:rsid w:val="00877E14"/>
    <w:rsid w:val="00880ABF"/>
    <w:rsid w:val="0088341F"/>
    <w:rsid w:val="00883F47"/>
    <w:rsid w:val="008844B2"/>
    <w:rsid w:val="00885A81"/>
    <w:rsid w:val="008863B0"/>
    <w:rsid w:val="0089278F"/>
    <w:rsid w:val="00893003"/>
    <w:rsid w:val="008A3A1F"/>
    <w:rsid w:val="008A4A7E"/>
    <w:rsid w:val="008A7AD8"/>
    <w:rsid w:val="008B139B"/>
    <w:rsid w:val="008B30F5"/>
    <w:rsid w:val="008B4F63"/>
    <w:rsid w:val="008B5D35"/>
    <w:rsid w:val="008B771A"/>
    <w:rsid w:val="008C3212"/>
    <w:rsid w:val="008C4CB2"/>
    <w:rsid w:val="008D2752"/>
    <w:rsid w:val="008D3665"/>
    <w:rsid w:val="008D61D1"/>
    <w:rsid w:val="008D7A6A"/>
    <w:rsid w:val="008E0B07"/>
    <w:rsid w:val="008E1798"/>
    <w:rsid w:val="008E4A70"/>
    <w:rsid w:val="008E4FBD"/>
    <w:rsid w:val="008E7C9B"/>
    <w:rsid w:val="008F0B71"/>
    <w:rsid w:val="008F1969"/>
    <w:rsid w:val="008F392F"/>
    <w:rsid w:val="008F6A7B"/>
    <w:rsid w:val="00905F29"/>
    <w:rsid w:val="009072AC"/>
    <w:rsid w:val="0090784C"/>
    <w:rsid w:val="00911A24"/>
    <w:rsid w:val="00914921"/>
    <w:rsid w:val="00914B7B"/>
    <w:rsid w:val="0091617D"/>
    <w:rsid w:val="00916BD5"/>
    <w:rsid w:val="00920786"/>
    <w:rsid w:val="00922E79"/>
    <w:rsid w:val="00925014"/>
    <w:rsid w:val="009261D0"/>
    <w:rsid w:val="00926750"/>
    <w:rsid w:val="00926BA8"/>
    <w:rsid w:val="009278CA"/>
    <w:rsid w:val="00930AB5"/>
    <w:rsid w:val="009326D5"/>
    <w:rsid w:val="00934A3A"/>
    <w:rsid w:val="00935B10"/>
    <w:rsid w:val="00935BF3"/>
    <w:rsid w:val="009364CD"/>
    <w:rsid w:val="0094065D"/>
    <w:rsid w:val="00940EF8"/>
    <w:rsid w:val="00943247"/>
    <w:rsid w:val="0094347E"/>
    <w:rsid w:val="00943485"/>
    <w:rsid w:val="0094415E"/>
    <w:rsid w:val="00950C59"/>
    <w:rsid w:val="009523D8"/>
    <w:rsid w:val="009607A5"/>
    <w:rsid w:val="00960B6E"/>
    <w:rsid w:val="009701CE"/>
    <w:rsid w:val="00972A5D"/>
    <w:rsid w:val="009746B7"/>
    <w:rsid w:val="00976D36"/>
    <w:rsid w:val="00977AC2"/>
    <w:rsid w:val="009805CC"/>
    <w:rsid w:val="00982069"/>
    <w:rsid w:val="00987C0E"/>
    <w:rsid w:val="009905A2"/>
    <w:rsid w:val="00991C92"/>
    <w:rsid w:val="00993153"/>
    <w:rsid w:val="009A4C34"/>
    <w:rsid w:val="009A52B2"/>
    <w:rsid w:val="009A5C25"/>
    <w:rsid w:val="009B6E81"/>
    <w:rsid w:val="009C07E7"/>
    <w:rsid w:val="009C41BA"/>
    <w:rsid w:val="009C4C29"/>
    <w:rsid w:val="009C5A97"/>
    <w:rsid w:val="009C613D"/>
    <w:rsid w:val="009D0A8D"/>
    <w:rsid w:val="009D39B9"/>
    <w:rsid w:val="009D59E0"/>
    <w:rsid w:val="009D6393"/>
    <w:rsid w:val="009D7AD6"/>
    <w:rsid w:val="009E13E2"/>
    <w:rsid w:val="009E2B8B"/>
    <w:rsid w:val="009E49CF"/>
    <w:rsid w:val="009E6F2B"/>
    <w:rsid w:val="009E7791"/>
    <w:rsid w:val="009F2655"/>
    <w:rsid w:val="009F33A2"/>
    <w:rsid w:val="009F4594"/>
    <w:rsid w:val="009F6A2D"/>
    <w:rsid w:val="009F7079"/>
    <w:rsid w:val="009F7AFD"/>
    <w:rsid w:val="00A01288"/>
    <w:rsid w:val="00A03291"/>
    <w:rsid w:val="00A03C41"/>
    <w:rsid w:val="00A05CCE"/>
    <w:rsid w:val="00A06E6C"/>
    <w:rsid w:val="00A1660C"/>
    <w:rsid w:val="00A167FA"/>
    <w:rsid w:val="00A17EC0"/>
    <w:rsid w:val="00A225C8"/>
    <w:rsid w:val="00A25862"/>
    <w:rsid w:val="00A27C56"/>
    <w:rsid w:val="00A30ADB"/>
    <w:rsid w:val="00A32A63"/>
    <w:rsid w:val="00A33A0F"/>
    <w:rsid w:val="00A34807"/>
    <w:rsid w:val="00A34C89"/>
    <w:rsid w:val="00A4046C"/>
    <w:rsid w:val="00A424B8"/>
    <w:rsid w:val="00A43218"/>
    <w:rsid w:val="00A46079"/>
    <w:rsid w:val="00A52D41"/>
    <w:rsid w:val="00A54096"/>
    <w:rsid w:val="00A542D5"/>
    <w:rsid w:val="00A576F8"/>
    <w:rsid w:val="00A577DA"/>
    <w:rsid w:val="00A607B7"/>
    <w:rsid w:val="00A61DF0"/>
    <w:rsid w:val="00A65F47"/>
    <w:rsid w:val="00A66277"/>
    <w:rsid w:val="00A6739F"/>
    <w:rsid w:val="00A73A6D"/>
    <w:rsid w:val="00A743FF"/>
    <w:rsid w:val="00A81418"/>
    <w:rsid w:val="00A818CA"/>
    <w:rsid w:val="00A83453"/>
    <w:rsid w:val="00A83E99"/>
    <w:rsid w:val="00A84202"/>
    <w:rsid w:val="00A94850"/>
    <w:rsid w:val="00A95A3B"/>
    <w:rsid w:val="00A95E33"/>
    <w:rsid w:val="00A971C2"/>
    <w:rsid w:val="00A979F7"/>
    <w:rsid w:val="00AA00D2"/>
    <w:rsid w:val="00AA430C"/>
    <w:rsid w:val="00AA43DC"/>
    <w:rsid w:val="00AB0CA8"/>
    <w:rsid w:val="00AB2A07"/>
    <w:rsid w:val="00AB2FBF"/>
    <w:rsid w:val="00AB58A5"/>
    <w:rsid w:val="00AB7A29"/>
    <w:rsid w:val="00AC07EB"/>
    <w:rsid w:val="00AC0FE4"/>
    <w:rsid w:val="00AC10CE"/>
    <w:rsid w:val="00AC5407"/>
    <w:rsid w:val="00AC57AC"/>
    <w:rsid w:val="00AC7850"/>
    <w:rsid w:val="00AD010A"/>
    <w:rsid w:val="00AD1D96"/>
    <w:rsid w:val="00AD2184"/>
    <w:rsid w:val="00AD45D6"/>
    <w:rsid w:val="00AD4A57"/>
    <w:rsid w:val="00AD7D3D"/>
    <w:rsid w:val="00AE00DB"/>
    <w:rsid w:val="00AE216B"/>
    <w:rsid w:val="00AE285B"/>
    <w:rsid w:val="00AE3539"/>
    <w:rsid w:val="00AE3C33"/>
    <w:rsid w:val="00AF2292"/>
    <w:rsid w:val="00AF29C7"/>
    <w:rsid w:val="00AF2AE4"/>
    <w:rsid w:val="00AF307C"/>
    <w:rsid w:val="00AF334F"/>
    <w:rsid w:val="00AF471E"/>
    <w:rsid w:val="00AF56A0"/>
    <w:rsid w:val="00AF5BA8"/>
    <w:rsid w:val="00B01DE2"/>
    <w:rsid w:val="00B05CB4"/>
    <w:rsid w:val="00B07529"/>
    <w:rsid w:val="00B12742"/>
    <w:rsid w:val="00B14F88"/>
    <w:rsid w:val="00B15482"/>
    <w:rsid w:val="00B172B6"/>
    <w:rsid w:val="00B20070"/>
    <w:rsid w:val="00B20ED6"/>
    <w:rsid w:val="00B214D6"/>
    <w:rsid w:val="00B215B8"/>
    <w:rsid w:val="00B230B3"/>
    <w:rsid w:val="00B25C23"/>
    <w:rsid w:val="00B33812"/>
    <w:rsid w:val="00B34FEC"/>
    <w:rsid w:val="00B35A01"/>
    <w:rsid w:val="00B36AA8"/>
    <w:rsid w:val="00B41F91"/>
    <w:rsid w:val="00B4460F"/>
    <w:rsid w:val="00B44A58"/>
    <w:rsid w:val="00B44B51"/>
    <w:rsid w:val="00B45352"/>
    <w:rsid w:val="00B4560E"/>
    <w:rsid w:val="00B47A84"/>
    <w:rsid w:val="00B50B12"/>
    <w:rsid w:val="00B52994"/>
    <w:rsid w:val="00B52ACC"/>
    <w:rsid w:val="00B530F5"/>
    <w:rsid w:val="00B5347A"/>
    <w:rsid w:val="00B546D8"/>
    <w:rsid w:val="00B56FE8"/>
    <w:rsid w:val="00B57C01"/>
    <w:rsid w:val="00B60430"/>
    <w:rsid w:val="00B60DBB"/>
    <w:rsid w:val="00B65A32"/>
    <w:rsid w:val="00B67776"/>
    <w:rsid w:val="00B679E1"/>
    <w:rsid w:val="00B74A32"/>
    <w:rsid w:val="00B74A4F"/>
    <w:rsid w:val="00B759F6"/>
    <w:rsid w:val="00B80928"/>
    <w:rsid w:val="00B816FB"/>
    <w:rsid w:val="00B81F34"/>
    <w:rsid w:val="00B855E5"/>
    <w:rsid w:val="00B90091"/>
    <w:rsid w:val="00B90741"/>
    <w:rsid w:val="00B9612A"/>
    <w:rsid w:val="00B96F32"/>
    <w:rsid w:val="00BA6E0B"/>
    <w:rsid w:val="00BB1658"/>
    <w:rsid w:val="00BB526B"/>
    <w:rsid w:val="00BB65C7"/>
    <w:rsid w:val="00BC179D"/>
    <w:rsid w:val="00BC5A58"/>
    <w:rsid w:val="00BC7C21"/>
    <w:rsid w:val="00BD0D21"/>
    <w:rsid w:val="00BD7F78"/>
    <w:rsid w:val="00BE033B"/>
    <w:rsid w:val="00BE3353"/>
    <w:rsid w:val="00BE4CAC"/>
    <w:rsid w:val="00BE4F66"/>
    <w:rsid w:val="00BF21EE"/>
    <w:rsid w:val="00BF3CDE"/>
    <w:rsid w:val="00C01104"/>
    <w:rsid w:val="00C03B02"/>
    <w:rsid w:val="00C07A91"/>
    <w:rsid w:val="00C10E92"/>
    <w:rsid w:val="00C112FD"/>
    <w:rsid w:val="00C13083"/>
    <w:rsid w:val="00C1310C"/>
    <w:rsid w:val="00C1494A"/>
    <w:rsid w:val="00C14989"/>
    <w:rsid w:val="00C171A5"/>
    <w:rsid w:val="00C176D6"/>
    <w:rsid w:val="00C17AA9"/>
    <w:rsid w:val="00C244AE"/>
    <w:rsid w:val="00C25F1F"/>
    <w:rsid w:val="00C308A4"/>
    <w:rsid w:val="00C32C4B"/>
    <w:rsid w:val="00C32DE8"/>
    <w:rsid w:val="00C338D2"/>
    <w:rsid w:val="00C33A7E"/>
    <w:rsid w:val="00C34425"/>
    <w:rsid w:val="00C368D9"/>
    <w:rsid w:val="00C370D8"/>
    <w:rsid w:val="00C401F5"/>
    <w:rsid w:val="00C4530C"/>
    <w:rsid w:val="00C53190"/>
    <w:rsid w:val="00C54B8F"/>
    <w:rsid w:val="00C60414"/>
    <w:rsid w:val="00C618F8"/>
    <w:rsid w:val="00C651EA"/>
    <w:rsid w:val="00C66D9D"/>
    <w:rsid w:val="00C7039B"/>
    <w:rsid w:val="00C7096F"/>
    <w:rsid w:val="00C71133"/>
    <w:rsid w:val="00C71EC3"/>
    <w:rsid w:val="00C7705E"/>
    <w:rsid w:val="00C822AC"/>
    <w:rsid w:val="00C83E4F"/>
    <w:rsid w:val="00C84EE1"/>
    <w:rsid w:val="00C861CA"/>
    <w:rsid w:val="00C9076B"/>
    <w:rsid w:val="00C92242"/>
    <w:rsid w:val="00C94567"/>
    <w:rsid w:val="00C95B2E"/>
    <w:rsid w:val="00C96137"/>
    <w:rsid w:val="00CA0FCA"/>
    <w:rsid w:val="00CB1A9E"/>
    <w:rsid w:val="00CB2F1F"/>
    <w:rsid w:val="00CB44ED"/>
    <w:rsid w:val="00CB5E31"/>
    <w:rsid w:val="00CC1595"/>
    <w:rsid w:val="00CC2CAF"/>
    <w:rsid w:val="00CC4692"/>
    <w:rsid w:val="00CD5C8F"/>
    <w:rsid w:val="00CE1F65"/>
    <w:rsid w:val="00CE216B"/>
    <w:rsid w:val="00CE2824"/>
    <w:rsid w:val="00CE3E4C"/>
    <w:rsid w:val="00CE6520"/>
    <w:rsid w:val="00CE7ECF"/>
    <w:rsid w:val="00CF3BC2"/>
    <w:rsid w:val="00CF41EA"/>
    <w:rsid w:val="00CF7398"/>
    <w:rsid w:val="00CF7422"/>
    <w:rsid w:val="00CF7883"/>
    <w:rsid w:val="00D01E7D"/>
    <w:rsid w:val="00D025E3"/>
    <w:rsid w:val="00D03B8C"/>
    <w:rsid w:val="00D04AF4"/>
    <w:rsid w:val="00D06237"/>
    <w:rsid w:val="00D07111"/>
    <w:rsid w:val="00D110AB"/>
    <w:rsid w:val="00D203A5"/>
    <w:rsid w:val="00D23CFB"/>
    <w:rsid w:val="00D2542F"/>
    <w:rsid w:val="00D262CF"/>
    <w:rsid w:val="00D2631B"/>
    <w:rsid w:val="00D337CE"/>
    <w:rsid w:val="00D40D9B"/>
    <w:rsid w:val="00D43555"/>
    <w:rsid w:val="00D45D04"/>
    <w:rsid w:val="00D521DE"/>
    <w:rsid w:val="00D53C1F"/>
    <w:rsid w:val="00D54F94"/>
    <w:rsid w:val="00D576FD"/>
    <w:rsid w:val="00D6213B"/>
    <w:rsid w:val="00D64B31"/>
    <w:rsid w:val="00D66CD9"/>
    <w:rsid w:val="00D71FA8"/>
    <w:rsid w:val="00D726BC"/>
    <w:rsid w:val="00D73E6A"/>
    <w:rsid w:val="00D81D97"/>
    <w:rsid w:val="00D82868"/>
    <w:rsid w:val="00D8690A"/>
    <w:rsid w:val="00D909C4"/>
    <w:rsid w:val="00D91598"/>
    <w:rsid w:val="00D915B6"/>
    <w:rsid w:val="00D92DEA"/>
    <w:rsid w:val="00D9504B"/>
    <w:rsid w:val="00D968A7"/>
    <w:rsid w:val="00DA02D7"/>
    <w:rsid w:val="00DA0F55"/>
    <w:rsid w:val="00DA1437"/>
    <w:rsid w:val="00DA2225"/>
    <w:rsid w:val="00DA3618"/>
    <w:rsid w:val="00DA4B59"/>
    <w:rsid w:val="00DB07B5"/>
    <w:rsid w:val="00DC0B9B"/>
    <w:rsid w:val="00DC2988"/>
    <w:rsid w:val="00DC3D5A"/>
    <w:rsid w:val="00DD43E2"/>
    <w:rsid w:val="00DD610E"/>
    <w:rsid w:val="00DD64B9"/>
    <w:rsid w:val="00DD6B8B"/>
    <w:rsid w:val="00DE12F8"/>
    <w:rsid w:val="00DE4EE8"/>
    <w:rsid w:val="00DE617E"/>
    <w:rsid w:val="00DE7CF7"/>
    <w:rsid w:val="00DF0B0F"/>
    <w:rsid w:val="00DF1443"/>
    <w:rsid w:val="00DF1B90"/>
    <w:rsid w:val="00DF3A22"/>
    <w:rsid w:val="00DF3B5E"/>
    <w:rsid w:val="00DF3CAD"/>
    <w:rsid w:val="00DF6283"/>
    <w:rsid w:val="00DF7338"/>
    <w:rsid w:val="00E01032"/>
    <w:rsid w:val="00E0232B"/>
    <w:rsid w:val="00E04EDE"/>
    <w:rsid w:val="00E05D0E"/>
    <w:rsid w:val="00E0674C"/>
    <w:rsid w:val="00E07AA2"/>
    <w:rsid w:val="00E11432"/>
    <w:rsid w:val="00E1299E"/>
    <w:rsid w:val="00E17A0B"/>
    <w:rsid w:val="00E22B89"/>
    <w:rsid w:val="00E22C31"/>
    <w:rsid w:val="00E23216"/>
    <w:rsid w:val="00E240BB"/>
    <w:rsid w:val="00E26F39"/>
    <w:rsid w:val="00E26FAB"/>
    <w:rsid w:val="00E27806"/>
    <w:rsid w:val="00E27C22"/>
    <w:rsid w:val="00E305CC"/>
    <w:rsid w:val="00E317B7"/>
    <w:rsid w:val="00E33125"/>
    <w:rsid w:val="00E3356E"/>
    <w:rsid w:val="00E339E9"/>
    <w:rsid w:val="00E363B7"/>
    <w:rsid w:val="00E404C5"/>
    <w:rsid w:val="00E44789"/>
    <w:rsid w:val="00E4560D"/>
    <w:rsid w:val="00E475D5"/>
    <w:rsid w:val="00E47F41"/>
    <w:rsid w:val="00E52306"/>
    <w:rsid w:val="00E52840"/>
    <w:rsid w:val="00E5703E"/>
    <w:rsid w:val="00E574D5"/>
    <w:rsid w:val="00E61287"/>
    <w:rsid w:val="00E64A67"/>
    <w:rsid w:val="00E67663"/>
    <w:rsid w:val="00E720DD"/>
    <w:rsid w:val="00E746F7"/>
    <w:rsid w:val="00E75AF3"/>
    <w:rsid w:val="00E80CD5"/>
    <w:rsid w:val="00E81F6A"/>
    <w:rsid w:val="00E84F28"/>
    <w:rsid w:val="00E8647C"/>
    <w:rsid w:val="00E9200F"/>
    <w:rsid w:val="00E935B8"/>
    <w:rsid w:val="00E939AC"/>
    <w:rsid w:val="00E95268"/>
    <w:rsid w:val="00E9615A"/>
    <w:rsid w:val="00E965C1"/>
    <w:rsid w:val="00E9679B"/>
    <w:rsid w:val="00E96B38"/>
    <w:rsid w:val="00E97731"/>
    <w:rsid w:val="00EA228D"/>
    <w:rsid w:val="00EA25B1"/>
    <w:rsid w:val="00EA4966"/>
    <w:rsid w:val="00EA5AB7"/>
    <w:rsid w:val="00EB016B"/>
    <w:rsid w:val="00EB6D77"/>
    <w:rsid w:val="00EC012B"/>
    <w:rsid w:val="00EC01B0"/>
    <w:rsid w:val="00EC40A8"/>
    <w:rsid w:val="00EC5AFA"/>
    <w:rsid w:val="00EC6311"/>
    <w:rsid w:val="00EC65D6"/>
    <w:rsid w:val="00ED055E"/>
    <w:rsid w:val="00ED1FFA"/>
    <w:rsid w:val="00ED46D2"/>
    <w:rsid w:val="00ED6A14"/>
    <w:rsid w:val="00EE23DD"/>
    <w:rsid w:val="00EE291C"/>
    <w:rsid w:val="00EE2983"/>
    <w:rsid w:val="00EE42B8"/>
    <w:rsid w:val="00EE4928"/>
    <w:rsid w:val="00EE5734"/>
    <w:rsid w:val="00EE6DB5"/>
    <w:rsid w:val="00EE702E"/>
    <w:rsid w:val="00EE787B"/>
    <w:rsid w:val="00EF08C1"/>
    <w:rsid w:val="00EF1F43"/>
    <w:rsid w:val="00EF251A"/>
    <w:rsid w:val="00EF3B21"/>
    <w:rsid w:val="00F0170F"/>
    <w:rsid w:val="00F05455"/>
    <w:rsid w:val="00F06F48"/>
    <w:rsid w:val="00F07F46"/>
    <w:rsid w:val="00F144B1"/>
    <w:rsid w:val="00F16A24"/>
    <w:rsid w:val="00F21351"/>
    <w:rsid w:val="00F233AE"/>
    <w:rsid w:val="00F250CC"/>
    <w:rsid w:val="00F26D58"/>
    <w:rsid w:val="00F300F8"/>
    <w:rsid w:val="00F30979"/>
    <w:rsid w:val="00F358AC"/>
    <w:rsid w:val="00F3632B"/>
    <w:rsid w:val="00F45D28"/>
    <w:rsid w:val="00F463CC"/>
    <w:rsid w:val="00F53D32"/>
    <w:rsid w:val="00F54F0C"/>
    <w:rsid w:val="00F56CC8"/>
    <w:rsid w:val="00F63516"/>
    <w:rsid w:val="00F63EDD"/>
    <w:rsid w:val="00F640B6"/>
    <w:rsid w:val="00F65274"/>
    <w:rsid w:val="00F65C24"/>
    <w:rsid w:val="00F66569"/>
    <w:rsid w:val="00F6659A"/>
    <w:rsid w:val="00F70947"/>
    <w:rsid w:val="00F71B47"/>
    <w:rsid w:val="00F75871"/>
    <w:rsid w:val="00F75B87"/>
    <w:rsid w:val="00F809B6"/>
    <w:rsid w:val="00F80FAF"/>
    <w:rsid w:val="00F82404"/>
    <w:rsid w:val="00F8618F"/>
    <w:rsid w:val="00F86CEC"/>
    <w:rsid w:val="00F90744"/>
    <w:rsid w:val="00F912B5"/>
    <w:rsid w:val="00F9262E"/>
    <w:rsid w:val="00F93381"/>
    <w:rsid w:val="00F9444F"/>
    <w:rsid w:val="00FA0240"/>
    <w:rsid w:val="00FA0556"/>
    <w:rsid w:val="00FA37E1"/>
    <w:rsid w:val="00FA569B"/>
    <w:rsid w:val="00FB05F1"/>
    <w:rsid w:val="00FB094B"/>
    <w:rsid w:val="00FB1A2E"/>
    <w:rsid w:val="00FB586D"/>
    <w:rsid w:val="00FB58DC"/>
    <w:rsid w:val="00FB6665"/>
    <w:rsid w:val="00FC3000"/>
    <w:rsid w:val="00FC344C"/>
    <w:rsid w:val="00FC42A6"/>
    <w:rsid w:val="00FC50A2"/>
    <w:rsid w:val="00FC701E"/>
    <w:rsid w:val="00FC79AB"/>
    <w:rsid w:val="00FD4D46"/>
    <w:rsid w:val="00FD62D4"/>
    <w:rsid w:val="00FE1F76"/>
    <w:rsid w:val="00FE2D09"/>
    <w:rsid w:val="00FE6BFA"/>
    <w:rsid w:val="00FF0D55"/>
    <w:rsid w:val="00FF1063"/>
    <w:rsid w:val="00FF1687"/>
    <w:rsid w:val="00FF1C89"/>
    <w:rsid w:val="00FF5B4C"/>
    <w:rsid w:val="00FF6D38"/>
    <w:rsid w:val="00FF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9164-8CAD-4B69-AB28-D170F9E8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3B"/>
    <w:pPr>
      <w:spacing w:after="200" w:line="276" w:lineRule="auto"/>
    </w:pPr>
  </w:style>
  <w:style w:type="paragraph" w:styleId="6">
    <w:name w:val="heading 6"/>
    <w:basedOn w:val="a"/>
    <w:next w:val="a"/>
    <w:link w:val="60"/>
    <w:semiHidden/>
    <w:unhideWhenUsed/>
    <w:qFormat/>
    <w:rsid w:val="005C053A"/>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5C053A"/>
    <w:rPr>
      <w:rFonts w:ascii="Times New Roman" w:eastAsia="Times New Roman" w:hAnsi="Times New Roman" w:cs="Times New Roman"/>
      <w:b/>
      <w:iCs/>
      <w:sz w:val="24"/>
      <w:szCs w:val="24"/>
      <w:lang w:eastAsia="ru-RU"/>
    </w:rPr>
  </w:style>
  <w:style w:type="character" w:styleId="a3">
    <w:name w:val="Hyperlink"/>
    <w:basedOn w:val="a0"/>
    <w:uiPriority w:val="99"/>
    <w:unhideWhenUsed/>
    <w:rsid w:val="005C053A"/>
    <w:rPr>
      <w:color w:val="0563C1" w:themeColor="hyperlink"/>
      <w:u w:val="single"/>
    </w:rPr>
  </w:style>
  <w:style w:type="paragraph" w:styleId="a4">
    <w:name w:val="footnote text"/>
    <w:basedOn w:val="a"/>
    <w:link w:val="a5"/>
    <w:uiPriority w:val="99"/>
    <w:semiHidden/>
    <w:unhideWhenUsed/>
    <w:rsid w:val="005C053A"/>
    <w:pPr>
      <w:spacing w:after="0" w:line="240" w:lineRule="auto"/>
    </w:pPr>
    <w:rPr>
      <w:sz w:val="20"/>
      <w:szCs w:val="20"/>
    </w:rPr>
  </w:style>
  <w:style w:type="character" w:customStyle="1" w:styleId="a5">
    <w:name w:val="Текст сноски Знак"/>
    <w:basedOn w:val="a0"/>
    <w:link w:val="a4"/>
    <w:uiPriority w:val="99"/>
    <w:semiHidden/>
    <w:rsid w:val="005C053A"/>
    <w:rPr>
      <w:sz w:val="20"/>
      <w:szCs w:val="20"/>
    </w:rPr>
  </w:style>
  <w:style w:type="character" w:customStyle="1" w:styleId="a6">
    <w:name w:val="Текст примечания Знак"/>
    <w:basedOn w:val="a0"/>
    <w:link w:val="a7"/>
    <w:uiPriority w:val="99"/>
    <w:semiHidden/>
    <w:rsid w:val="005C053A"/>
    <w:rPr>
      <w:sz w:val="20"/>
      <w:szCs w:val="20"/>
    </w:rPr>
  </w:style>
  <w:style w:type="paragraph" w:styleId="a7">
    <w:name w:val="annotation text"/>
    <w:basedOn w:val="a"/>
    <w:link w:val="a6"/>
    <w:uiPriority w:val="99"/>
    <w:semiHidden/>
    <w:unhideWhenUsed/>
    <w:rsid w:val="005C053A"/>
    <w:pPr>
      <w:spacing w:line="240" w:lineRule="auto"/>
    </w:pPr>
    <w:rPr>
      <w:sz w:val="20"/>
      <w:szCs w:val="20"/>
    </w:rPr>
  </w:style>
  <w:style w:type="character" w:customStyle="1" w:styleId="a8">
    <w:name w:val="Верхний колонтитул Знак"/>
    <w:basedOn w:val="a0"/>
    <w:link w:val="a9"/>
    <w:uiPriority w:val="99"/>
    <w:rsid w:val="005C053A"/>
  </w:style>
  <w:style w:type="paragraph" w:styleId="a9">
    <w:name w:val="header"/>
    <w:basedOn w:val="a"/>
    <w:link w:val="a8"/>
    <w:uiPriority w:val="99"/>
    <w:unhideWhenUsed/>
    <w:rsid w:val="005C053A"/>
    <w:pPr>
      <w:tabs>
        <w:tab w:val="center" w:pos="4677"/>
        <w:tab w:val="right" w:pos="9355"/>
      </w:tabs>
      <w:spacing w:after="0" w:line="240" w:lineRule="auto"/>
    </w:pPr>
  </w:style>
  <w:style w:type="character" w:customStyle="1" w:styleId="aa">
    <w:name w:val="Нижний колонтитул Знак"/>
    <w:basedOn w:val="a0"/>
    <w:link w:val="ab"/>
    <w:uiPriority w:val="99"/>
    <w:rsid w:val="005C053A"/>
  </w:style>
  <w:style w:type="paragraph" w:styleId="ab">
    <w:name w:val="footer"/>
    <w:basedOn w:val="a"/>
    <w:link w:val="aa"/>
    <w:uiPriority w:val="99"/>
    <w:unhideWhenUsed/>
    <w:rsid w:val="005C053A"/>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5C053A"/>
    <w:rPr>
      <w:sz w:val="20"/>
      <w:szCs w:val="20"/>
    </w:rPr>
  </w:style>
  <w:style w:type="paragraph" w:styleId="ad">
    <w:name w:val="endnote text"/>
    <w:basedOn w:val="a"/>
    <w:link w:val="ac"/>
    <w:uiPriority w:val="99"/>
    <w:semiHidden/>
    <w:unhideWhenUsed/>
    <w:rsid w:val="005C053A"/>
    <w:pPr>
      <w:spacing w:after="0" w:line="240" w:lineRule="auto"/>
    </w:pPr>
    <w:rPr>
      <w:sz w:val="20"/>
      <w:szCs w:val="20"/>
    </w:rPr>
  </w:style>
  <w:style w:type="paragraph" w:styleId="ae">
    <w:name w:val="Body Text Indent"/>
    <w:basedOn w:val="a"/>
    <w:link w:val="af"/>
    <w:semiHidden/>
    <w:unhideWhenUsed/>
    <w:rsid w:val="005C053A"/>
    <w:pPr>
      <w:spacing w:after="120"/>
      <w:ind w:left="283"/>
    </w:pPr>
    <w:rPr>
      <w:rFonts w:ascii="Century Gothic" w:eastAsia="Times New Roman" w:hAnsi="Century Gothic" w:cs="Times New Roman"/>
      <w:lang w:val="en-US"/>
    </w:rPr>
  </w:style>
  <w:style w:type="character" w:customStyle="1" w:styleId="af">
    <w:name w:val="Основной текст с отступом Знак"/>
    <w:basedOn w:val="a0"/>
    <w:link w:val="ae"/>
    <w:semiHidden/>
    <w:rsid w:val="005C053A"/>
    <w:rPr>
      <w:rFonts w:ascii="Century Gothic" w:eastAsia="Times New Roman" w:hAnsi="Century Gothic" w:cs="Times New Roman"/>
      <w:lang w:val="en-US"/>
    </w:rPr>
  </w:style>
  <w:style w:type="character" w:customStyle="1" w:styleId="af0">
    <w:name w:val="Тема примечания Знак"/>
    <w:basedOn w:val="a6"/>
    <w:link w:val="af1"/>
    <w:uiPriority w:val="99"/>
    <w:semiHidden/>
    <w:rsid w:val="005C053A"/>
    <w:rPr>
      <w:b/>
      <w:bCs/>
      <w:sz w:val="20"/>
      <w:szCs w:val="20"/>
    </w:rPr>
  </w:style>
  <w:style w:type="paragraph" w:styleId="af1">
    <w:name w:val="annotation subject"/>
    <w:basedOn w:val="a7"/>
    <w:next w:val="a7"/>
    <w:link w:val="af0"/>
    <w:uiPriority w:val="99"/>
    <w:semiHidden/>
    <w:unhideWhenUsed/>
    <w:rsid w:val="005C053A"/>
    <w:rPr>
      <w:b/>
      <w:bCs/>
    </w:rPr>
  </w:style>
  <w:style w:type="character" w:customStyle="1" w:styleId="af2">
    <w:name w:val="Текст выноски Знак"/>
    <w:basedOn w:val="a0"/>
    <w:link w:val="af3"/>
    <w:uiPriority w:val="99"/>
    <w:semiHidden/>
    <w:rsid w:val="005C053A"/>
    <w:rPr>
      <w:rFonts w:ascii="Tahoma" w:hAnsi="Tahoma" w:cs="Tahoma"/>
      <w:sz w:val="16"/>
      <w:szCs w:val="16"/>
    </w:rPr>
  </w:style>
  <w:style w:type="paragraph" w:styleId="af3">
    <w:name w:val="Balloon Text"/>
    <w:basedOn w:val="a"/>
    <w:link w:val="af2"/>
    <w:uiPriority w:val="99"/>
    <w:semiHidden/>
    <w:unhideWhenUsed/>
    <w:rsid w:val="005C053A"/>
    <w:pPr>
      <w:spacing w:after="0" w:line="240" w:lineRule="auto"/>
    </w:pPr>
    <w:rPr>
      <w:rFonts w:ascii="Tahoma" w:hAnsi="Tahoma" w:cs="Tahoma"/>
      <w:sz w:val="16"/>
      <w:szCs w:val="16"/>
    </w:rPr>
  </w:style>
  <w:style w:type="character" w:customStyle="1" w:styleId="af4">
    <w:name w:val="Без интервала Знак"/>
    <w:link w:val="af5"/>
    <w:uiPriority w:val="1"/>
    <w:locked/>
    <w:rsid w:val="005C053A"/>
  </w:style>
  <w:style w:type="paragraph" w:styleId="af5">
    <w:name w:val="No Spacing"/>
    <w:link w:val="af4"/>
    <w:qFormat/>
    <w:rsid w:val="005C053A"/>
    <w:pPr>
      <w:spacing w:after="0" w:line="240" w:lineRule="auto"/>
    </w:pPr>
  </w:style>
  <w:style w:type="paragraph" w:styleId="af6">
    <w:name w:val="List Paragraph"/>
    <w:aliases w:val="Варианты ответов"/>
    <w:basedOn w:val="a"/>
    <w:link w:val="af7"/>
    <w:uiPriority w:val="34"/>
    <w:qFormat/>
    <w:rsid w:val="005C053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5C053A"/>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
    <w:name w:val="ConsPlusNormal Знак"/>
    <w:link w:val="ConsPlusNormal0"/>
    <w:uiPriority w:val="99"/>
    <w:locked/>
    <w:rsid w:val="005C053A"/>
    <w:rPr>
      <w:rFonts w:ascii="Arial" w:eastAsia="Times New Roman" w:hAnsi="Arial" w:cs="Arial"/>
      <w:sz w:val="20"/>
      <w:szCs w:val="20"/>
      <w:lang w:eastAsia="ru-RU"/>
    </w:rPr>
  </w:style>
  <w:style w:type="paragraph" w:customStyle="1" w:styleId="ConsPlusNormal0">
    <w:name w:val="ConsPlusNormal"/>
    <w:link w:val="ConsPlusNormal"/>
    <w:rsid w:val="005C05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5C053A"/>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5C053A"/>
    <w:pPr>
      <w:snapToGrid w:val="0"/>
      <w:spacing w:after="0" w:line="240" w:lineRule="auto"/>
    </w:pPr>
    <w:rPr>
      <w:rFonts w:ascii="MS Sans Serif" w:hAnsi="MS Sans Serif" w:cs="Times New Roman"/>
      <w:sz w:val="24"/>
      <w:szCs w:val="24"/>
      <w:lang w:eastAsia="ru-RU"/>
    </w:rPr>
  </w:style>
  <w:style w:type="paragraph" w:customStyle="1" w:styleId="ConsPlusNonformat">
    <w:name w:val="ConsPlusNonformat"/>
    <w:rsid w:val="005C053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7">
    <w:name w:val="Абзац списка Знак"/>
    <w:aliases w:val="Варианты ответов Знак"/>
    <w:link w:val="af6"/>
    <w:uiPriority w:val="34"/>
    <w:locked/>
    <w:rsid w:val="00D43555"/>
    <w:rPr>
      <w:rFonts w:ascii="Times New Roman" w:eastAsia="Times New Roman" w:hAnsi="Times New Roman" w:cs="Times New Roman"/>
      <w:sz w:val="24"/>
      <w:szCs w:val="24"/>
      <w:lang w:eastAsia="ru-RU"/>
    </w:rPr>
  </w:style>
  <w:style w:type="paragraph" w:styleId="af8">
    <w:name w:val="Revision"/>
    <w:hidden/>
    <w:uiPriority w:val="99"/>
    <w:semiHidden/>
    <w:rsid w:val="00D968A7"/>
    <w:pPr>
      <w:spacing w:after="0" w:line="240" w:lineRule="auto"/>
    </w:pPr>
  </w:style>
  <w:style w:type="paragraph" w:customStyle="1" w:styleId="listvisa">
    <w:name w:val="listvisa"/>
    <w:basedOn w:val="a"/>
    <w:rsid w:val="00827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835">
      <w:bodyDiv w:val="1"/>
      <w:marLeft w:val="0"/>
      <w:marRight w:val="0"/>
      <w:marTop w:val="0"/>
      <w:marBottom w:val="0"/>
      <w:divBdr>
        <w:top w:val="none" w:sz="0" w:space="0" w:color="auto"/>
        <w:left w:val="none" w:sz="0" w:space="0" w:color="auto"/>
        <w:bottom w:val="none" w:sz="0" w:space="0" w:color="auto"/>
        <w:right w:val="none" w:sz="0" w:space="0" w:color="auto"/>
      </w:divBdr>
    </w:div>
    <w:div w:id="351304760">
      <w:bodyDiv w:val="1"/>
      <w:marLeft w:val="0"/>
      <w:marRight w:val="0"/>
      <w:marTop w:val="0"/>
      <w:marBottom w:val="0"/>
      <w:divBdr>
        <w:top w:val="none" w:sz="0" w:space="0" w:color="auto"/>
        <w:left w:val="none" w:sz="0" w:space="0" w:color="auto"/>
        <w:bottom w:val="none" w:sz="0" w:space="0" w:color="auto"/>
        <w:right w:val="none" w:sz="0" w:space="0" w:color="auto"/>
      </w:divBdr>
      <w:divsChild>
        <w:div w:id="832843213">
          <w:marLeft w:val="0"/>
          <w:marRight w:val="0"/>
          <w:marTop w:val="0"/>
          <w:marBottom w:val="0"/>
          <w:divBdr>
            <w:top w:val="none" w:sz="0" w:space="0" w:color="auto"/>
            <w:left w:val="none" w:sz="0" w:space="0" w:color="auto"/>
            <w:bottom w:val="none" w:sz="0" w:space="0" w:color="auto"/>
            <w:right w:val="none" w:sz="0" w:space="0" w:color="auto"/>
          </w:divBdr>
          <w:divsChild>
            <w:div w:id="336082859">
              <w:marLeft w:val="0"/>
              <w:marRight w:val="0"/>
              <w:marTop w:val="0"/>
              <w:marBottom w:val="0"/>
              <w:divBdr>
                <w:top w:val="none" w:sz="0" w:space="0" w:color="auto"/>
                <w:left w:val="none" w:sz="0" w:space="0" w:color="auto"/>
                <w:bottom w:val="none" w:sz="0" w:space="0" w:color="auto"/>
                <w:right w:val="none" w:sz="0" w:space="0" w:color="auto"/>
              </w:divBdr>
              <w:divsChild>
                <w:div w:id="448010736">
                  <w:marLeft w:val="0"/>
                  <w:marRight w:val="0"/>
                  <w:marTop w:val="0"/>
                  <w:marBottom w:val="0"/>
                  <w:divBdr>
                    <w:top w:val="none" w:sz="0" w:space="0" w:color="auto"/>
                    <w:left w:val="none" w:sz="0" w:space="0" w:color="auto"/>
                    <w:bottom w:val="none" w:sz="0" w:space="0" w:color="auto"/>
                    <w:right w:val="none" w:sz="0" w:space="0" w:color="auto"/>
                  </w:divBdr>
                  <w:divsChild>
                    <w:div w:id="397410925">
                      <w:marLeft w:val="0"/>
                      <w:marRight w:val="0"/>
                      <w:marTop w:val="0"/>
                      <w:marBottom w:val="0"/>
                      <w:divBdr>
                        <w:top w:val="none" w:sz="0" w:space="0" w:color="auto"/>
                        <w:left w:val="none" w:sz="0" w:space="0" w:color="auto"/>
                        <w:bottom w:val="none" w:sz="0" w:space="0" w:color="auto"/>
                        <w:right w:val="none" w:sz="0" w:space="0" w:color="auto"/>
                      </w:divBdr>
                    </w:div>
                    <w:div w:id="689526653">
                      <w:marLeft w:val="0"/>
                      <w:marRight w:val="0"/>
                      <w:marTop w:val="0"/>
                      <w:marBottom w:val="0"/>
                      <w:divBdr>
                        <w:top w:val="none" w:sz="0" w:space="0" w:color="auto"/>
                        <w:left w:val="none" w:sz="0" w:space="0" w:color="auto"/>
                        <w:bottom w:val="none" w:sz="0" w:space="0" w:color="auto"/>
                        <w:right w:val="none" w:sz="0" w:space="0" w:color="auto"/>
                      </w:divBdr>
                    </w:div>
                    <w:div w:id="1734425943">
                      <w:marLeft w:val="0"/>
                      <w:marRight w:val="0"/>
                      <w:marTop w:val="0"/>
                      <w:marBottom w:val="0"/>
                      <w:divBdr>
                        <w:top w:val="none" w:sz="0" w:space="0" w:color="auto"/>
                        <w:left w:val="none" w:sz="0" w:space="0" w:color="auto"/>
                        <w:bottom w:val="none" w:sz="0" w:space="0" w:color="auto"/>
                        <w:right w:val="none" w:sz="0" w:space="0" w:color="auto"/>
                      </w:divBdr>
                    </w:div>
                    <w:div w:id="1116172513">
                      <w:marLeft w:val="0"/>
                      <w:marRight w:val="0"/>
                      <w:marTop w:val="0"/>
                      <w:marBottom w:val="0"/>
                      <w:divBdr>
                        <w:top w:val="none" w:sz="0" w:space="0" w:color="auto"/>
                        <w:left w:val="none" w:sz="0" w:space="0" w:color="auto"/>
                        <w:bottom w:val="none" w:sz="0" w:space="0" w:color="auto"/>
                        <w:right w:val="none" w:sz="0" w:space="0" w:color="auto"/>
                      </w:divBdr>
                    </w:div>
                  </w:divsChild>
                </w:div>
                <w:div w:id="1428965688">
                  <w:marLeft w:val="0"/>
                  <w:marRight w:val="0"/>
                  <w:marTop w:val="0"/>
                  <w:marBottom w:val="0"/>
                  <w:divBdr>
                    <w:top w:val="single" w:sz="6" w:space="0" w:color="E8DDBB"/>
                    <w:left w:val="none" w:sz="0" w:space="0" w:color="auto"/>
                    <w:bottom w:val="none" w:sz="0" w:space="0" w:color="auto"/>
                    <w:right w:val="none" w:sz="0" w:space="0" w:color="auto"/>
                  </w:divBdr>
                  <w:divsChild>
                    <w:div w:id="7016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1909">
      <w:bodyDiv w:val="1"/>
      <w:marLeft w:val="0"/>
      <w:marRight w:val="0"/>
      <w:marTop w:val="0"/>
      <w:marBottom w:val="0"/>
      <w:divBdr>
        <w:top w:val="none" w:sz="0" w:space="0" w:color="auto"/>
        <w:left w:val="none" w:sz="0" w:space="0" w:color="auto"/>
        <w:bottom w:val="none" w:sz="0" w:space="0" w:color="auto"/>
        <w:right w:val="none" w:sz="0" w:space="0" w:color="auto"/>
      </w:divBdr>
    </w:div>
    <w:div w:id="481964116">
      <w:bodyDiv w:val="1"/>
      <w:marLeft w:val="0"/>
      <w:marRight w:val="0"/>
      <w:marTop w:val="0"/>
      <w:marBottom w:val="0"/>
      <w:divBdr>
        <w:top w:val="none" w:sz="0" w:space="0" w:color="auto"/>
        <w:left w:val="none" w:sz="0" w:space="0" w:color="auto"/>
        <w:bottom w:val="none" w:sz="0" w:space="0" w:color="auto"/>
        <w:right w:val="none" w:sz="0" w:space="0" w:color="auto"/>
      </w:divBdr>
    </w:div>
    <w:div w:id="607929666">
      <w:bodyDiv w:val="1"/>
      <w:marLeft w:val="0"/>
      <w:marRight w:val="0"/>
      <w:marTop w:val="0"/>
      <w:marBottom w:val="0"/>
      <w:divBdr>
        <w:top w:val="none" w:sz="0" w:space="0" w:color="auto"/>
        <w:left w:val="none" w:sz="0" w:space="0" w:color="auto"/>
        <w:bottom w:val="none" w:sz="0" w:space="0" w:color="auto"/>
        <w:right w:val="none" w:sz="0" w:space="0" w:color="auto"/>
      </w:divBdr>
    </w:div>
    <w:div w:id="667368466">
      <w:bodyDiv w:val="1"/>
      <w:marLeft w:val="0"/>
      <w:marRight w:val="0"/>
      <w:marTop w:val="0"/>
      <w:marBottom w:val="0"/>
      <w:divBdr>
        <w:top w:val="none" w:sz="0" w:space="0" w:color="auto"/>
        <w:left w:val="none" w:sz="0" w:space="0" w:color="auto"/>
        <w:bottom w:val="none" w:sz="0" w:space="0" w:color="auto"/>
        <w:right w:val="none" w:sz="0" w:space="0" w:color="auto"/>
      </w:divBdr>
    </w:div>
    <w:div w:id="1320227424">
      <w:bodyDiv w:val="1"/>
      <w:marLeft w:val="0"/>
      <w:marRight w:val="0"/>
      <w:marTop w:val="0"/>
      <w:marBottom w:val="0"/>
      <w:divBdr>
        <w:top w:val="none" w:sz="0" w:space="0" w:color="auto"/>
        <w:left w:val="none" w:sz="0" w:space="0" w:color="auto"/>
        <w:bottom w:val="none" w:sz="0" w:space="0" w:color="auto"/>
        <w:right w:val="none" w:sz="0" w:space="0" w:color="auto"/>
      </w:divBdr>
    </w:div>
    <w:div w:id="1783188256">
      <w:bodyDiv w:val="1"/>
      <w:marLeft w:val="0"/>
      <w:marRight w:val="0"/>
      <w:marTop w:val="0"/>
      <w:marBottom w:val="0"/>
      <w:divBdr>
        <w:top w:val="none" w:sz="0" w:space="0" w:color="auto"/>
        <w:left w:val="none" w:sz="0" w:space="0" w:color="auto"/>
        <w:bottom w:val="none" w:sz="0" w:space="0" w:color="auto"/>
        <w:right w:val="none" w:sz="0" w:space="0" w:color="auto"/>
      </w:divBdr>
    </w:div>
    <w:div w:id="1818297942">
      <w:bodyDiv w:val="1"/>
      <w:marLeft w:val="0"/>
      <w:marRight w:val="0"/>
      <w:marTop w:val="0"/>
      <w:marBottom w:val="0"/>
      <w:divBdr>
        <w:top w:val="none" w:sz="0" w:space="0" w:color="auto"/>
        <w:left w:val="none" w:sz="0" w:space="0" w:color="auto"/>
        <w:bottom w:val="none" w:sz="0" w:space="0" w:color="auto"/>
        <w:right w:val="none" w:sz="0" w:space="0" w:color="auto"/>
      </w:divBdr>
    </w:div>
    <w:div w:id="20617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BB7684E6DCB4777616ACF934AFF0450C8BF099BB21D7DA8E2B7900A78285C844816883D5CFA577DB053393170R0b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B7684E6DCB4777616ACF934AFF0450C8BD0F9AB21A7DA8E2B7900A78285C844816883D5CFA577DB053393170R0b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B7684E6DCB4777616ACF934AFF0450C8B80E9AB11A7DA8E2B7900A78285C844816883D5CFA577DB053393170R0b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B7684E6DCB4777616AD19E5C93535FCCB65692B71A71FEB7E4965D27785AD11A56D6641DB9447CB64D3B37740C6CDD8D6D78E9944992912EA54C24RFb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F53A-0696-47A8-9C0A-67882742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Дэль Елена Викторовна</dc:creator>
  <cp:lastModifiedBy>ООиКР</cp:lastModifiedBy>
  <cp:revision>11</cp:revision>
  <cp:lastPrinted>2023-08-11T09:52:00Z</cp:lastPrinted>
  <dcterms:created xsi:type="dcterms:W3CDTF">2023-08-07T09:14:00Z</dcterms:created>
  <dcterms:modified xsi:type="dcterms:W3CDTF">2023-08-11T09:52:00Z</dcterms:modified>
</cp:coreProperties>
</file>